
<file path=[Content_Types].xml><?xml version="1.0" encoding="utf-8"?>
<Types xmlns="http://schemas.openxmlformats.org/package/2006/content-types">
  <Override PartName="/word/footnotes.xml" ContentType="application/vnd.openxmlformats-officedocument.wordprocessingml.footnot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drawings/drawing1.xml" ContentType="application/vnd.openxmlformats-officedocument.drawingml.chartshapes+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6423" w:rsidRDefault="00B968CF" w:rsidP="00417D3C">
      <w:pPr>
        <w:tabs>
          <w:tab w:val="left" w:pos="939"/>
          <w:tab w:val="center" w:pos="4680"/>
        </w:tabs>
        <w:spacing w:line="360" w:lineRule="auto"/>
        <w:jc w:val="center"/>
        <w:rPr>
          <w:b/>
          <w:color w:val="1F497D" w:themeColor="text2"/>
          <w:sz w:val="36"/>
          <w:szCs w:val="24"/>
        </w:rPr>
      </w:pPr>
      <w:bookmarkStart w:id="0" w:name="OLE_LINK3"/>
      <w:bookmarkStart w:id="1" w:name="OLE_LINK4"/>
      <w:bookmarkStart w:id="2" w:name="_Toc409625145"/>
      <w:r w:rsidRPr="00703037">
        <w:rPr>
          <w:b/>
          <w:color w:val="1F497D" w:themeColor="text2"/>
          <w:sz w:val="36"/>
          <w:szCs w:val="24"/>
        </w:rPr>
        <w:t xml:space="preserve">Molecular identification of </w:t>
      </w:r>
      <w:proofErr w:type="spellStart"/>
      <w:r w:rsidRPr="00703037">
        <w:rPr>
          <w:b/>
          <w:color w:val="1F497D" w:themeColor="text2"/>
          <w:sz w:val="36"/>
          <w:szCs w:val="24"/>
        </w:rPr>
        <w:t>babesiosis</w:t>
      </w:r>
      <w:proofErr w:type="spellEnd"/>
      <w:r w:rsidRPr="00703037">
        <w:rPr>
          <w:b/>
          <w:color w:val="1F497D" w:themeColor="text2"/>
          <w:sz w:val="36"/>
          <w:szCs w:val="24"/>
        </w:rPr>
        <w:t xml:space="preserve"> in stray dog </w:t>
      </w:r>
      <w:r w:rsidR="00703037" w:rsidRPr="00703037">
        <w:rPr>
          <w:b/>
          <w:color w:val="1F497D" w:themeColor="text2"/>
          <w:sz w:val="36"/>
          <w:szCs w:val="24"/>
        </w:rPr>
        <w:t>at Chittagong Metropolitan Area</w:t>
      </w:r>
    </w:p>
    <w:p w:rsidR="00417D3C" w:rsidRPr="00703037" w:rsidRDefault="00417D3C" w:rsidP="007E6423">
      <w:pPr>
        <w:tabs>
          <w:tab w:val="left" w:pos="939"/>
          <w:tab w:val="center" w:pos="4680"/>
        </w:tabs>
        <w:jc w:val="center"/>
        <w:rPr>
          <w:color w:val="1F497D" w:themeColor="text2"/>
          <w:sz w:val="36"/>
          <w:szCs w:val="24"/>
        </w:rPr>
      </w:pPr>
    </w:p>
    <w:p w:rsidR="007E6423" w:rsidRPr="00F96648" w:rsidRDefault="007E6423" w:rsidP="007E6423">
      <w:pPr>
        <w:rPr>
          <w:color w:val="0A038F"/>
          <w:sz w:val="24"/>
          <w:szCs w:val="24"/>
        </w:rPr>
      </w:pPr>
      <w:r>
        <w:rPr>
          <w:noProof/>
          <w:color w:val="0A038F"/>
          <w:sz w:val="24"/>
          <w:szCs w:val="24"/>
        </w:rPr>
        <w:drawing>
          <wp:anchor distT="0" distB="0" distL="114300" distR="114300" simplePos="0" relativeHeight="251661312" behindDoc="0" locked="0" layoutInCell="1" allowOverlap="1">
            <wp:simplePos x="0" y="0"/>
            <wp:positionH relativeFrom="column">
              <wp:posOffset>1857375</wp:posOffset>
            </wp:positionH>
            <wp:positionV relativeFrom="paragraph">
              <wp:posOffset>119380</wp:posOffset>
            </wp:positionV>
            <wp:extent cx="1495425" cy="1485900"/>
            <wp:effectExtent l="19050" t="0" r="9525" b="0"/>
            <wp:wrapNone/>
            <wp:docPr id="1" name="Picture 7" descr="Veterina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terinary Logo"/>
                    <pic:cNvPicPr>
                      <a:picLocks noChangeAspect="1" noChangeArrowheads="1"/>
                    </pic:cNvPicPr>
                  </pic:nvPicPr>
                  <pic:blipFill>
                    <a:blip r:embed="rId7"/>
                    <a:srcRect/>
                    <a:stretch>
                      <a:fillRect/>
                    </a:stretch>
                  </pic:blipFill>
                  <pic:spPr bwMode="auto">
                    <a:xfrm>
                      <a:off x="0" y="0"/>
                      <a:ext cx="1495425" cy="1485900"/>
                    </a:xfrm>
                    <a:prstGeom prst="rect">
                      <a:avLst/>
                    </a:prstGeom>
                    <a:noFill/>
                    <a:ln w="9525">
                      <a:noFill/>
                      <a:miter lim="800000"/>
                      <a:headEnd/>
                      <a:tailEnd/>
                    </a:ln>
                  </pic:spPr>
                </pic:pic>
              </a:graphicData>
            </a:graphic>
          </wp:anchor>
        </w:drawing>
      </w:r>
    </w:p>
    <w:bookmarkEnd w:id="0"/>
    <w:bookmarkEnd w:id="1"/>
    <w:p w:rsidR="007E6423" w:rsidRPr="00F96648" w:rsidRDefault="007E6423" w:rsidP="007E6423">
      <w:pPr>
        <w:rPr>
          <w:color w:val="0A038F"/>
          <w:sz w:val="24"/>
          <w:szCs w:val="24"/>
        </w:rPr>
      </w:pPr>
    </w:p>
    <w:p w:rsidR="007E6423" w:rsidRPr="00F96648" w:rsidRDefault="007E6423" w:rsidP="007E6423">
      <w:pPr>
        <w:rPr>
          <w:color w:val="0A038F"/>
          <w:sz w:val="24"/>
          <w:szCs w:val="24"/>
        </w:rPr>
      </w:pPr>
    </w:p>
    <w:p w:rsidR="007E6423" w:rsidRPr="00F96648" w:rsidRDefault="007E6423" w:rsidP="007E6423">
      <w:pPr>
        <w:spacing w:line="240" w:lineRule="atLeast"/>
        <w:contextualSpacing/>
        <w:rPr>
          <w:color w:val="0A038F"/>
          <w:sz w:val="24"/>
          <w:szCs w:val="24"/>
        </w:rPr>
      </w:pPr>
    </w:p>
    <w:p w:rsidR="007E6423" w:rsidRPr="00F96648" w:rsidRDefault="007E6423" w:rsidP="007E6423">
      <w:pPr>
        <w:spacing w:line="240" w:lineRule="atLeast"/>
        <w:contextualSpacing/>
        <w:rPr>
          <w:color w:val="0A038F"/>
          <w:sz w:val="24"/>
          <w:szCs w:val="24"/>
        </w:rPr>
      </w:pPr>
    </w:p>
    <w:p w:rsidR="007E6423" w:rsidRPr="00F96648" w:rsidRDefault="007E6423" w:rsidP="007E6423">
      <w:pPr>
        <w:spacing w:line="240" w:lineRule="atLeast"/>
        <w:contextualSpacing/>
        <w:rPr>
          <w:b/>
          <w:color w:val="4F81BD"/>
          <w:sz w:val="24"/>
          <w:szCs w:val="24"/>
        </w:rPr>
      </w:pPr>
    </w:p>
    <w:p w:rsidR="007E6423" w:rsidRPr="00F96648" w:rsidRDefault="007E6423" w:rsidP="007E6423">
      <w:pPr>
        <w:spacing w:line="240" w:lineRule="atLeast"/>
        <w:contextualSpacing/>
        <w:rPr>
          <w:b/>
          <w:color w:val="348AA2"/>
          <w:sz w:val="24"/>
          <w:szCs w:val="24"/>
        </w:rPr>
      </w:pPr>
    </w:p>
    <w:p w:rsidR="007E6423" w:rsidRPr="00F96648" w:rsidRDefault="007E6423" w:rsidP="007E6423">
      <w:pPr>
        <w:rPr>
          <w:color w:val="0A038F"/>
          <w:sz w:val="24"/>
          <w:szCs w:val="24"/>
        </w:rPr>
      </w:pPr>
    </w:p>
    <w:p w:rsidR="007E6423" w:rsidRPr="00F96648" w:rsidRDefault="007E6423" w:rsidP="007E6423">
      <w:pPr>
        <w:rPr>
          <w:color w:val="0A038F"/>
          <w:sz w:val="24"/>
          <w:szCs w:val="24"/>
        </w:rPr>
      </w:pPr>
    </w:p>
    <w:p w:rsidR="00417D3C" w:rsidRDefault="00417D3C" w:rsidP="007E6423">
      <w:pPr>
        <w:spacing w:after="80"/>
        <w:jc w:val="center"/>
        <w:rPr>
          <w:b/>
          <w:bCs/>
          <w:sz w:val="28"/>
          <w:szCs w:val="24"/>
        </w:rPr>
      </w:pPr>
    </w:p>
    <w:p w:rsidR="007E6423" w:rsidRPr="00130431" w:rsidRDefault="00703037" w:rsidP="00417D3C">
      <w:pPr>
        <w:spacing w:after="80" w:line="360" w:lineRule="auto"/>
        <w:jc w:val="center"/>
        <w:rPr>
          <w:b/>
          <w:bCs/>
          <w:sz w:val="28"/>
          <w:szCs w:val="24"/>
        </w:rPr>
      </w:pPr>
      <w:r>
        <w:rPr>
          <w:b/>
          <w:bCs/>
          <w:sz w:val="28"/>
          <w:szCs w:val="24"/>
        </w:rPr>
        <w:t xml:space="preserve">Md. </w:t>
      </w:r>
      <w:proofErr w:type="spellStart"/>
      <w:r>
        <w:rPr>
          <w:b/>
          <w:bCs/>
          <w:sz w:val="28"/>
          <w:szCs w:val="24"/>
        </w:rPr>
        <w:t>Nur</w:t>
      </w:r>
      <w:proofErr w:type="spellEnd"/>
      <w:r>
        <w:rPr>
          <w:b/>
          <w:bCs/>
          <w:sz w:val="28"/>
          <w:szCs w:val="24"/>
        </w:rPr>
        <w:t>-E-</w:t>
      </w:r>
      <w:proofErr w:type="spellStart"/>
      <w:r>
        <w:rPr>
          <w:b/>
          <w:bCs/>
          <w:sz w:val="28"/>
          <w:szCs w:val="24"/>
        </w:rPr>
        <w:t>Azam</w:t>
      </w:r>
      <w:proofErr w:type="spellEnd"/>
    </w:p>
    <w:p w:rsidR="007E6423" w:rsidRPr="00F96648" w:rsidRDefault="00703037" w:rsidP="00417D3C">
      <w:pPr>
        <w:spacing w:after="80" w:line="360" w:lineRule="auto"/>
        <w:jc w:val="center"/>
        <w:rPr>
          <w:bCs/>
          <w:sz w:val="24"/>
          <w:szCs w:val="24"/>
        </w:rPr>
      </w:pPr>
      <w:r>
        <w:rPr>
          <w:bCs/>
          <w:sz w:val="24"/>
          <w:szCs w:val="24"/>
        </w:rPr>
        <w:t>Roll No. 0213/05</w:t>
      </w:r>
    </w:p>
    <w:p w:rsidR="007E6423" w:rsidRPr="00F96648" w:rsidRDefault="00703037" w:rsidP="00417D3C">
      <w:pPr>
        <w:spacing w:after="80" w:line="360" w:lineRule="auto"/>
        <w:jc w:val="center"/>
        <w:rPr>
          <w:bCs/>
          <w:sz w:val="24"/>
          <w:szCs w:val="24"/>
        </w:rPr>
      </w:pPr>
      <w:r>
        <w:rPr>
          <w:bCs/>
          <w:sz w:val="24"/>
          <w:szCs w:val="24"/>
        </w:rPr>
        <w:t>Registration No. 0153</w:t>
      </w:r>
    </w:p>
    <w:p w:rsidR="007E6423" w:rsidRDefault="007E6423" w:rsidP="00417D3C">
      <w:pPr>
        <w:spacing w:after="80" w:line="360" w:lineRule="auto"/>
        <w:jc w:val="center"/>
        <w:rPr>
          <w:bCs/>
          <w:sz w:val="24"/>
          <w:szCs w:val="24"/>
        </w:rPr>
      </w:pPr>
      <w:r w:rsidRPr="00F96648">
        <w:rPr>
          <w:bCs/>
          <w:sz w:val="24"/>
          <w:szCs w:val="24"/>
        </w:rPr>
        <w:t>Session: 2013-2014</w:t>
      </w:r>
    </w:p>
    <w:p w:rsidR="00417D3C" w:rsidRPr="00F96648" w:rsidRDefault="00417D3C" w:rsidP="007E6423">
      <w:pPr>
        <w:spacing w:after="80"/>
        <w:jc w:val="center"/>
        <w:rPr>
          <w:bCs/>
          <w:sz w:val="24"/>
          <w:szCs w:val="24"/>
        </w:rPr>
      </w:pPr>
    </w:p>
    <w:p w:rsidR="007E6423" w:rsidRPr="00F96648" w:rsidRDefault="007E6423" w:rsidP="007E6423">
      <w:pPr>
        <w:rPr>
          <w:color w:val="92D050"/>
          <w:sz w:val="24"/>
          <w:szCs w:val="24"/>
        </w:rPr>
      </w:pPr>
    </w:p>
    <w:p w:rsidR="007E6423" w:rsidRPr="00703037" w:rsidRDefault="007E6423" w:rsidP="00417D3C">
      <w:pPr>
        <w:spacing w:line="360" w:lineRule="auto"/>
        <w:jc w:val="center"/>
        <w:rPr>
          <w:b/>
          <w:bCs/>
          <w:sz w:val="24"/>
          <w:szCs w:val="24"/>
        </w:rPr>
      </w:pPr>
      <w:r w:rsidRPr="00703037">
        <w:rPr>
          <w:b/>
          <w:bCs/>
          <w:sz w:val="24"/>
          <w:szCs w:val="24"/>
        </w:rPr>
        <w:t>A thesis submitted in the partial fulfillment of the requirements for the degree of Master of</w:t>
      </w:r>
      <w:r w:rsidR="00703037">
        <w:rPr>
          <w:b/>
          <w:bCs/>
          <w:sz w:val="24"/>
          <w:szCs w:val="24"/>
        </w:rPr>
        <w:t xml:space="preserve"> Science in </w:t>
      </w:r>
      <w:proofErr w:type="spellStart"/>
      <w:r w:rsidR="00703037">
        <w:rPr>
          <w:b/>
          <w:bCs/>
          <w:sz w:val="24"/>
          <w:szCs w:val="24"/>
        </w:rPr>
        <w:t>Parasitology</w:t>
      </w:r>
      <w:proofErr w:type="spellEnd"/>
    </w:p>
    <w:p w:rsidR="007E6423" w:rsidRPr="00F96648" w:rsidRDefault="007E6423" w:rsidP="007E6423">
      <w:pPr>
        <w:spacing w:line="300" w:lineRule="auto"/>
        <w:rPr>
          <w:b/>
          <w:bCs/>
          <w:color w:val="000000"/>
          <w:sz w:val="24"/>
          <w:szCs w:val="24"/>
        </w:rPr>
      </w:pPr>
    </w:p>
    <w:p w:rsidR="007E6423" w:rsidRPr="00F96648" w:rsidRDefault="007E6423" w:rsidP="007E6423">
      <w:pPr>
        <w:spacing w:line="300" w:lineRule="auto"/>
        <w:rPr>
          <w:b/>
          <w:bCs/>
          <w:color w:val="000000"/>
          <w:sz w:val="24"/>
          <w:szCs w:val="24"/>
        </w:rPr>
      </w:pPr>
    </w:p>
    <w:p w:rsidR="007E6423" w:rsidRPr="00F96648" w:rsidRDefault="007E6423" w:rsidP="007E6423">
      <w:pPr>
        <w:spacing w:line="300" w:lineRule="auto"/>
        <w:rPr>
          <w:b/>
          <w:bCs/>
          <w:color w:val="000000"/>
          <w:sz w:val="24"/>
          <w:szCs w:val="24"/>
        </w:rPr>
      </w:pPr>
    </w:p>
    <w:p w:rsidR="007E6423" w:rsidRPr="00703037" w:rsidRDefault="007E6423" w:rsidP="00417D3C">
      <w:pPr>
        <w:spacing w:line="360" w:lineRule="auto"/>
        <w:jc w:val="center"/>
        <w:rPr>
          <w:b/>
          <w:bCs/>
          <w:color w:val="1F497D" w:themeColor="text2"/>
          <w:sz w:val="24"/>
          <w:szCs w:val="24"/>
        </w:rPr>
      </w:pPr>
      <w:r w:rsidRPr="00703037">
        <w:rPr>
          <w:b/>
          <w:bCs/>
          <w:color w:val="1F497D" w:themeColor="text2"/>
          <w:sz w:val="24"/>
          <w:szCs w:val="24"/>
        </w:rPr>
        <w:t>Department</w:t>
      </w:r>
      <w:r w:rsidR="00703037" w:rsidRPr="00703037">
        <w:rPr>
          <w:b/>
          <w:bCs/>
          <w:color w:val="1F497D" w:themeColor="text2"/>
          <w:sz w:val="24"/>
          <w:szCs w:val="24"/>
        </w:rPr>
        <w:t xml:space="preserve"> of Pathology and </w:t>
      </w:r>
      <w:r w:rsidR="00417D3C" w:rsidRPr="00703037">
        <w:rPr>
          <w:b/>
          <w:bCs/>
          <w:color w:val="1F497D" w:themeColor="text2"/>
          <w:sz w:val="24"/>
          <w:szCs w:val="24"/>
        </w:rPr>
        <w:t>Parasitological</w:t>
      </w:r>
    </w:p>
    <w:p w:rsidR="007E6423" w:rsidRDefault="007E6423" w:rsidP="00417D3C">
      <w:pPr>
        <w:spacing w:line="360" w:lineRule="auto"/>
        <w:jc w:val="center"/>
        <w:rPr>
          <w:b/>
          <w:bCs/>
          <w:color w:val="1F497D" w:themeColor="text2"/>
          <w:sz w:val="24"/>
          <w:szCs w:val="24"/>
        </w:rPr>
      </w:pPr>
      <w:r w:rsidRPr="00703037">
        <w:rPr>
          <w:b/>
          <w:bCs/>
          <w:color w:val="1F497D" w:themeColor="text2"/>
          <w:sz w:val="24"/>
          <w:szCs w:val="24"/>
        </w:rPr>
        <w:t>Faculty of Veterinary Medicine</w:t>
      </w:r>
    </w:p>
    <w:p w:rsidR="00417D3C" w:rsidRPr="00703037" w:rsidRDefault="00417D3C" w:rsidP="007E6423">
      <w:pPr>
        <w:spacing w:line="300" w:lineRule="auto"/>
        <w:jc w:val="center"/>
        <w:rPr>
          <w:b/>
          <w:bCs/>
          <w:color w:val="1F497D" w:themeColor="text2"/>
          <w:sz w:val="24"/>
          <w:szCs w:val="24"/>
        </w:rPr>
      </w:pPr>
    </w:p>
    <w:p w:rsidR="007E6423" w:rsidRPr="00703037" w:rsidRDefault="007E6423" w:rsidP="00417D3C">
      <w:pPr>
        <w:spacing w:line="360" w:lineRule="auto"/>
        <w:jc w:val="center"/>
        <w:rPr>
          <w:b/>
          <w:bCs/>
          <w:color w:val="00B050"/>
          <w:sz w:val="26"/>
          <w:szCs w:val="26"/>
        </w:rPr>
      </w:pPr>
      <w:r w:rsidRPr="00703037">
        <w:rPr>
          <w:b/>
          <w:bCs/>
          <w:color w:val="00B050"/>
          <w:sz w:val="26"/>
          <w:szCs w:val="26"/>
        </w:rPr>
        <w:t>Chittagong Veterinary and Animal Sciences University</w:t>
      </w:r>
    </w:p>
    <w:p w:rsidR="007E6423" w:rsidRPr="00703037" w:rsidRDefault="007E6423" w:rsidP="00417D3C">
      <w:pPr>
        <w:spacing w:line="360" w:lineRule="auto"/>
        <w:jc w:val="center"/>
        <w:rPr>
          <w:b/>
          <w:bCs/>
          <w:color w:val="00B050"/>
          <w:sz w:val="26"/>
          <w:szCs w:val="26"/>
        </w:rPr>
      </w:pPr>
      <w:r w:rsidRPr="00703037">
        <w:rPr>
          <w:b/>
          <w:bCs/>
          <w:color w:val="00B050"/>
          <w:sz w:val="26"/>
          <w:szCs w:val="26"/>
        </w:rPr>
        <w:t>Chittagong-4225, Bangladesh</w:t>
      </w:r>
    </w:p>
    <w:p w:rsidR="007E6423" w:rsidRDefault="007E6423" w:rsidP="007E6423">
      <w:pPr>
        <w:spacing w:line="360" w:lineRule="auto"/>
        <w:jc w:val="center"/>
        <w:rPr>
          <w:b/>
          <w:sz w:val="24"/>
          <w:szCs w:val="24"/>
        </w:rPr>
      </w:pPr>
    </w:p>
    <w:p w:rsidR="00970F29" w:rsidRPr="00F96648" w:rsidRDefault="00970F29" w:rsidP="007E6423">
      <w:pPr>
        <w:spacing w:line="360" w:lineRule="auto"/>
        <w:jc w:val="center"/>
        <w:rPr>
          <w:b/>
          <w:sz w:val="24"/>
          <w:szCs w:val="24"/>
        </w:rPr>
      </w:pPr>
    </w:p>
    <w:p w:rsidR="007E6423" w:rsidRPr="00130431" w:rsidRDefault="007E6423" w:rsidP="007E6423">
      <w:pPr>
        <w:spacing w:line="360" w:lineRule="auto"/>
        <w:jc w:val="center"/>
        <w:rPr>
          <w:b/>
          <w:sz w:val="26"/>
          <w:szCs w:val="26"/>
        </w:rPr>
      </w:pPr>
      <w:r w:rsidRPr="00130431">
        <w:rPr>
          <w:b/>
          <w:sz w:val="26"/>
          <w:szCs w:val="26"/>
        </w:rPr>
        <w:t>DECEMBER</w:t>
      </w:r>
      <w:r w:rsidR="00E142D6">
        <w:rPr>
          <w:b/>
          <w:sz w:val="26"/>
          <w:szCs w:val="26"/>
        </w:rPr>
        <w:t>,</w:t>
      </w:r>
      <w:r w:rsidRPr="00130431">
        <w:rPr>
          <w:b/>
          <w:sz w:val="26"/>
          <w:szCs w:val="26"/>
        </w:rPr>
        <w:t xml:space="preserve"> 2014</w:t>
      </w:r>
    </w:p>
    <w:p w:rsidR="00E142D6" w:rsidRDefault="00E142D6" w:rsidP="007E6423">
      <w:pPr>
        <w:rPr>
          <w:rFonts w:eastAsia="Times New Roman"/>
          <w:b/>
          <w:bCs/>
          <w:kern w:val="32"/>
          <w:sz w:val="24"/>
          <w:szCs w:val="24"/>
        </w:rPr>
        <w:sectPr w:rsidR="00E142D6" w:rsidSect="00417D3C">
          <w:headerReference w:type="default" r:id="rId8"/>
          <w:footerReference w:type="default" r:id="rId9"/>
          <w:pgSz w:w="11907" w:h="16839" w:code="9"/>
          <w:pgMar w:top="1440" w:right="1080" w:bottom="1440" w:left="2520" w:header="720" w:footer="720" w:gutter="0"/>
          <w:pgNumType w:fmt="lowerRoman"/>
          <w:cols w:space="720"/>
          <w:docGrid w:linePitch="360"/>
        </w:sectPr>
      </w:pPr>
    </w:p>
    <w:p w:rsidR="007E6423" w:rsidRPr="00C677A7" w:rsidRDefault="007E6423" w:rsidP="00417D3C">
      <w:pPr>
        <w:pStyle w:val="Heading1"/>
      </w:pPr>
      <w:bookmarkStart w:id="3" w:name="_Toc411509639"/>
      <w:bookmarkStart w:id="4" w:name="_Toc412677788"/>
      <w:r w:rsidRPr="00C677A7">
        <w:lastRenderedPageBreak/>
        <w:t>Authorization</w:t>
      </w:r>
      <w:bookmarkEnd w:id="3"/>
      <w:bookmarkEnd w:id="4"/>
    </w:p>
    <w:p w:rsidR="007E6423" w:rsidRPr="00F96648" w:rsidRDefault="007E6423" w:rsidP="007E6423">
      <w:pPr>
        <w:spacing w:before="100" w:beforeAutospacing="1" w:after="100" w:afterAutospacing="1" w:line="360" w:lineRule="auto"/>
        <w:rPr>
          <w:sz w:val="24"/>
          <w:szCs w:val="24"/>
        </w:rPr>
      </w:pPr>
      <w:r w:rsidRPr="00F96648">
        <w:rPr>
          <w:sz w:val="24"/>
          <w:szCs w:val="24"/>
        </w:rPr>
        <w:t>I hereby declare that I am the sole author of the thesis. I also authorize the Chittagong Veterinary and Animal Sciences University (CVASU) to lend this thesis to other institutions or individuals for the purpose of scholarly research. I further authorize the CVASU to reproduce the thesis by photocopying or by other means, in total or in part, at the request of other institutions or individuals for the purpose of scholarly research.</w:t>
      </w:r>
    </w:p>
    <w:p w:rsidR="007E6423" w:rsidRDefault="007E6423" w:rsidP="007E6423">
      <w:pPr>
        <w:spacing w:before="100" w:beforeAutospacing="1" w:after="100" w:afterAutospacing="1" w:line="360" w:lineRule="auto"/>
        <w:rPr>
          <w:sz w:val="24"/>
          <w:szCs w:val="24"/>
        </w:rPr>
      </w:pPr>
      <w:r w:rsidRPr="00F96648">
        <w:rPr>
          <w:sz w:val="24"/>
          <w:szCs w:val="24"/>
        </w:rPr>
        <w:t xml:space="preserve">I, the undersigned, and author of this work, declare that the </w:t>
      </w:r>
      <w:r w:rsidRPr="00F96648">
        <w:rPr>
          <w:b/>
          <w:bCs/>
          <w:sz w:val="24"/>
          <w:szCs w:val="24"/>
        </w:rPr>
        <w:t xml:space="preserve">electronic copy </w:t>
      </w:r>
      <w:r w:rsidRPr="00F96648">
        <w:rPr>
          <w:sz w:val="24"/>
          <w:szCs w:val="24"/>
        </w:rPr>
        <w:t>of this thesis provided to the CVASU Library, is an accurate copy of the print thesis submitted, within the limits of the technology available.</w:t>
      </w:r>
    </w:p>
    <w:p w:rsidR="00703037" w:rsidRPr="00703037" w:rsidRDefault="00703037" w:rsidP="007E6423">
      <w:pPr>
        <w:spacing w:before="100" w:beforeAutospacing="1" w:after="100" w:afterAutospacing="1" w:line="360" w:lineRule="auto"/>
        <w:rPr>
          <w:sz w:val="24"/>
          <w:szCs w:val="24"/>
        </w:rPr>
      </w:pPr>
    </w:p>
    <w:p w:rsidR="007E6423" w:rsidRPr="00F96648" w:rsidRDefault="007E6423" w:rsidP="007E6423">
      <w:pPr>
        <w:spacing w:before="100" w:beforeAutospacing="1" w:after="100" w:afterAutospacing="1" w:line="360" w:lineRule="auto"/>
        <w:rPr>
          <w:b/>
          <w:bCs/>
          <w:sz w:val="24"/>
          <w:szCs w:val="24"/>
        </w:rPr>
      </w:pPr>
      <w:r w:rsidRPr="00F96648">
        <w:rPr>
          <w:b/>
          <w:bCs/>
          <w:sz w:val="24"/>
          <w:szCs w:val="24"/>
        </w:rPr>
        <w:t>December</w:t>
      </w:r>
      <w:r w:rsidR="008727C3">
        <w:rPr>
          <w:b/>
          <w:bCs/>
          <w:sz w:val="24"/>
          <w:szCs w:val="24"/>
        </w:rPr>
        <w:t>,</w:t>
      </w:r>
      <w:r w:rsidRPr="00F96648">
        <w:rPr>
          <w:b/>
          <w:bCs/>
          <w:sz w:val="24"/>
          <w:szCs w:val="24"/>
        </w:rPr>
        <w:t xml:space="preserve"> 2014</w:t>
      </w:r>
    </w:p>
    <w:p w:rsidR="007E6423" w:rsidRPr="00F96648" w:rsidRDefault="007E6423" w:rsidP="007E6423">
      <w:pPr>
        <w:pStyle w:val="Heading1"/>
        <w:spacing w:before="0"/>
        <w:jc w:val="both"/>
        <w:rPr>
          <w:rFonts w:cs="Times New Roman"/>
          <w:sz w:val="24"/>
          <w:szCs w:val="24"/>
        </w:rPr>
      </w:pPr>
    </w:p>
    <w:p w:rsidR="007E6423" w:rsidRPr="00F96648" w:rsidRDefault="007E6423" w:rsidP="007E6423">
      <w:pPr>
        <w:pStyle w:val="Heading1"/>
        <w:spacing w:before="0"/>
        <w:jc w:val="both"/>
        <w:rPr>
          <w:rFonts w:cs="Times New Roman"/>
          <w:sz w:val="24"/>
          <w:szCs w:val="24"/>
        </w:rPr>
      </w:pPr>
    </w:p>
    <w:p w:rsidR="007E6423" w:rsidRPr="00F96648" w:rsidRDefault="007E6423" w:rsidP="007E6423">
      <w:pPr>
        <w:pStyle w:val="Heading1"/>
        <w:spacing w:before="0"/>
        <w:jc w:val="both"/>
        <w:rPr>
          <w:rFonts w:cs="Times New Roman"/>
          <w:sz w:val="24"/>
          <w:szCs w:val="24"/>
        </w:rPr>
      </w:pPr>
    </w:p>
    <w:p w:rsidR="007E6423" w:rsidRPr="00F96648" w:rsidRDefault="007E6423" w:rsidP="007E6423">
      <w:pPr>
        <w:rPr>
          <w:rFonts w:eastAsia="Times New Roman"/>
          <w:b/>
          <w:bCs/>
          <w:kern w:val="32"/>
          <w:sz w:val="24"/>
          <w:szCs w:val="24"/>
        </w:rPr>
      </w:pPr>
    </w:p>
    <w:p w:rsidR="007E6423" w:rsidRPr="00F96648" w:rsidRDefault="007E6423" w:rsidP="007E6423">
      <w:pPr>
        <w:rPr>
          <w:rFonts w:eastAsia="Times New Roman"/>
          <w:b/>
          <w:bCs/>
          <w:kern w:val="32"/>
          <w:sz w:val="24"/>
          <w:szCs w:val="24"/>
        </w:rPr>
      </w:pPr>
    </w:p>
    <w:p w:rsidR="007E6423" w:rsidRPr="00F96648" w:rsidRDefault="007E6423" w:rsidP="007E6423">
      <w:pPr>
        <w:rPr>
          <w:rFonts w:eastAsia="Times New Roman"/>
          <w:b/>
          <w:bCs/>
          <w:kern w:val="32"/>
          <w:sz w:val="24"/>
          <w:szCs w:val="24"/>
        </w:rPr>
      </w:pPr>
    </w:p>
    <w:p w:rsidR="007E6423" w:rsidRPr="00F96648" w:rsidRDefault="007E6423" w:rsidP="007E6423">
      <w:pPr>
        <w:rPr>
          <w:rFonts w:eastAsia="Times New Roman"/>
          <w:b/>
          <w:bCs/>
          <w:kern w:val="32"/>
          <w:sz w:val="24"/>
          <w:szCs w:val="24"/>
        </w:rPr>
      </w:pPr>
    </w:p>
    <w:p w:rsidR="007E6423" w:rsidRPr="00F96648" w:rsidRDefault="007E6423" w:rsidP="007E6423">
      <w:pPr>
        <w:rPr>
          <w:rFonts w:eastAsia="Times New Roman"/>
          <w:b/>
          <w:bCs/>
          <w:kern w:val="32"/>
          <w:sz w:val="24"/>
          <w:szCs w:val="24"/>
        </w:rPr>
      </w:pPr>
    </w:p>
    <w:p w:rsidR="007E6423" w:rsidRPr="00F96648" w:rsidRDefault="007E6423" w:rsidP="007E6423">
      <w:pPr>
        <w:rPr>
          <w:rFonts w:eastAsia="Times New Roman"/>
          <w:b/>
          <w:bCs/>
          <w:kern w:val="32"/>
          <w:sz w:val="24"/>
          <w:szCs w:val="24"/>
        </w:rPr>
      </w:pPr>
    </w:p>
    <w:p w:rsidR="007E6423" w:rsidRPr="00F96648" w:rsidRDefault="007E6423" w:rsidP="007E6423">
      <w:pPr>
        <w:rPr>
          <w:rFonts w:eastAsia="Times New Roman"/>
          <w:b/>
          <w:bCs/>
          <w:kern w:val="32"/>
          <w:sz w:val="24"/>
          <w:szCs w:val="24"/>
        </w:rPr>
      </w:pPr>
    </w:p>
    <w:p w:rsidR="007E6423" w:rsidRDefault="007E6423" w:rsidP="007E6423">
      <w:pPr>
        <w:rPr>
          <w:rFonts w:eastAsia="Times New Roman"/>
          <w:b/>
          <w:bCs/>
          <w:kern w:val="32"/>
          <w:sz w:val="24"/>
          <w:szCs w:val="24"/>
        </w:rPr>
      </w:pPr>
    </w:p>
    <w:p w:rsidR="007E6423" w:rsidRDefault="007E6423" w:rsidP="007E6423">
      <w:pPr>
        <w:rPr>
          <w:rFonts w:eastAsia="Times New Roman"/>
          <w:b/>
          <w:bCs/>
          <w:kern w:val="32"/>
          <w:sz w:val="24"/>
          <w:szCs w:val="24"/>
        </w:rPr>
      </w:pPr>
    </w:p>
    <w:p w:rsidR="00703037" w:rsidRDefault="00703037" w:rsidP="007E6423">
      <w:pPr>
        <w:rPr>
          <w:rFonts w:eastAsia="Times New Roman"/>
          <w:b/>
          <w:bCs/>
          <w:kern w:val="32"/>
          <w:sz w:val="24"/>
          <w:szCs w:val="24"/>
        </w:rPr>
      </w:pPr>
    </w:p>
    <w:p w:rsidR="00703037" w:rsidRDefault="00703037" w:rsidP="007E6423">
      <w:pPr>
        <w:rPr>
          <w:rFonts w:eastAsia="Times New Roman"/>
          <w:b/>
          <w:bCs/>
          <w:kern w:val="32"/>
          <w:sz w:val="24"/>
          <w:szCs w:val="24"/>
        </w:rPr>
      </w:pPr>
    </w:p>
    <w:p w:rsidR="00703037" w:rsidRDefault="00703037" w:rsidP="007E6423">
      <w:pPr>
        <w:rPr>
          <w:rFonts w:eastAsia="Times New Roman"/>
          <w:b/>
          <w:bCs/>
          <w:kern w:val="32"/>
          <w:sz w:val="24"/>
          <w:szCs w:val="24"/>
        </w:rPr>
      </w:pPr>
    </w:p>
    <w:p w:rsidR="00703037" w:rsidRDefault="00703037" w:rsidP="007E6423">
      <w:pPr>
        <w:rPr>
          <w:rFonts w:eastAsia="Times New Roman"/>
          <w:b/>
          <w:bCs/>
          <w:kern w:val="32"/>
          <w:sz w:val="24"/>
          <w:szCs w:val="24"/>
        </w:rPr>
      </w:pPr>
    </w:p>
    <w:p w:rsidR="00703037" w:rsidRDefault="00703037" w:rsidP="007E6423">
      <w:pPr>
        <w:rPr>
          <w:rFonts w:eastAsia="Times New Roman"/>
          <w:b/>
          <w:bCs/>
          <w:kern w:val="32"/>
          <w:sz w:val="24"/>
          <w:szCs w:val="24"/>
        </w:rPr>
      </w:pPr>
    </w:p>
    <w:p w:rsidR="00703037" w:rsidRDefault="00703037" w:rsidP="007E6423">
      <w:pPr>
        <w:rPr>
          <w:rFonts w:eastAsia="Times New Roman"/>
          <w:b/>
          <w:bCs/>
          <w:kern w:val="32"/>
          <w:sz w:val="24"/>
          <w:szCs w:val="24"/>
        </w:rPr>
      </w:pPr>
    </w:p>
    <w:p w:rsidR="00E142D6" w:rsidRDefault="00E142D6" w:rsidP="007E6423">
      <w:pPr>
        <w:rPr>
          <w:rFonts w:eastAsia="Times New Roman"/>
          <w:b/>
          <w:bCs/>
          <w:kern w:val="32"/>
          <w:sz w:val="24"/>
          <w:szCs w:val="24"/>
        </w:rPr>
        <w:sectPr w:rsidR="00E142D6" w:rsidSect="002433A2">
          <w:footerReference w:type="default" r:id="rId10"/>
          <w:pgSz w:w="11907" w:h="16839" w:code="9"/>
          <w:pgMar w:top="1440" w:right="1080" w:bottom="1440" w:left="2520" w:header="720" w:footer="720" w:gutter="0"/>
          <w:pgNumType w:fmt="lowerRoman"/>
          <w:cols w:space="720"/>
          <w:docGrid w:linePitch="360"/>
        </w:sectPr>
      </w:pPr>
    </w:p>
    <w:p w:rsidR="00703037" w:rsidRPr="00703037" w:rsidRDefault="00703037" w:rsidP="00703037">
      <w:pPr>
        <w:tabs>
          <w:tab w:val="left" w:pos="939"/>
          <w:tab w:val="center" w:pos="4680"/>
        </w:tabs>
        <w:jc w:val="center"/>
        <w:rPr>
          <w:color w:val="1F497D" w:themeColor="text2"/>
          <w:sz w:val="36"/>
          <w:szCs w:val="24"/>
        </w:rPr>
      </w:pPr>
      <w:r w:rsidRPr="00703037">
        <w:rPr>
          <w:b/>
          <w:color w:val="1F497D" w:themeColor="text2"/>
          <w:sz w:val="36"/>
          <w:szCs w:val="24"/>
        </w:rPr>
        <w:lastRenderedPageBreak/>
        <w:t xml:space="preserve">Molecular identification of </w:t>
      </w:r>
      <w:proofErr w:type="spellStart"/>
      <w:r w:rsidRPr="00703037">
        <w:rPr>
          <w:b/>
          <w:color w:val="1F497D" w:themeColor="text2"/>
          <w:sz w:val="36"/>
          <w:szCs w:val="24"/>
        </w:rPr>
        <w:t>babesiosis</w:t>
      </w:r>
      <w:proofErr w:type="spellEnd"/>
      <w:r w:rsidRPr="00703037">
        <w:rPr>
          <w:b/>
          <w:color w:val="1F497D" w:themeColor="text2"/>
          <w:sz w:val="36"/>
          <w:szCs w:val="24"/>
        </w:rPr>
        <w:t xml:space="preserve"> in stray dog at Chittagong Metropolitan Area</w:t>
      </w:r>
    </w:p>
    <w:p w:rsidR="00703037" w:rsidRDefault="00703037" w:rsidP="007E6423">
      <w:pPr>
        <w:spacing w:after="80"/>
        <w:jc w:val="center"/>
        <w:rPr>
          <w:b/>
          <w:bCs/>
          <w:sz w:val="28"/>
          <w:szCs w:val="24"/>
        </w:rPr>
      </w:pPr>
    </w:p>
    <w:p w:rsidR="00703037" w:rsidRDefault="00703037" w:rsidP="007E6423">
      <w:pPr>
        <w:spacing w:after="80"/>
        <w:jc w:val="center"/>
        <w:rPr>
          <w:b/>
          <w:bCs/>
          <w:sz w:val="28"/>
          <w:szCs w:val="24"/>
        </w:rPr>
      </w:pPr>
    </w:p>
    <w:p w:rsidR="007E6423" w:rsidRPr="00130431" w:rsidRDefault="00703037" w:rsidP="007E6423">
      <w:pPr>
        <w:spacing w:after="80"/>
        <w:jc w:val="center"/>
        <w:rPr>
          <w:b/>
          <w:bCs/>
          <w:sz w:val="28"/>
          <w:szCs w:val="24"/>
        </w:rPr>
      </w:pPr>
      <w:r>
        <w:rPr>
          <w:b/>
          <w:bCs/>
          <w:sz w:val="28"/>
          <w:szCs w:val="24"/>
        </w:rPr>
        <w:t xml:space="preserve">Md. </w:t>
      </w:r>
      <w:proofErr w:type="spellStart"/>
      <w:r>
        <w:rPr>
          <w:b/>
          <w:bCs/>
          <w:sz w:val="28"/>
          <w:szCs w:val="24"/>
        </w:rPr>
        <w:t>Nur</w:t>
      </w:r>
      <w:proofErr w:type="spellEnd"/>
      <w:r>
        <w:rPr>
          <w:b/>
          <w:bCs/>
          <w:sz w:val="28"/>
          <w:szCs w:val="24"/>
        </w:rPr>
        <w:t>-E-</w:t>
      </w:r>
      <w:proofErr w:type="spellStart"/>
      <w:r>
        <w:rPr>
          <w:b/>
          <w:bCs/>
          <w:sz w:val="28"/>
          <w:szCs w:val="24"/>
        </w:rPr>
        <w:t>Azam</w:t>
      </w:r>
      <w:proofErr w:type="spellEnd"/>
    </w:p>
    <w:p w:rsidR="007E6423" w:rsidRPr="00F96648" w:rsidRDefault="00703037" w:rsidP="007E6423">
      <w:pPr>
        <w:spacing w:after="80"/>
        <w:jc w:val="center"/>
        <w:rPr>
          <w:bCs/>
          <w:sz w:val="24"/>
          <w:szCs w:val="24"/>
        </w:rPr>
      </w:pPr>
      <w:r>
        <w:rPr>
          <w:bCs/>
          <w:sz w:val="24"/>
          <w:szCs w:val="24"/>
        </w:rPr>
        <w:t>Roll No. 0213/05</w:t>
      </w:r>
    </w:p>
    <w:p w:rsidR="007E6423" w:rsidRPr="00F96648" w:rsidRDefault="00703037" w:rsidP="007E6423">
      <w:pPr>
        <w:spacing w:after="80"/>
        <w:jc w:val="center"/>
        <w:rPr>
          <w:bCs/>
          <w:sz w:val="24"/>
          <w:szCs w:val="24"/>
        </w:rPr>
      </w:pPr>
      <w:r>
        <w:rPr>
          <w:bCs/>
          <w:sz w:val="24"/>
          <w:szCs w:val="24"/>
        </w:rPr>
        <w:t>Registration No. 0153</w:t>
      </w:r>
    </w:p>
    <w:p w:rsidR="007E6423" w:rsidRPr="00F96648" w:rsidRDefault="007E6423" w:rsidP="007E6423">
      <w:pPr>
        <w:spacing w:after="80"/>
        <w:jc w:val="center"/>
        <w:rPr>
          <w:bCs/>
          <w:sz w:val="24"/>
          <w:szCs w:val="24"/>
        </w:rPr>
      </w:pPr>
      <w:r w:rsidRPr="00F96648">
        <w:rPr>
          <w:bCs/>
          <w:sz w:val="24"/>
          <w:szCs w:val="24"/>
        </w:rPr>
        <w:t>Session: 2013-2014</w:t>
      </w:r>
    </w:p>
    <w:p w:rsidR="007E6423" w:rsidRPr="00F96648" w:rsidRDefault="007E6423" w:rsidP="007E6423">
      <w:pPr>
        <w:rPr>
          <w:b/>
          <w:sz w:val="24"/>
          <w:szCs w:val="24"/>
        </w:rPr>
      </w:pPr>
    </w:p>
    <w:p w:rsidR="007E6423" w:rsidRPr="00F96648" w:rsidRDefault="007E6423" w:rsidP="007E6423">
      <w:pPr>
        <w:jc w:val="center"/>
        <w:rPr>
          <w:b/>
          <w:bCs/>
          <w:sz w:val="24"/>
          <w:szCs w:val="24"/>
        </w:rPr>
      </w:pPr>
      <w:r w:rsidRPr="00F96648">
        <w:rPr>
          <w:b/>
          <w:sz w:val="24"/>
          <w:szCs w:val="24"/>
        </w:rPr>
        <w:t>This is to certify that we have examined the above Master’s thesis and have found that is complete and satisfactory in all respects, and that all revisions required by the thesis examination committee have been made</w:t>
      </w:r>
    </w:p>
    <w:p w:rsidR="007E6423" w:rsidRPr="00F96648" w:rsidRDefault="007E6423" w:rsidP="007E6423">
      <w:pPr>
        <w:rPr>
          <w:b/>
          <w:bCs/>
          <w:sz w:val="24"/>
          <w:szCs w:val="24"/>
        </w:rPr>
      </w:pPr>
    </w:p>
    <w:p w:rsidR="007E6423" w:rsidRPr="00F96648" w:rsidRDefault="007E6423" w:rsidP="007E6423">
      <w:pPr>
        <w:rPr>
          <w:b/>
          <w:bCs/>
          <w:sz w:val="24"/>
          <w:szCs w:val="24"/>
        </w:rPr>
      </w:pPr>
    </w:p>
    <w:tbl>
      <w:tblPr>
        <w:tblW w:w="9270" w:type="dxa"/>
        <w:jc w:val="center"/>
        <w:tblInd w:w="-72" w:type="dxa"/>
        <w:tblLayout w:type="fixed"/>
        <w:tblLook w:val="0000"/>
      </w:tblPr>
      <w:tblGrid>
        <w:gridCol w:w="4680"/>
        <w:gridCol w:w="4590"/>
      </w:tblGrid>
      <w:tr w:rsidR="007E6423" w:rsidRPr="00F96648" w:rsidTr="00B968CF">
        <w:trPr>
          <w:cantSplit/>
          <w:trHeight w:val="675"/>
          <w:jc w:val="center"/>
        </w:trPr>
        <w:tc>
          <w:tcPr>
            <w:tcW w:w="4680" w:type="dxa"/>
          </w:tcPr>
          <w:p w:rsidR="007E6423" w:rsidRPr="00F96648" w:rsidRDefault="000B46C5" w:rsidP="002B202F">
            <w:pPr>
              <w:pStyle w:val="Heading1"/>
              <w:spacing w:before="0" w:after="0" w:line="360" w:lineRule="auto"/>
              <w:jc w:val="both"/>
              <w:rPr>
                <w:rFonts w:cs="Times New Roman"/>
                <w:sz w:val="24"/>
                <w:szCs w:val="24"/>
              </w:rPr>
            </w:pPr>
            <w:r>
              <w:rPr>
                <w:rFonts w:cs="Times New Roman"/>
                <w:noProof/>
                <w:sz w:val="24"/>
                <w:szCs w:val="24"/>
              </w:rPr>
              <w:pict>
                <v:line id="_x0000_s1037" style="position:absolute;left:0;text-align:left;z-index:251663360" from="3.4pt,31.15pt" to="183.6pt,31.15pt" strokeweight="2.25pt"/>
              </w:pict>
            </w:r>
          </w:p>
        </w:tc>
        <w:tc>
          <w:tcPr>
            <w:tcW w:w="4590" w:type="dxa"/>
          </w:tcPr>
          <w:p w:rsidR="007E6423" w:rsidRPr="00F96648" w:rsidRDefault="000B46C5" w:rsidP="002B202F">
            <w:pPr>
              <w:pStyle w:val="Heading1"/>
              <w:spacing w:before="0" w:after="0" w:line="360" w:lineRule="auto"/>
              <w:jc w:val="both"/>
              <w:rPr>
                <w:rFonts w:cs="Times New Roman"/>
                <w:caps/>
                <w:sz w:val="24"/>
                <w:szCs w:val="24"/>
              </w:rPr>
            </w:pPr>
            <w:r w:rsidRPr="000B46C5">
              <w:rPr>
                <w:rFonts w:cs="Times New Roman"/>
                <w:noProof/>
                <w:sz w:val="24"/>
                <w:szCs w:val="24"/>
              </w:rPr>
              <w:pict>
                <v:line id="_x0000_s1038" style="position:absolute;left:0;text-align:left;z-index:251664384;mso-position-horizontal-relative:text;mso-position-vertical-relative:text" from="7.9pt,31.15pt" to="188.1pt,31.15pt" strokeweight="2.25pt"/>
              </w:pict>
            </w:r>
          </w:p>
        </w:tc>
      </w:tr>
      <w:tr w:rsidR="007E6423" w:rsidRPr="00F96648" w:rsidTr="00B968CF">
        <w:trPr>
          <w:cantSplit/>
          <w:trHeight w:val="819"/>
          <w:jc w:val="center"/>
        </w:trPr>
        <w:tc>
          <w:tcPr>
            <w:tcW w:w="4680" w:type="dxa"/>
          </w:tcPr>
          <w:p w:rsidR="007E6423" w:rsidRPr="00F96648" w:rsidRDefault="007E6423" w:rsidP="002B202F">
            <w:pPr>
              <w:pStyle w:val="Heading1"/>
              <w:spacing w:before="0" w:after="0" w:line="360" w:lineRule="auto"/>
              <w:ind w:firstLine="72"/>
              <w:jc w:val="both"/>
              <w:rPr>
                <w:rFonts w:cs="Times New Roman"/>
                <w:b w:val="0"/>
                <w:caps/>
                <w:sz w:val="24"/>
                <w:szCs w:val="24"/>
              </w:rPr>
            </w:pPr>
          </w:p>
          <w:p w:rsidR="007E6423" w:rsidRPr="004441CD" w:rsidRDefault="007E6423" w:rsidP="004441CD">
            <w:pPr>
              <w:jc w:val="center"/>
              <w:rPr>
                <w:b/>
                <w:sz w:val="24"/>
                <w:szCs w:val="24"/>
              </w:rPr>
            </w:pPr>
            <w:bookmarkStart w:id="5" w:name="_Toc411509640"/>
            <w:r w:rsidRPr="004441CD">
              <w:rPr>
                <w:b/>
                <w:caps/>
                <w:sz w:val="24"/>
                <w:szCs w:val="24"/>
              </w:rPr>
              <w:t>(</w:t>
            </w:r>
            <w:r w:rsidR="00703037" w:rsidRPr="004441CD">
              <w:rPr>
                <w:b/>
                <w:sz w:val="24"/>
                <w:szCs w:val="24"/>
              </w:rPr>
              <w:t>Dr.</w:t>
            </w:r>
            <w:r w:rsidR="002B202F" w:rsidRPr="004441CD">
              <w:rPr>
                <w:b/>
                <w:sz w:val="24"/>
                <w:szCs w:val="24"/>
              </w:rPr>
              <w:t xml:space="preserve"> Mohammad </w:t>
            </w:r>
            <w:proofErr w:type="spellStart"/>
            <w:r w:rsidR="002B202F" w:rsidRPr="004441CD">
              <w:rPr>
                <w:b/>
                <w:sz w:val="24"/>
                <w:szCs w:val="24"/>
              </w:rPr>
              <w:t>Alamgir</w:t>
            </w:r>
            <w:proofErr w:type="spellEnd"/>
            <w:r w:rsidR="002B202F" w:rsidRPr="004441CD">
              <w:rPr>
                <w:b/>
                <w:sz w:val="24"/>
                <w:szCs w:val="24"/>
              </w:rPr>
              <w:t xml:space="preserve"> </w:t>
            </w:r>
            <w:proofErr w:type="spellStart"/>
            <w:r w:rsidR="002B202F" w:rsidRPr="004441CD">
              <w:rPr>
                <w:b/>
                <w:sz w:val="24"/>
                <w:szCs w:val="24"/>
              </w:rPr>
              <w:t>Hossain</w:t>
            </w:r>
            <w:proofErr w:type="spellEnd"/>
            <w:r w:rsidR="00703037" w:rsidRPr="004441CD">
              <w:rPr>
                <w:b/>
                <w:sz w:val="24"/>
                <w:szCs w:val="24"/>
              </w:rPr>
              <w:t xml:space="preserve"> </w:t>
            </w:r>
            <w:r w:rsidRPr="004441CD">
              <w:rPr>
                <w:b/>
                <w:sz w:val="24"/>
                <w:szCs w:val="24"/>
              </w:rPr>
              <w:t>)</w:t>
            </w:r>
            <w:bookmarkEnd w:id="5"/>
          </w:p>
          <w:p w:rsidR="002B202F" w:rsidRDefault="002B202F" w:rsidP="002B202F">
            <w:pPr>
              <w:spacing w:line="360" w:lineRule="auto"/>
              <w:jc w:val="center"/>
            </w:pPr>
            <w:r>
              <w:t>Professor</w:t>
            </w:r>
          </w:p>
          <w:p w:rsidR="002B202F" w:rsidRPr="002B202F" w:rsidRDefault="002B202F" w:rsidP="002B202F">
            <w:pPr>
              <w:spacing w:line="360" w:lineRule="auto"/>
              <w:jc w:val="center"/>
            </w:pPr>
            <w:r>
              <w:t xml:space="preserve">Department of Pathology and </w:t>
            </w:r>
            <w:proofErr w:type="spellStart"/>
            <w:r>
              <w:t>Parasitology</w:t>
            </w:r>
            <w:proofErr w:type="spellEnd"/>
          </w:p>
          <w:p w:rsidR="007E6423" w:rsidRPr="00D83ABB" w:rsidRDefault="007E6423" w:rsidP="00D83ABB">
            <w:pPr>
              <w:jc w:val="center"/>
              <w:rPr>
                <w:b/>
                <w:sz w:val="24"/>
                <w:szCs w:val="24"/>
              </w:rPr>
            </w:pPr>
            <w:bookmarkStart w:id="6" w:name="_Toc411509641"/>
            <w:r w:rsidRPr="00D83ABB">
              <w:rPr>
                <w:b/>
                <w:sz w:val="24"/>
                <w:szCs w:val="24"/>
              </w:rPr>
              <w:t>Supervisor</w:t>
            </w:r>
            <w:bookmarkEnd w:id="6"/>
          </w:p>
          <w:p w:rsidR="007E6423" w:rsidRPr="00F96648" w:rsidRDefault="007E6423" w:rsidP="002B202F">
            <w:pPr>
              <w:spacing w:line="360" w:lineRule="auto"/>
              <w:rPr>
                <w:sz w:val="24"/>
                <w:szCs w:val="24"/>
              </w:rPr>
            </w:pPr>
          </w:p>
          <w:p w:rsidR="007E6423" w:rsidRPr="00F96648" w:rsidRDefault="007E6423" w:rsidP="002B202F">
            <w:pPr>
              <w:pStyle w:val="Heading1"/>
              <w:spacing w:before="0" w:after="0" w:line="360" w:lineRule="auto"/>
              <w:ind w:firstLine="72"/>
              <w:jc w:val="both"/>
              <w:rPr>
                <w:rFonts w:cs="Times New Roman"/>
                <w:b w:val="0"/>
                <w:caps/>
                <w:sz w:val="24"/>
                <w:szCs w:val="24"/>
              </w:rPr>
            </w:pPr>
          </w:p>
        </w:tc>
        <w:tc>
          <w:tcPr>
            <w:tcW w:w="4590" w:type="dxa"/>
          </w:tcPr>
          <w:p w:rsidR="007E6423" w:rsidRPr="00F96648" w:rsidRDefault="007E6423" w:rsidP="002B202F">
            <w:pPr>
              <w:pStyle w:val="Heading1"/>
              <w:spacing w:before="0" w:after="0" w:line="360" w:lineRule="auto"/>
              <w:ind w:firstLine="72"/>
              <w:jc w:val="both"/>
              <w:rPr>
                <w:rFonts w:cs="Times New Roman"/>
                <w:b w:val="0"/>
                <w:caps/>
                <w:sz w:val="24"/>
                <w:szCs w:val="24"/>
              </w:rPr>
            </w:pPr>
          </w:p>
          <w:p w:rsidR="007E6423" w:rsidRDefault="00703037" w:rsidP="002B202F">
            <w:pPr>
              <w:spacing w:line="360" w:lineRule="auto"/>
              <w:ind w:firstLine="72"/>
              <w:rPr>
                <w:b/>
                <w:bCs/>
                <w:sz w:val="24"/>
                <w:szCs w:val="24"/>
              </w:rPr>
            </w:pPr>
            <w:r>
              <w:rPr>
                <w:b/>
                <w:bCs/>
                <w:sz w:val="24"/>
                <w:szCs w:val="24"/>
              </w:rPr>
              <w:t>(Dr</w:t>
            </w:r>
            <w:r w:rsidR="002B202F">
              <w:rPr>
                <w:b/>
                <w:bCs/>
                <w:sz w:val="24"/>
                <w:szCs w:val="24"/>
              </w:rPr>
              <w:t>. Mohammad</w:t>
            </w:r>
            <w:r>
              <w:rPr>
                <w:b/>
                <w:bCs/>
                <w:sz w:val="24"/>
                <w:szCs w:val="24"/>
              </w:rPr>
              <w:t xml:space="preserve"> </w:t>
            </w:r>
            <w:proofErr w:type="spellStart"/>
            <w:r w:rsidR="002B202F">
              <w:rPr>
                <w:b/>
                <w:bCs/>
                <w:sz w:val="24"/>
                <w:szCs w:val="24"/>
              </w:rPr>
              <w:t>Mahbubur</w:t>
            </w:r>
            <w:proofErr w:type="spellEnd"/>
            <w:r w:rsidR="002B202F">
              <w:rPr>
                <w:b/>
                <w:bCs/>
                <w:sz w:val="24"/>
                <w:szCs w:val="24"/>
              </w:rPr>
              <w:t xml:space="preserve"> </w:t>
            </w:r>
            <w:proofErr w:type="spellStart"/>
            <w:r w:rsidR="002B202F">
              <w:rPr>
                <w:b/>
                <w:bCs/>
                <w:sz w:val="24"/>
                <w:szCs w:val="24"/>
              </w:rPr>
              <w:t>Rahman</w:t>
            </w:r>
            <w:proofErr w:type="spellEnd"/>
            <w:r w:rsidR="007E6423" w:rsidRPr="00F96648">
              <w:rPr>
                <w:b/>
                <w:bCs/>
                <w:sz w:val="24"/>
                <w:szCs w:val="24"/>
              </w:rPr>
              <w:t>)</w:t>
            </w:r>
          </w:p>
          <w:p w:rsidR="00934F85" w:rsidRDefault="002B202F" w:rsidP="002B202F">
            <w:pPr>
              <w:spacing w:line="360" w:lineRule="auto"/>
              <w:ind w:firstLine="72"/>
              <w:jc w:val="center"/>
              <w:rPr>
                <w:bCs/>
                <w:sz w:val="24"/>
                <w:szCs w:val="24"/>
              </w:rPr>
            </w:pPr>
            <w:r>
              <w:rPr>
                <w:bCs/>
                <w:sz w:val="24"/>
                <w:szCs w:val="24"/>
              </w:rPr>
              <w:t>Associate</w:t>
            </w:r>
            <w:r w:rsidR="00736672">
              <w:rPr>
                <w:bCs/>
                <w:sz w:val="24"/>
                <w:szCs w:val="24"/>
              </w:rPr>
              <w:t xml:space="preserve"> P</w:t>
            </w:r>
            <w:r>
              <w:rPr>
                <w:bCs/>
                <w:sz w:val="24"/>
                <w:szCs w:val="24"/>
              </w:rPr>
              <w:t>rofessor</w:t>
            </w:r>
          </w:p>
          <w:p w:rsidR="007E6423" w:rsidRPr="00934F85" w:rsidRDefault="00934F85" w:rsidP="00934F85">
            <w:pPr>
              <w:spacing w:line="360" w:lineRule="auto"/>
              <w:jc w:val="center"/>
            </w:pPr>
            <w:r>
              <w:t xml:space="preserve">Department of Pathology and </w:t>
            </w:r>
            <w:proofErr w:type="spellStart"/>
            <w:r>
              <w:t>Parasitology</w:t>
            </w:r>
            <w:proofErr w:type="spellEnd"/>
          </w:p>
          <w:p w:rsidR="007E6423" w:rsidRPr="00D83ABB" w:rsidRDefault="007E6423" w:rsidP="00D83ABB">
            <w:pPr>
              <w:jc w:val="center"/>
              <w:rPr>
                <w:b/>
                <w:caps/>
                <w:sz w:val="24"/>
                <w:szCs w:val="24"/>
              </w:rPr>
            </w:pPr>
            <w:bookmarkStart w:id="7" w:name="_Toc411509642"/>
            <w:r w:rsidRPr="00D83ABB">
              <w:rPr>
                <w:b/>
                <w:sz w:val="24"/>
                <w:szCs w:val="24"/>
              </w:rPr>
              <w:t>Co- Supervisor</w:t>
            </w:r>
            <w:bookmarkEnd w:id="7"/>
          </w:p>
          <w:p w:rsidR="007E6423" w:rsidRPr="00F96648" w:rsidRDefault="007E6423" w:rsidP="002B202F">
            <w:pPr>
              <w:spacing w:line="360" w:lineRule="auto"/>
              <w:ind w:firstLine="72"/>
              <w:rPr>
                <w:sz w:val="24"/>
                <w:szCs w:val="24"/>
              </w:rPr>
            </w:pPr>
          </w:p>
        </w:tc>
      </w:tr>
    </w:tbl>
    <w:p w:rsidR="007E6423" w:rsidRPr="00F96648" w:rsidRDefault="007E6423" w:rsidP="007E6423">
      <w:pPr>
        <w:rPr>
          <w:sz w:val="24"/>
          <w:szCs w:val="24"/>
        </w:rPr>
      </w:pPr>
    </w:p>
    <w:p w:rsidR="007E6423" w:rsidRPr="00F96648" w:rsidRDefault="000B46C5" w:rsidP="007E6423">
      <w:pPr>
        <w:spacing w:line="360" w:lineRule="auto"/>
        <w:rPr>
          <w:sz w:val="24"/>
          <w:szCs w:val="24"/>
        </w:rPr>
      </w:pPr>
      <w:r>
        <w:rPr>
          <w:noProof/>
          <w:sz w:val="24"/>
          <w:szCs w:val="24"/>
        </w:rPr>
        <w:pict>
          <v:line id="_x0000_s1039" style="position:absolute;left:0;text-align:left;z-index:251665408" from="124.2pt,9.05pt" to="324pt,9.05pt" strokeweight="2.25pt"/>
        </w:pict>
      </w:r>
    </w:p>
    <w:p w:rsidR="007E6423" w:rsidRDefault="00934F85" w:rsidP="00934F85">
      <w:pPr>
        <w:spacing w:line="360" w:lineRule="auto"/>
        <w:jc w:val="center"/>
        <w:rPr>
          <w:b/>
          <w:bCs/>
          <w:sz w:val="24"/>
          <w:szCs w:val="24"/>
        </w:rPr>
      </w:pPr>
      <w:r>
        <w:rPr>
          <w:b/>
          <w:bCs/>
          <w:sz w:val="24"/>
          <w:szCs w:val="24"/>
        </w:rPr>
        <w:t xml:space="preserve">(Dr. Md. </w:t>
      </w:r>
      <w:proofErr w:type="spellStart"/>
      <w:r>
        <w:rPr>
          <w:b/>
          <w:bCs/>
          <w:sz w:val="24"/>
          <w:szCs w:val="24"/>
        </w:rPr>
        <w:t>Masud</w:t>
      </w:r>
      <w:r w:rsidR="007E6423" w:rsidRPr="00F96648">
        <w:rPr>
          <w:b/>
          <w:bCs/>
          <w:sz w:val="24"/>
          <w:szCs w:val="24"/>
        </w:rPr>
        <w:t>uzzaman</w:t>
      </w:r>
      <w:proofErr w:type="spellEnd"/>
      <w:r w:rsidR="007E6423" w:rsidRPr="00F96648">
        <w:rPr>
          <w:b/>
          <w:bCs/>
          <w:sz w:val="24"/>
          <w:szCs w:val="24"/>
        </w:rPr>
        <w:t>)</w:t>
      </w:r>
    </w:p>
    <w:p w:rsidR="00934F85" w:rsidRDefault="00934F85" w:rsidP="00934F85">
      <w:pPr>
        <w:spacing w:line="360" w:lineRule="auto"/>
        <w:jc w:val="center"/>
        <w:rPr>
          <w:bCs/>
          <w:sz w:val="24"/>
          <w:szCs w:val="24"/>
        </w:rPr>
      </w:pPr>
      <w:r>
        <w:rPr>
          <w:bCs/>
          <w:sz w:val="24"/>
          <w:szCs w:val="24"/>
        </w:rPr>
        <w:t>Professor and Head</w:t>
      </w:r>
    </w:p>
    <w:p w:rsidR="00934F85" w:rsidRPr="00934F85" w:rsidRDefault="00934F85" w:rsidP="00934F85">
      <w:pPr>
        <w:spacing w:line="360" w:lineRule="auto"/>
        <w:jc w:val="center"/>
      </w:pPr>
      <w:r>
        <w:t xml:space="preserve">Department of Pathology and </w:t>
      </w:r>
      <w:proofErr w:type="spellStart"/>
      <w:r>
        <w:t>Parasitology</w:t>
      </w:r>
      <w:proofErr w:type="spellEnd"/>
    </w:p>
    <w:p w:rsidR="00934F85" w:rsidRDefault="007E6423" w:rsidP="00934F85">
      <w:pPr>
        <w:spacing w:line="360" w:lineRule="auto"/>
        <w:jc w:val="center"/>
        <w:rPr>
          <w:b/>
          <w:bCs/>
          <w:sz w:val="24"/>
          <w:szCs w:val="24"/>
        </w:rPr>
      </w:pPr>
      <w:r w:rsidRPr="00F96648">
        <w:rPr>
          <w:b/>
          <w:bCs/>
          <w:sz w:val="24"/>
          <w:szCs w:val="24"/>
        </w:rPr>
        <w:t>Chairman of the Examination Committee</w:t>
      </w:r>
    </w:p>
    <w:p w:rsidR="00934F85" w:rsidRPr="00934F85" w:rsidRDefault="00934F85" w:rsidP="00934F85">
      <w:pPr>
        <w:spacing w:line="360" w:lineRule="auto"/>
        <w:jc w:val="center"/>
        <w:rPr>
          <w:b/>
          <w:bCs/>
          <w:sz w:val="24"/>
          <w:szCs w:val="24"/>
        </w:rPr>
      </w:pPr>
    </w:p>
    <w:p w:rsidR="007E6423" w:rsidRPr="00934F85" w:rsidRDefault="007E6423" w:rsidP="00934F85">
      <w:pPr>
        <w:spacing w:line="360" w:lineRule="auto"/>
        <w:jc w:val="center"/>
        <w:rPr>
          <w:b/>
          <w:bCs/>
          <w:color w:val="0070C0"/>
          <w:sz w:val="24"/>
          <w:szCs w:val="24"/>
        </w:rPr>
      </w:pPr>
      <w:r w:rsidRPr="00934F85">
        <w:rPr>
          <w:b/>
          <w:bCs/>
          <w:color w:val="0070C0"/>
          <w:sz w:val="24"/>
          <w:szCs w:val="24"/>
        </w:rPr>
        <w:t xml:space="preserve">Department of </w:t>
      </w:r>
      <w:r w:rsidR="00934F85">
        <w:rPr>
          <w:b/>
          <w:bCs/>
          <w:color w:val="0070C0"/>
          <w:sz w:val="24"/>
          <w:szCs w:val="24"/>
        </w:rPr>
        <w:t xml:space="preserve">Pathology and </w:t>
      </w:r>
      <w:proofErr w:type="spellStart"/>
      <w:r w:rsidR="00934F85">
        <w:rPr>
          <w:b/>
          <w:bCs/>
          <w:color w:val="0070C0"/>
          <w:sz w:val="24"/>
          <w:szCs w:val="24"/>
        </w:rPr>
        <w:t>Parasitology</w:t>
      </w:r>
      <w:proofErr w:type="spellEnd"/>
    </w:p>
    <w:p w:rsidR="007E6423" w:rsidRPr="00934F85" w:rsidRDefault="007E6423" w:rsidP="00934F85">
      <w:pPr>
        <w:spacing w:line="360" w:lineRule="auto"/>
        <w:jc w:val="center"/>
        <w:rPr>
          <w:b/>
          <w:bCs/>
          <w:color w:val="0070C0"/>
          <w:sz w:val="24"/>
          <w:szCs w:val="24"/>
        </w:rPr>
      </w:pPr>
      <w:r w:rsidRPr="00934F85">
        <w:rPr>
          <w:b/>
          <w:bCs/>
          <w:color w:val="0070C0"/>
          <w:sz w:val="24"/>
          <w:szCs w:val="24"/>
        </w:rPr>
        <w:t>Faculty of Veterinary Medicine</w:t>
      </w:r>
    </w:p>
    <w:p w:rsidR="007E6423" w:rsidRPr="00130431" w:rsidRDefault="007E6423" w:rsidP="00934F85">
      <w:pPr>
        <w:spacing w:line="360" w:lineRule="auto"/>
        <w:jc w:val="center"/>
        <w:rPr>
          <w:b/>
          <w:bCs/>
          <w:color w:val="00B050"/>
          <w:sz w:val="26"/>
          <w:szCs w:val="26"/>
        </w:rPr>
      </w:pPr>
      <w:r w:rsidRPr="00130431">
        <w:rPr>
          <w:b/>
          <w:bCs/>
          <w:color w:val="00B050"/>
          <w:sz w:val="26"/>
          <w:szCs w:val="26"/>
        </w:rPr>
        <w:t>Chittagong Veterinary and Animal Sciences University</w:t>
      </w:r>
    </w:p>
    <w:p w:rsidR="00934F85" w:rsidRPr="00130431" w:rsidRDefault="007E6423" w:rsidP="00934F85">
      <w:pPr>
        <w:spacing w:line="360" w:lineRule="auto"/>
        <w:jc w:val="center"/>
        <w:rPr>
          <w:b/>
          <w:bCs/>
          <w:color w:val="00B050"/>
          <w:sz w:val="26"/>
          <w:szCs w:val="26"/>
        </w:rPr>
      </w:pPr>
      <w:proofErr w:type="spellStart"/>
      <w:r w:rsidRPr="00130431">
        <w:rPr>
          <w:b/>
          <w:bCs/>
          <w:color w:val="00B050"/>
          <w:sz w:val="26"/>
          <w:szCs w:val="26"/>
        </w:rPr>
        <w:t>Khulshi</w:t>
      </w:r>
      <w:proofErr w:type="spellEnd"/>
      <w:r w:rsidRPr="00130431">
        <w:rPr>
          <w:b/>
          <w:bCs/>
          <w:color w:val="00B050"/>
          <w:sz w:val="26"/>
          <w:szCs w:val="26"/>
        </w:rPr>
        <w:t>, Chittagong -4225, Bangladesh</w:t>
      </w:r>
    </w:p>
    <w:p w:rsidR="008727C3" w:rsidRDefault="008727C3" w:rsidP="00934F85">
      <w:pPr>
        <w:spacing w:line="360" w:lineRule="auto"/>
        <w:jc w:val="center"/>
        <w:rPr>
          <w:b/>
          <w:sz w:val="26"/>
          <w:szCs w:val="26"/>
        </w:rPr>
      </w:pPr>
    </w:p>
    <w:p w:rsidR="00B968CF" w:rsidRPr="00934F85" w:rsidRDefault="007E6423" w:rsidP="00934F85">
      <w:pPr>
        <w:spacing w:line="360" w:lineRule="auto"/>
        <w:jc w:val="center"/>
        <w:rPr>
          <w:b/>
          <w:bCs/>
          <w:sz w:val="26"/>
          <w:szCs w:val="26"/>
        </w:rPr>
      </w:pPr>
      <w:r w:rsidRPr="00934F85">
        <w:rPr>
          <w:b/>
          <w:sz w:val="26"/>
          <w:szCs w:val="26"/>
        </w:rPr>
        <w:t>DECEMBER</w:t>
      </w:r>
      <w:r w:rsidR="008727C3">
        <w:rPr>
          <w:b/>
          <w:sz w:val="26"/>
          <w:szCs w:val="26"/>
        </w:rPr>
        <w:t>,</w:t>
      </w:r>
      <w:r w:rsidRPr="00934F85">
        <w:rPr>
          <w:b/>
          <w:sz w:val="26"/>
          <w:szCs w:val="26"/>
        </w:rPr>
        <w:t xml:space="preserve"> 2014</w:t>
      </w:r>
      <w:bookmarkEnd w:id="2"/>
    </w:p>
    <w:p w:rsidR="005A63A9" w:rsidRDefault="005A63A9" w:rsidP="00934F85">
      <w:pPr>
        <w:pStyle w:val="Heading1"/>
        <w:rPr>
          <w:sz w:val="44"/>
          <w:szCs w:val="44"/>
        </w:rPr>
      </w:pPr>
    </w:p>
    <w:p w:rsidR="005A63A9" w:rsidRDefault="005A63A9" w:rsidP="00934F85">
      <w:pPr>
        <w:pStyle w:val="Heading1"/>
        <w:rPr>
          <w:sz w:val="44"/>
          <w:szCs w:val="44"/>
        </w:rPr>
      </w:pPr>
    </w:p>
    <w:p w:rsidR="0042278B" w:rsidRPr="004441CD" w:rsidRDefault="005A63A9" w:rsidP="004441CD">
      <w:pPr>
        <w:jc w:val="center"/>
        <w:rPr>
          <w:rFonts w:ascii="Viner Hand ITC" w:hAnsi="Viner Hand ITC"/>
          <w:b/>
          <w:sz w:val="48"/>
          <w:szCs w:val="48"/>
        </w:rPr>
      </w:pPr>
      <w:r w:rsidRPr="004441CD">
        <w:rPr>
          <w:rFonts w:ascii="Viner Hand ITC" w:hAnsi="Viner Hand ITC"/>
          <w:b/>
          <w:sz w:val="48"/>
          <w:szCs w:val="48"/>
        </w:rPr>
        <w:t>DEDICATED TO MY BELOVED PARENTS AND YOUNGER BROTHER</w:t>
      </w:r>
    </w:p>
    <w:p w:rsidR="0042278B" w:rsidRDefault="0042278B" w:rsidP="00934F85">
      <w:pPr>
        <w:pStyle w:val="Heading1"/>
      </w:pPr>
    </w:p>
    <w:p w:rsidR="0042278B" w:rsidRDefault="0042278B" w:rsidP="00934F85">
      <w:pPr>
        <w:pStyle w:val="Heading1"/>
      </w:pPr>
    </w:p>
    <w:p w:rsidR="0042278B" w:rsidRDefault="0042278B" w:rsidP="00934F85">
      <w:pPr>
        <w:pStyle w:val="Heading1"/>
      </w:pPr>
    </w:p>
    <w:p w:rsidR="0042278B" w:rsidRDefault="0042278B" w:rsidP="00934F85">
      <w:pPr>
        <w:pStyle w:val="Heading1"/>
      </w:pPr>
    </w:p>
    <w:p w:rsidR="0042278B" w:rsidRDefault="0042278B" w:rsidP="005A63A9">
      <w:pPr>
        <w:pStyle w:val="Heading1"/>
        <w:jc w:val="both"/>
      </w:pPr>
    </w:p>
    <w:p w:rsidR="003F2C5A" w:rsidRDefault="003F2C5A" w:rsidP="003F2C5A"/>
    <w:p w:rsidR="003F2C5A" w:rsidRDefault="003F2C5A" w:rsidP="003F2C5A"/>
    <w:p w:rsidR="00E142D6" w:rsidRDefault="00E142D6" w:rsidP="003F2C5A">
      <w:pPr>
        <w:sectPr w:rsidR="00E142D6" w:rsidSect="002433A2">
          <w:footerReference w:type="default" r:id="rId11"/>
          <w:pgSz w:w="11907" w:h="16839" w:code="9"/>
          <w:pgMar w:top="1440" w:right="1080" w:bottom="1440" w:left="2520" w:header="720" w:footer="720" w:gutter="0"/>
          <w:pgNumType w:fmt="lowerRoman"/>
          <w:cols w:space="720"/>
          <w:docGrid w:linePitch="360"/>
        </w:sectPr>
      </w:pPr>
    </w:p>
    <w:sdt>
      <w:sdtPr>
        <w:rPr>
          <w:rFonts w:eastAsiaTheme="minorHAnsi" w:cs="Times New Roman"/>
          <w:b w:val="0"/>
          <w:bCs w:val="0"/>
          <w:sz w:val="22"/>
          <w:szCs w:val="22"/>
        </w:rPr>
        <w:id w:val="15764604"/>
        <w:docPartObj>
          <w:docPartGallery w:val="Table of Contents"/>
          <w:docPartUnique/>
        </w:docPartObj>
      </w:sdtPr>
      <w:sdtEndPr>
        <w:rPr>
          <w:sz w:val="24"/>
          <w:szCs w:val="24"/>
        </w:rPr>
      </w:sdtEndPr>
      <w:sdtContent>
        <w:p w:rsidR="00431814" w:rsidRPr="00E25E7F" w:rsidRDefault="00431814" w:rsidP="00E25E7F">
          <w:pPr>
            <w:pStyle w:val="TOCHeading"/>
            <w:spacing w:line="360" w:lineRule="auto"/>
            <w:jc w:val="center"/>
            <w:rPr>
              <w:rFonts w:cs="Times New Roman"/>
              <w:sz w:val="24"/>
              <w:szCs w:val="24"/>
            </w:rPr>
          </w:pPr>
          <w:r w:rsidRPr="00E25E7F">
            <w:rPr>
              <w:rFonts w:cs="Times New Roman"/>
            </w:rPr>
            <w:t>Table of Contents</w:t>
          </w:r>
        </w:p>
        <w:p w:rsidR="007D27F4" w:rsidRDefault="000B46C5" w:rsidP="000C40D2">
          <w:pPr>
            <w:pStyle w:val="TOC1"/>
            <w:rPr>
              <w:rFonts w:asciiTheme="minorHAnsi" w:eastAsiaTheme="minorEastAsia" w:hAnsiTheme="minorHAnsi" w:cstheme="minorBidi"/>
              <w:sz w:val="22"/>
              <w:szCs w:val="22"/>
            </w:rPr>
          </w:pPr>
          <w:r w:rsidRPr="000B46C5">
            <w:fldChar w:fldCharType="begin"/>
          </w:r>
          <w:r w:rsidR="00431814" w:rsidRPr="00E25E7F">
            <w:instrText xml:space="preserve"> TOC \o "1-3" \h \z \u </w:instrText>
          </w:r>
          <w:r w:rsidRPr="000B46C5">
            <w:fldChar w:fldCharType="separate"/>
          </w:r>
          <w:hyperlink w:anchor="_Toc412677788" w:history="1">
            <w:r w:rsidR="007D27F4" w:rsidRPr="00612C38">
              <w:rPr>
                <w:rStyle w:val="Hyperlink"/>
              </w:rPr>
              <w:t>Authorization</w:t>
            </w:r>
            <w:r w:rsidR="007D27F4">
              <w:rPr>
                <w:webHidden/>
              </w:rPr>
              <w:tab/>
            </w:r>
            <w:r>
              <w:rPr>
                <w:webHidden/>
              </w:rPr>
              <w:fldChar w:fldCharType="begin"/>
            </w:r>
            <w:r w:rsidR="007D27F4">
              <w:rPr>
                <w:webHidden/>
              </w:rPr>
              <w:instrText xml:space="preserve"> PAGEREF _Toc412677788 \h </w:instrText>
            </w:r>
            <w:r>
              <w:rPr>
                <w:webHidden/>
              </w:rPr>
            </w:r>
            <w:r>
              <w:rPr>
                <w:webHidden/>
              </w:rPr>
              <w:fldChar w:fldCharType="separate"/>
            </w:r>
            <w:r w:rsidR="00BC0351">
              <w:rPr>
                <w:webHidden/>
              </w:rPr>
              <w:t>ii</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789" w:history="1">
            <w:r w:rsidR="007D27F4" w:rsidRPr="00612C38">
              <w:rPr>
                <w:rStyle w:val="Hyperlink"/>
              </w:rPr>
              <w:t>List of Figures</w:t>
            </w:r>
            <w:r w:rsidR="007D27F4">
              <w:rPr>
                <w:webHidden/>
              </w:rPr>
              <w:tab/>
            </w:r>
            <w:r>
              <w:rPr>
                <w:webHidden/>
              </w:rPr>
              <w:fldChar w:fldCharType="begin"/>
            </w:r>
            <w:r w:rsidR="007D27F4">
              <w:rPr>
                <w:webHidden/>
              </w:rPr>
              <w:instrText xml:space="preserve"> PAGEREF _Toc412677789 \h </w:instrText>
            </w:r>
            <w:r>
              <w:rPr>
                <w:webHidden/>
              </w:rPr>
            </w:r>
            <w:r>
              <w:rPr>
                <w:webHidden/>
              </w:rPr>
              <w:fldChar w:fldCharType="separate"/>
            </w:r>
            <w:r w:rsidR="00BC0351">
              <w:rPr>
                <w:webHidden/>
              </w:rPr>
              <w:t>viii</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790" w:history="1">
            <w:r w:rsidR="007D27F4" w:rsidRPr="00612C38">
              <w:rPr>
                <w:rStyle w:val="Hyperlink"/>
              </w:rPr>
              <w:t>List of Tables</w:t>
            </w:r>
            <w:r w:rsidR="007D27F4">
              <w:rPr>
                <w:webHidden/>
              </w:rPr>
              <w:tab/>
            </w:r>
            <w:r>
              <w:rPr>
                <w:webHidden/>
              </w:rPr>
              <w:fldChar w:fldCharType="begin"/>
            </w:r>
            <w:r w:rsidR="007D27F4">
              <w:rPr>
                <w:webHidden/>
              </w:rPr>
              <w:instrText xml:space="preserve"> PAGEREF _Toc412677790 \h </w:instrText>
            </w:r>
            <w:r>
              <w:rPr>
                <w:webHidden/>
              </w:rPr>
            </w:r>
            <w:r>
              <w:rPr>
                <w:webHidden/>
              </w:rPr>
              <w:fldChar w:fldCharType="separate"/>
            </w:r>
            <w:r w:rsidR="00BC0351">
              <w:rPr>
                <w:webHidden/>
              </w:rPr>
              <w:t>ix</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791" w:history="1">
            <w:r w:rsidR="007D27F4" w:rsidRPr="00612C38">
              <w:rPr>
                <w:rStyle w:val="Hyperlink"/>
              </w:rPr>
              <w:t>Acknowledgement</w:t>
            </w:r>
            <w:r w:rsidR="007D27F4">
              <w:rPr>
                <w:webHidden/>
              </w:rPr>
              <w:tab/>
            </w:r>
            <w:r>
              <w:rPr>
                <w:webHidden/>
              </w:rPr>
              <w:fldChar w:fldCharType="begin"/>
            </w:r>
            <w:r w:rsidR="007D27F4">
              <w:rPr>
                <w:webHidden/>
              </w:rPr>
              <w:instrText xml:space="preserve"> PAGEREF _Toc412677791 \h </w:instrText>
            </w:r>
            <w:r>
              <w:rPr>
                <w:webHidden/>
              </w:rPr>
            </w:r>
            <w:r>
              <w:rPr>
                <w:webHidden/>
              </w:rPr>
              <w:fldChar w:fldCharType="separate"/>
            </w:r>
            <w:r w:rsidR="00BC0351">
              <w:rPr>
                <w:webHidden/>
              </w:rPr>
              <w:t>x</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792" w:history="1">
            <w:r w:rsidR="007D27F4" w:rsidRPr="00612C38">
              <w:rPr>
                <w:rStyle w:val="Hyperlink"/>
              </w:rPr>
              <w:t>List of Abbreviations and Symbols</w:t>
            </w:r>
            <w:r w:rsidR="007D27F4">
              <w:rPr>
                <w:webHidden/>
              </w:rPr>
              <w:tab/>
            </w:r>
            <w:r>
              <w:rPr>
                <w:webHidden/>
              </w:rPr>
              <w:fldChar w:fldCharType="begin"/>
            </w:r>
            <w:r w:rsidR="007D27F4">
              <w:rPr>
                <w:webHidden/>
              </w:rPr>
              <w:instrText xml:space="preserve"> PAGEREF _Toc412677792 \h </w:instrText>
            </w:r>
            <w:r>
              <w:rPr>
                <w:webHidden/>
              </w:rPr>
            </w:r>
            <w:r>
              <w:rPr>
                <w:webHidden/>
              </w:rPr>
              <w:fldChar w:fldCharType="separate"/>
            </w:r>
            <w:r w:rsidR="00BC0351">
              <w:rPr>
                <w:webHidden/>
              </w:rPr>
              <w:t>xi</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793" w:history="1">
            <w:r w:rsidR="007D27F4" w:rsidRPr="00612C38">
              <w:rPr>
                <w:rStyle w:val="Hyperlink"/>
              </w:rPr>
              <w:t>Summary</w:t>
            </w:r>
            <w:r w:rsidR="007D27F4">
              <w:rPr>
                <w:webHidden/>
              </w:rPr>
              <w:tab/>
            </w:r>
            <w:r>
              <w:rPr>
                <w:webHidden/>
              </w:rPr>
              <w:fldChar w:fldCharType="begin"/>
            </w:r>
            <w:r w:rsidR="007D27F4">
              <w:rPr>
                <w:webHidden/>
              </w:rPr>
              <w:instrText xml:space="preserve"> PAGEREF _Toc412677793 \h </w:instrText>
            </w:r>
            <w:r>
              <w:rPr>
                <w:webHidden/>
              </w:rPr>
            </w:r>
            <w:r>
              <w:rPr>
                <w:webHidden/>
              </w:rPr>
              <w:fldChar w:fldCharType="separate"/>
            </w:r>
            <w:r w:rsidR="00BC0351">
              <w:rPr>
                <w:webHidden/>
              </w:rPr>
              <w:t>xii</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794" w:history="1">
            <w:r w:rsidR="007D27F4" w:rsidRPr="00612C38">
              <w:rPr>
                <w:rStyle w:val="Hyperlink"/>
              </w:rPr>
              <w:t>Chapter I: Introduction</w:t>
            </w:r>
            <w:r w:rsidR="007D27F4">
              <w:rPr>
                <w:webHidden/>
              </w:rPr>
              <w:tab/>
            </w:r>
            <w:r>
              <w:rPr>
                <w:webHidden/>
              </w:rPr>
              <w:fldChar w:fldCharType="begin"/>
            </w:r>
            <w:r w:rsidR="007D27F4">
              <w:rPr>
                <w:webHidden/>
              </w:rPr>
              <w:instrText xml:space="preserve"> PAGEREF _Toc412677794 \h </w:instrText>
            </w:r>
            <w:r>
              <w:rPr>
                <w:webHidden/>
              </w:rPr>
            </w:r>
            <w:r>
              <w:rPr>
                <w:webHidden/>
              </w:rPr>
              <w:fldChar w:fldCharType="separate"/>
            </w:r>
            <w:r w:rsidR="00BC0351">
              <w:rPr>
                <w:webHidden/>
              </w:rPr>
              <w:t>1</w:t>
            </w:r>
            <w:r>
              <w:rPr>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795" w:history="1">
            <w:r w:rsidR="007D27F4" w:rsidRPr="00612C38">
              <w:rPr>
                <w:rStyle w:val="Hyperlink"/>
                <w:noProof/>
              </w:rPr>
              <w:t>1.1 Objectives of the study</w:t>
            </w:r>
            <w:r w:rsidR="007D27F4">
              <w:rPr>
                <w:noProof/>
                <w:webHidden/>
              </w:rPr>
              <w:tab/>
            </w:r>
            <w:r>
              <w:rPr>
                <w:noProof/>
                <w:webHidden/>
              </w:rPr>
              <w:fldChar w:fldCharType="begin"/>
            </w:r>
            <w:r w:rsidR="007D27F4">
              <w:rPr>
                <w:noProof/>
                <w:webHidden/>
              </w:rPr>
              <w:instrText xml:space="preserve"> PAGEREF _Toc412677795 \h </w:instrText>
            </w:r>
            <w:r>
              <w:rPr>
                <w:noProof/>
                <w:webHidden/>
              </w:rPr>
            </w:r>
            <w:r>
              <w:rPr>
                <w:noProof/>
                <w:webHidden/>
              </w:rPr>
              <w:fldChar w:fldCharType="separate"/>
            </w:r>
            <w:r w:rsidR="00BC0351">
              <w:rPr>
                <w:noProof/>
                <w:webHidden/>
              </w:rPr>
              <w:t>3</w:t>
            </w:r>
            <w:r>
              <w:rPr>
                <w:noProof/>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796" w:history="1">
            <w:r w:rsidR="007D27F4" w:rsidRPr="00612C38">
              <w:rPr>
                <w:rStyle w:val="Hyperlink"/>
              </w:rPr>
              <w:t>Chapter II: Review of literature</w:t>
            </w:r>
            <w:r w:rsidR="007D27F4">
              <w:rPr>
                <w:webHidden/>
              </w:rPr>
              <w:tab/>
            </w:r>
            <w:r>
              <w:rPr>
                <w:webHidden/>
              </w:rPr>
              <w:fldChar w:fldCharType="begin"/>
            </w:r>
            <w:r w:rsidR="007D27F4">
              <w:rPr>
                <w:webHidden/>
              </w:rPr>
              <w:instrText xml:space="preserve"> PAGEREF _Toc412677796 \h </w:instrText>
            </w:r>
            <w:r>
              <w:rPr>
                <w:webHidden/>
              </w:rPr>
            </w:r>
            <w:r>
              <w:rPr>
                <w:webHidden/>
              </w:rPr>
              <w:fldChar w:fldCharType="separate"/>
            </w:r>
            <w:r w:rsidR="00BC0351">
              <w:rPr>
                <w:webHidden/>
              </w:rPr>
              <w:t>4</w:t>
            </w:r>
            <w:r>
              <w:rPr>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797" w:history="1">
            <w:r w:rsidR="007D27F4" w:rsidRPr="00612C38">
              <w:rPr>
                <w:rStyle w:val="Hyperlink"/>
                <w:noProof/>
              </w:rPr>
              <w:t>2.1 History of babesiosis in Bangladesh</w:t>
            </w:r>
            <w:r w:rsidR="007D27F4">
              <w:rPr>
                <w:noProof/>
                <w:webHidden/>
              </w:rPr>
              <w:tab/>
            </w:r>
            <w:r>
              <w:rPr>
                <w:noProof/>
                <w:webHidden/>
              </w:rPr>
              <w:fldChar w:fldCharType="begin"/>
            </w:r>
            <w:r w:rsidR="007D27F4">
              <w:rPr>
                <w:noProof/>
                <w:webHidden/>
              </w:rPr>
              <w:instrText xml:space="preserve"> PAGEREF _Toc412677797 \h </w:instrText>
            </w:r>
            <w:r>
              <w:rPr>
                <w:noProof/>
                <w:webHidden/>
              </w:rPr>
            </w:r>
            <w:r>
              <w:rPr>
                <w:noProof/>
                <w:webHidden/>
              </w:rPr>
              <w:fldChar w:fldCharType="separate"/>
            </w:r>
            <w:r w:rsidR="00BC0351">
              <w:rPr>
                <w:noProof/>
                <w:webHidden/>
              </w:rPr>
              <w:t>4</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798" w:history="1">
            <w:r w:rsidR="007D27F4" w:rsidRPr="00612C38">
              <w:rPr>
                <w:rStyle w:val="Hyperlink"/>
                <w:noProof/>
              </w:rPr>
              <w:t>2.2 Classification</w:t>
            </w:r>
            <w:r w:rsidR="007D27F4">
              <w:rPr>
                <w:noProof/>
                <w:webHidden/>
              </w:rPr>
              <w:tab/>
            </w:r>
            <w:r>
              <w:rPr>
                <w:noProof/>
                <w:webHidden/>
              </w:rPr>
              <w:fldChar w:fldCharType="begin"/>
            </w:r>
            <w:r w:rsidR="007D27F4">
              <w:rPr>
                <w:noProof/>
                <w:webHidden/>
              </w:rPr>
              <w:instrText xml:space="preserve"> PAGEREF _Toc412677798 \h </w:instrText>
            </w:r>
            <w:r>
              <w:rPr>
                <w:noProof/>
                <w:webHidden/>
              </w:rPr>
            </w:r>
            <w:r>
              <w:rPr>
                <w:noProof/>
                <w:webHidden/>
              </w:rPr>
              <w:fldChar w:fldCharType="separate"/>
            </w:r>
            <w:r w:rsidR="00BC0351">
              <w:rPr>
                <w:noProof/>
                <w:webHidden/>
              </w:rPr>
              <w:t>5</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799" w:history="1">
            <w:r w:rsidR="007D27F4" w:rsidRPr="00612C38">
              <w:rPr>
                <w:rStyle w:val="Hyperlink"/>
                <w:noProof/>
              </w:rPr>
              <w:t>2.2.1 Large canine piroplasm species</w:t>
            </w:r>
            <w:r w:rsidR="007D27F4">
              <w:rPr>
                <w:noProof/>
                <w:webHidden/>
              </w:rPr>
              <w:tab/>
            </w:r>
            <w:r>
              <w:rPr>
                <w:noProof/>
                <w:webHidden/>
              </w:rPr>
              <w:fldChar w:fldCharType="begin"/>
            </w:r>
            <w:r w:rsidR="007D27F4">
              <w:rPr>
                <w:noProof/>
                <w:webHidden/>
              </w:rPr>
              <w:instrText xml:space="preserve"> PAGEREF _Toc412677799 \h </w:instrText>
            </w:r>
            <w:r>
              <w:rPr>
                <w:noProof/>
                <w:webHidden/>
              </w:rPr>
            </w:r>
            <w:r>
              <w:rPr>
                <w:noProof/>
                <w:webHidden/>
              </w:rPr>
              <w:fldChar w:fldCharType="separate"/>
            </w:r>
            <w:r w:rsidR="00BC0351">
              <w:rPr>
                <w:noProof/>
                <w:webHidden/>
              </w:rPr>
              <w:t>6</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00" w:history="1">
            <w:r w:rsidR="007D27F4" w:rsidRPr="00612C38">
              <w:rPr>
                <w:rStyle w:val="Hyperlink"/>
                <w:noProof/>
              </w:rPr>
              <w:t>2.2.2 Small canine piroplasm species</w:t>
            </w:r>
            <w:r w:rsidR="007D27F4">
              <w:rPr>
                <w:noProof/>
                <w:webHidden/>
              </w:rPr>
              <w:tab/>
            </w:r>
            <w:r>
              <w:rPr>
                <w:noProof/>
                <w:webHidden/>
              </w:rPr>
              <w:fldChar w:fldCharType="begin"/>
            </w:r>
            <w:r w:rsidR="007D27F4">
              <w:rPr>
                <w:noProof/>
                <w:webHidden/>
              </w:rPr>
              <w:instrText xml:space="preserve"> PAGEREF _Toc412677800 \h </w:instrText>
            </w:r>
            <w:r>
              <w:rPr>
                <w:noProof/>
                <w:webHidden/>
              </w:rPr>
            </w:r>
            <w:r>
              <w:rPr>
                <w:noProof/>
                <w:webHidden/>
              </w:rPr>
              <w:fldChar w:fldCharType="separate"/>
            </w:r>
            <w:r w:rsidR="00BC0351">
              <w:rPr>
                <w:noProof/>
                <w:webHidden/>
              </w:rPr>
              <w:t>6</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01" w:history="1">
            <w:r w:rsidR="007D27F4" w:rsidRPr="00612C38">
              <w:rPr>
                <w:rStyle w:val="Hyperlink"/>
                <w:noProof/>
              </w:rPr>
              <w:t>2.3 General phylogenetic classification</w:t>
            </w:r>
            <w:r w:rsidR="007D27F4">
              <w:rPr>
                <w:noProof/>
                <w:webHidden/>
              </w:rPr>
              <w:tab/>
            </w:r>
            <w:r>
              <w:rPr>
                <w:noProof/>
                <w:webHidden/>
              </w:rPr>
              <w:fldChar w:fldCharType="begin"/>
            </w:r>
            <w:r w:rsidR="007D27F4">
              <w:rPr>
                <w:noProof/>
                <w:webHidden/>
              </w:rPr>
              <w:instrText xml:space="preserve"> PAGEREF _Toc412677801 \h </w:instrText>
            </w:r>
            <w:r>
              <w:rPr>
                <w:noProof/>
                <w:webHidden/>
              </w:rPr>
            </w:r>
            <w:r>
              <w:rPr>
                <w:noProof/>
                <w:webHidden/>
              </w:rPr>
              <w:fldChar w:fldCharType="separate"/>
            </w:r>
            <w:r w:rsidR="00BC0351">
              <w:rPr>
                <w:noProof/>
                <w:webHidden/>
              </w:rPr>
              <w:t>7</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02" w:history="1">
            <w:r w:rsidR="007D27F4" w:rsidRPr="00612C38">
              <w:rPr>
                <w:rStyle w:val="Hyperlink"/>
                <w:noProof/>
              </w:rPr>
              <w:t>2.4 Biology</w:t>
            </w:r>
            <w:r w:rsidR="007D27F4">
              <w:rPr>
                <w:noProof/>
                <w:webHidden/>
              </w:rPr>
              <w:tab/>
            </w:r>
            <w:r>
              <w:rPr>
                <w:noProof/>
                <w:webHidden/>
              </w:rPr>
              <w:fldChar w:fldCharType="begin"/>
            </w:r>
            <w:r w:rsidR="007D27F4">
              <w:rPr>
                <w:noProof/>
                <w:webHidden/>
              </w:rPr>
              <w:instrText xml:space="preserve"> PAGEREF _Toc412677802 \h </w:instrText>
            </w:r>
            <w:r>
              <w:rPr>
                <w:noProof/>
                <w:webHidden/>
              </w:rPr>
            </w:r>
            <w:r>
              <w:rPr>
                <w:noProof/>
                <w:webHidden/>
              </w:rPr>
              <w:fldChar w:fldCharType="separate"/>
            </w:r>
            <w:r w:rsidR="00BC0351">
              <w:rPr>
                <w:noProof/>
                <w:webHidden/>
              </w:rPr>
              <w:t>9</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03" w:history="1">
            <w:r w:rsidR="007D27F4" w:rsidRPr="00612C38">
              <w:rPr>
                <w:rStyle w:val="Hyperlink"/>
                <w:noProof/>
              </w:rPr>
              <w:t>2.5 Morphology</w:t>
            </w:r>
            <w:r w:rsidR="007D27F4">
              <w:rPr>
                <w:noProof/>
                <w:webHidden/>
              </w:rPr>
              <w:tab/>
            </w:r>
            <w:r>
              <w:rPr>
                <w:noProof/>
                <w:webHidden/>
              </w:rPr>
              <w:fldChar w:fldCharType="begin"/>
            </w:r>
            <w:r w:rsidR="007D27F4">
              <w:rPr>
                <w:noProof/>
                <w:webHidden/>
              </w:rPr>
              <w:instrText xml:space="preserve"> PAGEREF _Toc412677803 \h </w:instrText>
            </w:r>
            <w:r>
              <w:rPr>
                <w:noProof/>
                <w:webHidden/>
              </w:rPr>
            </w:r>
            <w:r>
              <w:rPr>
                <w:noProof/>
                <w:webHidden/>
              </w:rPr>
              <w:fldChar w:fldCharType="separate"/>
            </w:r>
            <w:r w:rsidR="00BC0351">
              <w:rPr>
                <w:noProof/>
                <w:webHidden/>
              </w:rPr>
              <w:t>10</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04" w:history="1">
            <w:r w:rsidR="007D27F4" w:rsidRPr="00612C38">
              <w:rPr>
                <w:rStyle w:val="Hyperlink"/>
                <w:noProof/>
              </w:rPr>
              <w:t>2.5.1 Large canine piroplasm species</w:t>
            </w:r>
            <w:r w:rsidR="007D27F4">
              <w:rPr>
                <w:noProof/>
                <w:webHidden/>
              </w:rPr>
              <w:tab/>
            </w:r>
            <w:r>
              <w:rPr>
                <w:noProof/>
                <w:webHidden/>
              </w:rPr>
              <w:fldChar w:fldCharType="begin"/>
            </w:r>
            <w:r w:rsidR="007D27F4">
              <w:rPr>
                <w:noProof/>
                <w:webHidden/>
              </w:rPr>
              <w:instrText xml:space="preserve"> PAGEREF _Toc412677804 \h </w:instrText>
            </w:r>
            <w:r>
              <w:rPr>
                <w:noProof/>
                <w:webHidden/>
              </w:rPr>
            </w:r>
            <w:r>
              <w:rPr>
                <w:noProof/>
                <w:webHidden/>
              </w:rPr>
              <w:fldChar w:fldCharType="separate"/>
            </w:r>
            <w:r w:rsidR="00BC0351">
              <w:rPr>
                <w:noProof/>
                <w:webHidden/>
              </w:rPr>
              <w:t>10</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05" w:history="1">
            <w:r w:rsidR="007D27F4" w:rsidRPr="00612C38">
              <w:rPr>
                <w:rStyle w:val="Hyperlink"/>
                <w:noProof/>
              </w:rPr>
              <w:t>2.5.2 Small canine piroplasm species</w:t>
            </w:r>
            <w:r w:rsidR="007D27F4">
              <w:rPr>
                <w:noProof/>
                <w:webHidden/>
              </w:rPr>
              <w:tab/>
            </w:r>
            <w:r>
              <w:rPr>
                <w:noProof/>
                <w:webHidden/>
              </w:rPr>
              <w:fldChar w:fldCharType="begin"/>
            </w:r>
            <w:r w:rsidR="007D27F4">
              <w:rPr>
                <w:noProof/>
                <w:webHidden/>
              </w:rPr>
              <w:instrText xml:space="preserve"> PAGEREF _Toc412677805 \h </w:instrText>
            </w:r>
            <w:r>
              <w:rPr>
                <w:noProof/>
                <w:webHidden/>
              </w:rPr>
            </w:r>
            <w:r>
              <w:rPr>
                <w:noProof/>
                <w:webHidden/>
              </w:rPr>
              <w:fldChar w:fldCharType="separate"/>
            </w:r>
            <w:r w:rsidR="00BC0351">
              <w:rPr>
                <w:noProof/>
                <w:webHidden/>
              </w:rPr>
              <w:t>10</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06" w:history="1">
            <w:r w:rsidR="007D27F4" w:rsidRPr="00612C38">
              <w:rPr>
                <w:rStyle w:val="Hyperlink"/>
                <w:noProof/>
              </w:rPr>
              <w:t>2.6 Transmission</w:t>
            </w:r>
            <w:r w:rsidR="007D27F4">
              <w:rPr>
                <w:noProof/>
                <w:webHidden/>
              </w:rPr>
              <w:tab/>
            </w:r>
            <w:r>
              <w:rPr>
                <w:noProof/>
                <w:webHidden/>
              </w:rPr>
              <w:fldChar w:fldCharType="begin"/>
            </w:r>
            <w:r w:rsidR="007D27F4">
              <w:rPr>
                <w:noProof/>
                <w:webHidden/>
              </w:rPr>
              <w:instrText xml:space="preserve"> PAGEREF _Toc412677806 \h </w:instrText>
            </w:r>
            <w:r>
              <w:rPr>
                <w:noProof/>
                <w:webHidden/>
              </w:rPr>
            </w:r>
            <w:r>
              <w:rPr>
                <w:noProof/>
                <w:webHidden/>
              </w:rPr>
              <w:fldChar w:fldCharType="separate"/>
            </w:r>
            <w:r w:rsidR="00BC0351">
              <w:rPr>
                <w:noProof/>
                <w:webHidden/>
              </w:rPr>
              <w:t>11</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07" w:history="1">
            <w:r w:rsidR="007D27F4" w:rsidRPr="00612C38">
              <w:rPr>
                <w:rStyle w:val="Hyperlink"/>
                <w:noProof/>
              </w:rPr>
              <w:t>2.6.1 Tick/Vector Transmission</w:t>
            </w:r>
            <w:r w:rsidR="007D27F4">
              <w:rPr>
                <w:noProof/>
                <w:webHidden/>
              </w:rPr>
              <w:tab/>
            </w:r>
            <w:r>
              <w:rPr>
                <w:noProof/>
                <w:webHidden/>
              </w:rPr>
              <w:fldChar w:fldCharType="begin"/>
            </w:r>
            <w:r w:rsidR="007D27F4">
              <w:rPr>
                <w:noProof/>
                <w:webHidden/>
              </w:rPr>
              <w:instrText xml:space="preserve"> PAGEREF _Toc412677807 \h </w:instrText>
            </w:r>
            <w:r>
              <w:rPr>
                <w:noProof/>
                <w:webHidden/>
              </w:rPr>
            </w:r>
            <w:r>
              <w:rPr>
                <w:noProof/>
                <w:webHidden/>
              </w:rPr>
              <w:fldChar w:fldCharType="separate"/>
            </w:r>
            <w:r w:rsidR="00BC0351">
              <w:rPr>
                <w:noProof/>
                <w:webHidden/>
              </w:rPr>
              <w:t>11</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08" w:history="1">
            <w:r w:rsidR="007D27F4" w:rsidRPr="00612C38">
              <w:rPr>
                <w:rStyle w:val="Hyperlink"/>
                <w:noProof/>
              </w:rPr>
              <w:t>2.6.2 Direct transmission (Non-vector)</w:t>
            </w:r>
            <w:r w:rsidR="007D27F4">
              <w:rPr>
                <w:noProof/>
                <w:webHidden/>
              </w:rPr>
              <w:tab/>
            </w:r>
            <w:r>
              <w:rPr>
                <w:noProof/>
                <w:webHidden/>
              </w:rPr>
              <w:fldChar w:fldCharType="begin"/>
            </w:r>
            <w:r w:rsidR="007D27F4">
              <w:rPr>
                <w:noProof/>
                <w:webHidden/>
              </w:rPr>
              <w:instrText xml:space="preserve"> PAGEREF _Toc412677808 \h </w:instrText>
            </w:r>
            <w:r>
              <w:rPr>
                <w:noProof/>
                <w:webHidden/>
              </w:rPr>
            </w:r>
            <w:r>
              <w:rPr>
                <w:noProof/>
                <w:webHidden/>
              </w:rPr>
              <w:fldChar w:fldCharType="separate"/>
            </w:r>
            <w:r w:rsidR="00BC0351">
              <w:rPr>
                <w:noProof/>
                <w:webHidden/>
              </w:rPr>
              <w:t>12</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09" w:history="1">
            <w:r w:rsidR="007D27F4" w:rsidRPr="00612C38">
              <w:rPr>
                <w:rStyle w:val="Hyperlink"/>
                <w:noProof/>
              </w:rPr>
              <w:t>2.7 Life cycle</w:t>
            </w:r>
            <w:r w:rsidR="007D27F4">
              <w:rPr>
                <w:noProof/>
                <w:webHidden/>
              </w:rPr>
              <w:tab/>
            </w:r>
            <w:r>
              <w:rPr>
                <w:noProof/>
                <w:webHidden/>
              </w:rPr>
              <w:fldChar w:fldCharType="begin"/>
            </w:r>
            <w:r w:rsidR="007D27F4">
              <w:rPr>
                <w:noProof/>
                <w:webHidden/>
              </w:rPr>
              <w:instrText xml:space="preserve"> PAGEREF _Toc412677809 \h </w:instrText>
            </w:r>
            <w:r>
              <w:rPr>
                <w:noProof/>
                <w:webHidden/>
              </w:rPr>
            </w:r>
            <w:r>
              <w:rPr>
                <w:noProof/>
                <w:webHidden/>
              </w:rPr>
              <w:fldChar w:fldCharType="separate"/>
            </w:r>
            <w:r w:rsidR="00BC0351">
              <w:rPr>
                <w:noProof/>
                <w:webHidden/>
              </w:rPr>
              <w:t>13</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10" w:history="1">
            <w:r w:rsidR="007D27F4" w:rsidRPr="00612C38">
              <w:rPr>
                <w:rStyle w:val="Hyperlink"/>
                <w:noProof/>
              </w:rPr>
              <w:t>2.7.1 Stages in the tick vector</w:t>
            </w:r>
            <w:r w:rsidR="007D27F4">
              <w:rPr>
                <w:noProof/>
                <w:webHidden/>
              </w:rPr>
              <w:tab/>
            </w:r>
            <w:r>
              <w:rPr>
                <w:noProof/>
                <w:webHidden/>
              </w:rPr>
              <w:fldChar w:fldCharType="begin"/>
            </w:r>
            <w:r w:rsidR="007D27F4">
              <w:rPr>
                <w:noProof/>
                <w:webHidden/>
              </w:rPr>
              <w:instrText xml:space="preserve"> PAGEREF _Toc412677810 \h </w:instrText>
            </w:r>
            <w:r>
              <w:rPr>
                <w:noProof/>
                <w:webHidden/>
              </w:rPr>
            </w:r>
            <w:r>
              <w:rPr>
                <w:noProof/>
                <w:webHidden/>
              </w:rPr>
              <w:fldChar w:fldCharType="separate"/>
            </w:r>
            <w:r w:rsidR="00BC0351">
              <w:rPr>
                <w:noProof/>
                <w:webHidden/>
              </w:rPr>
              <w:t>13</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11" w:history="1">
            <w:r w:rsidR="007D27F4" w:rsidRPr="00612C38">
              <w:rPr>
                <w:rStyle w:val="Hyperlink"/>
                <w:noProof/>
              </w:rPr>
              <w:t>2.7.2 Stages in the vertebrate host</w:t>
            </w:r>
            <w:r w:rsidR="007D27F4">
              <w:rPr>
                <w:noProof/>
                <w:webHidden/>
              </w:rPr>
              <w:tab/>
            </w:r>
            <w:r>
              <w:rPr>
                <w:noProof/>
                <w:webHidden/>
              </w:rPr>
              <w:fldChar w:fldCharType="begin"/>
            </w:r>
            <w:r w:rsidR="007D27F4">
              <w:rPr>
                <w:noProof/>
                <w:webHidden/>
              </w:rPr>
              <w:instrText xml:space="preserve"> PAGEREF _Toc412677811 \h </w:instrText>
            </w:r>
            <w:r>
              <w:rPr>
                <w:noProof/>
                <w:webHidden/>
              </w:rPr>
            </w:r>
            <w:r>
              <w:rPr>
                <w:noProof/>
                <w:webHidden/>
              </w:rPr>
              <w:fldChar w:fldCharType="separate"/>
            </w:r>
            <w:r w:rsidR="00BC0351">
              <w:rPr>
                <w:noProof/>
                <w:webHidden/>
              </w:rPr>
              <w:t>14</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12" w:history="1">
            <w:r w:rsidR="007D27F4" w:rsidRPr="00612C38">
              <w:rPr>
                <w:rStyle w:val="Hyperlink"/>
                <w:noProof/>
              </w:rPr>
              <w:t>2.8 Distribution</w:t>
            </w:r>
            <w:r w:rsidR="007D27F4">
              <w:rPr>
                <w:noProof/>
                <w:webHidden/>
              </w:rPr>
              <w:tab/>
            </w:r>
            <w:r>
              <w:rPr>
                <w:noProof/>
                <w:webHidden/>
              </w:rPr>
              <w:fldChar w:fldCharType="begin"/>
            </w:r>
            <w:r w:rsidR="007D27F4">
              <w:rPr>
                <w:noProof/>
                <w:webHidden/>
              </w:rPr>
              <w:instrText xml:space="preserve"> PAGEREF _Toc412677812 \h </w:instrText>
            </w:r>
            <w:r>
              <w:rPr>
                <w:noProof/>
                <w:webHidden/>
              </w:rPr>
            </w:r>
            <w:r>
              <w:rPr>
                <w:noProof/>
                <w:webHidden/>
              </w:rPr>
              <w:fldChar w:fldCharType="separate"/>
            </w:r>
            <w:r w:rsidR="00BC0351">
              <w:rPr>
                <w:noProof/>
                <w:webHidden/>
              </w:rPr>
              <w:t>15</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13" w:history="1">
            <w:r w:rsidR="007D27F4" w:rsidRPr="00612C38">
              <w:rPr>
                <w:rStyle w:val="Hyperlink"/>
                <w:noProof/>
              </w:rPr>
              <w:t>2.8.1 Large canine piroplasm species</w:t>
            </w:r>
            <w:r w:rsidR="007D27F4">
              <w:rPr>
                <w:noProof/>
                <w:webHidden/>
              </w:rPr>
              <w:tab/>
            </w:r>
            <w:r>
              <w:rPr>
                <w:noProof/>
                <w:webHidden/>
              </w:rPr>
              <w:fldChar w:fldCharType="begin"/>
            </w:r>
            <w:r w:rsidR="007D27F4">
              <w:rPr>
                <w:noProof/>
                <w:webHidden/>
              </w:rPr>
              <w:instrText xml:space="preserve"> PAGEREF _Toc412677813 \h </w:instrText>
            </w:r>
            <w:r>
              <w:rPr>
                <w:noProof/>
                <w:webHidden/>
              </w:rPr>
            </w:r>
            <w:r>
              <w:rPr>
                <w:noProof/>
                <w:webHidden/>
              </w:rPr>
              <w:fldChar w:fldCharType="separate"/>
            </w:r>
            <w:r w:rsidR="00BC0351">
              <w:rPr>
                <w:noProof/>
                <w:webHidden/>
              </w:rPr>
              <w:t>15</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14" w:history="1">
            <w:r w:rsidR="007D27F4" w:rsidRPr="00612C38">
              <w:rPr>
                <w:rStyle w:val="Hyperlink"/>
                <w:noProof/>
              </w:rPr>
              <w:t>2.8.2 Small canine piroplasm species</w:t>
            </w:r>
            <w:r w:rsidR="007D27F4">
              <w:rPr>
                <w:noProof/>
                <w:webHidden/>
              </w:rPr>
              <w:tab/>
            </w:r>
            <w:r>
              <w:rPr>
                <w:noProof/>
                <w:webHidden/>
              </w:rPr>
              <w:fldChar w:fldCharType="begin"/>
            </w:r>
            <w:r w:rsidR="007D27F4">
              <w:rPr>
                <w:noProof/>
                <w:webHidden/>
              </w:rPr>
              <w:instrText xml:space="preserve"> PAGEREF _Toc412677814 \h </w:instrText>
            </w:r>
            <w:r>
              <w:rPr>
                <w:noProof/>
                <w:webHidden/>
              </w:rPr>
            </w:r>
            <w:r>
              <w:rPr>
                <w:noProof/>
                <w:webHidden/>
              </w:rPr>
              <w:fldChar w:fldCharType="separate"/>
            </w:r>
            <w:r w:rsidR="00BC0351">
              <w:rPr>
                <w:noProof/>
                <w:webHidden/>
              </w:rPr>
              <w:t>15</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15" w:history="1">
            <w:r w:rsidR="007D27F4" w:rsidRPr="00612C38">
              <w:rPr>
                <w:rStyle w:val="Hyperlink"/>
                <w:noProof/>
              </w:rPr>
              <w:t>2.9 Clinical signs and pathogenesis</w:t>
            </w:r>
            <w:r w:rsidR="007D27F4">
              <w:rPr>
                <w:noProof/>
                <w:webHidden/>
              </w:rPr>
              <w:tab/>
            </w:r>
            <w:r>
              <w:rPr>
                <w:noProof/>
                <w:webHidden/>
              </w:rPr>
              <w:fldChar w:fldCharType="begin"/>
            </w:r>
            <w:r w:rsidR="007D27F4">
              <w:rPr>
                <w:noProof/>
                <w:webHidden/>
              </w:rPr>
              <w:instrText xml:space="preserve"> PAGEREF _Toc412677815 \h </w:instrText>
            </w:r>
            <w:r>
              <w:rPr>
                <w:noProof/>
                <w:webHidden/>
              </w:rPr>
            </w:r>
            <w:r>
              <w:rPr>
                <w:noProof/>
                <w:webHidden/>
              </w:rPr>
              <w:fldChar w:fldCharType="separate"/>
            </w:r>
            <w:r w:rsidR="00BC0351">
              <w:rPr>
                <w:noProof/>
                <w:webHidden/>
              </w:rPr>
              <w:t>17</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16" w:history="1">
            <w:r w:rsidR="007D27F4" w:rsidRPr="00612C38">
              <w:rPr>
                <w:rStyle w:val="Hyperlink"/>
                <w:noProof/>
              </w:rPr>
              <w:t>2.10 Diagnosis</w:t>
            </w:r>
            <w:r w:rsidR="007D27F4">
              <w:rPr>
                <w:noProof/>
                <w:webHidden/>
              </w:rPr>
              <w:tab/>
            </w:r>
            <w:r>
              <w:rPr>
                <w:noProof/>
                <w:webHidden/>
              </w:rPr>
              <w:fldChar w:fldCharType="begin"/>
            </w:r>
            <w:r w:rsidR="007D27F4">
              <w:rPr>
                <w:noProof/>
                <w:webHidden/>
              </w:rPr>
              <w:instrText xml:space="preserve"> PAGEREF _Toc412677816 \h </w:instrText>
            </w:r>
            <w:r>
              <w:rPr>
                <w:noProof/>
                <w:webHidden/>
              </w:rPr>
            </w:r>
            <w:r>
              <w:rPr>
                <w:noProof/>
                <w:webHidden/>
              </w:rPr>
              <w:fldChar w:fldCharType="separate"/>
            </w:r>
            <w:r w:rsidR="00BC0351">
              <w:rPr>
                <w:noProof/>
                <w:webHidden/>
              </w:rPr>
              <w:t>17</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17" w:history="1">
            <w:r w:rsidR="007D27F4" w:rsidRPr="00612C38">
              <w:rPr>
                <w:rStyle w:val="Hyperlink"/>
                <w:noProof/>
              </w:rPr>
              <w:t>2.10.1 Light microscopy</w:t>
            </w:r>
            <w:r w:rsidR="007D27F4">
              <w:rPr>
                <w:noProof/>
                <w:webHidden/>
              </w:rPr>
              <w:tab/>
            </w:r>
            <w:r>
              <w:rPr>
                <w:noProof/>
                <w:webHidden/>
              </w:rPr>
              <w:fldChar w:fldCharType="begin"/>
            </w:r>
            <w:r w:rsidR="007D27F4">
              <w:rPr>
                <w:noProof/>
                <w:webHidden/>
              </w:rPr>
              <w:instrText xml:space="preserve"> PAGEREF _Toc412677817 \h </w:instrText>
            </w:r>
            <w:r>
              <w:rPr>
                <w:noProof/>
                <w:webHidden/>
              </w:rPr>
            </w:r>
            <w:r>
              <w:rPr>
                <w:noProof/>
                <w:webHidden/>
              </w:rPr>
              <w:fldChar w:fldCharType="separate"/>
            </w:r>
            <w:r w:rsidR="00BC0351">
              <w:rPr>
                <w:noProof/>
                <w:webHidden/>
              </w:rPr>
              <w:t>18</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18" w:history="1">
            <w:r w:rsidR="007D27F4" w:rsidRPr="00612C38">
              <w:rPr>
                <w:rStyle w:val="Hyperlink"/>
                <w:noProof/>
              </w:rPr>
              <w:t>2.10.2 Serological tests</w:t>
            </w:r>
            <w:r w:rsidR="007D27F4">
              <w:rPr>
                <w:noProof/>
                <w:webHidden/>
              </w:rPr>
              <w:tab/>
            </w:r>
            <w:r>
              <w:rPr>
                <w:noProof/>
                <w:webHidden/>
              </w:rPr>
              <w:fldChar w:fldCharType="begin"/>
            </w:r>
            <w:r w:rsidR="007D27F4">
              <w:rPr>
                <w:noProof/>
                <w:webHidden/>
              </w:rPr>
              <w:instrText xml:space="preserve"> PAGEREF _Toc412677818 \h </w:instrText>
            </w:r>
            <w:r>
              <w:rPr>
                <w:noProof/>
                <w:webHidden/>
              </w:rPr>
            </w:r>
            <w:r>
              <w:rPr>
                <w:noProof/>
                <w:webHidden/>
              </w:rPr>
              <w:fldChar w:fldCharType="separate"/>
            </w:r>
            <w:r w:rsidR="00BC0351">
              <w:rPr>
                <w:noProof/>
                <w:webHidden/>
              </w:rPr>
              <w:t>18</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19" w:history="1">
            <w:r w:rsidR="007D27F4" w:rsidRPr="00612C38">
              <w:rPr>
                <w:rStyle w:val="Hyperlink"/>
                <w:noProof/>
              </w:rPr>
              <w:t>2.10.3 Complement Fixation test (CFT)</w:t>
            </w:r>
            <w:r w:rsidR="007D27F4">
              <w:rPr>
                <w:noProof/>
                <w:webHidden/>
              </w:rPr>
              <w:tab/>
            </w:r>
            <w:r>
              <w:rPr>
                <w:noProof/>
                <w:webHidden/>
              </w:rPr>
              <w:fldChar w:fldCharType="begin"/>
            </w:r>
            <w:r w:rsidR="007D27F4">
              <w:rPr>
                <w:noProof/>
                <w:webHidden/>
              </w:rPr>
              <w:instrText xml:space="preserve"> PAGEREF _Toc412677819 \h </w:instrText>
            </w:r>
            <w:r>
              <w:rPr>
                <w:noProof/>
                <w:webHidden/>
              </w:rPr>
            </w:r>
            <w:r>
              <w:rPr>
                <w:noProof/>
                <w:webHidden/>
              </w:rPr>
              <w:fldChar w:fldCharType="separate"/>
            </w:r>
            <w:r w:rsidR="00BC0351">
              <w:rPr>
                <w:noProof/>
                <w:webHidden/>
              </w:rPr>
              <w:t>18</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20" w:history="1">
            <w:r w:rsidR="007D27F4" w:rsidRPr="00612C38">
              <w:rPr>
                <w:rStyle w:val="Hyperlink"/>
                <w:noProof/>
              </w:rPr>
              <w:t>2.10.4 Immunofluorescent Antibody test (IFAT)</w:t>
            </w:r>
            <w:r w:rsidR="007D27F4">
              <w:rPr>
                <w:noProof/>
                <w:webHidden/>
              </w:rPr>
              <w:tab/>
            </w:r>
            <w:r>
              <w:rPr>
                <w:noProof/>
                <w:webHidden/>
              </w:rPr>
              <w:fldChar w:fldCharType="begin"/>
            </w:r>
            <w:r w:rsidR="007D27F4">
              <w:rPr>
                <w:noProof/>
                <w:webHidden/>
              </w:rPr>
              <w:instrText xml:space="preserve"> PAGEREF _Toc412677820 \h </w:instrText>
            </w:r>
            <w:r>
              <w:rPr>
                <w:noProof/>
                <w:webHidden/>
              </w:rPr>
            </w:r>
            <w:r>
              <w:rPr>
                <w:noProof/>
                <w:webHidden/>
              </w:rPr>
              <w:fldChar w:fldCharType="separate"/>
            </w:r>
            <w:r w:rsidR="00BC0351">
              <w:rPr>
                <w:noProof/>
                <w:webHidden/>
              </w:rPr>
              <w:t>18</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21" w:history="1">
            <w:r w:rsidR="007D27F4" w:rsidRPr="00612C38">
              <w:rPr>
                <w:rStyle w:val="Hyperlink"/>
                <w:noProof/>
              </w:rPr>
              <w:t>2.10.5 Enzyme Linked Immunosorbent Assay (ELISA)</w:t>
            </w:r>
            <w:r w:rsidR="007D27F4">
              <w:rPr>
                <w:noProof/>
                <w:webHidden/>
              </w:rPr>
              <w:tab/>
            </w:r>
            <w:r>
              <w:rPr>
                <w:noProof/>
                <w:webHidden/>
              </w:rPr>
              <w:fldChar w:fldCharType="begin"/>
            </w:r>
            <w:r w:rsidR="007D27F4">
              <w:rPr>
                <w:noProof/>
                <w:webHidden/>
              </w:rPr>
              <w:instrText xml:space="preserve"> PAGEREF _Toc412677821 \h </w:instrText>
            </w:r>
            <w:r>
              <w:rPr>
                <w:noProof/>
                <w:webHidden/>
              </w:rPr>
            </w:r>
            <w:r>
              <w:rPr>
                <w:noProof/>
                <w:webHidden/>
              </w:rPr>
              <w:fldChar w:fldCharType="separate"/>
            </w:r>
            <w:r w:rsidR="00BC0351">
              <w:rPr>
                <w:noProof/>
                <w:webHidden/>
              </w:rPr>
              <w:t>19</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22" w:history="1">
            <w:r w:rsidR="007D27F4" w:rsidRPr="00612C38">
              <w:rPr>
                <w:rStyle w:val="Hyperlink"/>
                <w:noProof/>
              </w:rPr>
              <w:t>2.10.6 Animal inoculation test</w:t>
            </w:r>
            <w:r w:rsidR="007D27F4">
              <w:rPr>
                <w:noProof/>
                <w:webHidden/>
              </w:rPr>
              <w:tab/>
            </w:r>
            <w:r>
              <w:rPr>
                <w:noProof/>
                <w:webHidden/>
              </w:rPr>
              <w:fldChar w:fldCharType="begin"/>
            </w:r>
            <w:r w:rsidR="007D27F4">
              <w:rPr>
                <w:noProof/>
                <w:webHidden/>
              </w:rPr>
              <w:instrText xml:space="preserve"> PAGEREF _Toc412677822 \h </w:instrText>
            </w:r>
            <w:r>
              <w:rPr>
                <w:noProof/>
                <w:webHidden/>
              </w:rPr>
            </w:r>
            <w:r>
              <w:rPr>
                <w:noProof/>
                <w:webHidden/>
              </w:rPr>
              <w:fldChar w:fldCharType="separate"/>
            </w:r>
            <w:r w:rsidR="00BC0351">
              <w:rPr>
                <w:noProof/>
                <w:webHidden/>
              </w:rPr>
              <w:t>19</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23" w:history="1">
            <w:r w:rsidR="007D27F4" w:rsidRPr="00612C38">
              <w:rPr>
                <w:rStyle w:val="Hyperlink"/>
                <w:noProof/>
              </w:rPr>
              <w:t>2.10.7 Polymerase Chain Reaction (PCR)</w:t>
            </w:r>
            <w:r w:rsidR="007D27F4">
              <w:rPr>
                <w:noProof/>
                <w:webHidden/>
              </w:rPr>
              <w:tab/>
            </w:r>
            <w:r>
              <w:rPr>
                <w:noProof/>
                <w:webHidden/>
              </w:rPr>
              <w:fldChar w:fldCharType="begin"/>
            </w:r>
            <w:r w:rsidR="007D27F4">
              <w:rPr>
                <w:noProof/>
                <w:webHidden/>
              </w:rPr>
              <w:instrText xml:space="preserve"> PAGEREF _Toc412677823 \h </w:instrText>
            </w:r>
            <w:r>
              <w:rPr>
                <w:noProof/>
                <w:webHidden/>
              </w:rPr>
            </w:r>
            <w:r>
              <w:rPr>
                <w:noProof/>
                <w:webHidden/>
              </w:rPr>
              <w:fldChar w:fldCharType="separate"/>
            </w:r>
            <w:r w:rsidR="00BC0351">
              <w:rPr>
                <w:noProof/>
                <w:webHidden/>
              </w:rPr>
              <w:t>19</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24" w:history="1">
            <w:r w:rsidR="007D27F4" w:rsidRPr="00612C38">
              <w:rPr>
                <w:rStyle w:val="Hyperlink"/>
                <w:noProof/>
              </w:rPr>
              <w:t>2.10.8 Loop-mediated Isothermal Amplification method (LAMP)</w:t>
            </w:r>
            <w:r w:rsidR="007D27F4">
              <w:rPr>
                <w:noProof/>
                <w:webHidden/>
              </w:rPr>
              <w:tab/>
            </w:r>
            <w:r>
              <w:rPr>
                <w:noProof/>
                <w:webHidden/>
              </w:rPr>
              <w:fldChar w:fldCharType="begin"/>
            </w:r>
            <w:r w:rsidR="007D27F4">
              <w:rPr>
                <w:noProof/>
                <w:webHidden/>
              </w:rPr>
              <w:instrText xml:space="preserve"> PAGEREF _Toc412677824 \h </w:instrText>
            </w:r>
            <w:r>
              <w:rPr>
                <w:noProof/>
                <w:webHidden/>
              </w:rPr>
            </w:r>
            <w:r>
              <w:rPr>
                <w:noProof/>
                <w:webHidden/>
              </w:rPr>
              <w:fldChar w:fldCharType="separate"/>
            </w:r>
            <w:r w:rsidR="00BC0351">
              <w:rPr>
                <w:noProof/>
                <w:webHidden/>
              </w:rPr>
              <w:t>22</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25" w:history="1">
            <w:r w:rsidR="007D27F4" w:rsidRPr="00612C38">
              <w:rPr>
                <w:rStyle w:val="Hyperlink"/>
                <w:noProof/>
              </w:rPr>
              <w:t>2.10.9 Filter Paper-based DNA detection</w:t>
            </w:r>
            <w:r w:rsidR="007D27F4">
              <w:rPr>
                <w:noProof/>
                <w:webHidden/>
              </w:rPr>
              <w:tab/>
            </w:r>
            <w:r>
              <w:rPr>
                <w:noProof/>
                <w:webHidden/>
              </w:rPr>
              <w:fldChar w:fldCharType="begin"/>
            </w:r>
            <w:r w:rsidR="007D27F4">
              <w:rPr>
                <w:noProof/>
                <w:webHidden/>
              </w:rPr>
              <w:instrText xml:space="preserve"> PAGEREF _Toc412677825 \h </w:instrText>
            </w:r>
            <w:r>
              <w:rPr>
                <w:noProof/>
                <w:webHidden/>
              </w:rPr>
            </w:r>
            <w:r>
              <w:rPr>
                <w:noProof/>
                <w:webHidden/>
              </w:rPr>
              <w:fldChar w:fldCharType="separate"/>
            </w:r>
            <w:r w:rsidR="00BC0351">
              <w:rPr>
                <w:noProof/>
                <w:webHidden/>
              </w:rPr>
              <w:t>22</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26" w:history="1">
            <w:r w:rsidR="007D27F4" w:rsidRPr="00612C38">
              <w:rPr>
                <w:rStyle w:val="Hyperlink"/>
                <w:noProof/>
              </w:rPr>
              <w:t>2.10.10 Other methods of detection</w:t>
            </w:r>
            <w:r w:rsidR="007D27F4">
              <w:rPr>
                <w:noProof/>
                <w:webHidden/>
              </w:rPr>
              <w:tab/>
            </w:r>
            <w:r>
              <w:rPr>
                <w:noProof/>
                <w:webHidden/>
              </w:rPr>
              <w:fldChar w:fldCharType="begin"/>
            </w:r>
            <w:r w:rsidR="007D27F4">
              <w:rPr>
                <w:noProof/>
                <w:webHidden/>
              </w:rPr>
              <w:instrText xml:space="preserve"> PAGEREF _Toc412677826 \h </w:instrText>
            </w:r>
            <w:r>
              <w:rPr>
                <w:noProof/>
                <w:webHidden/>
              </w:rPr>
            </w:r>
            <w:r>
              <w:rPr>
                <w:noProof/>
                <w:webHidden/>
              </w:rPr>
              <w:fldChar w:fldCharType="separate"/>
            </w:r>
            <w:r w:rsidR="00BC0351">
              <w:rPr>
                <w:noProof/>
                <w:webHidden/>
              </w:rPr>
              <w:t>22</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27" w:history="1">
            <w:r w:rsidR="007D27F4" w:rsidRPr="00612C38">
              <w:rPr>
                <w:rStyle w:val="Hyperlink"/>
                <w:noProof/>
              </w:rPr>
              <w:t>2.11 Prevention of piroplasms infections</w:t>
            </w:r>
            <w:r w:rsidR="007D27F4">
              <w:rPr>
                <w:noProof/>
                <w:webHidden/>
              </w:rPr>
              <w:tab/>
            </w:r>
            <w:r>
              <w:rPr>
                <w:noProof/>
                <w:webHidden/>
              </w:rPr>
              <w:fldChar w:fldCharType="begin"/>
            </w:r>
            <w:r w:rsidR="007D27F4">
              <w:rPr>
                <w:noProof/>
                <w:webHidden/>
              </w:rPr>
              <w:instrText xml:space="preserve"> PAGEREF _Toc412677827 \h </w:instrText>
            </w:r>
            <w:r>
              <w:rPr>
                <w:noProof/>
                <w:webHidden/>
              </w:rPr>
            </w:r>
            <w:r>
              <w:rPr>
                <w:noProof/>
                <w:webHidden/>
              </w:rPr>
              <w:fldChar w:fldCharType="separate"/>
            </w:r>
            <w:r w:rsidR="00BC0351">
              <w:rPr>
                <w:noProof/>
                <w:webHidden/>
              </w:rPr>
              <w:t>23</w:t>
            </w:r>
            <w:r>
              <w:rPr>
                <w:noProof/>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828" w:history="1">
            <w:r w:rsidR="007D27F4" w:rsidRPr="00612C38">
              <w:rPr>
                <w:rStyle w:val="Hyperlink"/>
              </w:rPr>
              <w:t>Chapter III: Materials and methods</w:t>
            </w:r>
            <w:r w:rsidR="007D27F4">
              <w:rPr>
                <w:webHidden/>
              </w:rPr>
              <w:tab/>
            </w:r>
            <w:r>
              <w:rPr>
                <w:webHidden/>
              </w:rPr>
              <w:fldChar w:fldCharType="begin"/>
            </w:r>
            <w:r w:rsidR="007D27F4">
              <w:rPr>
                <w:webHidden/>
              </w:rPr>
              <w:instrText xml:space="preserve"> PAGEREF _Toc412677828 \h </w:instrText>
            </w:r>
            <w:r>
              <w:rPr>
                <w:webHidden/>
              </w:rPr>
            </w:r>
            <w:r>
              <w:rPr>
                <w:webHidden/>
              </w:rPr>
              <w:fldChar w:fldCharType="separate"/>
            </w:r>
            <w:r w:rsidR="00BC0351">
              <w:rPr>
                <w:webHidden/>
              </w:rPr>
              <w:t>24</w:t>
            </w:r>
            <w:r>
              <w:rPr>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29" w:history="1">
            <w:r w:rsidR="007D27F4" w:rsidRPr="00612C38">
              <w:rPr>
                <w:rStyle w:val="Hyperlink"/>
                <w:noProof/>
              </w:rPr>
              <w:t>3.1 Description of study areas</w:t>
            </w:r>
            <w:r w:rsidR="007D27F4">
              <w:rPr>
                <w:noProof/>
                <w:webHidden/>
              </w:rPr>
              <w:tab/>
            </w:r>
            <w:r>
              <w:rPr>
                <w:noProof/>
                <w:webHidden/>
              </w:rPr>
              <w:fldChar w:fldCharType="begin"/>
            </w:r>
            <w:r w:rsidR="007D27F4">
              <w:rPr>
                <w:noProof/>
                <w:webHidden/>
              </w:rPr>
              <w:instrText xml:space="preserve"> PAGEREF _Toc412677829 \h </w:instrText>
            </w:r>
            <w:r>
              <w:rPr>
                <w:noProof/>
                <w:webHidden/>
              </w:rPr>
            </w:r>
            <w:r>
              <w:rPr>
                <w:noProof/>
                <w:webHidden/>
              </w:rPr>
              <w:fldChar w:fldCharType="separate"/>
            </w:r>
            <w:r w:rsidR="00BC0351">
              <w:rPr>
                <w:noProof/>
                <w:webHidden/>
              </w:rPr>
              <w:t>24</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0" w:history="1">
            <w:r w:rsidR="007D27F4" w:rsidRPr="00612C38">
              <w:rPr>
                <w:rStyle w:val="Hyperlink"/>
                <w:noProof/>
              </w:rPr>
              <w:t>3.2 Study period</w:t>
            </w:r>
            <w:r w:rsidR="007D27F4">
              <w:rPr>
                <w:noProof/>
                <w:webHidden/>
              </w:rPr>
              <w:tab/>
            </w:r>
            <w:r>
              <w:rPr>
                <w:noProof/>
                <w:webHidden/>
              </w:rPr>
              <w:fldChar w:fldCharType="begin"/>
            </w:r>
            <w:r w:rsidR="007D27F4">
              <w:rPr>
                <w:noProof/>
                <w:webHidden/>
              </w:rPr>
              <w:instrText xml:space="preserve"> PAGEREF _Toc412677830 \h </w:instrText>
            </w:r>
            <w:r>
              <w:rPr>
                <w:noProof/>
                <w:webHidden/>
              </w:rPr>
            </w:r>
            <w:r>
              <w:rPr>
                <w:noProof/>
                <w:webHidden/>
              </w:rPr>
              <w:fldChar w:fldCharType="separate"/>
            </w:r>
            <w:r w:rsidR="00BC0351">
              <w:rPr>
                <w:noProof/>
                <w:webHidden/>
              </w:rPr>
              <w:t>24</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1" w:history="1">
            <w:r w:rsidR="007D27F4" w:rsidRPr="00612C38">
              <w:rPr>
                <w:rStyle w:val="Hyperlink"/>
                <w:noProof/>
              </w:rPr>
              <w:t>3.3 Selection of animals and Survey Design</w:t>
            </w:r>
            <w:r w:rsidR="007D27F4">
              <w:rPr>
                <w:noProof/>
                <w:webHidden/>
              </w:rPr>
              <w:tab/>
            </w:r>
            <w:r>
              <w:rPr>
                <w:noProof/>
                <w:webHidden/>
              </w:rPr>
              <w:fldChar w:fldCharType="begin"/>
            </w:r>
            <w:r w:rsidR="007D27F4">
              <w:rPr>
                <w:noProof/>
                <w:webHidden/>
              </w:rPr>
              <w:instrText xml:space="preserve"> PAGEREF _Toc412677831 \h </w:instrText>
            </w:r>
            <w:r>
              <w:rPr>
                <w:noProof/>
                <w:webHidden/>
              </w:rPr>
            </w:r>
            <w:r>
              <w:rPr>
                <w:noProof/>
                <w:webHidden/>
              </w:rPr>
              <w:fldChar w:fldCharType="separate"/>
            </w:r>
            <w:r w:rsidR="00BC0351">
              <w:rPr>
                <w:noProof/>
                <w:webHidden/>
              </w:rPr>
              <w:t>24</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2" w:history="1">
            <w:r w:rsidR="007D27F4" w:rsidRPr="00612C38">
              <w:rPr>
                <w:rStyle w:val="Hyperlink"/>
                <w:noProof/>
              </w:rPr>
              <w:t>3.4 Target animals and age groups</w:t>
            </w:r>
            <w:r w:rsidR="007D27F4">
              <w:rPr>
                <w:noProof/>
                <w:webHidden/>
              </w:rPr>
              <w:tab/>
            </w:r>
            <w:r>
              <w:rPr>
                <w:noProof/>
                <w:webHidden/>
              </w:rPr>
              <w:fldChar w:fldCharType="begin"/>
            </w:r>
            <w:r w:rsidR="007D27F4">
              <w:rPr>
                <w:noProof/>
                <w:webHidden/>
              </w:rPr>
              <w:instrText xml:space="preserve"> PAGEREF _Toc412677832 \h </w:instrText>
            </w:r>
            <w:r>
              <w:rPr>
                <w:noProof/>
                <w:webHidden/>
              </w:rPr>
            </w:r>
            <w:r>
              <w:rPr>
                <w:noProof/>
                <w:webHidden/>
              </w:rPr>
              <w:fldChar w:fldCharType="separate"/>
            </w:r>
            <w:r w:rsidR="00BC0351">
              <w:rPr>
                <w:noProof/>
                <w:webHidden/>
              </w:rPr>
              <w:t>25</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3" w:history="1">
            <w:r w:rsidR="007D27F4" w:rsidRPr="00612C38">
              <w:rPr>
                <w:rStyle w:val="Hyperlink"/>
                <w:noProof/>
              </w:rPr>
              <w:t>3.5 Target sampling</w:t>
            </w:r>
            <w:r w:rsidR="007D27F4">
              <w:rPr>
                <w:noProof/>
                <w:webHidden/>
              </w:rPr>
              <w:tab/>
            </w:r>
            <w:r>
              <w:rPr>
                <w:noProof/>
                <w:webHidden/>
              </w:rPr>
              <w:fldChar w:fldCharType="begin"/>
            </w:r>
            <w:r w:rsidR="007D27F4">
              <w:rPr>
                <w:noProof/>
                <w:webHidden/>
              </w:rPr>
              <w:instrText xml:space="preserve"> PAGEREF _Toc412677833 \h </w:instrText>
            </w:r>
            <w:r>
              <w:rPr>
                <w:noProof/>
                <w:webHidden/>
              </w:rPr>
            </w:r>
            <w:r>
              <w:rPr>
                <w:noProof/>
                <w:webHidden/>
              </w:rPr>
              <w:fldChar w:fldCharType="separate"/>
            </w:r>
            <w:r w:rsidR="00BC0351">
              <w:rPr>
                <w:noProof/>
                <w:webHidden/>
              </w:rPr>
              <w:t>25</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4" w:history="1">
            <w:r w:rsidR="007D27F4" w:rsidRPr="00612C38">
              <w:rPr>
                <w:rStyle w:val="Hyperlink"/>
                <w:noProof/>
              </w:rPr>
              <w:t>3.6 Dog catching and handling for sample collection</w:t>
            </w:r>
            <w:r w:rsidR="007D27F4">
              <w:rPr>
                <w:noProof/>
                <w:webHidden/>
              </w:rPr>
              <w:tab/>
            </w:r>
            <w:r>
              <w:rPr>
                <w:noProof/>
                <w:webHidden/>
              </w:rPr>
              <w:fldChar w:fldCharType="begin"/>
            </w:r>
            <w:r w:rsidR="007D27F4">
              <w:rPr>
                <w:noProof/>
                <w:webHidden/>
              </w:rPr>
              <w:instrText xml:space="preserve"> PAGEREF _Toc412677834 \h </w:instrText>
            </w:r>
            <w:r>
              <w:rPr>
                <w:noProof/>
                <w:webHidden/>
              </w:rPr>
            </w:r>
            <w:r>
              <w:rPr>
                <w:noProof/>
                <w:webHidden/>
              </w:rPr>
              <w:fldChar w:fldCharType="separate"/>
            </w:r>
            <w:r w:rsidR="00BC0351">
              <w:rPr>
                <w:noProof/>
                <w:webHidden/>
              </w:rPr>
              <w:t>25</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5" w:history="1">
            <w:r w:rsidR="007D27F4" w:rsidRPr="00612C38">
              <w:rPr>
                <w:rStyle w:val="Hyperlink"/>
                <w:caps/>
                <w:noProof/>
              </w:rPr>
              <w:t>3.7 s</w:t>
            </w:r>
            <w:r w:rsidR="007D27F4" w:rsidRPr="00612C38">
              <w:rPr>
                <w:rStyle w:val="Hyperlink"/>
                <w:noProof/>
              </w:rPr>
              <w:t>ample collection and preservation</w:t>
            </w:r>
            <w:r w:rsidR="007D27F4">
              <w:rPr>
                <w:noProof/>
                <w:webHidden/>
              </w:rPr>
              <w:tab/>
            </w:r>
            <w:r>
              <w:rPr>
                <w:noProof/>
                <w:webHidden/>
              </w:rPr>
              <w:fldChar w:fldCharType="begin"/>
            </w:r>
            <w:r w:rsidR="007D27F4">
              <w:rPr>
                <w:noProof/>
                <w:webHidden/>
              </w:rPr>
              <w:instrText xml:space="preserve"> PAGEREF _Toc412677835 \h </w:instrText>
            </w:r>
            <w:r>
              <w:rPr>
                <w:noProof/>
                <w:webHidden/>
              </w:rPr>
            </w:r>
            <w:r>
              <w:rPr>
                <w:noProof/>
                <w:webHidden/>
              </w:rPr>
              <w:fldChar w:fldCharType="separate"/>
            </w:r>
            <w:r w:rsidR="00BC0351">
              <w:rPr>
                <w:noProof/>
                <w:webHidden/>
              </w:rPr>
              <w:t>25</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6" w:history="1">
            <w:r w:rsidR="007D27F4" w:rsidRPr="00612C38">
              <w:rPr>
                <w:rStyle w:val="Hyperlink"/>
                <w:caps/>
                <w:noProof/>
              </w:rPr>
              <w:t>3.8 e</w:t>
            </w:r>
            <w:r w:rsidR="007D27F4" w:rsidRPr="00612C38">
              <w:rPr>
                <w:rStyle w:val="Hyperlink"/>
                <w:noProof/>
              </w:rPr>
              <w:t>xamination of samples</w:t>
            </w:r>
            <w:r w:rsidR="007D27F4">
              <w:rPr>
                <w:noProof/>
                <w:webHidden/>
              </w:rPr>
              <w:tab/>
            </w:r>
            <w:r>
              <w:rPr>
                <w:noProof/>
                <w:webHidden/>
              </w:rPr>
              <w:fldChar w:fldCharType="begin"/>
            </w:r>
            <w:r w:rsidR="007D27F4">
              <w:rPr>
                <w:noProof/>
                <w:webHidden/>
              </w:rPr>
              <w:instrText xml:space="preserve"> PAGEREF _Toc412677836 \h </w:instrText>
            </w:r>
            <w:r>
              <w:rPr>
                <w:noProof/>
                <w:webHidden/>
              </w:rPr>
            </w:r>
            <w:r>
              <w:rPr>
                <w:noProof/>
                <w:webHidden/>
              </w:rPr>
              <w:fldChar w:fldCharType="separate"/>
            </w:r>
            <w:r w:rsidR="00BC0351">
              <w:rPr>
                <w:noProof/>
                <w:webHidden/>
              </w:rPr>
              <w:t>26</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7" w:history="1">
            <w:r w:rsidR="007D27F4" w:rsidRPr="00612C38">
              <w:rPr>
                <w:rStyle w:val="Hyperlink"/>
                <w:noProof/>
              </w:rPr>
              <w:t>3.9 Protocol used for DNA isolation from blood sample</w:t>
            </w:r>
            <w:r w:rsidR="007D27F4">
              <w:rPr>
                <w:noProof/>
                <w:webHidden/>
              </w:rPr>
              <w:tab/>
            </w:r>
            <w:r>
              <w:rPr>
                <w:noProof/>
                <w:webHidden/>
              </w:rPr>
              <w:fldChar w:fldCharType="begin"/>
            </w:r>
            <w:r w:rsidR="007D27F4">
              <w:rPr>
                <w:noProof/>
                <w:webHidden/>
              </w:rPr>
              <w:instrText xml:space="preserve"> PAGEREF _Toc412677837 \h </w:instrText>
            </w:r>
            <w:r>
              <w:rPr>
                <w:noProof/>
                <w:webHidden/>
              </w:rPr>
            </w:r>
            <w:r>
              <w:rPr>
                <w:noProof/>
                <w:webHidden/>
              </w:rPr>
              <w:fldChar w:fldCharType="separate"/>
            </w:r>
            <w:r w:rsidR="00BC0351">
              <w:rPr>
                <w:noProof/>
                <w:webHidden/>
              </w:rPr>
              <w:t>26</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8" w:history="1">
            <w:r w:rsidR="007D27F4" w:rsidRPr="00612C38">
              <w:rPr>
                <w:rStyle w:val="Hyperlink"/>
                <w:noProof/>
              </w:rPr>
              <w:t>3.10 Confirmative diagnosis of disease by PCR</w:t>
            </w:r>
            <w:r w:rsidR="007D27F4">
              <w:rPr>
                <w:noProof/>
                <w:webHidden/>
              </w:rPr>
              <w:tab/>
            </w:r>
            <w:r>
              <w:rPr>
                <w:noProof/>
                <w:webHidden/>
              </w:rPr>
              <w:fldChar w:fldCharType="begin"/>
            </w:r>
            <w:r w:rsidR="007D27F4">
              <w:rPr>
                <w:noProof/>
                <w:webHidden/>
              </w:rPr>
              <w:instrText xml:space="preserve"> PAGEREF _Toc412677838 \h </w:instrText>
            </w:r>
            <w:r>
              <w:rPr>
                <w:noProof/>
                <w:webHidden/>
              </w:rPr>
            </w:r>
            <w:r>
              <w:rPr>
                <w:noProof/>
                <w:webHidden/>
              </w:rPr>
              <w:fldChar w:fldCharType="separate"/>
            </w:r>
            <w:r w:rsidR="00BC0351">
              <w:rPr>
                <w:noProof/>
                <w:webHidden/>
              </w:rPr>
              <w:t>27</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39" w:history="1">
            <w:r w:rsidR="007D27F4" w:rsidRPr="00612C38">
              <w:rPr>
                <w:rStyle w:val="Hyperlink"/>
                <w:noProof/>
              </w:rPr>
              <w:t xml:space="preserve">3.11 </w:t>
            </w:r>
            <w:r w:rsidR="007D27F4" w:rsidRPr="00612C38">
              <w:rPr>
                <w:rStyle w:val="Hyperlink"/>
                <w:i/>
                <w:noProof/>
              </w:rPr>
              <w:t>Babesia</w:t>
            </w:r>
            <w:r w:rsidR="007D27F4" w:rsidRPr="00612C38">
              <w:rPr>
                <w:rStyle w:val="Hyperlink"/>
                <w:noProof/>
              </w:rPr>
              <w:t xml:space="preserve"> spp identification by PCR</w:t>
            </w:r>
            <w:r w:rsidR="007D27F4">
              <w:rPr>
                <w:noProof/>
                <w:webHidden/>
              </w:rPr>
              <w:tab/>
            </w:r>
            <w:r>
              <w:rPr>
                <w:noProof/>
                <w:webHidden/>
              </w:rPr>
              <w:fldChar w:fldCharType="begin"/>
            </w:r>
            <w:r w:rsidR="007D27F4">
              <w:rPr>
                <w:noProof/>
                <w:webHidden/>
              </w:rPr>
              <w:instrText xml:space="preserve"> PAGEREF _Toc412677839 \h </w:instrText>
            </w:r>
            <w:r>
              <w:rPr>
                <w:noProof/>
                <w:webHidden/>
              </w:rPr>
            </w:r>
            <w:r>
              <w:rPr>
                <w:noProof/>
                <w:webHidden/>
              </w:rPr>
              <w:fldChar w:fldCharType="separate"/>
            </w:r>
            <w:r w:rsidR="00BC0351">
              <w:rPr>
                <w:noProof/>
                <w:webHidden/>
              </w:rPr>
              <w:t>27</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40" w:history="1">
            <w:r w:rsidR="007D27F4" w:rsidRPr="00612C38">
              <w:rPr>
                <w:rStyle w:val="Hyperlink"/>
                <w:noProof/>
              </w:rPr>
              <w:t>3.12 PCR detection assay</w:t>
            </w:r>
            <w:r w:rsidR="007D27F4">
              <w:rPr>
                <w:noProof/>
                <w:webHidden/>
              </w:rPr>
              <w:tab/>
            </w:r>
            <w:r>
              <w:rPr>
                <w:noProof/>
                <w:webHidden/>
              </w:rPr>
              <w:fldChar w:fldCharType="begin"/>
            </w:r>
            <w:r w:rsidR="007D27F4">
              <w:rPr>
                <w:noProof/>
                <w:webHidden/>
              </w:rPr>
              <w:instrText xml:space="preserve"> PAGEREF _Toc412677840 \h </w:instrText>
            </w:r>
            <w:r>
              <w:rPr>
                <w:noProof/>
                <w:webHidden/>
              </w:rPr>
            </w:r>
            <w:r>
              <w:rPr>
                <w:noProof/>
                <w:webHidden/>
              </w:rPr>
              <w:fldChar w:fldCharType="separate"/>
            </w:r>
            <w:r w:rsidR="00BC0351">
              <w:rPr>
                <w:noProof/>
                <w:webHidden/>
              </w:rPr>
              <w:t>29</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41" w:history="1">
            <w:r w:rsidR="007D27F4" w:rsidRPr="00612C38">
              <w:rPr>
                <w:rStyle w:val="Hyperlink"/>
                <w:noProof/>
              </w:rPr>
              <w:t xml:space="preserve">3.13 </w:t>
            </w:r>
            <w:r w:rsidR="007D27F4" w:rsidRPr="00612C38">
              <w:rPr>
                <w:rStyle w:val="Hyperlink"/>
                <w:i/>
                <w:noProof/>
              </w:rPr>
              <w:t xml:space="preserve">Babesia sp. </w:t>
            </w:r>
            <w:r w:rsidR="007D27F4" w:rsidRPr="00612C38">
              <w:rPr>
                <w:rStyle w:val="Hyperlink"/>
                <w:noProof/>
              </w:rPr>
              <w:t>and sub-species identification by PCR</w:t>
            </w:r>
            <w:r w:rsidR="007D27F4">
              <w:rPr>
                <w:noProof/>
                <w:webHidden/>
              </w:rPr>
              <w:tab/>
            </w:r>
            <w:r>
              <w:rPr>
                <w:noProof/>
                <w:webHidden/>
              </w:rPr>
              <w:fldChar w:fldCharType="begin"/>
            </w:r>
            <w:r w:rsidR="007D27F4">
              <w:rPr>
                <w:noProof/>
                <w:webHidden/>
              </w:rPr>
              <w:instrText xml:space="preserve"> PAGEREF _Toc412677841 \h </w:instrText>
            </w:r>
            <w:r>
              <w:rPr>
                <w:noProof/>
                <w:webHidden/>
              </w:rPr>
            </w:r>
            <w:r>
              <w:rPr>
                <w:noProof/>
                <w:webHidden/>
              </w:rPr>
              <w:fldChar w:fldCharType="separate"/>
            </w:r>
            <w:r w:rsidR="00BC0351">
              <w:rPr>
                <w:noProof/>
                <w:webHidden/>
              </w:rPr>
              <w:t>29</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42" w:history="1">
            <w:r w:rsidR="007D27F4" w:rsidRPr="00612C38">
              <w:rPr>
                <w:rStyle w:val="Hyperlink"/>
                <w:noProof/>
              </w:rPr>
              <w:t>3.13.1 Primer design</w:t>
            </w:r>
            <w:r w:rsidR="007D27F4">
              <w:rPr>
                <w:noProof/>
                <w:webHidden/>
              </w:rPr>
              <w:tab/>
            </w:r>
            <w:r>
              <w:rPr>
                <w:noProof/>
                <w:webHidden/>
              </w:rPr>
              <w:fldChar w:fldCharType="begin"/>
            </w:r>
            <w:r w:rsidR="007D27F4">
              <w:rPr>
                <w:noProof/>
                <w:webHidden/>
              </w:rPr>
              <w:instrText xml:space="preserve"> PAGEREF _Toc412677842 \h </w:instrText>
            </w:r>
            <w:r>
              <w:rPr>
                <w:noProof/>
                <w:webHidden/>
              </w:rPr>
            </w:r>
            <w:r>
              <w:rPr>
                <w:noProof/>
                <w:webHidden/>
              </w:rPr>
              <w:fldChar w:fldCharType="separate"/>
            </w:r>
            <w:r w:rsidR="00BC0351">
              <w:rPr>
                <w:noProof/>
                <w:webHidden/>
              </w:rPr>
              <w:t>29</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43" w:history="1">
            <w:r w:rsidR="007D27F4" w:rsidRPr="00612C38">
              <w:rPr>
                <w:rStyle w:val="Hyperlink"/>
                <w:noProof/>
              </w:rPr>
              <w:t>3.14 Nested PCR detection assay</w:t>
            </w:r>
            <w:r w:rsidR="007D27F4">
              <w:rPr>
                <w:noProof/>
                <w:webHidden/>
              </w:rPr>
              <w:tab/>
            </w:r>
            <w:r>
              <w:rPr>
                <w:noProof/>
                <w:webHidden/>
              </w:rPr>
              <w:fldChar w:fldCharType="begin"/>
            </w:r>
            <w:r w:rsidR="007D27F4">
              <w:rPr>
                <w:noProof/>
                <w:webHidden/>
              </w:rPr>
              <w:instrText xml:space="preserve"> PAGEREF _Toc412677843 \h </w:instrText>
            </w:r>
            <w:r>
              <w:rPr>
                <w:noProof/>
                <w:webHidden/>
              </w:rPr>
            </w:r>
            <w:r>
              <w:rPr>
                <w:noProof/>
                <w:webHidden/>
              </w:rPr>
              <w:fldChar w:fldCharType="separate"/>
            </w:r>
            <w:r w:rsidR="00BC0351">
              <w:rPr>
                <w:noProof/>
                <w:webHidden/>
              </w:rPr>
              <w:t>31</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44" w:history="1">
            <w:r w:rsidR="007D27F4" w:rsidRPr="00612C38">
              <w:rPr>
                <w:rStyle w:val="Hyperlink"/>
                <w:noProof/>
              </w:rPr>
              <w:t>3.14.1 Primary reaction</w:t>
            </w:r>
            <w:r w:rsidR="007D27F4">
              <w:rPr>
                <w:noProof/>
                <w:webHidden/>
              </w:rPr>
              <w:tab/>
            </w:r>
            <w:r>
              <w:rPr>
                <w:noProof/>
                <w:webHidden/>
              </w:rPr>
              <w:fldChar w:fldCharType="begin"/>
            </w:r>
            <w:r w:rsidR="007D27F4">
              <w:rPr>
                <w:noProof/>
                <w:webHidden/>
              </w:rPr>
              <w:instrText xml:space="preserve"> PAGEREF _Toc412677844 \h </w:instrText>
            </w:r>
            <w:r>
              <w:rPr>
                <w:noProof/>
                <w:webHidden/>
              </w:rPr>
            </w:r>
            <w:r>
              <w:rPr>
                <w:noProof/>
                <w:webHidden/>
              </w:rPr>
              <w:fldChar w:fldCharType="separate"/>
            </w:r>
            <w:r w:rsidR="00BC0351">
              <w:rPr>
                <w:noProof/>
                <w:webHidden/>
              </w:rPr>
              <w:t>31</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45" w:history="1">
            <w:r w:rsidR="007D27F4" w:rsidRPr="00612C38">
              <w:rPr>
                <w:rStyle w:val="Hyperlink"/>
                <w:noProof/>
              </w:rPr>
              <w:t>3.14.2 Secondary reaction</w:t>
            </w:r>
            <w:r w:rsidR="007D27F4">
              <w:rPr>
                <w:noProof/>
                <w:webHidden/>
              </w:rPr>
              <w:tab/>
            </w:r>
            <w:r>
              <w:rPr>
                <w:noProof/>
                <w:webHidden/>
              </w:rPr>
              <w:fldChar w:fldCharType="begin"/>
            </w:r>
            <w:r w:rsidR="007D27F4">
              <w:rPr>
                <w:noProof/>
                <w:webHidden/>
              </w:rPr>
              <w:instrText xml:space="preserve"> PAGEREF _Toc412677845 \h </w:instrText>
            </w:r>
            <w:r>
              <w:rPr>
                <w:noProof/>
                <w:webHidden/>
              </w:rPr>
            </w:r>
            <w:r>
              <w:rPr>
                <w:noProof/>
                <w:webHidden/>
              </w:rPr>
              <w:fldChar w:fldCharType="separate"/>
            </w:r>
            <w:r w:rsidR="00BC0351">
              <w:rPr>
                <w:noProof/>
                <w:webHidden/>
              </w:rPr>
              <w:t>32</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46" w:history="1">
            <w:r w:rsidR="007D27F4" w:rsidRPr="00612C38">
              <w:rPr>
                <w:rStyle w:val="Hyperlink"/>
                <w:noProof/>
              </w:rPr>
              <w:t>3.15 Agar gel electrophoresis</w:t>
            </w:r>
            <w:r w:rsidR="007D27F4">
              <w:rPr>
                <w:noProof/>
                <w:webHidden/>
              </w:rPr>
              <w:tab/>
            </w:r>
            <w:r>
              <w:rPr>
                <w:noProof/>
                <w:webHidden/>
              </w:rPr>
              <w:fldChar w:fldCharType="begin"/>
            </w:r>
            <w:r w:rsidR="007D27F4">
              <w:rPr>
                <w:noProof/>
                <w:webHidden/>
              </w:rPr>
              <w:instrText xml:space="preserve"> PAGEREF _Toc412677846 \h </w:instrText>
            </w:r>
            <w:r>
              <w:rPr>
                <w:noProof/>
                <w:webHidden/>
              </w:rPr>
            </w:r>
            <w:r>
              <w:rPr>
                <w:noProof/>
                <w:webHidden/>
              </w:rPr>
              <w:fldChar w:fldCharType="separate"/>
            </w:r>
            <w:r w:rsidR="00BC0351">
              <w:rPr>
                <w:noProof/>
                <w:webHidden/>
              </w:rPr>
              <w:t>32</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47" w:history="1">
            <w:r w:rsidR="007D27F4" w:rsidRPr="00612C38">
              <w:rPr>
                <w:rStyle w:val="Hyperlink"/>
                <w:noProof/>
              </w:rPr>
              <w:t>3.16 PCR product clean up (FavorPrep</w:t>
            </w:r>
            <w:r w:rsidR="007D27F4" w:rsidRPr="00612C38">
              <w:rPr>
                <w:rStyle w:val="Hyperlink"/>
                <w:noProof/>
                <w:vertAlign w:val="superscript"/>
              </w:rPr>
              <w:t>TM</w:t>
            </w:r>
            <w:r w:rsidR="007D27F4" w:rsidRPr="00612C38">
              <w:rPr>
                <w:rStyle w:val="Hyperlink"/>
                <w:noProof/>
              </w:rPr>
              <w:t xml:space="preserve"> DNA purification Mini Kit) and sequencing</w:t>
            </w:r>
            <w:r w:rsidR="007D27F4">
              <w:rPr>
                <w:noProof/>
                <w:webHidden/>
              </w:rPr>
              <w:tab/>
            </w:r>
            <w:r>
              <w:rPr>
                <w:noProof/>
                <w:webHidden/>
              </w:rPr>
              <w:fldChar w:fldCharType="begin"/>
            </w:r>
            <w:r w:rsidR="007D27F4">
              <w:rPr>
                <w:noProof/>
                <w:webHidden/>
              </w:rPr>
              <w:instrText xml:space="preserve"> PAGEREF _Toc412677847 \h </w:instrText>
            </w:r>
            <w:r>
              <w:rPr>
                <w:noProof/>
                <w:webHidden/>
              </w:rPr>
            </w:r>
            <w:r>
              <w:rPr>
                <w:noProof/>
                <w:webHidden/>
              </w:rPr>
              <w:fldChar w:fldCharType="separate"/>
            </w:r>
            <w:r w:rsidR="00BC0351">
              <w:rPr>
                <w:noProof/>
                <w:webHidden/>
              </w:rPr>
              <w:t>33</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48" w:history="1">
            <w:r w:rsidR="007D27F4" w:rsidRPr="00612C38">
              <w:rPr>
                <w:rStyle w:val="Hyperlink"/>
                <w:noProof/>
              </w:rPr>
              <w:t>3.17 Analysis of sequence chromatographs</w:t>
            </w:r>
            <w:r w:rsidR="007D27F4">
              <w:rPr>
                <w:noProof/>
                <w:webHidden/>
              </w:rPr>
              <w:tab/>
            </w:r>
            <w:r>
              <w:rPr>
                <w:noProof/>
                <w:webHidden/>
              </w:rPr>
              <w:fldChar w:fldCharType="begin"/>
            </w:r>
            <w:r w:rsidR="007D27F4">
              <w:rPr>
                <w:noProof/>
                <w:webHidden/>
              </w:rPr>
              <w:instrText xml:space="preserve"> PAGEREF _Toc412677848 \h </w:instrText>
            </w:r>
            <w:r>
              <w:rPr>
                <w:noProof/>
                <w:webHidden/>
              </w:rPr>
            </w:r>
            <w:r>
              <w:rPr>
                <w:noProof/>
                <w:webHidden/>
              </w:rPr>
              <w:fldChar w:fldCharType="separate"/>
            </w:r>
            <w:r w:rsidR="00BC0351">
              <w:rPr>
                <w:noProof/>
                <w:webHidden/>
              </w:rPr>
              <w:t>33</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49" w:history="1">
            <w:r w:rsidR="007D27F4" w:rsidRPr="00612C38">
              <w:rPr>
                <w:rStyle w:val="Hyperlink"/>
                <w:noProof/>
              </w:rPr>
              <w:t>3.18 Precautions followed in the PCR laboratory</w:t>
            </w:r>
            <w:r w:rsidR="007D27F4">
              <w:rPr>
                <w:noProof/>
                <w:webHidden/>
              </w:rPr>
              <w:tab/>
            </w:r>
            <w:r>
              <w:rPr>
                <w:noProof/>
                <w:webHidden/>
              </w:rPr>
              <w:fldChar w:fldCharType="begin"/>
            </w:r>
            <w:r w:rsidR="007D27F4">
              <w:rPr>
                <w:noProof/>
                <w:webHidden/>
              </w:rPr>
              <w:instrText xml:space="preserve"> PAGEREF _Toc412677849 \h </w:instrText>
            </w:r>
            <w:r>
              <w:rPr>
                <w:noProof/>
                <w:webHidden/>
              </w:rPr>
            </w:r>
            <w:r>
              <w:rPr>
                <w:noProof/>
                <w:webHidden/>
              </w:rPr>
              <w:fldChar w:fldCharType="separate"/>
            </w:r>
            <w:r w:rsidR="00BC0351">
              <w:rPr>
                <w:noProof/>
                <w:webHidden/>
              </w:rPr>
              <w:t>33</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50" w:history="1">
            <w:r w:rsidR="007D27F4" w:rsidRPr="00612C38">
              <w:rPr>
                <w:rStyle w:val="Hyperlink"/>
                <w:noProof/>
              </w:rPr>
              <w:t>3.19 Statistical Analysis</w:t>
            </w:r>
            <w:r w:rsidR="007D27F4">
              <w:rPr>
                <w:noProof/>
                <w:webHidden/>
              </w:rPr>
              <w:tab/>
            </w:r>
            <w:r>
              <w:rPr>
                <w:noProof/>
                <w:webHidden/>
              </w:rPr>
              <w:fldChar w:fldCharType="begin"/>
            </w:r>
            <w:r w:rsidR="007D27F4">
              <w:rPr>
                <w:noProof/>
                <w:webHidden/>
              </w:rPr>
              <w:instrText xml:space="preserve"> PAGEREF _Toc412677850 \h </w:instrText>
            </w:r>
            <w:r>
              <w:rPr>
                <w:noProof/>
                <w:webHidden/>
              </w:rPr>
            </w:r>
            <w:r>
              <w:rPr>
                <w:noProof/>
                <w:webHidden/>
              </w:rPr>
              <w:fldChar w:fldCharType="separate"/>
            </w:r>
            <w:r w:rsidR="00BC0351">
              <w:rPr>
                <w:noProof/>
                <w:webHidden/>
              </w:rPr>
              <w:t>34</w:t>
            </w:r>
            <w:r>
              <w:rPr>
                <w:noProof/>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851" w:history="1">
            <w:r w:rsidR="007D27F4" w:rsidRPr="00612C38">
              <w:rPr>
                <w:rStyle w:val="Hyperlink"/>
              </w:rPr>
              <w:t>Chapter IV: Results</w:t>
            </w:r>
            <w:r w:rsidR="007D27F4">
              <w:rPr>
                <w:webHidden/>
              </w:rPr>
              <w:tab/>
            </w:r>
            <w:r>
              <w:rPr>
                <w:webHidden/>
              </w:rPr>
              <w:fldChar w:fldCharType="begin"/>
            </w:r>
            <w:r w:rsidR="007D27F4">
              <w:rPr>
                <w:webHidden/>
              </w:rPr>
              <w:instrText xml:space="preserve"> PAGEREF _Toc412677851 \h </w:instrText>
            </w:r>
            <w:r>
              <w:rPr>
                <w:webHidden/>
              </w:rPr>
            </w:r>
            <w:r>
              <w:rPr>
                <w:webHidden/>
              </w:rPr>
              <w:fldChar w:fldCharType="separate"/>
            </w:r>
            <w:r w:rsidR="00BC0351">
              <w:rPr>
                <w:webHidden/>
              </w:rPr>
              <w:t>35</w:t>
            </w:r>
            <w:r>
              <w:rPr>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52" w:history="1">
            <w:r w:rsidR="007D27F4" w:rsidRPr="00612C38">
              <w:rPr>
                <w:rStyle w:val="Hyperlink"/>
                <w:noProof/>
              </w:rPr>
              <w:t>4.1 Prevalence of the disease</w:t>
            </w:r>
            <w:r w:rsidR="007D27F4">
              <w:rPr>
                <w:noProof/>
                <w:webHidden/>
              </w:rPr>
              <w:tab/>
            </w:r>
            <w:r>
              <w:rPr>
                <w:noProof/>
                <w:webHidden/>
              </w:rPr>
              <w:fldChar w:fldCharType="begin"/>
            </w:r>
            <w:r w:rsidR="007D27F4">
              <w:rPr>
                <w:noProof/>
                <w:webHidden/>
              </w:rPr>
              <w:instrText xml:space="preserve"> PAGEREF _Toc412677852 \h </w:instrText>
            </w:r>
            <w:r>
              <w:rPr>
                <w:noProof/>
                <w:webHidden/>
              </w:rPr>
            </w:r>
            <w:r>
              <w:rPr>
                <w:noProof/>
                <w:webHidden/>
              </w:rPr>
              <w:fldChar w:fldCharType="separate"/>
            </w:r>
            <w:r w:rsidR="00BC0351">
              <w:rPr>
                <w:noProof/>
                <w:webHidden/>
              </w:rPr>
              <w:t>35</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53" w:history="1">
            <w:r w:rsidR="007D27F4" w:rsidRPr="00612C38">
              <w:rPr>
                <w:rStyle w:val="Hyperlink"/>
                <w:noProof/>
              </w:rPr>
              <w:t xml:space="preserve">4.2 Identification and characterization of </w:t>
            </w:r>
            <w:r w:rsidR="007D27F4" w:rsidRPr="00612C38">
              <w:rPr>
                <w:rStyle w:val="Hyperlink"/>
                <w:i/>
                <w:noProof/>
              </w:rPr>
              <w:t>Babesia sp</w:t>
            </w:r>
            <w:r w:rsidR="007D27F4" w:rsidRPr="00612C38">
              <w:rPr>
                <w:rStyle w:val="Hyperlink"/>
                <w:noProof/>
              </w:rPr>
              <w:t xml:space="preserve"> by seminested PCR</w:t>
            </w:r>
            <w:r w:rsidR="007D27F4">
              <w:rPr>
                <w:noProof/>
                <w:webHidden/>
              </w:rPr>
              <w:tab/>
            </w:r>
            <w:r>
              <w:rPr>
                <w:noProof/>
                <w:webHidden/>
              </w:rPr>
              <w:fldChar w:fldCharType="begin"/>
            </w:r>
            <w:r w:rsidR="007D27F4">
              <w:rPr>
                <w:noProof/>
                <w:webHidden/>
              </w:rPr>
              <w:instrText xml:space="preserve"> PAGEREF _Toc412677853 \h </w:instrText>
            </w:r>
            <w:r>
              <w:rPr>
                <w:noProof/>
                <w:webHidden/>
              </w:rPr>
            </w:r>
            <w:r>
              <w:rPr>
                <w:noProof/>
                <w:webHidden/>
              </w:rPr>
              <w:fldChar w:fldCharType="separate"/>
            </w:r>
            <w:r w:rsidR="00BC0351">
              <w:rPr>
                <w:noProof/>
                <w:webHidden/>
              </w:rPr>
              <w:t>38</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54" w:history="1">
            <w:r w:rsidR="007D27F4" w:rsidRPr="00612C38">
              <w:rPr>
                <w:rStyle w:val="Hyperlink"/>
                <w:noProof/>
              </w:rPr>
              <w:t xml:space="preserve">4.3 Identification and characterization of </w:t>
            </w:r>
            <w:r w:rsidR="007D27F4" w:rsidRPr="00612C38">
              <w:rPr>
                <w:rStyle w:val="Hyperlink"/>
                <w:i/>
                <w:noProof/>
              </w:rPr>
              <w:t>Babesia sp</w:t>
            </w:r>
            <w:r w:rsidR="007D27F4" w:rsidRPr="00612C38">
              <w:rPr>
                <w:rStyle w:val="Hyperlink"/>
                <w:noProof/>
              </w:rPr>
              <w:t xml:space="preserve"> by sequencing of PCR product</w:t>
            </w:r>
            <w:r w:rsidR="007D27F4">
              <w:rPr>
                <w:noProof/>
                <w:webHidden/>
              </w:rPr>
              <w:tab/>
            </w:r>
            <w:r>
              <w:rPr>
                <w:noProof/>
                <w:webHidden/>
              </w:rPr>
              <w:fldChar w:fldCharType="begin"/>
            </w:r>
            <w:r w:rsidR="007D27F4">
              <w:rPr>
                <w:noProof/>
                <w:webHidden/>
              </w:rPr>
              <w:instrText xml:space="preserve"> PAGEREF _Toc412677854 \h </w:instrText>
            </w:r>
            <w:r>
              <w:rPr>
                <w:noProof/>
                <w:webHidden/>
              </w:rPr>
            </w:r>
            <w:r>
              <w:rPr>
                <w:noProof/>
                <w:webHidden/>
              </w:rPr>
              <w:fldChar w:fldCharType="separate"/>
            </w:r>
            <w:r w:rsidR="00BC0351">
              <w:rPr>
                <w:noProof/>
                <w:webHidden/>
              </w:rPr>
              <w:t>40</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55" w:history="1">
            <w:r w:rsidR="007D27F4" w:rsidRPr="00612C38">
              <w:rPr>
                <w:rStyle w:val="Hyperlink"/>
                <w:noProof/>
              </w:rPr>
              <w:t>4.3.1 Identification of nucleotide bases according to chromatogram peak</w:t>
            </w:r>
            <w:r w:rsidR="007D27F4">
              <w:rPr>
                <w:noProof/>
                <w:webHidden/>
              </w:rPr>
              <w:tab/>
            </w:r>
            <w:r>
              <w:rPr>
                <w:noProof/>
                <w:webHidden/>
              </w:rPr>
              <w:fldChar w:fldCharType="begin"/>
            </w:r>
            <w:r w:rsidR="007D27F4">
              <w:rPr>
                <w:noProof/>
                <w:webHidden/>
              </w:rPr>
              <w:instrText xml:space="preserve"> PAGEREF _Toc412677855 \h </w:instrText>
            </w:r>
            <w:r>
              <w:rPr>
                <w:noProof/>
                <w:webHidden/>
              </w:rPr>
            </w:r>
            <w:r>
              <w:rPr>
                <w:noProof/>
                <w:webHidden/>
              </w:rPr>
              <w:fldChar w:fldCharType="separate"/>
            </w:r>
            <w:r w:rsidR="00BC0351">
              <w:rPr>
                <w:noProof/>
                <w:webHidden/>
              </w:rPr>
              <w:t>40</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56" w:history="1">
            <w:r w:rsidR="007D27F4" w:rsidRPr="00612C38">
              <w:rPr>
                <w:rStyle w:val="Hyperlink"/>
                <w:noProof/>
              </w:rPr>
              <w:t>4.3.2 NCBI BLAST analysis</w:t>
            </w:r>
            <w:r w:rsidR="007D27F4">
              <w:rPr>
                <w:noProof/>
                <w:webHidden/>
              </w:rPr>
              <w:tab/>
            </w:r>
            <w:r>
              <w:rPr>
                <w:noProof/>
                <w:webHidden/>
              </w:rPr>
              <w:fldChar w:fldCharType="begin"/>
            </w:r>
            <w:r w:rsidR="007D27F4">
              <w:rPr>
                <w:noProof/>
                <w:webHidden/>
              </w:rPr>
              <w:instrText xml:space="preserve"> PAGEREF _Toc412677856 \h </w:instrText>
            </w:r>
            <w:r>
              <w:rPr>
                <w:noProof/>
                <w:webHidden/>
              </w:rPr>
            </w:r>
            <w:r>
              <w:rPr>
                <w:noProof/>
                <w:webHidden/>
              </w:rPr>
              <w:fldChar w:fldCharType="separate"/>
            </w:r>
            <w:r w:rsidR="00BC0351">
              <w:rPr>
                <w:noProof/>
                <w:webHidden/>
              </w:rPr>
              <w:t>40</w:t>
            </w:r>
            <w:r>
              <w:rPr>
                <w:noProof/>
                <w:webHidden/>
              </w:rPr>
              <w:fldChar w:fldCharType="end"/>
            </w:r>
          </w:hyperlink>
        </w:p>
        <w:p w:rsidR="007D27F4" w:rsidRDefault="000B46C5">
          <w:pPr>
            <w:pStyle w:val="TOC3"/>
            <w:tabs>
              <w:tab w:val="right" w:leader="dot" w:pos="8297"/>
            </w:tabs>
            <w:rPr>
              <w:rFonts w:asciiTheme="minorHAnsi" w:eastAsiaTheme="minorEastAsia" w:hAnsiTheme="minorHAnsi" w:cstheme="minorBidi"/>
              <w:noProof/>
            </w:rPr>
          </w:pPr>
          <w:hyperlink w:anchor="_Toc412677857" w:history="1">
            <w:r w:rsidR="007D27F4" w:rsidRPr="00612C38">
              <w:rPr>
                <w:rStyle w:val="Hyperlink"/>
                <w:noProof/>
              </w:rPr>
              <w:t>4.3.3 Genbank accession number of submitted sequences</w:t>
            </w:r>
            <w:r w:rsidR="007D27F4">
              <w:rPr>
                <w:noProof/>
                <w:webHidden/>
              </w:rPr>
              <w:tab/>
            </w:r>
            <w:r>
              <w:rPr>
                <w:noProof/>
                <w:webHidden/>
              </w:rPr>
              <w:fldChar w:fldCharType="begin"/>
            </w:r>
            <w:r w:rsidR="007D27F4">
              <w:rPr>
                <w:noProof/>
                <w:webHidden/>
              </w:rPr>
              <w:instrText xml:space="preserve"> PAGEREF _Toc412677857 \h </w:instrText>
            </w:r>
            <w:r>
              <w:rPr>
                <w:noProof/>
                <w:webHidden/>
              </w:rPr>
            </w:r>
            <w:r>
              <w:rPr>
                <w:noProof/>
                <w:webHidden/>
              </w:rPr>
              <w:fldChar w:fldCharType="separate"/>
            </w:r>
            <w:r w:rsidR="00BC0351">
              <w:rPr>
                <w:noProof/>
                <w:webHidden/>
              </w:rPr>
              <w:t>42</w:t>
            </w:r>
            <w:r>
              <w:rPr>
                <w:noProof/>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858" w:history="1">
            <w:r w:rsidR="007D27F4" w:rsidRPr="00612C38">
              <w:rPr>
                <w:rStyle w:val="Hyperlink"/>
              </w:rPr>
              <w:t>Chapter V: Discussion</w:t>
            </w:r>
            <w:r w:rsidR="007D27F4">
              <w:rPr>
                <w:webHidden/>
              </w:rPr>
              <w:tab/>
            </w:r>
            <w:r>
              <w:rPr>
                <w:webHidden/>
              </w:rPr>
              <w:fldChar w:fldCharType="begin"/>
            </w:r>
            <w:r w:rsidR="007D27F4">
              <w:rPr>
                <w:webHidden/>
              </w:rPr>
              <w:instrText xml:space="preserve"> PAGEREF _Toc412677858 \h </w:instrText>
            </w:r>
            <w:r>
              <w:rPr>
                <w:webHidden/>
              </w:rPr>
            </w:r>
            <w:r>
              <w:rPr>
                <w:webHidden/>
              </w:rPr>
              <w:fldChar w:fldCharType="separate"/>
            </w:r>
            <w:r w:rsidR="00BC0351">
              <w:rPr>
                <w:webHidden/>
              </w:rPr>
              <w:t>43</w:t>
            </w:r>
            <w:r>
              <w:rPr>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59" w:history="1">
            <w:r w:rsidR="007D27F4" w:rsidRPr="00612C38">
              <w:rPr>
                <w:rStyle w:val="Hyperlink"/>
                <w:noProof/>
              </w:rPr>
              <w:t>5.1. Prevalence of babesiosis in stray dog</w:t>
            </w:r>
            <w:r w:rsidR="007D27F4">
              <w:rPr>
                <w:noProof/>
                <w:webHidden/>
              </w:rPr>
              <w:tab/>
            </w:r>
            <w:r>
              <w:rPr>
                <w:noProof/>
                <w:webHidden/>
              </w:rPr>
              <w:fldChar w:fldCharType="begin"/>
            </w:r>
            <w:r w:rsidR="007D27F4">
              <w:rPr>
                <w:noProof/>
                <w:webHidden/>
              </w:rPr>
              <w:instrText xml:space="preserve"> PAGEREF _Toc412677859 \h </w:instrText>
            </w:r>
            <w:r>
              <w:rPr>
                <w:noProof/>
                <w:webHidden/>
              </w:rPr>
            </w:r>
            <w:r>
              <w:rPr>
                <w:noProof/>
                <w:webHidden/>
              </w:rPr>
              <w:fldChar w:fldCharType="separate"/>
            </w:r>
            <w:r w:rsidR="00BC0351">
              <w:rPr>
                <w:noProof/>
                <w:webHidden/>
              </w:rPr>
              <w:t>43</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60" w:history="1">
            <w:r w:rsidR="007D27F4" w:rsidRPr="00612C38">
              <w:rPr>
                <w:rStyle w:val="Hyperlink"/>
                <w:noProof/>
              </w:rPr>
              <w:t>5.2 Sex-specific prevalence of the disease</w:t>
            </w:r>
            <w:r w:rsidR="007D27F4">
              <w:rPr>
                <w:noProof/>
                <w:webHidden/>
              </w:rPr>
              <w:tab/>
            </w:r>
            <w:r>
              <w:rPr>
                <w:noProof/>
                <w:webHidden/>
              </w:rPr>
              <w:fldChar w:fldCharType="begin"/>
            </w:r>
            <w:r w:rsidR="007D27F4">
              <w:rPr>
                <w:noProof/>
                <w:webHidden/>
              </w:rPr>
              <w:instrText xml:space="preserve"> PAGEREF _Toc412677860 \h </w:instrText>
            </w:r>
            <w:r>
              <w:rPr>
                <w:noProof/>
                <w:webHidden/>
              </w:rPr>
            </w:r>
            <w:r>
              <w:rPr>
                <w:noProof/>
                <w:webHidden/>
              </w:rPr>
              <w:fldChar w:fldCharType="separate"/>
            </w:r>
            <w:r w:rsidR="00BC0351">
              <w:rPr>
                <w:noProof/>
                <w:webHidden/>
              </w:rPr>
              <w:t>43</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61" w:history="1">
            <w:r w:rsidR="007D27F4" w:rsidRPr="00612C38">
              <w:rPr>
                <w:rStyle w:val="Hyperlink"/>
                <w:noProof/>
              </w:rPr>
              <w:t>5.3 Age-specific prevalence of the disease</w:t>
            </w:r>
            <w:r w:rsidR="007D27F4">
              <w:rPr>
                <w:noProof/>
                <w:webHidden/>
              </w:rPr>
              <w:tab/>
            </w:r>
            <w:r>
              <w:rPr>
                <w:noProof/>
                <w:webHidden/>
              </w:rPr>
              <w:fldChar w:fldCharType="begin"/>
            </w:r>
            <w:r w:rsidR="007D27F4">
              <w:rPr>
                <w:noProof/>
                <w:webHidden/>
              </w:rPr>
              <w:instrText xml:space="preserve"> PAGEREF _Toc412677861 \h </w:instrText>
            </w:r>
            <w:r>
              <w:rPr>
                <w:noProof/>
                <w:webHidden/>
              </w:rPr>
            </w:r>
            <w:r>
              <w:rPr>
                <w:noProof/>
                <w:webHidden/>
              </w:rPr>
              <w:fldChar w:fldCharType="separate"/>
            </w:r>
            <w:r w:rsidR="00BC0351">
              <w:rPr>
                <w:noProof/>
                <w:webHidden/>
              </w:rPr>
              <w:t>44</w:t>
            </w:r>
            <w:r>
              <w:rPr>
                <w:noProof/>
                <w:webHidden/>
              </w:rPr>
              <w:fldChar w:fldCharType="end"/>
            </w:r>
          </w:hyperlink>
        </w:p>
        <w:p w:rsidR="007D27F4" w:rsidRDefault="000B46C5">
          <w:pPr>
            <w:pStyle w:val="TOC2"/>
            <w:tabs>
              <w:tab w:val="right" w:leader="dot" w:pos="8297"/>
            </w:tabs>
            <w:rPr>
              <w:rFonts w:asciiTheme="minorHAnsi" w:eastAsiaTheme="minorEastAsia" w:hAnsiTheme="minorHAnsi" w:cstheme="minorBidi"/>
              <w:noProof/>
            </w:rPr>
          </w:pPr>
          <w:hyperlink w:anchor="_Toc412677862" w:history="1">
            <w:r w:rsidR="007D27F4" w:rsidRPr="00612C38">
              <w:rPr>
                <w:rStyle w:val="Hyperlink"/>
                <w:noProof/>
              </w:rPr>
              <w:t xml:space="preserve">5.4 Identification and characterization of </w:t>
            </w:r>
            <w:r w:rsidR="007D27F4" w:rsidRPr="00612C38">
              <w:rPr>
                <w:rStyle w:val="Hyperlink"/>
                <w:i/>
                <w:noProof/>
              </w:rPr>
              <w:t>Babesia sp</w:t>
            </w:r>
            <w:r w:rsidR="007D27F4">
              <w:rPr>
                <w:noProof/>
                <w:webHidden/>
              </w:rPr>
              <w:tab/>
            </w:r>
            <w:r>
              <w:rPr>
                <w:noProof/>
                <w:webHidden/>
              </w:rPr>
              <w:fldChar w:fldCharType="begin"/>
            </w:r>
            <w:r w:rsidR="007D27F4">
              <w:rPr>
                <w:noProof/>
                <w:webHidden/>
              </w:rPr>
              <w:instrText xml:space="preserve"> PAGEREF _Toc412677862 \h </w:instrText>
            </w:r>
            <w:r>
              <w:rPr>
                <w:noProof/>
                <w:webHidden/>
              </w:rPr>
            </w:r>
            <w:r>
              <w:rPr>
                <w:noProof/>
                <w:webHidden/>
              </w:rPr>
              <w:fldChar w:fldCharType="separate"/>
            </w:r>
            <w:r w:rsidR="00BC0351">
              <w:rPr>
                <w:noProof/>
                <w:webHidden/>
              </w:rPr>
              <w:t>44</w:t>
            </w:r>
            <w:r>
              <w:rPr>
                <w:noProof/>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863" w:history="1">
            <w:r w:rsidR="007D27F4" w:rsidRPr="00612C38">
              <w:rPr>
                <w:rStyle w:val="Hyperlink"/>
              </w:rPr>
              <w:t>Chapter VI: Conclusion</w:t>
            </w:r>
            <w:r w:rsidR="007D27F4">
              <w:rPr>
                <w:webHidden/>
              </w:rPr>
              <w:tab/>
            </w:r>
            <w:r>
              <w:rPr>
                <w:webHidden/>
              </w:rPr>
              <w:fldChar w:fldCharType="begin"/>
            </w:r>
            <w:r w:rsidR="007D27F4">
              <w:rPr>
                <w:webHidden/>
              </w:rPr>
              <w:instrText xml:space="preserve"> PAGEREF _Toc412677863 \h </w:instrText>
            </w:r>
            <w:r>
              <w:rPr>
                <w:webHidden/>
              </w:rPr>
            </w:r>
            <w:r>
              <w:rPr>
                <w:webHidden/>
              </w:rPr>
              <w:fldChar w:fldCharType="separate"/>
            </w:r>
            <w:r w:rsidR="00BC0351">
              <w:rPr>
                <w:webHidden/>
              </w:rPr>
              <w:t>46</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864" w:history="1">
            <w:r w:rsidR="007D27F4" w:rsidRPr="00612C38">
              <w:rPr>
                <w:rStyle w:val="Hyperlink"/>
              </w:rPr>
              <w:t>References</w:t>
            </w:r>
            <w:r w:rsidR="007D27F4">
              <w:rPr>
                <w:webHidden/>
              </w:rPr>
              <w:tab/>
            </w:r>
            <w:r>
              <w:rPr>
                <w:webHidden/>
              </w:rPr>
              <w:fldChar w:fldCharType="begin"/>
            </w:r>
            <w:r w:rsidR="007D27F4">
              <w:rPr>
                <w:webHidden/>
              </w:rPr>
              <w:instrText xml:space="preserve"> PAGEREF _Toc412677864 \h </w:instrText>
            </w:r>
            <w:r>
              <w:rPr>
                <w:webHidden/>
              </w:rPr>
            </w:r>
            <w:r>
              <w:rPr>
                <w:webHidden/>
              </w:rPr>
              <w:fldChar w:fldCharType="separate"/>
            </w:r>
            <w:r w:rsidR="00BC0351">
              <w:rPr>
                <w:webHidden/>
              </w:rPr>
              <w:t>47</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865" w:history="1">
            <w:r w:rsidR="007D27F4" w:rsidRPr="00612C38">
              <w:rPr>
                <w:rStyle w:val="Hyperlink"/>
              </w:rPr>
              <w:t>Appendix-1</w:t>
            </w:r>
            <w:r w:rsidR="007D27F4">
              <w:rPr>
                <w:webHidden/>
              </w:rPr>
              <w:tab/>
            </w:r>
            <w:r>
              <w:rPr>
                <w:webHidden/>
              </w:rPr>
              <w:fldChar w:fldCharType="begin"/>
            </w:r>
            <w:r w:rsidR="007D27F4">
              <w:rPr>
                <w:webHidden/>
              </w:rPr>
              <w:instrText xml:space="preserve"> PAGEREF _Toc412677865 \h </w:instrText>
            </w:r>
            <w:r>
              <w:rPr>
                <w:webHidden/>
              </w:rPr>
            </w:r>
            <w:r>
              <w:rPr>
                <w:webHidden/>
              </w:rPr>
              <w:fldChar w:fldCharType="separate"/>
            </w:r>
            <w:r w:rsidR="00BC0351">
              <w:rPr>
                <w:webHidden/>
              </w:rPr>
              <w:t>69</w:t>
            </w:r>
            <w:r>
              <w:rPr>
                <w:webHidden/>
              </w:rPr>
              <w:fldChar w:fldCharType="end"/>
            </w:r>
          </w:hyperlink>
        </w:p>
        <w:p w:rsidR="007D27F4" w:rsidRDefault="000B46C5" w:rsidP="000C40D2">
          <w:pPr>
            <w:pStyle w:val="TOC1"/>
            <w:rPr>
              <w:rFonts w:asciiTheme="minorHAnsi" w:eastAsiaTheme="minorEastAsia" w:hAnsiTheme="minorHAnsi" w:cstheme="minorBidi"/>
              <w:sz w:val="22"/>
              <w:szCs w:val="22"/>
            </w:rPr>
          </w:pPr>
          <w:hyperlink w:anchor="_Toc412677866" w:history="1">
            <w:r w:rsidR="007D27F4" w:rsidRPr="00612C38">
              <w:rPr>
                <w:rStyle w:val="Hyperlink"/>
              </w:rPr>
              <w:t>Appendix-2</w:t>
            </w:r>
            <w:r w:rsidR="007D27F4">
              <w:rPr>
                <w:webHidden/>
              </w:rPr>
              <w:tab/>
            </w:r>
            <w:r>
              <w:rPr>
                <w:webHidden/>
              </w:rPr>
              <w:fldChar w:fldCharType="begin"/>
            </w:r>
            <w:r w:rsidR="007D27F4">
              <w:rPr>
                <w:webHidden/>
              </w:rPr>
              <w:instrText xml:space="preserve"> PAGEREF _Toc412677866 \h </w:instrText>
            </w:r>
            <w:r>
              <w:rPr>
                <w:webHidden/>
              </w:rPr>
            </w:r>
            <w:r>
              <w:rPr>
                <w:webHidden/>
              </w:rPr>
              <w:fldChar w:fldCharType="separate"/>
            </w:r>
            <w:r w:rsidR="00BC0351">
              <w:rPr>
                <w:webHidden/>
              </w:rPr>
              <w:t>70</w:t>
            </w:r>
            <w:r>
              <w:rPr>
                <w:webHidden/>
              </w:rPr>
              <w:fldChar w:fldCharType="end"/>
            </w:r>
          </w:hyperlink>
        </w:p>
        <w:p w:rsidR="007D27F4" w:rsidRPr="000C40D2" w:rsidRDefault="000B46C5" w:rsidP="000C40D2">
          <w:pPr>
            <w:pStyle w:val="TOC1"/>
            <w:rPr>
              <w:rFonts w:asciiTheme="minorHAnsi" w:eastAsiaTheme="minorEastAsia" w:hAnsiTheme="minorHAnsi" w:cstheme="minorBidi"/>
              <w:sz w:val="22"/>
              <w:szCs w:val="22"/>
            </w:rPr>
          </w:pPr>
          <w:hyperlink w:anchor="_Toc412677867" w:history="1">
            <w:r w:rsidR="007D27F4" w:rsidRPr="000C40D2">
              <w:rPr>
                <w:rStyle w:val="Hyperlink"/>
              </w:rPr>
              <w:t>Brief Biodata of the Student</w:t>
            </w:r>
            <w:r w:rsidR="007D27F4" w:rsidRPr="000C40D2">
              <w:rPr>
                <w:webHidden/>
              </w:rPr>
              <w:tab/>
            </w:r>
            <w:r w:rsidRPr="000C40D2">
              <w:rPr>
                <w:webHidden/>
              </w:rPr>
              <w:fldChar w:fldCharType="begin"/>
            </w:r>
            <w:r w:rsidR="007D27F4" w:rsidRPr="000C40D2">
              <w:rPr>
                <w:webHidden/>
              </w:rPr>
              <w:instrText xml:space="preserve"> PAGEREF _Toc412677867 \h </w:instrText>
            </w:r>
            <w:r w:rsidRPr="000C40D2">
              <w:rPr>
                <w:webHidden/>
              </w:rPr>
            </w:r>
            <w:r w:rsidRPr="000C40D2">
              <w:rPr>
                <w:webHidden/>
              </w:rPr>
              <w:fldChar w:fldCharType="separate"/>
            </w:r>
            <w:r w:rsidR="00BC0351" w:rsidRPr="000C40D2">
              <w:rPr>
                <w:webHidden/>
              </w:rPr>
              <w:t>71</w:t>
            </w:r>
            <w:r w:rsidRPr="000C40D2">
              <w:rPr>
                <w:webHidden/>
              </w:rPr>
              <w:fldChar w:fldCharType="end"/>
            </w:r>
          </w:hyperlink>
        </w:p>
        <w:p w:rsidR="00431814" w:rsidRPr="00E25E7F" w:rsidRDefault="000B46C5" w:rsidP="00E25E7F">
          <w:pPr>
            <w:spacing w:line="360" w:lineRule="auto"/>
            <w:rPr>
              <w:sz w:val="24"/>
              <w:szCs w:val="24"/>
            </w:rPr>
          </w:pPr>
          <w:r w:rsidRPr="00E25E7F">
            <w:rPr>
              <w:sz w:val="24"/>
              <w:szCs w:val="24"/>
            </w:rPr>
            <w:fldChar w:fldCharType="end"/>
          </w:r>
        </w:p>
      </w:sdtContent>
    </w:sdt>
    <w:p w:rsidR="002433A2" w:rsidRDefault="002433A2" w:rsidP="005F478D">
      <w:pPr>
        <w:pStyle w:val="Heading1"/>
      </w:pPr>
    </w:p>
    <w:p w:rsidR="002433A2" w:rsidRDefault="002433A2" w:rsidP="005F478D">
      <w:pPr>
        <w:pStyle w:val="Heading1"/>
      </w:pPr>
    </w:p>
    <w:p w:rsidR="002433A2" w:rsidRDefault="002433A2" w:rsidP="005F478D">
      <w:pPr>
        <w:pStyle w:val="Heading1"/>
      </w:pPr>
    </w:p>
    <w:p w:rsidR="002433A2" w:rsidRDefault="002433A2" w:rsidP="005F478D">
      <w:pPr>
        <w:pStyle w:val="Heading1"/>
      </w:pPr>
    </w:p>
    <w:p w:rsidR="002433A2" w:rsidRDefault="002433A2" w:rsidP="002433A2"/>
    <w:p w:rsidR="002433A2" w:rsidRDefault="002433A2" w:rsidP="002433A2"/>
    <w:p w:rsidR="002433A2" w:rsidRDefault="002433A2" w:rsidP="002433A2"/>
    <w:p w:rsidR="002433A2" w:rsidRDefault="002433A2" w:rsidP="002433A2"/>
    <w:p w:rsidR="002433A2" w:rsidRDefault="002433A2" w:rsidP="002433A2"/>
    <w:p w:rsidR="002433A2" w:rsidRDefault="002433A2" w:rsidP="002433A2"/>
    <w:p w:rsidR="005F478D" w:rsidRDefault="005F478D" w:rsidP="002433A2">
      <w:pPr>
        <w:pStyle w:val="Heading1"/>
      </w:pPr>
      <w:bookmarkStart w:id="8" w:name="_Toc412677789"/>
      <w:r>
        <w:lastRenderedPageBreak/>
        <w:t>List of Figures</w:t>
      </w:r>
      <w:bookmarkEnd w:id="8"/>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r w:rsidRPr="006B5BE8">
        <w:rPr>
          <w:sz w:val="24"/>
          <w:szCs w:val="24"/>
        </w:rPr>
        <w:fldChar w:fldCharType="begin"/>
      </w:r>
      <w:r w:rsidR="005F478D" w:rsidRPr="006B5BE8">
        <w:rPr>
          <w:sz w:val="24"/>
          <w:szCs w:val="24"/>
        </w:rPr>
        <w:instrText xml:space="preserve"> TOC \h \z \c "Figure" </w:instrText>
      </w:r>
      <w:r w:rsidRPr="006B5BE8">
        <w:rPr>
          <w:sz w:val="24"/>
          <w:szCs w:val="24"/>
        </w:rPr>
        <w:fldChar w:fldCharType="separate"/>
      </w:r>
      <w:hyperlink w:anchor="_Toc412677933" w:history="1">
        <w:r w:rsidR="006B5BE8" w:rsidRPr="006B5BE8">
          <w:rPr>
            <w:rStyle w:val="Hyperlink"/>
            <w:noProof/>
            <w:sz w:val="24"/>
            <w:szCs w:val="24"/>
          </w:rPr>
          <w:t>Figure 1: Phylogenetic tree of the Piroplasmida on distance basis</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_Toc412677933 \h </w:instrText>
        </w:r>
        <w:r w:rsidRPr="006B5BE8">
          <w:rPr>
            <w:noProof/>
            <w:webHidden/>
            <w:sz w:val="24"/>
            <w:szCs w:val="24"/>
          </w:rPr>
        </w:r>
        <w:r w:rsidRPr="006B5BE8">
          <w:rPr>
            <w:noProof/>
            <w:webHidden/>
            <w:sz w:val="24"/>
            <w:szCs w:val="24"/>
          </w:rPr>
          <w:fldChar w:fldCharType="separate"/>
        </w:r>
        <w:r w:rsidR="005034E2">
          <w:rPr>
            <w:noProof/>
            <w:webHidden/>
            <w:sz w:val="24"/>
            <w:szCs w:val="24"/>
          </w:rPr>
          <w:t>8</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34" w:history="1">
        <w:r w:rsidR="006B5BE8" w:rsidRPr="006B5BE8">
          <w:rPr>
            <w:rStyle w:val="Hyperlink"/>
            <w:noProof/>
            <w:sz w:val="24"/>
            <w:szCs w:val="24"/>
          </w:rPr>
          <w:t xml:space="preserve">Figure 2: </w:t>
        </w:r>
        <w:r w:rsidR="006B5BE8" w:rsidRPr="006B5BE8">
          <w:rPr>
            <w:rStyle w:val="Hyperlink"/>
            <w:bCs/>
            <w:noProof/>
            <w:sz w:val="24"/>
            <w:szCs w:val="24"/>
          </w:rPr>
          <w:t xml:space="preserve">Partial phylogenetic tree identifying the evolutionary relationships between the large </w:t>
        </w:r>
        <w:r w:rsidR="006B5BE8" w:rsidRPr="006B5BE8">
          <w:rPr>
            <w:rStyle w:val="Hyperlink"/>
            <w:bCs/>
            <w:i/>
            <w:iCs/>
            <w:noProof/>
            <w:sz w:val="24"/>
            <w:szCs w:val="24"/>
          </w:rPr>
          <w:t xml:space="preserve">Babesia </w:t>
        </w:r>
        <w:r w:rsidR="006B5BE8" w:rsidRPr="006B5BE8">
          <w:rPr>
            <w:rStyle w:val="Hyperlink"/>
            <w:bCs/>
            <w:noProof/>
            <w:sz w:val="24"/>
            <w:szCs w:val="24"/>
          </w:rPr>
          <w:t xml:space="preserve">sp. from a dog (North Carolina) and other </w:t>
        </w:r>
        <w:r w:rsidR="006B5BE8" w:rsidRPr="006B5BE8">
          <w:rPr>
            <w:rStyle w:val="Hyperlink"/>
            <w:bCs/>
            <w:i/>
            <w:iCs/>
            <w:noProof/>
            <w:sz w:val="24"/>
            <w:szCs w:val="24"/>
          </w:rPr>
          <w:t xml:space="preserve">Babesia </w:t>
        </w:r>
        <w:r w:rsidR="006B5BE8" w:rsidRPr="006B5BE8">
          <w:rPr>
            <w:rStyle w:val="Hyperlink"/>
            <w:bCs/>
            <w:noProof/>
            <w:sz w:val="24"/>
            <w:szCs w:val="24"/>
          </w:rPr>
          <w:t>species</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_Toc412677934 \h </w:instrText>
        </w:r>
        <w:r w:rsidRPr="006B5BE8">
          <w:rPr>
            <w:noProof/>
            <w:webHidden/>
            <w:sz w:val="24"/>
            <w:szCs w:val="24"/>
          </w:rPr>
        </w:r>
        <w:r w:rsidRPr="006B5BE8">
          <w:rPr>
            <w:noProof/>
            <w:webHidden/>
            <w:sz w:val="24"/>
            <w:szCs w:val="24"/>
          </w:rPr>
          <w:fldChar w:fldCharType="separate"/>
        </w:r>
        <w:r w:rsidR="005034E2">
          <w:rPr>
            <w:noProof/>
            <w:webHidden/>
            <w:sz w:val="24"/>
            <w:szCs w:val="24"/>
          </w:rPr>
          <w:t>9</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35" w:history="1">
        <w:r w:rsidR="006B5BE8" w:rsidRPr="006B5BE8">
          <w:rPr>
            <w:rStyle w:val="Hyperlink"/>
            <w:noProof/>
            <w:sz w:val="24"/>
            <w:szCs w:val="24"/>
          </w:rPr>
          <w:t>Figure 3: Typical morphology of ‘large’ canine piroplasms (</w:t>
        </w:r>
        <w:r w:rsidR="006B5BE8" w:rsidRPr="006B5BE8">
          <w:rPr>
            <w:rStyle w:val="Hyperlink"/>
            <w:i/>
            <w:iCs/>
            <w:noProof/>
            <w:sz w:val="24"/>
            <w:szCs w:val="24"/>
          </w:rPr>
          <w:t>Babesia canis vogeli</w:t>
        </w:r>
        <w:r w:rsidR="006B5BE8" w:rsidRPr="006B5BE8">
          <w:rPr>
            <w:rStyle w:val="Hyperlink"/>
            <w:noProof/>
            <w:sz w:val="24"/>
            <w:szCs w:val="24"/>
          </w:rPr>
          <w:t>).</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_Toc412677935 \h </w:instrText>
        </w:r>
        <w:r w:rsidRPr="006B5BE8">
          <w:rPr>
            <w:noProof/>
            <w:webHidden/>
            <w:sz w:val="24"/>
            <w:szCs w:val="24"/>
          </w:rPr>
        </w:r>
        <w:r w:rsidRPr="006B5BE8">
          <w:rPr>
            <w:noProof/>
            <w:webHidden/>
            <w:sz w:val="24"/>
            <w:szCs w:val="24"/>
          </w:rPr>
          <w:fldChar w:fldCharType="separate"/>
        </w:r>
        <w:r w:rsidR="005034E2">
          <w:rPr>
            <w:noProof/>
            <w:webHidden/>
            <w:sz w:val="24"/>
            <w:szCs w:val="24"/>
          </w:rPr>
          <w:t>10</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36" w:history="1">
        <w:r w:rsidR="006B5BE8" w:rsidRPr="006B5BE8">
          <w:rPr>
            <w:rStyle w:val="Hyperlink"/>
            <w:noProof/>
            <w:sz w:val="24"/>
            <w:szCs w:val="24"/>
          </w:rPr>
          <w:t xml:space="preserve">Figure 4: Morphology of small canine piroplasm </w:t>
        </w:r>
        <w:r w:rsidR="006B5BE8" w:rsidRPr="006B5BE8">
          <w:rPr>
            <w:rStyle w:val="Hyperlink"/>
            <w:i/>
            <w:iCs/>
            <w:noProof/>
            <w:sz w:val="24"/>
            <w:szCs w:val="24"/>
          </w:rPr>
          <w:t>Babesia gibsoni</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_Toc412677936 \h </w:instrText>
        </w:r>
        <w:r w:rsidRPr="006B5BE8">
          <w:rPr>
            <w:noProof/>
            <w:webHidden/>
            <w:sz w:val="24"/>
            <w:szCs w:val="24"/>
          </w:rPr>
        </w:r>
        <w:r w:rsidRPr="006B5BE8">
          <w:rPr>
            <w:noProof/>
            <w:webHidden/>
            <w:sz w:val="24"/>
            <w:szCs w:val="24"/>
          </w:rPr>
          <w:fldChar w:fldCharType="separate"/>
        </w:r>
        <w:r w:rsidR="005034E2">
          <w:rPr>
            <w:noProof/>
            <w:webHidden/>
            <w:sz w:val="24"/>
            <w:szCs w:val="24"/>
          </w:rPr>
          <w:t>11</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37" w:history="1">
        <w:r w:rsidR="006B5BE8" w:rsidRPr="006B5BE8">
          <w:rPr>
            <w:rStyle w:val="Hyperlink"/>
            <w:noProof/>
            <w:sz w:val="24"/>
            <w:szCs w:val="24"/>
          </w:rPr>
          <w:t xml:space="preserve">Figure 5: Typical three stage life cycle of </w:t>
        </w:r>
        <w:r w:rsidR="006B5BE8" w:rsidRPr="006B5BE8">
          <w:rPr>
            <w:rStyle w:val="Hyperlink"/>
            <w:i/>
            <w:iCs/>
            <w:noProof/>
            <w:sz w:val="24"/>
            <w:szCs w:val="24"/>
          </w:rPr>
          <w:t>Babesia canis</w:t>
        </w:r>
        <w:r w:rsidR="006B5BE8" w:rsidRPr="006B5BE8">
          <w:rPr>
            <w:rStyle w:val="Hyperlink"/>
            <w:noProof/>
            <w:sz w:val="24"/>
            <w:szCs w:val="24"/>
          </w:rPr>
          <w:t>.</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_Toc412677937 \h </w:instrText>
        </w:r>
        <w:r w:rsidRPr="006B5BE8">
          <w:rPr>
            <w:noProof/>
            <w:webHidden/>
            <w:sz w:val="24"/>
            <w:szCs w:val="24"/>
          </w:rPr>
        </w:r>
        <w:r w:rsidRPr="006B5BE8">
          <w:rPr>
            <w:noProof/>
            <w:webHidden/>
            <w:sz w:val="24"/>
            <w:szCs w:val="24"/>
          </w:rPr>
          <w:fldChar w:fldCharType="separate"/>
        </w:r>
        <w:r w:rsidR="005034E2">
          <w:rPr>
            <w:noProof/>
            <w:webHidden/>
            <w:sz w:val="24"/>
            <w:szCs w:val="24"/>
          </w:rPr>
          <w:t>14</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38" w:history="1">
        <w:r w:rsidR="006B5BE8" w:rsidRPr="006B5BE8">
          <w:rPr>
            <w:rStyle w:val="Hyperlink"/>
            <w:noProof/>
            <w:sz w:val="24"/>
            <w:szCs w:val="24"/>
          </w:rPr>
          <w:t xml:space="preserve">Figure 6: Worldwide distribution of </w:t>
        </w:r>
        <w:r w:rsidR="006B5BE8" w:rsidRPr="006B5BE8">
          <w:rPr>
            <w:rStyle w:val="Hyperlink"/>
            <w:i/>
            <w:noProof/>
            <w:sz w:val="24"/>
            <w:szCs w:val="24"/>
          </w:rPr>
          <w:t>Babesia vogeli</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_Toc412677938 \h </w:instrText>
        </w:r>
        <w:r w:rsidRPr="006B5BE8">
          <w:rPr>
            <w:noProof/>
            <w:webHidden/>
            <w:sz w:val="24"/>
            <w:szCs w:val="24"/>
          </w:rPr>
        </w:r>
        <w:r w:rsidRPr="006B5BE8">
          <w:rPr>
            <w:noProof/>
            <w:webHidden/>
            <w:sz w:val="24"/>
            <w:szCs w:val="24"/>
          </w:rPr>
          <w:fldChar w:fldCharType="separate"/>
        </w:r>
        <w:r w:rsidR="005034E2">
          <w:rPr>
            <w:noProof/>
            <w:webHidden/>
            <w:sz w:val="24"/>
            <w:szCs w:val="24"/>
          </w:rPr>
          <w:t>15</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39" w:history="1">
        <w:r w:rsidR="006B5BE8" w:rsidRPr="006B5BE8">
          <w:rPr>
            <w:rStyle w:val="Hyperlink"/>
            <w:noProof/>
            <w:sz w:val="24"/>
            <w:szCs w:val="24"/>
          </w:rPr>
          <w:t xml:space="preserve">Figure 7: Worldwide distribution of </w:t>
        </w:r>
        <w:r w:rsidR="006B5BE8" w:rsidRPr="006B5BE8">
          <w:rPr>
            <w:rStyle w:val="Hyperlink"/>
            <w:i/>
            <w:noProof/>
            <w:sz w:val="24"/>
            <w:szCs w:val="24"/>
          </w:rPr>
          <w:t>Babesia gibsoni</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_Toc412677939 \h </w:instrText>
        </w:r>
        <w:r w:rsidRPr="006B5BE8">
          <w:rPr>
            <w:noProof/>
            <w:webHidden/>
            <w:sz w:val="24"/>
            <w:szCs w:val="24"/>
          </w:rPr>
        </w:r>
        <w:r w:rsidRPr="006B5BE8">
          <w:rPr>
            <w:noProof/>
            <w:webHidden/>
            <w:sz w:val="24"/>
            <w:szCs w:val="24"/>
          </w:rPr>
          <w:fldChar w:fldCharType="separate"/>
        </w:r>
        <w:r w:rsidR="005034E2">
          <w:rPr>
            <w:noProof/>
            <w:webHidden/>
            <w:sz w:val="24"/>
            <w:szCs w:val="24"/>
          </w:rPr>
          <w:t>16</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0" w:history="1">
        <w:r w:rsidR="006B5BE8" w:rsidRPr="006B5BE8">
          <w:rPr>
            <w:rStyle w:val="Hyperlink"/>
            <w:noProof/>
            <w:sz w:val="24"/>
            <w:szCs w:val="24"/>
          </w:rPr>
          <w:t>Figure 8: Study area. (Chittagong Metropolitan area)</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_Toc412677940 \h </w:instrText>
        </w:r>
        <w:r w:rsidRPr="006B5BE8">
          <w:rPr>
            <w:noProof/>
            <w:webHidden/>
            <w:sz w:val="24"/>
            <w:szCs w:val="24"/>
          </w:rPr>
        </w:r>
        <w:r w:rsidRPr="006B5BE8">
          <w:rPr>
            <w:noProof/>
            <w:webHidden/>
            <w:sz w:val="24"/>
            <w:szCs w:val="24"/>
          </w:rPr>
          <w:fldChar w:fldCharType="separate"/>
        </w:r>
        <w:r w:rsidR="005034E2">
          <w:rPr>
            <w:noProof/>
            <w:webHidden/>
            <w:sz w:val="24"/>
            <w:szCs w:val="24"/>
          </w:rPr>
          <w:t>24</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1" w:history="1">
        <w:r w:rsidR="006B5BE8" w:rsidRPr="006B5BE8">
          <w:rPr>
            <w:rStyle w:val="Hyperlink"/>
            <w:noProof/>
            <w:sz w:val="24"/>
            <w:szCs w:val="24"/>
          </w:rPr>
          <w:t>Figure 9: Pear shaped piroplasm inside RBC (</w:t>
        </w:r>
        <w:r w:rsidR="006B5BE8" w:rsidRPr="006B5BE8">
          <w:rPr>
            <w:rStyle w:val="Hyperlink"/>
            <w:noProof/>
            <w:sz w:val="24"/>
            <w:szCs w:val="24"/>
          </w:rPr>
          <w:sym w:font="Symbol" w:char="F0B4"/>
        </w:r>
        <w:r w:rsidR="006B5BE8" w:rsidRPr="006B5BE8">
          <w:rPr>
            <w:rStyle w:val="Hyperlink"/>
            <w:noProof/>
            <w:sz w:val="24"/>
            <w:szCs w:val="24"/>
          </w:rPr>
          <w:t>100).</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_Toc412677941 \h </w:instrText>
        </w:r>
        <w:r w:rsidRPr="006B5BE8">
          <w:rPr>
            <w:noProof/>
            <w:webHidden/>
            <w:sz w:val="24"/>
            <w:szCs w:val="24"/>
          </w:rPr>
        </w:r>
        <w:r w:rsidRPr="006B5BE8">
          <w:rPr>
            <w:noProof/>
            <w:webHidden/>
            <w:sz w:val="24"/>
            <w:szCs w:val="24"/>
          </w:rPr>
          <w:fldChar w:fldCharType="separate"/>
        </w:r>
        <w:r w:rsidR="005034E2">
          <w:rPr>
            <w:noProof/>
            <w:webHidden/>
            <w:sz w:val="24"/>
            <w:szCs w:val="24"/>
          </w:rPr>
          <w:t>35</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2" w:history="1">
        <w:r w:rsidR="006B5BE8" w:rsidRPr="006B5BE8">
          <w:rPr>
            <w:rStyle w:val="Hyperlink"/>
            <w:noProof/>
            <w:sz w:val="24"/>
            <w:szCs w:val="24"/>
          </w:rPr>
          <w:t>Figure 10: PCR products amplified using bab- F &amp; bab-R specific primers.</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_Toc412677942 \h </w:instrText>
        </w:r>
        <w:r w:rsidRPr="006B5BE8">
          <w:rPr>
            <w:noProof/>
            <w:webHidden/>
            <w:sz w:val="24"/>
            <w:szCs w:val="24"/>
          </w:rPr>
        </w:r>
        <w:r w:rsidRPr="006B5BE8">
          <w:rPr>
            <w:noProof/>
            <w:webHidden/>
            <w:sz w:val="24"/>
            <w:szCs w:val="24"/>
          </w:rPr>
          <w:fldChar w:fldCharType="separate"/>
        </w:r>
        <w:r w:rsidR="005034E2">
          <w:rPr>
            <w:noProof/>
            <w:webHidden/>
            <w:sz w:val="24"/>
            <w:szCs w:val="24"/>
          </w:rPr>
          <w:t>35</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3" w:history="1">
        <w:r w:rsidR="006B5BE8" w:rsidRPr="006B5BE8">
          <w:rPr>
            <w:rStyle w:val="Hyperlink"/>
            <w:noProof/>
            <w:sz w:val="24"/>
            <w:szCs w:val="24"/>
          </w:rPr>
          <w:t xml:space="preserve">Figure 11: Prevalence of </w:t>
        </w:r>
        <w:r w:rsidR="006B5BE8" w:rsidRPr="006B5BE8">
          <w:rPr>
            <w:rStyle w:val="Hyperlink"/>
            <w:i/>
            <w:noProof/>
            <w:sz w:val="24"/>
            <w:szCs w:val="24"/>
          </w:rPr>
          <w:t>Babesia</w:t>
        </w:r>
        <w:r w:rsidR="006B5BE8" w:rsidRPr="006B5BE8">
          <w:rPr>
            <w:rStyle w:val="Hyperlink"/>
            <w:noProof/>
            <w:sz w:val="24"/>
            <w:szCs w:val="24"/>
          </w:rPr>
          <w:t xml:space="preserve"> spp at different sampling sites</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_Toc412677943 \h </w:instrText>
        </w:r>
        <w:r w:rsidRPr="006B5BE8">
          <w:rPr>
            <w:noProof/>
            <w:webHidden/>
            <w:sz w:val="24"/>
            <w:szCs w:val="24"/>
          </w:rPr>
        </w:r>
        <w:r w:rsidRPr="006B5BE8">
          <w:rPr>
            <w:noProof/>
            <w:webHidden/>
            <w:sz w:val="24"/>
            <w:szCs w:val="24"/>
          </w:rPr>
          <w:fldChar w:fldCharType="separate"/>
        </w:r>
        <w:r w:rsidR="005034E2">
          <w:rPr>
            <w:noProof/>
            <w:webHidden/>
            <w:sz w:val="24"/>
            <w:szCs w:val="24"/>
          </w:rPr>
          <w:t>37</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4" w:history="1">
        <w:r w:rsidR="006B5BE8" w:rsidRPr="006B5BE8">
          <w:rPr>
            <w:rStyle w:val="Hyperlink"/>
            <w:noProof/>
            <w:sz w:val="24"/>
            <w:szCs w:val="24"/>
          </w:rPr>
          <w:t>Figure 12: PCR products amplified using 455-479F &amp; 793-772R specific primers.</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_Toc412677944 \h </w:instrText>
        </w:r>
        <w:r w:rsidRPr="006B5BE8">
          <w:rPr>
            <w:noProof/>
            <w:webHidden/>
            <w:sz w:val="24"/>
            <w:szCs w:val="24"/>
          </w:rPr>
        </w:r>
        <w:r w:rsidRPr="006B5BE8">
          <w:rPr>
            <w:noProof/>
            <w:webHidden/>
            <w:sz w:val="24"/>
            <w:szCs w:val="24"/>
          </w:rPr>
          <w:fldChar w:fldCharType="separate"/>
        </w:r>
        <w:r w:rsidR="005034E2">
          <w:rPr>
            <w:noProof/>
            <w:webHidden/>
            <w:sz w:val="24"/>
            <w:szCs w:val="24"/>
          </w:rPr>
          <w:t>38</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5" w:history="1">
        <w:r w:rsidR="006B5BE8" w:rsidRPr="006B5BE8">
          <w:rPr>
            <w:rStyle w:val="Hyperlink"/>
            <w:noProof/>
            <w:sz w:val="24"/>
            <w:szCs w:val="24"/>
          </w:rPr>
          <w:t>Figure 13: PCR products amplified using BCC-F &amp; 793-772R specific primers.</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_Toc412677945 \h </w:instrText>
        </w:r>
        <w:r w:rsidRPr="006B5BE8">
          <w:rPr>
            <w:noProof/>
            <w:webHidden/>
            <w:sz w:val="24"/>
            <w:szCs w:val="24"/>
          </w:rPr>
        </w:r>
        <w:r w:rsidRPr="006B5BE8">
          <w:rPr>
            <w:noProof/>
            <w:webHidden/>
            <w:sz w:val="24"/>
            <w:szCs w:val="24"/>
          </w:rPr>
          <w:fldChar w:fldCharType="separate"/>
        </w:r>
        <w:r w:rsidR="005034E2">
          <w:rPr>
            <w:noProof/>
            <w:webHidden/>
            <w:sz w:val="24"/>
            <w:szCs w:val="24"/>
          </w:rPr>
          <w:t>39</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6" w:history="1">
        <w:r w:rsidR="006B5BE8" w:rsidRPr="006B5BE8">
          <w:rPr>
            <w:rStyle w:val="Hyperlink"/>
            <w:noProof/>
            <w:sz w:val="24"/>
            <w:szCs w:val="24"/>
          </w:rPr>
          <w:t>Figure 14: PCR products amplified using BgibAsia-F &amp; 793-772R specific primers.</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_Toc412677946 \h </w:instrText>
        </w:r>
        <w:r w:rsidRPr="006B5BE8">
          <w:rPr>
            <w:noProof/>
            <w:webHidden/>
            <w:sz w:val="24"/>
            <w:szCs w:val="24"/>
          </w:rPr>
        </w:r>
        <w:r w:rsidRPr="006B5BE8">
          <w:rPr>
            <w:noProof/>
            <w:webHidden/>
            <w:sz w:val="24"/>
            <w:szCs w:val="24"/>
          </w:rPr>
          <w:fldChar w:fldCharType="separate"/>
        </w:r>
        <w:r w:rsidR="005034E2">
          <w:rPr>
            <w:noProof/>
            <w:webHidden/>
            <w:sz w:val="24"/>
            <w:szCs w:val="24"/>
          </w:rPr>
          <w:t>39</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7" w:history="1">
        <w:r w:rsidR="006B5BE8" w:rsidRPr="006B5BE8">
          <w:rPr>
            <w:rStyle w:val="Hyperlink"/>
            <w:noProof/>
            <w:sz w:val="24"/>
            <w:szCs w:val="24"/>
          </w:rPr>
          <w:t>Figure 15: Partial chromatogram after sequencing of the PCR product.</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_Toc412677947 \h </w:instrText>
        </w:r>
        <w:r w:rsidRPr="006B5BE8">
          <w:rPr>
            <w:noProof/>
            <w:webHidden/>
            <w:sz w:val="24"/>
            <w:szCs w:val="24"/>
          </w:rPr>
        </w:r>
        <w:r w:rsidRPr="006B5BE8">
          <w:rPr>
            <w:noProof/>
            <w:webHidden/>
            <w:sz w:val="24"/>
            <w:szCs w:val="24"/>
          </w:rPr>
          <w:fldChar w:fldCharType="separate"/>
        </w:r>
        <w:r w:rsidR="005034E2">
          <w:rPr>
            <w:noProof/>
            <w:webHidden/>
            <w:sz w:val="24"/>
            <w:szCs w:val="24"/>
          </w:rPr>
          <w:t>40</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8" w:history="1">
        <w:r w:rsidR="006B5BE8" w:rsidRPr="006B5BE8">
          <w:rPr>
            <w:rStyle w:val="Hyperlink"/>
            <w:noProof/>
            <w:sz w:val="24"/>
            <w:szCs w:val="24"/>
          </w:rPr>
          <w:t>Figure 16: The graphic summary of 101 blast hits on the query sequence</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_Toc412677948 \h </w:instrText>
        </w:r>
        <w:r w:rsidRPr="006B5BE8">
          <w:rPr>
            <w:noProof/>
            <w:webHidden/>
            <w:sz w:val="24"/>
            <w:szCs w:val="24"/>
          </w:rPr>
        </w:r>
        <w:r w:rsidRPr="006B5BE8">
          <w:rPr>
            <w:noProof/>
            <w:webHidden/>
            <w:sz w:val="24"/>
            <w:szCs w:val="24"/>
          </w:rPr>
          <w:fldChar w:fldCharType="separate"/>
        </w:r>
        <w:r w:rsidR="005034E2">
          <w:rPr>
            <w:noProof/>
            <w:webHidden/>
            <w:sz w:val="24"/>
            <w:szCs w:val="24"/>
          </w:rPr>
          <w:t>41</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49" w:history="1">
        <w:r w:rsidR="006B5BE8" w:rsidRPr="006B5BE8">
          <w:rPr>
            <w:rStyle w:val="Hyperlink"/>
            <w:noProof/>
            <w:sz w:val="24"/>
            <w:szCs w:val="24"/>
          </w:rPr>
          <w:t>Figure 17: BLAST search across multiple DNA databases.</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_Toc412677949 \h </w:instrText>
        </w:r>
        <w:r w:rsidRPr="006B5BE8">
          <w:rPr>
            <w:noProof/>
            <w:webHidden/>
            <w:sz w:val="24"/>
            <w:szCs w:val="24"/>
          </w:rPr>
        </w:r>
        <w:r w:rsidRPr="006B5BE8">
          <w:rPr>
            <w:noProof/>
            <w:webHidden/>
            <w:sz w:val="24"/>
            <w:szCs w:val="24"/>
          </w:rPr>
          <w:fldChar w:fldCharType="separate"/>
        </w:r>
        <w:r w:rsidR="005034E2">
          <w:rPr>
            <w:noProof/>
            <w:webHidden/>
            <w:sz w:val="24"/>
            <w:szCs w:val="24"/>
          </w:rPr>
          <w:t>41</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50" w:history="1">
        <w:r w:rsidR="006B5BE8" w:rsidRPr="006B5BE8">
          <w:rPr>
            <w:rStyle w:val="Hyperlink"/>
            <w:noProof/>
            <w:sz w:val="24"/>
            <w:szCs w:val="24"/>
          </w:rPr>
          <w:t>Figure 18: The similarity of query sequence with GenBank.</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_Toc412677950 \h </w:instrText>
        </w:r>
        <w:r w:rsidRPr="006B5BE8">
          <w:rPr>
            <w:noProof/>
            <w:webHidden/>
            <w:sz w:val="24"/>
            <w:szCs w:val="24"/>
          </w:rPr>
        </w:r>
        <w:r w:rsidRPr="006B5BE8">
          <w:rPr>
            <w:noProof/>
            <w:webHidden/>
            <w:sz w:val="24"/>
            <w:szCs w:val="24"/>
          </w:rPr>
          <w:fldChar w:fldCharType="separate"/>
        </w:r>
        <w:r w:rsidR="005034E2">
          <w:rPr>
            <w:noProof/>
            <w:webHidden/>
            <w:sz w:val="24"/>
            <w:szCs w:val="24"/>
          </w:rPr>
          <w:t>42</w:t>
        </w:r>
        <w:r w:rsidRPr="006B5BE8">
          <w:rPr>
            <w:noProof/>
            <w:webHidden/>
            <w:sz w:val="24"/>
            <w:szCs w:val="24"/>
          </w:rPr>
          <w:fldChar w:fldCharType="end"/>
        </w:r>
      </w:hyperlink>
    </w:p>
    <w:p w:rsidR="006B5BE8" w:rsidRPr="006B5BE8" w:rsidRDefault="000B46C5" w:rsidP="006B5BE8">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7951" w:history="1">
        <w:r w:rsidR="006B5BE8" w:rsidRPr="006B5BE8">
          <w:rPr>
            <w:rStyle w:val="Hyperlink"/>
            <w:noProof/>
            <w:sz w:val="24"/>
            <w:szCs w:val="24"/>
          </w:rPr>
          <w:t>Figure 19: Major activities during study period.</w:t>
        </w:r>
        <w:r w:rsidR="006B5BE8" w:rsidRPr="006B5BE8">
          <w:rPr>
            <w:noProof/>
            <w:webHidden/>
            <w:sz w:val="24"/>
            <w:szCs w:val="24"/>
          </w:rPr>
          <w:tab/>
        </w:r>
        <w:r w:rsidRPr="006B5BE8">
          <w:rPr>
            <w:noProof/>
            <w:webHidden/>
            <w:sz w:val="24"/>
            <w:szCs w:val="24"/>
          </w:rPr>
          <w:fldChar w:fldCharType="begin"/>
        </w:r>
        <w:r w:rsidR="006B5BE8" w:rsidRPr="006B5BE8">
          <w:rPr>
            <w:noProof/>
            <w:webHidden/>
            <w:sz w:val="24"/>
            <w:szCs w:val="24"/>
          </w:rPr>
          <w:instrText xml:space="preserve"> PAGEREF _Toc412677951 \h </w:instrText>
        </w:r>
        <w:r w:rsidRPr="006B5BE8">
          <w:rPr>
            <w:noProof/>
            <w:webHidden/>
            <w:sz w:val="24"/>
            <w:szCs w:val="24"/>
          </w:rPr>
        </w:r>
        <w:r w:rsidRPr="006B5BE8">
          <w:rPr>
            <w:noProof/>
            <w:webHidden/>
            <w:sz w:val="24"/>
            <w:szCs w:val="24"/>
          </w:rPr>
          <w:fldChar w:fldCharType="separate"/>
        </w:r>
        <w:r w:rsidR="005034E2">
          <w:rPr>
            <w:noProof/>
            <w:webHidden/>
            <w:sz w:val="24"/>
            <w:szCs w:val="24"/>
          </w:rPr>
          <w:t>70</w:t>
        </w:r>
        <w:r w:rsidRPr="006B5BE8">
          <w:rPr>
            <w:noProof/>
            <w:webHidden/>
            <w:sz w:val="24"/>
            <w:szCs w:val="24"/>
          </w:rPr>
          <w:fldChar w:fldCharType="end"/>
        </w:r>
      </w:hyperlink>
    </w:p>
    <w:p w:rsidR="005F478D" w:rsidRPr="006B5BE8" w:rsidRDefault="000B46C5" w:rsidP="006B5BE8">
      <w:pPr>
        <w:spacing w:line="360" w:lineRule="auto"/>
        <w:rPr>
          <w:sz w:val="24"/>
          <w:szCs w:val="24"/>
        </w:rPr>
      </w:pPr>
      <w:r w:rsidRPr="006B5BE8">
        <w:rPr>
          <w:sz w:val="24"/>
          <w:szCs w:val="24"/>
        </w:rPr>
        <w:fldChar w:fldCharType="end"/>
      </w:r>
    </w:p>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6B5BE8" w:rsidRDefault="006B5BE8" w:rsidP="005F478D"/>
    <w:p w:rsidR="006B5BE8" w:rsidRDefault="006B5BE8" w:rsidP="005F478D"/>
    <w:p w:rsidR="006B5BE8" w:rsidRDefault="006B5BE8" w:rsidP="005F478D"/>
    <w:p w:rsidR="006B5BE8" w:rsidRDefault="006B5BE8" w:rsidP="005F478D"/>
    <w:p w:rsidR="006B5BE8" w:rsidRDefault="006B5BE8" w:rsidP="005F478D"/>
    <w:p w:rsidR="001B3820" w:rsidRPr="001B3820" w:rsidRDefault="005F478D" w:rsidP="006B5BE8">
      <w:pPr>
        <w:pStyle w:val="Heading1"/>
        <w:rPr>
          <w:noProof/>
        </w:rPr>
      </w:pPr>
      <w:bookmarkStart w:id="9" w:name="_Toc412677790"/>
      <w:r w:rsidRPr="005F478D">
        <w:lastRenderedPageBreak/>
        <w:t>List of Tables</w:t>
      </w:r>
      <w:bookmarkEnd w:id="9"/>
      <w:r w:rsidR="000B46C5" w:rsidRPr="000B46C5">
        <w:fldChar w:fldCharType="begin"/>
      </w:r>
      <w:r w:rsidRPr="001B3820">
        <w:instrText xml:space="preserve"> TOC \h \z \c "Table" </w:instrText>
      </w:r>
      <w:r w:rsidR="000B46C5" w:rsidRPr="000B46C5">
        <w:fldChar w:fldCharType="separate"/>
      </w:r>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58" w:history="1">
        <w:r w:rsidR="001B3820" w:rsidRPr="001B3820">
          <w:rPr>
            <w:rStyle w:val="Hyperlink"/>
            <w:noProof/>
            <w:sz w:val="24"/>
            <w:szCs w:val="24"/>
          </w:rPr>
          <w:t>Table 1: List of Established and Molecular Characterized Canine Species</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_Toc412675958 \h </w:instrText>
        </w:r>
        <w:r w:rsidRPr="001B3820">
          <w:rPr>
            <w:noProof/>
            <w:webHidden/>
            <w:sz w:val="24"/>
            <w:szCs w:val="24"/>
          </w:rPr>
        </w:r>
        <w:r w:rsidRPr="001B3820">
          <w:rPr>
            <w:noProof/>
            <w:webHidden/>
            <w:sz w:val="24"/>
            <w:szCs w:val="24"/>
          </w:rPr>
          <w:fldChar w:fldCharType="separate"/>
        </w:r>
        <w:r w:rsidR="005034E2">
          <w:rPr>
            <w:noProof/>
            <w:webHidden/>
            <w:sz w:val="24"/>
            <w:szCs w:val="24"/>
          </w:rPr>
          <w:t>7</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59" w:history="1">
        <w:r w:rsidR="001B3820" w:rsidRPr="001B3820">
          <w:rPr>
            <w:rStyle w:val="Hyperlink"/>
            <w:noProof/>
            <w:sz w:val="24"/>
            <w:szCs w:val="24"/>
          </w:rPr>
          <w:t xml:space="preserve">Table 2: Recent reports of canine blood sampling for the prevalence of </w:t>
        </w:r>
        <w:r w:rsidR="001B3820" w:rsidRPr="001B3820">
          <w:rPr>
            <w:rStyle w:val="Hyperlink"/>
            <w:i/>
            <w:noProof/>
            <w:sz w:val="24"/>
            <w:szCs w:val="24"/>
          </w:rPr>
          <w:t>Babesia sp</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_Toc412675959 \h </w:instrText>
        </w:r>
        <w:r w:rsidRPr="001B3820">
          <w:rPr>
            <w:noProof/>
            <w:webHidden/>
            <w:sz w:val="24"/>
            <w:szCs w:val="24"/>
          </w:rPr>
        </w:r>
        <w:r w:rsidRPr="001B3820">
          <w:rPr>
            <w:noProof/>
            <w:webHidden/>
            <w:sz w:val="24"/>
            <w:szCs w:val="24"/>
          </w:rPr>
          <w:fldChar w:fldCharType="separate"/>
        </w:r>
        <w:r w:rsidR="005034E2">
          <w:rPr>
            <w:noProof/>
            <w:webHidden/>
            <w:sz w:val="24"/>
            <w:szCs w:val="24"/>
          </w:rPr>
          <w:t>16</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0" w:history="1">
        <w:r w:rsidR="001B3820" w:rsidRPr="001B3820">
          <w:rPr>
            <w:rStyle w:val="Hyperlink"/>
            <w:noProof/>
            <w:sz w:val="24"/>
            <w:szCs w:val="24"/>
          </w:rPr>
          <w:t>Table 3: Details of the primers used for PCR</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_Toc412675960 \h </w:instrText>
        </w:r>
        <w:r w:rsidRPr="001B3820">
          <w:rPr>
            <w:noProof/>
            <w:webHidden/>
            <w:sz w:val="24"/>
            <w:szCs w:val="24"/>
          </w:rPr>
        </w:r>
        <w:r w:rsidRPr="001B3820">
          <w:rPr>
            <w:noProof/>
            <w:webHidden/>
            <w:sz w:val="24"/>
            <w:szCs w:val="24"/>
          </w:rPr>
          <w:fldChar w:fldCharType="separate"/>
        </w:r>
        <w:r w:rsidR="005034E2">
          <w:rPr>
            <w:noProof/>
            <w:webHidden/>
            <w:sz w:val="24"/>
            <w:szCs w:val="24"/>
          </w:rPr>
          <w:t>28</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1" w:history="1">
        <w:r w:rsidR="001B3820" w:rsidRPr="001B3820">
          <w:rPr>
            <w:rStyle w:val="Hyperlink"/>
            <w:noProof/>
            <w:sz w:val="24"/>
            <w:szCs w:val="24"/>
          </w:rPr>
          <w:t>Table 4: PCR Master mix solution</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_Toc412675961 \h </w:instrText>
        </w:r>
        <w:r w:rsidRPr="001B3820">
          <w:rPr>
            <w:noProof/>
            <w:webHidden/>
            <w:sz w:val="24"/>
            <w:szCs w:val="24"/>
          </w:rPr>
        </w:r>
        <w:r w:rsidRPr="001B3820">
          <w:rPr>
            <w:noProof/>
            <w:webHidden/>
            <w:sz w:val="24"/>
            <w:szCs w:val="24"/>
          </w:rPr>
          <w:fldChar w:fldCharType="separate"/>
        </w:r>
        <w:r w:rsidR="005034E2">
          <w:rPr>
            <w:noProof/>
            <w:webHidden/>
            <w:sz w:val="24"/>
            <w:szCs w:val="24"/>
          </w:rPr>
          <w:t>28</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2" w:history="1">
        <w:r w:rsidR="001B3820" w:rsidRPr="001B3820">
          <w:rPr>
            <w:rStyle w:val="Hyperlink"/>
            <w:noProof/>
            <w:sz w:val="24"/>
            <w:szCs w:val="24"/>
          </w:rPr>
          <w:t>Table 5: Composition of reaction mixture for PCR</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_Toc412675962 \h </w:instrText>
        </w:r>
        <w:r w:rsidRPr="001B3820">
          <w:rPr>
            <w:noProof/>
            <w:webHidden/>
            <w:sz w:val="24"/>
            <w:szCs w:val="24"/>
          </w:rPr>
        </w:r>
        <w:r w:rsidRPr="001B3820">
          <w:rPr>
            <w:noProof/>
            <w:webHidden/>
            <w:sz w:val="24"/>
            <w:szCs w:val="24"/>
          </w:rPr>
          <w:fldChar w:fldCharType="separate"/>
        </w:r>
        <w:r w:rsidR="005034E2">
          <w:rPr>
            <w:noProof/>
            <w:webHidden/>
            <w:sz w:val="24"/>
            <w:szCs w:val="24"/>
          </w:rPr>
          <w:t>28</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3" w:history="1">
        <w:r w:rsidR="001B3820" w:rsidRPr="001B3820">
          <w:rPr>
            <w:rStyle w:val="Hyperlink"/>
            <w:noProof/>
            <w:sz w:val="24"/>
            <w:szCs w:val="24"/>
          </w:rPr>
          <w:t xml:space="preserve">Table 6: Steps and conditions of thermal cycling for </w:t>
        </w:r>
        <w:r w:rsidR="001B3820" w:rsidRPr="001B3820">
          <w:rPr>
            <w:rStyle w:val="Hyperlink"/>
            <w:i/>
            <w:noProof/>
            <w:sz w:val="24"/>
            <w:szCs w:val="24"/>
          </w:rPr>
          <w:t>Babesia</w:t>
        </w:r>
        <w:r w:rsidR="001B3820" w:rsidRPr="001B3820">
          <w:rPr>
            <w:rStyle w:val="Hyperlink"/>
            <w:noProof/>
            <w:sz w:val="24"/>
            <w:szCs w:val="24"/>
          </w:rPr>
          <w:t xml:space="preserve"> spp.</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_Toc412675963 \h </w:instrText>
        </w:r>
        <w:r w:rsidRPr="001B3820">
          <w:rPr>
            <w:noProof/>
            <w:webHidden/>
            <w:sz w:val="24"/>
            <w:szCs w:val="24"/>
          </w:rPr>
        </w:r>
        <w:r w:rsidRPr="001B3820">
          <w:rPr>
            <w:noProof/>
            <w:webHidden/>
            <w:sz w:val="24"/>
            <w:szCs w:val="24"/>
          </w:rPr>
          <w:fldChar w:fldCharType="separate"/>
        </w:r>
        <w:r w:rsidR="005034E2">
          <w:rPr>
            <w:noProof/>
            <w:webHidden/>
            <w:sz w:val="24"/>
            <w:szCs w:val="24"/>
          </w:rPr>
          <w:t>29</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4" w:history="1">
        <w:r w:rsidR="001B3820" w:rsidRPr="001B3820">
          <w:rPr>
            <w:rStyle w:val="Hyperlink"/>
            <w:noProof/>
            <w:sz w:val="24"/>
            <w:szCs w:val="24"/>
          </w:rPr>
          <w:t>Table 7: Sequences for the oligonucleotide primers used in this seminested PCR</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_Toc412675964 \h </w:instrText>
        </w:r>
        <w:r w:rsidRPr="001B3820">
          <w:rPr>
            <w:noProof/>
            <w:webHidden/>
            <w:sz w:val="24"/>
            <w:szCs w:val="24"/>
          </w:rPr>
        </w:r>
        <w:r w:rsidRPr="001B3820">
          <w:rPr>
            <w:noProof/>
            <w:webHidden/>
            <w:sz w:val="24"/>
            <w:szCs w:val="24"/>
          </w:rPr>
          <w:fldChar w:fldCharType="separate"/>
        </w:r>
        <w:r w:rsidR="005034E2">
          <w:rPr>
            <w:noProof/>
            <w:webHidden/>
            <w:sz w:val="24"/>
            <w:szCs w:val="24"/>
          </w:rPr>
          <w:t>30</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5" w:history="1">
        <w:r w:rsidR="001B3820" w:rsidRPr="001B3820">
          <w:rPr>
            <w:rStyle w:val="Hyperlink"/>
            <w:noProof/>
            <w:sz w:val="24"/>
            <w:szCs w:val="24"/>
          </w:rPr>
          <w:t>Table 8: Composition of reaction mixture for primary nested PCR</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_Toc412675965 \h </w:instrText>
        </w:r>
        <w:r w:rsidRPr="001B3820">
          <w:rPr>
            <w:noProof/>
            <w:webHidden/>
            <w:sz w:val="24"/>
            <w:szCs w:val="24"/>
          </w:rPr>
        </w:r>
        <w:r w:rsidRPr="001B3820">
          <w:rPr>
            <w:noProof/>
            <w:webHidden/>
            <w:sz w:val="24"/>
            <w:szCs w:val="24"/>
          </w:rPr>
          <w:fldChar w:fldCharType="separate"/>
        </w:r>
        <w:r w:rsidR="005034E2">
          <w:rPr>
            <w:noProof/>
            <w:webHidden/>
            <w:sz w:val="24"/>
            <w:szCs w:val="24"/>
          </w:rPr>
          <w:t>30</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6" w:history="1">
        <w:r w:rsidR="001B3820" w:rsidRPr="001B3820">
          <w:rPr>
            <w:rStyle w:val="Hyperlink"/>
            <w:noProof/>
            <w:sz w:val="24"/>
            <w:szCs w:val="24"/>
          </w:rPr>
          <w:t>Table 9: Composition of reaction mixture for secondary nested PCR</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_Toc412675966 \h </w:instrText>
        </w:r>
        <w:r w:rsidRPr="001B3820">
          <w:rPr>
            <w:noProof/>
            <w:webHidden/>
            <w:sz w:val="24"/>
            <w:szCs w:val="24"/>
          </w:rPr>
        </w:r>
        <w:r w:rsidRPr="001B3820">
          <w:rPr>
            <w:noProof/>
            <w:webHidden/>
            <w:sz w:val="24"/>
            <w:szCs w:val="24"/>
          </w:rPr>
          <w:fldChar w:fldCharType="separate"/>
        </w:r>
        <w:r w:rsidR="005034E2">
          <w:rPr>
            <w:noProof/>
            <w:webHidden/>
            <w:sz w:val="24"/>
            <w:szCs w:val="24"/>
          </w:rPr>
          <w:t>31</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7" w:history="1">
        <w:r w:rsidR="001B3820" w:rsidRPr="001B3820">
          <w:rPr>
            <w:rStyle w:val="Hyperlink"/>
            <w:noProof/>
            <w:sz w:val="24"/>
            <w:szCs w:val="24"/>
          </w:rPr>
          <w:t xml:space="preserve">Table 10: Steps and conditions of thermal cycling for </w:t>
        </w:r>
        <w:r w:rsidR="001B3820" w:rsidRPr="001B3820">
          <w:rPr>
            <w:rStyle w:val="Hyperlink"/>
            <w:i/>
            <w:noProof/>
            <w:sz w:val="24"/>
            <w:szCs w:val="24"/>
          </w:rPr>
          <w:t>Babesia</w:t>
        </w:r>
        <w:r w:rsidR="001B3820" w:rsidRPr="001B3820">
          <w:rPr>
            <w:rStyle w:val="Hyperlink"/>
            <w:noProof/>
            <w:sz w:val="24"/>
            <w:szCs w:val="24"/>
          </w:rPr>
          <w:t xml:space="preserve"> </w:t>
        </w:r>
        <w:r w:rsidR="001B3820" w:rsidRPr="001B3820">
          <w:rPr>
            <w:rStyle w:val="Hyperlink"/>
            <w:i/>
            <w:noProof/>
            <w:sz w:val="24"/>
            <w:szCs w:val="24"/>
          </w:rPr>
          <w:t>sp</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_Toc412675967 \h </w:instrText>
        </w:r>
        <w:r w:rsidRPr="001B3820">
          <w:rPr>
            <w:noProof/>
            <w:webHidden/>
            <w:sz w:val="24"/>
            <w:szCs w:val="24"/>
          </w:rPr>
        </w:r>
        <w:r w:rsidRPr="001B3820">
          <w:rPr>
            <w:noProof/>
            <w:webHidden/>
            <w:sz w:val="24"/>
            <w:szCs w:val="24"/>
          </w:rPr>
          <w:fldChar w:fldCharType="separate"/>
        </w:r>
        <w:r w:rsidR="005034E2">
          <w:rPr>
            <w:noProof/>
            <w:webHidden/>
            <w:sz w:val="24"/>
            <w:szCs w:val="24"/>
          </w:rPr>
          <w:t>31</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8" w:history="1">
        <w:r w:rsidR="001B3820" w:rsidRPr="001B3820">
          <w:rPr>
            <w:rStyle w:val="Hyperlink"/>
            <w:noProof/>
            <w:sz w:val="24"/>
            <w:szCs w:val="24"/>
          </w:rPr>
          <w:t xml:space="preserve">Table 11: Steps and conditions of thermal cycling for </w:t>
        </w:r>
        <w:r w:rsidR="001B3820" w:rsidRPr="001B3820">
          <w:rPr>
            <w:rStyle w:val="Hyperlink"/>
            <w:i/>
            <w:noProof/>
            <w:sz w:val="24"/>
            <w:szCs w:val="24"/>
          </w:rPr>
          <w:t>B. gibsoni</w:t>
        </w:r>
        <w:r w:rsidR="001B3820" w:rsidRPr="001B3820">
          <w:rPr>
            <w:rStyle w:val="Hyperlink"/>
            <w:noProof/>
            <w:sz w:val="24"/>
            <w:szCs w:val="24"/>
          </w:rPr>
          <w:t xml:space="preserve"> (Asian type) (BgibAsia-F) and </w:t>
        </w:r>
        <w:r w:rsidR="001B3820" w:rsidRPr="001B3820">
          <w:rPr>
            <w:rStyle w:val="Hyperlink"/>
            <w:i/>
            <w:noProof/>
            <w:sz w:val="24"/>
            <w:szCs w:val="24"/>
          </w:rPr>
          <w:t>B. canis</w:t>
        </w:r>
        <w:r w:rsidR="001B3820" w:rsidRPr="001B3820">
          <w:rPr>
            <w:rStyle w:val="Hyperlink"/>
            <w:noProof/>
            <w:sz w:val="24"/>
            <w:szCs w:val="24"/>
          </w:rPr>
          <w:t xml:space="preserve"> subsp. </w:t>
        </w:r>
        <w:r w:rsidR="001B3820" w:rsidRPr="001B3820">
          <w:rPr>
            <w:rStyle w:val="Hyperlink"/>
            <w:i/>
            <w:noProof/>
            <w:sz w:val="24"/>
            <w:szCs w:val="24"/>
          </w:rPr>
          <w:t>canis</w:t>
        </w:r>
        <w:r w:rsidR="001B3820" w:rsidRPr="001B3820">
          <w:rPr>
            <w:rStyle w:val="Hyperlink"/>
            <w:noProof/>
            <w:sz w:val="24"/>
            <w:szCs w:val="24"/>
          </w:rPr>
          <w:t xml:space="preserve"> (BCC-F)</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_Toc412675968 \h </w:instrText>
        </w:r>
        <w:r w:rsidRPr="001B3820">
          <w:rPr>
            <w:noProof/>
            <w:webHidden/>
            <w:sz w:val="24"/>
            <w:szCs w:val="24"/>
          </w:rPr>
        </w:r>
        <w:r w:rsidRPr="001B3820">
          <w:rPr>
            <w:noProof/>
            <w:webHidden/>
            <w:sz w:val="24"/>
            <w:szCs w:val="24"/>
          </w:rPr>
          <w:fldChar w:fldCharType="separate"/>
        </w:r>
        <w:r w:rsidR="005034E2">
          <w:rPr>
            <w:noProof/>
            <w:webHidden/>
            <w:sz w:val="24"/>
            <w:szCs w:val="24"/>
          </w:rPr>
          <w:t>32</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69" w:history="1">
        <w:r w:rsidR="001B3820" w:rsidRPr="001B3820">
          <w:rPr>
            <w:rStyle w:val="Hyperlink"/>
            <w:noProof/>
            <w:sz w:val="24"/>
            <w:szCs w:val="24"/>
          </w:rPr>
          <w:t xml:space="preserve">Table 12: Overall prevalence </w:t>
        </w:r>
        <w:r w:rsidR="004A794C">
          <w:rPr>
            <w:rStyle w:val="Hyperlink"/>
            <w:noProof/>
            <w:sz w:val="24"/>
            <w:szCs w:val="24"/>
          </w:rPr>
          <w:t xml:space="preserve">and percenatge </w:t>
        </w:r>
        <w:r w:rsidR="001B3820" w:rsidRPr="001B3820">
          <w:rPr>
            <w:rStyle w:val="Hyperlink"/>
            <w:noProof/>
            <w:sz w:val="24"/>
            <w:szCs w:val="24"/>
          </w:rPr>
          <w:t xml:space="preserve">of </w:t>
        </w:r>
        <w:r w:rsidR="001B3820" w:rsidRPr="001B3820">
          <w:rPr>
            <w:rStyle w:val="Hyperlink"/>
            <w:i/>
            <w:noProof/>
            <w:sz w:val="24"/>
            <w:szCs w:val="24"/>
          </w:rPr>
          <w:t>Babesia</w:t>
        </w:r>
        <w:r w:rsidR="001B3820" w:rsidRPr="001B3820">
          <w:rPr>
            <w:rStyle w:val="Hyperlink"/>
            <w:noProof/>
            <w:sz w:val="24"/>
            <w:szCs w:val="24"/>
          </w:rPr>
          <w:t xml:space="preserve"> spp in microscopic and PCR techniques</w:t>
        </w:r>
        <w:r w:rsidR="004A794C">
          <w:rPr>
            <w:rStyle w:val="Hyperlink"/>
            <w:noProof/>
            <w:sz w:val="24"/>
            <w:szCs w:val="24"/>
          </w:rPr>
          <w:t xml:space="preserve"> respectively</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_Toc412675969 \h </w:instrText>
        </w:r>
        <w:r w:rsidRPr="001B3820">
          <w:rPr>
            <w:noProof/>
            <w:webHidden/>
            <w:sz w:val="24"/>
            <w:szCs w:val="24"/>
          </w:rPr>
        </w:r>
        <w:r w:rsidRPr="001B3820">
          <w:rPr>
            <w:noProof/>
            <w:webHidden/>
            <w:sz w:val="24"/>
            <w:szCs w:val="24"/>
          </w:rPr>
          <w:fldChar w:fldCharType="separate"/>
        </w:r>
        <w:r w:rsidR="005034E2">
          <w:rPr>
            <w:noProof/>
            <w:webHidden/>
            <w:sz w:val="24"/>
            <w:szCs w:val="24"/>
          </w:rPr>
          <w:t>36</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70" w:history="1">
        <w:r w:rsidR="001B3820" w:rsidRPr="001B3820">
          <w:rPr>
            <w:rStyle w:val="Hyperlink"/>
            <w:noProof/>
            <w:sz w:val="24"/>
            <w:szCs w:val="24"/>
          </w:rPr>
          <w:t xml:space="preserve">Table 13: Relationship of age and sex to the prevalence of </w:t>
        </w:r>
        <w:r w:rsidR="001B3820" w:rsidRPr="001B3820">
          <w:rPr>
            <w:rStyle w:val="Hyperlink"/>
            <w:i/>
            <w:noProof/>
            <w:sz w:val="24"/>
            <w:szCs w:val="24"/>
          </w:rPr>
          <w:t>Babesia</w:t>
        </w:r>
        <w:r w:rsidR="001B3820" w:rsidRPr="001B3820">
          <w:rPr>
            <w:rStyle w:val="Hyperlink"/>
            <w:noProof/>
            <w:sz w:val="24"/>
            <w:szCs w:val="24"/>
          </w:rPr>
          <w:t xml:space="preserve"> spp in stray dog</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_Toc412675970 \h </w:instrText>
        </w:r>
        <w:r w:rsidRPr="001B3820">
          <w:rPr>
            <w:noProof/>
            <w:webHidden/>
            <w:sz w:val="24"/>
            <w:szCs w:val="24"/>
          </w:rPr>
        </w:r>
        <w:r w:rsidRPr="001B3820">
          <w:rPr>
            <w:noProof/>
            <w:webHidden/>
            <w:sz w:val="24"/>
            <w:szCs w:val="24"/>
          </w:rPr>
          <w:fldChar w:fldCharType="separate"/>
        </w:r>
        <w:r w:rsidR="005034E2">
          <w:rPr>
            <w:noProof/>
            <w:webHidden/>
            <w:sz w:val="24"/>
            <w:szCs w:val="24"/>
          </w:rPr>
          <w:t>36</w:t>
        </w:r>
        <w:r w:rsidRPr="001B3820">
          <w:rPr>
            <w:noProof/>
            <w:webHidden/>
            <w:sz w:val="24"/>
            <w:szCs w:val="24"/>
          </w:rPr>
          <w:fldChar w:fldCharType="end"/>
        </w:r>
      </w:hyperlink>
    </w:p>
    <w:p w:rsidR="001B3820" w:rsidRPr="001B3820" w:rsidRDefault="000B46C5" w:rsidP="001B3820">
      <w:pPr>
        <w:pStyle w:val="TableofFigures"/>
        <w:tabs>
          <w:tab w:val="right" w:leader="dot" w:pos="8297"/>
        </w:tabs>
        <w:spacing w:line="360" w:lineRule="auto"/>
        <w:rPr>
          <w:rFonts w:asciiTheme="minorHAnsi" w:eastAsiaTheme="minorEastAsia" w:hAnsiTheme="minorHAnsi" w:cstheme="minorBidi"/>
          <w:noProof/>
          <w:sz w:val="24"/>
          <w:szCs w:val="24"/>
        </w:rPr>
      </w:pPr>
      <w:hyperlink w:anchor="_Toc412675971" w:history="1">
        <w:r w:rsidR="001B3820" w:rsidRPr="001B3820">
          <w:rPr>
            <w:rStyle w:val="Hyperlink"/>
            <w:noProof/>
            <w:sz w:val="24"/>
            <w:szCs w:val="24"/>
          </w:rPr>
          <w:t xml:space="preserve">Table 14: Prevalence of </w:t>
        </w:r>
        <w:r w:rsidR="001B3820" w:rsidRPr="001B3820">
          <w:rPr>
            <w:rStyle w:val="Hyperlink"/>
            <w:i/>
            <w:noProof/>
            <w:sz w:val="24"/>
            <w:szCs w:val="24"/>
          </w:rPr>
          <w:t>Babesia</w:t>
        </w:r>
        <w:r w:rsidR="001B3820" w:rsidRPr="001B3820">
          <w:rPr>
            <w:rStyle w:val="Hyperlink"/>
            <w:noProof/>
            <w:sz w:val="24"/>
            <w:szCs w:val="24"/>
          </w:rPr>
          <w:t xml:space="preserve"> spp in different sampling site</w:t>
        </w:r>
        <w:r w:rsidR="001B3820" w:rsidRPr="001B3820">
          <w:rPr>
            <w:noProof/>
            <w:webHidden/>
            <w:sz w:val="24"/>
            <w:szCs w:val="24"/>
          </w:rPr>
          <w:tab/>
        </w:r>
        <w:r w:rsidRPr="001B3820">
          <w:rPr>
            <w:noProof/>
            <w:webHidden/>
            <w:sz w:val="24"/>
            <w:szCs w:val="24"/>
          </w:rPr>
          <w:fldChar w:fldCharType="begin"/>
        </w:r>
        <w:r w:rsidR="001B3820" w:rsidRPr="001B3820">
          <w:rPr>
            <w:noProof/>
            <w:webHidden/>
            <w:sz w:val="24"/>
            <w:szCs w:val="24"/>
          </w:rPr>
          <w:instrText xml:space="preserve"> PAGEREF _Toc412675971 \h </w:instrText>
        </w:r>
        <w:r w:rsidRPr="001B3820">
          <w:rPr>
            <w:noProof/>
            <w:webHidden/>
            <w:sz w:val="24"/>
            <w:szCs w:val="24"/>
          </w:rPr>
        </w:r>
        <w:r w:rsidRPr="001B3820">
          <w:rPr>
            <w:noProof/>
            <w:webHidden/>
            <w:sz w:val="24"/>
            <w:szCs w:val="24"/>
          </w:rPr>
          <w:fldChar w:fldCharType="separate"/>
        </w:r>
        <w:r w:rsidR="005034E2">
          <w:rPr>
            <w:noProof/>
            <w:webHidden/>
            <w:sz w:val="24"/>
            <w:szCs w:val="24"/>
          </w:rPr>
          <w:t>37</w:t>
        </w:r>
        <w:r w:rsidRPr="001B3820">
          <w:rPr>
            <w:noProof/>
            <w:webHidden/>
            <w:sz w:val="24"/>
            <w:szCs w:val="24"/>
          </w:rPr>
          <w:fldChar w:fldCharType="end"/>
        </w:r>
      </w:hyperlink>
    </w:p>
    <w:p w:rsidR="005F478D" w:rsidRDefault="000B46C5" w:rsidP="001B3820">
      <w:pPr>
        <w:pStyle w:val="Heading1"/>
        <w:spacing w:line="360" w:lineRule="auto"/>
      </w:pPr>
      <w:r w:rsidRPr="001B3820">
        <w:rPr>
          <w:sz w:val="24"/>
          <w:szCs w:val="24"/>
        </w:rPr>
        <w:fldChar w:fldCharType="end"/>
      </w:r>
    </w:p>
    <w:p w:rsidR="005F478D" w:rsidRDefault="005F478D" w:rsidP="00C677A7">
      <w:pPr>
        <w:pStyle w:val="Heading1"/>
      </w:pPr>
    </w:p>
    <w:p w:rsidR="005F478D" w:rsidRDefault="005F478D" w:rsidP="00C677A7">
      <w:pPr>
        <w:pStyle w:val="Heading1"/>
      </w:pPr>
    </w:p>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5F478D" w:rsidRDefault="005F478D" w:rsidP="005F478D"/>
    <w:p w:rsidR="007E6423" w:rsidRPr="00C677A7" w:rsidRDefault="00C677A7" w:rsidP="005F478D">
      <w:pPr>
        <w:pStyle w:val="Heading1"/>
      </w:pPr>
      <w:bookmarkStart w:id="10" w:name="_Toc412677791"/>
      <w:r w:rsidRPr="00C677A7">
        <w:lastRenderedPageBreak/>
        <w:t>Acknowledgement</w:t>
      </w:r>
      <w:bookmarkEnd w:id="10"/>
    </w:p>
    <w:p w:rsidR="007E6423" w:rsidRPr="00294E1A" w:rsidRDefault="007E6423" w:rsidP="00F87142">
      <w:pPr>
        <w:spacing w:line="360" w:lineRule="auto"/>
        <w:rPr>
          <w:i/>
          <w:iCs/>
        </w:rPr>
      </w:pPr>
      <w:r w:rsidRPr="00294E1A">
        <w:rPr>
          <w:i/>
          <w:iCs/>
        </w:rPr>
        <w:t>I would like to express the deepest sense of gratitude and all sorts of praises to the Almighty Allah, whose blessings enabled me to complete this thesis.</w:t>
      </w:r>
    </w:p>
    <w:p w:rsidR="007E6423" w:rsidRPr="00294E1A" w:rsidRDefault="007E6423" w:rsidP="00F87142">
      <w:pPr>
        <w:spacing w:line="360" w:lineRule="auto"/>
        <w:rPr>
          <w:i/>
          <w:iCs/>
          <w:sz w:val="10"/>
          <w:szCs w:val="10"/>
        </w:rPr>
      </w:pPr>
    </w:p>
    <w:p w:rsidR="007E6423" w:rsidRPr="00294E1A" w:rsidRDefault="007E6423" w:rsidP="00F87142">
      <w:pPr>
        <w:autoSpaceDE w:val="0"/>
        <w:autoSpaceDN w:val="0"/>
        <w:adjustRightInd w:val="0"/>
        <w:spacing w:line="360" w:lineRule="auto"/>
        <w:rPr>
          <w:i/>
          <w:iCs/>
        </w:rPr>
      </w:pPr>
      <w:r w:rsidRPr="00294E1A">
        <w:rPr>
          <w:i/>
          <w:iCs/>
        </w:rPr>
        <w:t xml:space="preserve">I sincerely value the patience, guidance and mentorship from my </w:t>
      </w:r>
      <w:r w:rsidRPr="00294E1A">
        <w:rPr>
          <w:i/>
          <w:iCs/>
          <w:caps/>
        </w:rPr>
        <w:t>s</w:t>
      </w:r>
      <w:r w:rsidR="00294E1A" w:rsidRPr="00294E1A">
        <w:rPr>
          <w:i/>
          <w:iCs/>
        </w:rPr>
        <w:t>upervisor and Co-supervisor</w:t>
      </w:r>
      <w:r w:rsidRPr="00294E1A">
        <w:rPr>
          <w:i/>
          <w:iCs/>
        </w:rPr>
        <w:t xml:space="preserve">, Prof. Dr. Mohammad </w:t>
      </w:r>
      <w:proofErr w:type="spellStart"/>
      <w:r w:rsidRPr="00294E1A">
        <w:rPr>
          <w:i/>
          <w:iCs/>
        </w:rPr>
        <w:t>Alamgir</w:t>
      </w:r>
      <w:proofErr w:type="spellEnd"/>
      <w:r w:rsidRPr="00294E1A">
        <w:rPr>
          <w:i/>
          <w:iCs/>
        </w:rPr>
        <w:t xml:space="preserve"> </w:t>
      </w:r>
      <w:proofErr w:type="spellStart"/>
      <w:r w:rsidRPr="00294E1A">
        <w:rPr>
          <w:i/>
          <w:iCs/>
        </w:rPr>
        <w:t>Hossai</w:t>
      </w:r>
      <w:r w:rsidR="00E327E9" w:rsidRPr="00294E1A">
        <w:rPr>
          <w:i/>
          <w:iCs/>
        </w:rPr>
        <w:t>n</w:t>
      </w:r>
      <w:proofErr w:type="spellEnd"/>
      <w:r w:rsidR="00E327E9" w:rsidRPr="00294E1A">
        <w:rPr>
          <w:i/>
          <w:iCs/>
        </w:rPr>
        <w:t xml:space="preserve"> and Associ</w:t>
      </w:r>
      <w:r w:rsidR="00D40EF0">
        <w:rPr>
          <w:i/>
          <w:iCs/>
        </w:rPr>
        <w:t>ate Professor</w:t>
      </w:r>
      <w:r w:rsidR="00FE5515" w:rsidRPr="00294E1A">
        <w:rPr>
          <w:i/>
          <w:iCs/>
        </w:rPr>
        <w:t xml:space="preserve"> Dr. Mohammad </w:t>
      </w:r>
      <w:proofErr w:type="spellStart"/>
      <w:r w:rsidR="00FE5515" w:rsidRPr="00294E1A">
        <w:rPr>
          <w:i/>
          <w:iCs/>
        </w:rPr>
        <w:t>Mah</w:t>
      </w:r>
      <w:r w:rsidR="00D40EF0">
        <w:rPr>
          <w:i/>
          <w:iCs/>
        </w:rPr>
        <w:t>bubur</w:t>
      </w:r>
      <w:proofErr w:type="spellEnd"/>
      <w:r w:rsidR="00D40EF0">
        <w:rPr>
          <w:i/>
          <w:iCs/>
        </w:rPr>
        <w:t xml:space="preserve"> </w:t>
      </w:r>
      <w:proofErr w:type="spellStart"/>
      <w:r w:rsidR="00D40EF0">
        <w:rPr>
          <w:i/>
          <w:iCs/>
        </w:rPr>
        <w:t>Rahman</w:t>
      </w:r>
      <w:proofErr w:type="spellEnd"/>
      <w:r w:rsidRPr="00294E1A">
        <w:rPr>
          <w:i/>
          <w:iCs/>
        </w:rPr>
        <w:t xml:space="preserve"> respectively, Department of Pathology and </w:t>
      </w:r>
      <w:proofErr w:type="spellStart"/>
      <w:r w:rsidRPr="00294E1A">
        <w:rPr>
          <w:i/>
          <w:iCs/>
        </w:rPr>
        <w:t>Parasitology</w:t>
      </w:r>
      <w:proofErr w:type="spellEnd"/>
      <w:r w:rsidRPr="00294E1A">
        <w:rPr>
          <w:i/>
          <w:iCs/>
        </w:rPr>
        <w:t>, Faculty of Veterinary Medicine, Chittagong Veterinary and Animal Sciences University (CVASU), Chittagong.</w:t>
      </w:r>
    </w:p>
    <w:p w:rsidR="007E6423" w:rsidRPr="00294E1A" w:rsidRDefault="007E6423" w:rsidP="00F87142">
      <w:pPr>
        <w:spacing w:line="360" w:lineRule="auto"/>
        <w:rPr>
          <w:i/>
          <w:iCs/>
          <w:sz w:val="10"/>
          <w:szCs w:val="10"/>
        </w:rPr>
      </w:pPr>
    </w:p>
    <w:p w:rsidR="007E6423" w:rsidRPr="00294E1A" w:rsidRDefault="007E6423" w:rsidP="00F87142">
      <w:pPr>
        <w:spacing w:line="360" w:lineRule="auto"/>
        <w:rPr>
          <w:i/>
          <w:iCs/>
        </w:rPr>
      </w:pPr>
      <w:r w:rsidRPr="00294E1A">
        <w:rPr>
          <w:i/>
          <w:iCs/>
        </w:rPr>
        <w:t>I would like to express my si</w:t>
      </w:r>
      <w:r w:rsidR="00E327E9" w:rsidRPr="00294E1A">
        <w:rPr>
          <w:i/>
          <w:iCs/>
        </w:rPr>
        <w:t xml:space="preserve">ncere thanks to my respected </w:t>
      </w:r>
      <w:proofErr w:type="spellStart"/>
      <w:r w:rsidR="00E327E9" w:rsidRPr="00294E1A">
        <w:rPr>
          <w:i/>
          <w:iCs/>
        </w:rPr>
        <w:t>teaceher</w:t>
      </w:r>
      <w:proofErr w:type="spellEnd"/>
      <w:r w:rsidR="00417D3C" w:rsidRPr="00294E1A">
        <w:rPr>
          <w:i/>
          <w:iCs/>
        </w:rPr>
        <w:t xml:space="preserve"> Prof. Dr. Md. </w:t>
      </w:r>
      <w:proofErr w:type="spellStart"/>
      <w:r w:rsidR="00417D3C" w:rsidRPr="00294E1A">
        <w:rPr>
          <w:i/>
          <w:iCs/>
        </w:rPr>
        <w:t>Masuduzzaman</w:t>
      </w:r>
      <w:proofErr w:type="spellEnd"/>
      <w:r w:rsidR="00417D3C" w:rsidRPr="00294E1A">
        <w:rPr>
          <w:i/>
          <w:iCs/>
        </w:rPr>
        <w:t xml:space="preserve">, Head, Department of Pathology and </w:t>
      </w:r>
      <w:proofErr w:type="spellStart"/>
      <w:r w:rsidR="00417D3C" w:rsidRPr="00294E1A">
        <w:rPr>
          <w:i/>
          <w:iCs/>
        </w:rPr>
        <w:t>Parasitology</w:t>
      </w:r>
      <w:proofErr w:type="spellEnd"/>
      <w:r w:rsidR="00417D3C" w:rsidRPr="00294E1A">
        <w:rPr>
          <w:i/>
          <w:iCs/>
        </w:rPr>
        <w:t xml:space="preserve">, CVASU and </w:t>
      </w:r>
      <w:r w:rsidR="00E327E9" w:rsidRPr="00294E1A">
        <w:rPr>
          <w:i/>
          <w:iCs/>
        </w:rPr>
        <w:t xml:space="preserve">DR. </w:t>
      </w:r>
      <w:proofErr w:type="spellStart"/>
      <w:r w:rsidR="00E327E9" w:rsidRPr="00294E1A">
        <w:rPr>
          <w:i/>
          <w:iCs/>
        </w:rPr>
        <w:t>Md</w:t>
      </w:r>
      <w:proofErr w:type="spellEnd"/>
      <w:r w:rsidR="00E327E9" w:rsidRPr="00294E1A">
        <w:rPr>
          <w:i/>
          <w:iCs/>
        </w:rPr>
        <w:t xml:space="preserve"> </w:t>
      </w:r>
      <w:proofErr w:type="spellStart"/>
      <w:r w:rsidR="00E327E9" w:rsidRPr="00294E1A">
        <w:rPr>
          <w:i/>
          <w:iCs/>
        </w:rPr>
        <w:t>Shafiqul</w:t>
      </w:r>
      <w:proofErr w:type="spellEnd"/>
      <w:r w:rsidR="00E327E9" w:rsidRPr="00294E1A">
        <w:rPr>
          <w:i/>
          <w:iCs/>
        </w:rPr>
        <w:t xml:space="preserve"> Islam</w:t>
      </w:r>
      <w:r w:rsidRPr="00294E1A">
        <w:rPr>
          <w:i/>
          <w:iCs/>
        </w:rPr>
        <w:t>, Assistant Professor, Department of Pathology</w:t>
      </w:r>
      <w:r w:rsidR="00417D3C" w:rsidRPr="00294E1A">
        <w:rPr>
          <w:i/>
          <w:iCs/>
        </w:rPr>
        <w:t xml:space="preserve"> and </w:t>
      </w:r>
      <w:proofErr w:type="spellStart"/>
      <w:r w:rsidR="00417D3C" w:rsidRPr="00294E1A">
        <w:rPr>
          <w:i/>
          <w:iCs/>
        </w:rPr>
        <w:t>Parasitology</w:t>
      </w:r>
      <w:proofErr w:type="spellEnd"/>
      <w:r w:rsidR="00417D3C" w:rsidRPr="00294E1A">
        <w:rPr>
          <w:i/>
          <w:iCs/>
        </w:rPr>
        <w:t>, CVASU for their</w:t>
      </w:r>
      <w:r w:rsidRPr="00294E1A">
        <w:rPr>
          <w:i/>
          <w:iCs/>
        </w:rPr>
        <w:t xml:space="preserve"> sympathetic supervision, inspiration, valuable suggestion during the course work and research.</w:t>
      </w:r>
    </w:p>
    <w:p w:rsidR="007E6423" w:rsidRPr="00294E1A" w:rsidRDefault="007E6423" w:rsidP="00F87142">
      <w:pPr>
        <w:spacing w:line="360" w:lineRule="auto"/>
        <w:rPr>
          <w:i/>
          <w:iCs/>
          <w:sz w:val="10"/>
          <w:szCs w:val="10"/>
        </w:rPr>
      </w:pPr>
    </w:p>
    <w:p w:rsidR="007E6423" w:rsidRPr="00294E1A" w:rsidRDefault="007E6423" w:rsidP="00F87142">
      <w:pPr>
        <w:spacing w:line="360" w:lineRule="auto"/>
        <w:rPr>
          <w:i/>
          <w:iCs/>
        </w:rPr>
      </w:pPr>
      <w:r w:rsidRPr="00294E1A">
        <w:rPr>
          <w:i/>
          <w:iCs/>
        </w:rPr>
        <w:t xml:space="preserve">I humbly thankful to my </w:t>
      </w:r>
      <w:r w:rsidR="00E327E9" w:rsidRPr="00294E1A">
        <w:rPr>
          <w:i/>
          <w:iCs/>
        </w:rPr>
        <w:t>admired</w:t>
      </w:r>
      <w:r w:rsidRPr="00294E1A">
        <w:rPr>
          <w:i/>
          <w:iCs/>
        </w:rPr>
        <w:t xml:space="preserve"> teacher Dr</w:t>
      </w:r>
      <w:r w:rsidR="00E327E9" w:rsidRPr="00294E1A">
        <w:rPr>
          <w:i/>
          <w:iCs/>
        </w:rPr>
        <w:t xml:space="preserve">. AMAM </w:t>
      </w:r>
      <w:proofErr w:type="spellStart"/>
      <w:r w:rsidR="00E327E9" w:rsidRPr="00294E1A">
        <w:rPr>
          <w:i/>
          <w:iCs/>
        </w:rPr>
        <w:t>Zonaed</w:t>
      </w:r>
      <w:proofErr w:type="spellEnd"/>
      <w:r w:rsidR="00E327E9" w:rsidRPr="00294E1A">
        <w:rPr>
          <w:i/>
          <w:iCs/>
        </w:rPr>
        <w:t xml:space="preserve"> </w:t>
      </w:r>
      <w:proofErr w:type="spellStart"/>
      <w:r w:rsidR="00E327E9" w:rsidRPr="00294E1A">
        <w:rPr>
          <w:i/>
          <w:iCs/>
        </w:rPr>
        <w:t>Siddiki</w:t>
      </w:r>
      <w:proofErr w:type="spellEnd"/>
      <w:r w:rsidR="00E327E9" w:rsidRPr="00294E1A">
        <w:rPr>
          <w:i/>
          <w:iCs/>
        </w:rPr>
        <w:t>, Professor</w:t>
      </w:r>
      <w:r w:rsidRPr="00294E1A">
        <w:rPr>
          <w:i/>
          <w:iCs/>
        </w:rPr>
        <w:t xml:space="preserve">, Department of Pathology and </w:t>
      </w:r>
      <w:proofErr w:type="spellStart"/>
      <w:r w:rsidRPr="00294E1A">
        <w:rPr>
          <w:i/>
          <w:iCs/>
        </w:rPr>
        <w:t>Parasitology</w:t>
      </w:r>
      <w:proofErr w:type="spellEnd"/>
      <w:r w:rsidRPr="00294E1A">
        <w:rPr>
          <w:i/>
          <w:iCs/>
        </w:rPr>
        <w:t>, CVASU, for his valuable advice, technical support and providing laboratory facilities during this research work.</w:t>
      </w:r>
    </w:p>
    <w:p w:rsidR="007E6423" w:rsidRPr="00294E1A" w:rsidRDefault="007E6423" w:rsidP="00F87142">
      <w:pPr>
        <w:spacing w:line="360" w:lineRule="auto"/>
        <w:rPr>
          <w:i/>
          <w:iCs/>
          <w:sz w:val="10"/>
          <w:szCs w:val="10"/>
        </w:rPr>
      </w:pPr>
    </w:p>
    <w:p w:rsidR="007E6423" w:rsidRPr="00294E1A" w:rsidRDefault="00E327E9" w:rsidP="00F87142">
      <w:pPr>
        <w:spacing w:line="360" w:lineRule="auto"/>
        <w:rPr>
          <w:i/>
          <w:iCs/>
        </w:rPr>
      </w:pPr>
      <w:r w:rsidRPr="00294E1A">
        <w:rPr>
          <w:i/>
          <w:iCs/>
        </w:rPr>
        <w:t>I respectfully acknowledged to Associate Prof.</w:t>
      </w:r>
      <w:r w:rsidR="00294E1A" w:rsidRPr="00294E1A">
        <w:rPr>
          <w:i/>
          <w:iCs/>
        </w:rPr>
        <w:t xml:space="preserve"> Dr. </w:t>
      </w:r>
      <w:proofErr w:type="spellStart"/>
      <w:r w:rsidR="00294E1A" w:rsidRPr="00294E1A">
        <w:rPr>
          <w:i/>
          <w:iCs/>
        </w:rPr>
        <w:t>Sharmin</w:t>
      </w:r>
      <w:proofErr w:type="spellEnd"/>
      <w:r w:rsidR="00294E1A" w:rsidRPr="00294E1A">
        <w:rPr>
          <w:i/>
          <w:iCs/>
        </w:rPr>
        <w:t xml:space="preserve"> </w:t>
      </w:r>
      <w:proofErr w:type="spellStart"/>
      <w:r w:rsidR="00294E1A" w:rsidRPr="00294E1A">
        <w:rPr>
          <w:i/>
          <w:iCs/>
        </w:rPr>
        <w:t>Chowdhury</w:t>
      </w:r>
      <w:proofErr w:type="spellEnd"/>
      <w:r w:rsidR="00294E1A" w:rsidRPr="00294E1A">
        <w:rPr>
          <w:i/>
          <w:iCs/>
        </w:rPr>
        <w:t xml:space="preserve">, </w:t>
      </w:r>
      <w:r w:rsidRPr="00294E1A">
        <w:rPr>
          <w:i/>
          <w:iCs/>
        </w:rPr>
        <w:t xml:space="preserve">Dr. </w:t>
      </w:r>
      <w:proofErr w:type="spellStart"/>
      <w:r w:rsidRPr="00294E1A">
        <w:rPr>
          <w:i/>
          <w:iCs/>
        </w:rPr>
        <w:t>Krisna</w:t>
      </w:r>
      <w:proofErr w:type="spellEnd"/>
      <w:r w:rsidRPr="00294E1A">
        <w:rPr>
          <w:i/>
          <w:iCs/>
        </w:rPr>
        <w:t xml:space="preserve"> Roy, Dr. Tania </w:t>
      </w:r>
      <w:proofErr w:type="spellStart"/>
      <w:r w:rsidRPr="00294E1A">
        <w:rPr>
          <w:i/>
          <w:iCs/>
        </w:rPr>
        <w:t>Ferdushy</w:t>
      </w:r>
      <w:proofErr w:type="spellEnd"/>
      <w:r w:rsidRPr="00294E1A">
        <w:rPr>
          <w:i/>
          <w:iCs/>
        </w:rPr>
        <w:t xml:space="preserve">, </w:t>
      </w:r>
      <w:r w:rsidR="007E6423" w:rsidRPr="00294E1A">
        <w:rPr>
          <w:i/>
          <w:iCs/>
        </w:rPr>
        <w:t xml:space="preserve">Department of Pathology and </w:t>
      </w:r>
      <w:proofErr w:type="spellStart"/>
      <w:r w:rsidR="007E6423" w:rsidRPr="00294E1A">
        <w:rPr>
          <w:i/>
          <w:iCs/>
        </w:rPr>
        <w:t>Parasitolog</w:t>
      </w:r>
      <w:r w:rsidRPr="00294E1A">
        <w:rPr>
          <w:i/>
          <w:iCs/>
        </w:rPr>
        <w:t>y</w:t>
      </w:r>
      <w:proofErr w:type="spellEnd"/>
      <w:r w:rsidRPr="00294E1A">
        <w:rPr>
          <w:i/>
          <w:iCs/>
        </w:rPr>
        <w:t xml:space="preserve">; DR. Md. Abdul </w:t>
      </w:r>
      <w:proofErr w:type="spellStart"/>
      <w:r w:rsidRPr="00294E1A">
        <w:rPr>
          <w:i/>
          <w:iCs/>
        </w:rPr>
        <w:t>Mannan</w:t>
      </w:r>
      <w:proofErr w:type="spellEnd"/>
      <w:r w:rsidRPr="00294E1A">
        <w:rPr>
          <w:i/>
          <w:iCs/>
        </w:rPr>
        <w:t xml:space="preserve">, Veterinary Surgeon, </w:t>
      </w:r>
      <w:r w:rsidR="007E6423" w:rsidRPr="00294E1A">
        <w:rPr>
          <w:i/>
          <w:iCs/>
        </w:rPr>
        <w:t xml:space="preserve"> for their suggestion and positive contributions to the development of this dissertation.</w:t>
      </w:r>
    </w:p>
    <w:p w:rsidR="007E6423" w:rsidRPr="00294E1A" w:rsidRDefault="007E6423" w:rsidP="00F87142">
      <w:pPr>
        <w:spacing w:line="360" w:lineRule="auto"/>
        <w:rPr>
          <w:i/>
          <w:iCs/>
          <w:sz w:val="10"/>
          <w:szCs w:val="10"/>
        </w:rPr>
      </w:pPr>
    </w:p>
    <w:p w:rsidR="00D40EF0" w:rsidRPr="00C51358" w:rsidRDefault="00D40EF0" w:rsidP="00D40EF0">
      <w:pPr>
        <w:autoSpaceDE w:val="0"/>
        <w:autoSpaceDN w:val="0"/>
        <w:adjustRightInd w:val="0"/>
        <w:spacing w:line="360" w:lineRule="auto"/>
        <w:rPr>
          <w:i/>
          <w:iCs/>
        </w:rPr>
      </w:pPr>
      <w:r w:rsidRPr="00C51358">
        <w:rPr>
          <w:i/>
        </w:rPr>
        <w:t xml:space="preserve">This research was largely founded by World bank sponsored UGC-HEQEP Round-II sub project (CP:2180) and I am grateful to HEQEP project team members at University Grants commission (UGC) and the sub project manager Prof. Dr. Mohammad </w:t>
      </w:r>
      <w:proofErr w:type="spellStart"/>
      <w:r w:rsidRPr="00C51358">
        <w:rPr>
          <w:i/>
        </w:rPr>
        <w:t>Alamgir</w:t>
      </w:r>
      <w:proofErr w:type="spellEnd"/>
      <w:r w:rsidRPr="00C51358">
        <w:rPr>
          <w:i/>
        </w:rPr>
        <w:t xml:space="preserve"> </w:t>
      </w:r>
      <w:proofErr w:type="spellStart"/>
      <w:r w:rsidRPr="00C51358">
        <w:rPr>
          <w:i/>
        </w:rPr>
        <w:t>Hossain</w:t>
      </w:r>
      <w:proofErr w:type="spellEnd"/>
      <w:r w:rsidRPr="00C51358">
        <w:rPr>
          <w:i/>
        </w:rPr>
        <w:t xml:space="preserve"> for providing grants and scholarship under this sub-project.</w:t>
      </w:r>
    </w:p>
    <w:p w:rsidR="007E6423" w:rsidRPr="00294E1A" w:rsidRDefault="007E6423" w:rsidP="00F87142">
      <w:pPr>
        <w:spacing w:line="360" w:lineRule="auto"/>
        <w:rPr>
          <w:i/>
          <w:iCs/>
          <w:sz w:val="10"/>
          <w:szCs w:val="10"/>
        </w:rPr>
      </w:pPr>
    </w:p>
    <w:p w:rsidR="007E6423" w:rsidRPr="00294E1A" w:rsidRDefault="00E327E9" w:rsidP="00F87142">
      <w:pPr>
        <w:spacing w:line="360" w:lineRule="auto"/>
        <w:rPr>
          <w:i/>
          <w:iCs/>
        </w:rPr>
      </w:pPr>
      <w:r w:rsidRPr="00294E1A">
        <w:rPr>
          <w:i/>
          <w:iCs/>
        </w:rPr>
        <w:t xml:space="preserve">My sincere thanks also go to DR. </w:t>
      </w:r>
      <w:r w:rsidR="00D40EF0">
        <w:rPr>
          <w:i/>
          <w:iCs/>
        </w:rPr>
        <w:t xml:space="preserve">Md. </w:t>
      </w:r>
      <w:proofErr w:type="spellStart"/>
      <w:r w:rsidRPr="00294E1A">
        <w:rPr>
          <w:i/>
          <w:iCs/>
        </w:rPr>
        <w:t>Akramul</w:t>
      </w:r>
      <w:proofErr w:type="spellEnd"/>
      <w:r w:rsidRPr="00294E1A">
        <w:rPr>
          <w:i/>
          <w:iCs/>
        </w:rPr>
        <w:t xml:space="preserve"> </w:t>
      </w:r>
      <w:proofErr w:type="spellStart"/>
      <w:r w:rsidRPr="00294E1A">
        <w:rPr>
          <w:i/>
          <w:iCs/>
        </w:rPr>
        <w:t>Bary</w:t>
      </w:r>
      <w:proofErr w:type="spellEnd"/>
      <w:r w:rsidRPr="00294E1A">
        <w:rPr>
          <w:i/>
          <w:iCs/>
        </w:rPr>
        <w:t>,</w:t>
      </w:r>
      <w:r w:rsidR="00417D3C" w:rsidRPr="00294E1A">
        <w:rPr>
          <w:i/>
          <w:iCs/>
        </w:rPr>
        <w:t xml:space="preserve"> DR. </w:t>
      </w:r>
      <w:proofErr w:type="spellStart"/>
      <w:r w:rsidR="00051C3A" w:rsidRPr="00294E1A">
        <w:rPr>
          <w:i/>
          <w:iCs/>
        </w:rPr>
        <w:t>Motahara</w:t>
      </w:r>
      <w:proofErr w:type="spellEnd"/>
      <w:r w:rsidR="00051C3A" w:rsidRPr="00294E1A">
        <w:rPr>
          <w:i/>
          <w:iCs/>
        </w:rPr>
        <w:t xml:space="preserve"> </w:t>
      </w:r>
      <w:proofErr w:type="spellStart"/>
      <w:r w:rsidR="00051C3A" w:rsidRPr="00294E1A">
        <w:rPr>
          <w:i/>
          <w:iCs/>
        </w:rPr>
        <w:t>Tasneem</w:t>
      </w:r>
      <w:proofErr w:type="spellEnd"/>
      <w:r w:rsidR="00051C3A" w:rsidRPr="00294E1A">
        <w:rPr>
          <w:i/>
          <w:iCs/>
        </w:rPr>
        <w:t>,</w:t>
      </w:r>
      <w:r w:rsidR="00D12119" w:rsidRPr="00294E1A">
        <w:rPr>
          <w:i/>
          <w:iCs/>
        </w:rPr>
        <w:t xml:space="preserve"> </w:t>
      </w:r>
      <w:r w:rsidR="00C677A7" w:rsidRPr="00294E1A">
        <w:rPr>
          <w:i/>
          <w:iCs/>
        </w:rPr>
        <w:t xml:space="preserve">DR. </w:t>
      </w:r>
      <w:proofErr w:type="spellStart"/>
      <w:r w:rsidR="00C677A7" w:rsidRPr="00294E1A">
        <w:rPr>
          <w:i/>
          <w:iCs/>
        </w:rPr>
        <w:t>Tofazzal</w:t>
      </w:r>
      <w:proofErr w:type="spellEnd"/>
      <w:r w:rsidR="00C677A7" w:rsidRPr="00294E1A">
        <w:rPr>
          <w:i/>
          <w:iCs/>
        </w:rPr>
        <w:t xml:space="preserve"> Md. </w:t>
      </w:r>
      <w:proofErr w:type="spellStart"/>
      <w:r w:rsidR="00C677A7" w:rsidRPr="00294E1A">
        <w:rPr>
          <w:i/>
          <w:iCs/>
        </w:rPr>
        <w:t>Rakib</w:t>
      </w:r>
      <w:proofErr w:type="spellEnd"/>
      <w:r w:rsidR="00CE0900" w:rsidRPr="00294E1A">
        <w:rPr>
          <w:i/>
          <w:iCs/>
        </w:rPr>
        <w:t>, DR</w:t>
      </w:r>
      <w:r w:rsidR="00051C3A" w:rsidRPr="00294E1A">
        <w:rPr>
          <w:i/>
          <w:iCs/>
        </w:rPr>
        <w:t xml:space="preserve">. </w:t>
      </w:r>
      <w:proofErr w:type="spellStart"/>
      <w:r w:rsidR="00051C3A" w:rsidRPr="00294E1A">
        <w:rPr>
          <w:i/>
          <w:iCs/>
        </w:rPr>
        <w:t>Shariful</w:t>
      </w:r>
      <w:proofErr w:type="spellEnd"/>
      <w:r w:rsidR="00051C3A" w:rsidRPr="00294E1A">
        <w:rPr>
          <w:i/>
          <w:iCs/>
        </w:rPr>
        <w:t xml:space="preserve"> Islam,</w:t>
      </w:r>
      <w:r w:rsidR="00C677A7" w:rsidRPr="00294E1A">
        <w:rPr>
          <w:i/>
          <w:iCs/>
        </w:rPr>
        <w:t xml:space="preserve"> </w:t>
      </w:r>
      <w:r w:rsidRPr="00294E1A">
        <w:rPr>
          <w:i/>
          <w:iCs/>
        </w:rPr>
        <w:t>the</w:t>
      </w:r>
      <w:r w:rsidR="007E6423" w:rsidRPr="00294E1A">
        <w:rPr>
          <w:i/>
          <w:iCs/>
        </w:rPr>
        <w:t xml:space="preserve"> Lab. Technicians and supporting staffs for their help during sample collection and examination in the laboratory.</w:t>
      </w:r>
    </w:p>
    <w:p w:rsidR="007E6423" w:rsidRPr="00294E1A" w:rsidRDefault="007E6423" w:rsidP="00F87142">
      <w:pPr>
        <w:spacing w:line="360" w:lineRule="auto"/>
        <w:rPr>
          <w:i/>
          <w:iCs/>
          <w:sz w:val="10"/>
          <w:szCs w:val="10"/>
        </w:rPr>
      </w:pPr>
    </w:p>
    <w:p w:rsidR="007E6423" w:rsidRPr="00294E1A" w:rsidRDefault="007E6423" w:rsidP="00F87142">
      <w:pPr>
        <w:spacing w:line="360" w:lineRule="auto"/>
        <w:rPr>
          <w:i/>
          <w:iCs/>
        </w:rPr>
      </w:pPr>
      <w:r w:rsidRPr="00294E1A">
        <w:rPr>
          <w:i/>
          <w:iCs/>
        </w:rPr>
        <w:t>Last but not the least; I would ever thankful to all my well wishers, family members for their inspiration, appreciation and blessings throughout my entire life.</w:t>
      </w:r>
    </w:p>
    <w:p w:rsidR="00051C3A" w:rsidRPr="00294E1A" w:rsidRDefault="00051C3A" w:rsidP="007E6423">
      <w:pPr>
        <w:spacing w:line="360" w:lineRule="auto"/>
        <w:rPr>
          <w:i/>
          <w:iCs/>
        </w:rPr>
      </w:pPr>
    </w:p>
    <w:p w:rsidR="007E6423" w:rsidRPr="00294E1A" w:rsidRDefault="007E6423" w:rsidP="007E6423">
      <w:pPr>
        <w:spacing w:line="360" w:lineRule="auto"/>
        <w:rPr>
          <w:i/>
          <w:iCs/>
        </w:rPr>
      </w:pPr>
      <w:r w:rsidRPr="00294E1A">
        <w:rPr>
          <w:i/>
          <w:iCs/>
        </w:rPr>
        <w:t>The author</w:t>
      </w:r>
    </w:p>
    <w:p w:rsidR="007E6423" w:rsidRDefault="007E6423" w:rsidP="007E6423">
      <w:pPr>
        <w:spacing w:line="360" w:lineRule="auto"/>
        <w:rPr>
          <w:i/>
          <w:iCs/>
        </w:rPr>
      </w:pPr>
    </w:p>
    <w:p w:rsidR="00E45355" w:rsidRDefault="00E45355" w:rsidP="007E6423">
      <w:pPr>
        <w:spacing w:line="360" w:lineRule="auto"/>
      </w:pPr>
    </w:p>
    <w:p w:rsidR="00E45355" w:rsidRPr="0031311C" w:rsidRDefault="00E45355" w:rsidP="007E6423">
      <w:pPr>
        <w:spacing w:line="360" w:lineRule="auto"/>
      </w:pPr>
    </w:p>
    <w:p w:rsidR="007E6423" w:rsidRPr="0031311C" w:rsidRDefault="007E6423" w:rsidP="00934F85">
      <w:pPr>
        <w:pStyle w:val="Heading1"/>
      </w:pPr>
      <w:bookmarkStart w:id="11" w:name="_Toc412677792"/>
      <w:r w:rsidRPr="0031311C">
        <w:t>List of Abbreviations and Symbols</w:t>
      </w:r>
      <w:bookmarkEnd w:id="11"/>
    </w:p>
    <w:p w:rsidR="007E6423" w:rsidRPr="0031311C" w:rsidRDefault="007E6423" w:rsidP="007E6423">
      <w:r w:rsidRPr="0031311C">
        <w:t xml:space="preserve"> </w:t>
      </w:r>
    </w:p>
    <w:tbl>
      <w:tblPr>
        <w:tblW w:w="0" w:type="auto"/>
        <w:tblInd w:w="108" w:type="dxa"/>
        <w:tblLook w:val="01E0"/>
      </w:tblPr>
      <w:tblGrid>
        <w:gridCol w:w="1138"/>
        <w:gridCol w:w="7277"/>
      </w:tblGrid>
      <w:tr w:rsidR="007E6423" w:rsidRPr="0031311C" w:rsidTr="00C57F40">
        <w:tc>
          <w:tcPr>
            <w:tcW w:w="1138" w:type="dxa"/>
            <w:tcBorders>
              <w:top w:val="single" w:sz="12" w:space="0" w:color="auto"/>
            </w:tcBorders>
            <w:vAlign w:val="center"/>
          </w:tcPr>
          <w:p w:rsidR="007E6423" w:rsidRPr="0031311C" w:rsidRDefault="007E6423" w:rsidP="00B968CF">
            <w:pPr>
              <w:spacing w:line="360" w:lineRule="auto"/>
            </w:pPr>
            <w:r w:rsidRPr="0031311C">
              <w:t>&lt;</w:t>
            </w:r>
          </w:p>
        </w:tc>
        <w:tc>
          <w:tcPr>
            <w:tcW w:w="7277" w:type="dxa"/>
            <w:tcBorders>
              <w:top w:val="single" w:sz="12" w:space="0" w:color="auto"/>
            </w:tcBorders>
            <w:vAlign w:val="center"/>
          </w:tcPr>
          <w:p w:rsidR="007E6423" w:rsidRPr="0031311C" w:rsidRDefault="007E6423" w:rsidP="00B968CF">
            <w:pPr>
              <w:spacing w:line="360" w:lineRule="auto"/>
            </w:pPr>
            <w:r w:rsidRPr="0031311C">
              <w:t>=  Less than</w:t>
            </w:r>
          </w:p>
        </w:tc>
      </w:tr>
      <w:tr w:rsidR="007E6423" w:rsidRPr="0031311C" w:rsidTr="00C57F40">
        <w:tc>
          <w:tcPr>
            <w:tcW w:w="1138" w:type="dxa"/>
            <w:vAlign w:val="center"/>
          </w:tcPr>
          <w:p w:rsidR="007E6423" w:rsidRPr="0031311C" w:rsidRDefault="001D602A" w:rsidP="00B968CF">
            <w:pPr>
              <w:spacing w:line="360" w:lineRule="auto"/>
            </w:pPr>
            <w:r>
              <w:sym w:font="Symbol" w:char="F0B4"/>
            </w:r>
          </w:p>
        </w:tc>
        <w:tc>
          <w:tcPr>
            <w:tcW w:w="7277" w:type="dxa"/>
            <w:vAlign w:val="center"/>
          </w:tcPr>
          <w:p w:rsidR="007E6423" w:rsidRPr="0031311C" w:rsidRDefault="001D602A" w:rsidP="00B968CF">
            <w:pPr>
              <w:spacing w:line="360" w:lineRule="auto"/>
            </w:pPr>
            <w:r>
              <w:t>= Multiply</w:t>
            </w:r>
          </w:p>
        </w:tc>
      </w:tr>
      <w:tr w:rsidR="005A1BD7" w:rsidRPr="0031311C" w:rsidTr="00C57F40">
        <w:tc>
          <w:tcPr>
            <w:tcW w:w="1138" w:type="dxa"/>
            <w:vAlign w:val="center"/>
          </w:tcPr>
          <w:p w:rsidR="005A1BD7" w:rsidRDefault="005A1BD7" w:rsidP="00B968CF">
            <w:pPr>
              <w:spacing w:line="360" w:lineRule="auto"/>
            </w:pPr>
            <w:r>
              <w:sym w:font="Symbol" w:char="F025"/>
            </w:r>
          </w:p>
        </w:tc>
        <w:tc>
          <w:tcPr>
            <w:tcW w:w="7277" w:type="dxa"/>
            <w:vAlign w:val="center"/>
          </w:tcPr>
          <w:p w:rsidR="005A1BD7" w:rsidRDefault="005A1BD7" w:rsidP="00B968CF">
            <w:pPr>
              <w:spacing w:line="360" w:lineRule="auto"/>
            </w:pPr>
            <w:r>
              <w:t>= Percentage</w:t>
            </w:r>
          </w:p>
        </w:tc>
      </w:tr>
      <w:tr w:rsidR="007E6423" w:rsidRPr="0031311C" w:rsidTr="00C57F40">
        <w:tc>
          <w:tcPr>
            <w:tcW w:w="1138" w:type="dxa"/>
            <w:vAlign w:val="center"/>
          </w:tcPr>
          <w:p w:rsidR="007E6423" w:rsidRPr="0031311C" w:rsidRDefault="001D602A" w:rsidP="00B968CF">
            <w:pPr>
              <w:spacing w:line="360" w:lineRule="auto"/>
            </w:pPr>
            <w:r>
              <w:t>DNA</w:t>
            </w:r>
          </w:p>
        </w:tc>
        <w:tc>
          <w:tcPr>
            <w:tcW w:w="7277" w:type="dxa"/>
            <w:vAlign w:val="center"/>
          </w:tcPr>
          <w:p w:rsidR="007E6423" w:rsidRPr="0031311C" w:rsidRDefault="001D602A" w:rsidP="00B968CF">
            <w:pPr>
              <w:spacing w:line="360" w:lineRule="auto"/>
            </w:pPr>
            <w:r>
              <w:t>= Deoxyribonucleic Acid</w:t>
            </w:r>
          </w:p>
        </w:tc>
      </w:tr>
      <w:tr w:rsidR="007E6423" w:rsidRPr="0031311C" w:rsidTr="00C57F40">
        <w:tc>
          <w:tcPr>
            <w:tcW w:w="1138" w:type="dxa"/>
            <w:vAlign w:val="center"/>
          </w:tcPr>
          <w:p w:rsidR="007E6423" w:rsidRPr="0031311C" w:rsidRDefault="001D602A" w:rsidP="00B968CF">
            <w:pPr>
              <w:spacing w:line="360" w:lineRule="auto"/>
            </w:pPr>
            <w:r>
              <w:t>RNA</w:t>
            </w:r>
          </w:p>
        </w:tc>
        <w:tc>
          <w:tcPr>
            <w:tcW w:w="7277" w:type="dxa"/>
            <w:vAlign w:val="center"/>
          </w:tcPr>
          <w:p w:rsidR="007E6423" w:rsidRPr="0031311C" w:rsidRDefault="001D602A" w:rsidP="00B968CF">
            <w:pPr>
              <w:spacing w:line="360" w:lineRule="auto"/>
            </w:pPr>
            <w:r>
              <w:t>= Ribonucleic Acid</w:t>
            </w:r>
          </w:p>
        </w:tc>
      </w:tr>
      <w:tr w:rsidR="007E6423" w:rsidRPr="0031311C" w:rsidTr="00C57F40">
        <w:tc>
          <w:tcPr>
            <w:tcW w:w="1138" w:type="dxa"/>
            <w:vAlign w:val="center"/>
          </w:tcPr>
          <w:p w:rsidR="007E6423" w:rsidRPr="0031311C" w:rsidRDefault="007E6423" w:rsidP="00B968CF">
            <w:pPr>
              <w:spacing w:line="360" w:lineRule="auto"/>
            </w:pPr>
            <w:r w:rsidRPr="0031311C">
              <w:t>CVASU</w:t>
            </w:r>
          </w:p>
        </w:tc>
        <w:tc>
          <w:tcPr>
            <w:tcW w:w="7277" w:type="dxa"/>
            <w:vAlign w:val="center"/>
          </w:tcPr>
          <w:p w:rsidR="007E6423" w:rsidRPr="0031311C" w:rsidRDefault="007E6423" w:rsidP="00B968CF">
            <w:pPr>
              <w:spacing w:line="360" w:lineRule="auto"/>
            </w:pPr>
            <w:r w:rsidRPr="0031311C">
              <w:t>=  Chittagong Veterinary and Animal Sciences University</w:t>
            </w:r>
          </w:p>
        </w:tc>
      </w:tr>
      <w:tr w:rsidR="007E6423" w:rsidRPr="0031311C" w:rsidTr="00C57F40">
        <w:tc>
          <w:tcPr>
            <w:tcW w:w="1138" w:type="dxa"/>
            <w:vAlign w:val="center"/>
          </w:tcPr>
          <w:p w:rsidR="007E6423" w:rsidRPr="0031311C" w:rsidRDefault="007E6423" w:rsidP="00B968CF">
            <w:pPr>
              <w:spacing w:line="360" w:lineRule="auto"/>
            </w:pPr>
            <w:r w:rsidRPr="0031311C">
              <w:t>ELISA</w:t>
            </w:r>
          </w:p>
        </w:tc>
        <w:tc>
          <w:tcPr>
            <w:tcW w:w="7277" w:type="dxa"/>
            <w:vAlign w:val="center"/>
          </w:tcPr>
          <w:p w:rsidR="007E6423" w:rsidRPr="0031311C" w:rsidRDefault="007E6423" w:rsidP="00B968CF">
            <w:pPr>
              <w:spacing w:line="360" w:lineRule="auto"/>
            </w:pPr>
            <w:r w:rsidRPr="0031311C">
              <w:rPr>
                <w:caps/>
              </w:rPr>
              <w:t>=  e</w:t>
            </w:r>
            <w:r w:rsidRPr="0031311C">
              <w:t xml:space="preserve">nzyme </w:t>
            </w:r>
            <w:r w:rsidRPr="0031311C">
              <w:rPr>
                <w:caps/>
              </w:rPr>
              <w:t>l</w:t>
            </w:r>
            <w:r w:rsidRPr="0031311C">
              <w:t xml:space="preserve">inked </w:t>
            </w:r>
            <w:proofErr w:type="spellStart"/>
            <w:r w:rsidRPr="0031311C">
              <w:rPr>
                <w:caps/>
              </w:rPr>
              <w:t>i</w:t>
            </w:r>
            <w:r w:rsidRPr="0031311C">
              <w:t>mmuno</w:t>
            </w:r>
            <w:proofErr w:type="spellEnd"/>
            <w:r w:rsidRPr="0031311C">
              <w:t>-</w:t>
            </w:r>
            <w:r w:rsidRPr="0031311C">
              <w:rPr>
                <w:caps/>
              </w:rPr>
              <w:t>s</w:t>
            </w:r>
            <w:r w:rsidRPr="0031311C">
              <w:t xml:space="preserve">orbent </w:t>
            </w:r>
            <w:r w:rsidRPr="0031311C">
              <w:rPr>
                <w:caps/>
              </w:rPr>
              <w:t>a</w:t>
            </w:r>
            <w:r w:rsidRPr="0031311C">
              <w:t>ssay</w:t>
            </w:r>
          </w:p>
        </w:tc>
      </w:tr>
      <w:tr w:rsidR="007E6423" w:rsidRPr="0031311C" w:rsidTr="00C57F40">
        <w:tc>
          <w:tcPr>
            <w:tcW w:w="1138" w:type="dxa"/>
            <w:vAlign w:val="center"/>
          </w:tcPr>
          <w:p w:rsidR="007E6423" w:rsidRPr="0031311C" w:rsidRDefault="001D602A" w:rsidP="00B968CF">
            <w:pPr>
              <w:spacing w:line="360" w:lineRule="auto"/>
            </w:pPr>
            <w:r>
              <w:t>PRTC</w:t>
            </w:r>
          </w:p>
        </w:tc>
        <w:tc>
          <w:tcPr>
            <w:tcW w:w="7277" w:type="dxa"/>
            <w:vAlign w:val="center"/>
          </w:tcPr>
          <w:p w:rsidR="007E6423" w:rsidRPr="0031311C" w:rsidRDefault="001D602A" w:rsidP="00B968CF">
            <w:pPr>
              <w:spacing w:line="360" w:lineRule="auto"/>
            </w:pPr>
            <w:r>
              <w:t>= Poultry Research and Training Centre</w:t>
            </w:r>
          </w:p>
        </w:tc>
      </w:tr>
      <w:tr w:rsidR="007E6423" w:rsidRPr="0031311C" w:rsidTr="00C57F40">
        <w:tc>
          <w:tcPr>
            <w:tcW w:w="1138" w:type="dxa"/>
            <w:vAlign w:val="center"/>
          </w:tcPr>
          <w:p w:rsidR="007E6423" w:rsidRPr="0031311C" w:rsidRDefault="001D602A" w:rsidP="00B968CF">
            <w:pPr>
              <w:spacing w:line="360" w:lineRule="auto"/>
            </w:pPr>
            <w:r>
              <w:t>EDTA</w:t>
            </w:r>
          </w:p>
        </w:tc>
        <w:tc>
          <w:tcPr>
            <w:tcW w:w="7277" w:type="dxa"/>
            <w:vAlign w:val="center"/>
          </w:tcPr>
          <w:p w:rsidR="007E6423" w:rsidRPr="0031311C" w:rsidRDefault="001D602A" w:rsidP="00B968CF">
            <w:pPr>
              <w:spacing w:line="360" w:lineRule="auto"/>
            </w:pPr>
            <w:r>
              <w:t xml:space="preserve">= </w:t>
            </w:r>
            <w:r w:rsidRPr="001D602A">
              <w:rPr>
                <w:sz w:val="24"/>
              </w:rPr>
              <w:t>Ethylene</w:t>
            </w:r>
            <w:r>
              <w:rPr>
                <w:sz w:val="24"/>
              </w:rPr>
              <w:t xml:space="preserve"> </w:t>
            </w:r>
            <w:proofErr w:type="spellStart"/>
            <w:r w:rsidRPr="001D602A">
              <w:rPr>
                <w:sz w:val="24"/>
              </w:rPr>
              <w:t>diamine</w:t>
            </w:r>
            <w:proofErr w:type="spellEnd"/>
            <w:r>
              <w:rPr>
                <w:sz w:val="24"/>
              </w:rPr>
              <w:t xml:space="preserve"> </w:t>
            </w:r>
            <w:r w:rsidRPr="001D602A">
              <w:rPr>
                <w:sz w:val="24"/>
              </w:rPr>
              <w:t>tetra</w:t>
            </w:r>
            <w:r>
              <w:rPr>
                <w:sz w:val="24"/>
              </w:rPr>
              <w:t xml:space="preserve"> </w:t>
            </w:r>
            <w:r w:rsidRPr="001D602A">
              <w:rPr>
                <w:sz w:val="24"/>
              </w:rPr>
              <w:t>acetic acid</w:t>
            </w:r>
          </w:p>
        </w:tc>
      </w:tr>
      <w:tr w:rsidR="007E6423" w:rsidRPr="0031311C" w:rsidTr="00C57F40">
        <w:tc>
          <w:tcPr>
            <w:tcW w:w="1138" w:type="dxa"/>
            <w:vAlign w:val="center"/>
          </w:tcPr>
          <w:p w:rsidR="007E6423" w:rsidRPr="0031311C" w:rsidRDefault="001D602A" w:rsidP="00B968CF">
            <w:pPr>
              <w:spacing w:line="360" w:lineRule="auto"/>
            </w:pPr>
            <w:r>
              <w:t>PCI</w:t>
            </w:r>
          </w:p>
        </w:tc>
        <w:tc>
          <w:tcPr>
            <w:tcW w:w="7277" w:type="dxa"/>
            <w:vAlign w:val="center"/>
          </w:tcPr>
          <w:p w:rsidR="007E6423" w:rsidRPr="0031311C" w:rsidRDefault="001D602A" w:rsidP="00B968CF">
            <w:pPr>
              <w:spacing w:line="360" w:lineRule="auto"/>
            </w:pPr>
            <w:r>
              <w:t>= Phenol chloroform</w:t>
            </w:r>
            <w:r w:rsidRPr="00B67CA0">
              <w:t xml:space="preserve"> </w:t>
            </w:r>
            <w:proofErr w:type="spellStart"/>
            <w:r w:rsidRPr="00B67CA0">
              <w:t>Isoamylalcohol</w:t>
            </w:r>
            <w:proofErr w:type="spellEnd"/>
          </w:p>
        </w:tc>
      </w:tr>
      <w:tr w:rsidR="007E6423" w:rsidRPr="0031311C" w:rsidTr="00C57F40">
        <w:tc>
          <w:tcPr>
            <w:tcW w:w="1138" w:type="dxa"/>
            <w:vAlign w:val="center"/>
          </w:tcPr>
          <w:p w:rsidR="007E6423" w:rsidRPr="0031311C" w:rsidRDefault="001D602A" w:rsidP="00B968CF">
            <w:pPr>
              <w:spacing w:line="360" w:lineRule="auto"/>
            </w:pPr>
            <w:r>
              <w:t>ITS</w:t>
            </w:r>
          </w:p>
        </w:tc>
        <w:tc>
          <w:tcPr>
            <w:tcW w:w="7277" w:type="dxa"/>
            <w:vAlign w:val="center"/>
          </w:tcPr>
          <w:p w:rsidR="007E6423" w:rsidRPr="0031311C" w:rsidRDefault="001D602A" w:rsidP="00B968CF">
            <w:pPr>
              <w:spacing w:line="360" w:lineRule="auto"/>
            </w:pPr>
            <w:r>
              <w:t>= Internal Transcribed Spacers</w:t>
            </w:r>
          </w:p>
        </w:tc>
      </w:tr>
      <w:tr w:rsidR="007E6423" w:rsidRPr="0031311C" w:rsidTr="00C57F40">
        <w:tc>
          <w:tcPr>
            <w:tcW w:w="1138" w:type="dxa"/>
            <w:vAlign w:val="center"/>
          </w:tcPr>
          <w:p w:rsidR="007E6423" w:rsidRPr="0031311C" w:rsidRDefault="001D602A" w:rsidP="00B968CF">
            <w:pPr>
              <w:spacing w:line="360" w:lineRule="auto"/>
            </w:pPr>
            <w:r>
              <w:t xml:space="preserve"> USA</w:t>
            </w:r>
          </w:p>
        </w:tc>
        <w:tc>
          <w:tcPr>
            <w:tcW w:w="7277" w:type="dxa"/>
            <w:vAlign w:val="center"/>
          </w:tcPr>
          <w:p w:rsidR="007E6423" w:rsidRPr="001D602A" w:rsidRDefault="007E6423" w:rsidP="00B968CF">
            <w:pPr>
              <w:spacing w:line="360" w:lineRule="auto"/>
              <w:rPr>
                <w:sz w:val="24"/>
              </w:rPr>
            </w:pPr>
            <w:r w:rsidRPr="0031311C">
              <w:rPr>
                <w:caps/>
              </w:rPr>
              <w:t xml:space="preserve">= </w:t>
            </w:r>
            <w:r w:rsidR="001D602A">
              <w:rPr>
                <w:caps/>
              </w:rPr>
              <w:t>U</w:t>
            </w:r>
            <w:r w:rsidR="001D602A">
              <w:rPr>
                <w:sz w:val="24"/>
              </w:rPr>
              <w:t>nited States of America</w:t>
            </w:r>
          </w:p>
        </w:tc>
      </w:tr>
      <w:tr w:rsidR="007E6423" w:rsidRPr="0031311C" w:rsidTr="00C57F40">
        <w:tc>
          <w:tcPr>
            <w:tcW w:w="1138" w:type="dxa"/>
            <w:vAlign w:val="center"/>
          </w:tcPr>
          <w:p w:rsidR="007E6423" w:rsidRPr="0031311C" w:rsidRDefault="001D602A" w:rsidP="00B968CF">
            <w:pPr>
              <w:spacing w:line="360" w:lineRule="auto"/>
            </w:pPr>
            <w:r>
              <w:t>CVH</w:t>
            </w:r>
          </w:p>
        </w:tc>
        <w:tc>
          <w:tcPr>
            <w:tcW w:w="7277" w:type="dxa"/>
            <w:vAlign w:val="center"/>
          </w:tcPr>
          <w:p w:rsidR="007E6423" w:rsidRPr="0031311C" w:rsidRDefault="001D602A" w:rsidP="00B968CF">
            <w:pPr>
              <w:spacing w:line="360" w:lineRule="auto"/>
            </w:pPr>
            <w:r>
              <w:t>= Central Veterinary Hospital</w:t>
            </w:r>
          </w:p>
        </w:tc>
      </w:tr>
      <w:tr w:rsidR="007E6423" w:rsidRPr="0031311C" w:rsidTr="00C57F40">
        <w:tc>
          <w:tcPr>
            <w:tcW w:w="1138" w:type="dxa"/>
            <w:vAlign w:val="center"/>
          </w:tcPr>
          <w:p w:rsidR="007E6423" w:rsidRPr="0031311C" w:rsidRDefault="007E6423" w:rsidP="00B968CF">
            <w:pPr>
              <w:spacing w:line="360" w:lineRule="auto"/>
            </w:pPr>
            <w:r w:rsidRPr="0031311C">
              <w:t>ID</w:t>
            </w:r>
          </w:p>
        </w:tc>
        <w:tc>
          <w:tcPr>
            <w:tcW w:w="7277" w:type="dxa"/>
            <w:vAlign w:val="center"/>
          </w:tcPr>
          <w:p w:rsidR="007E6423" w:rsidRPr="0031311C" w:rsidRDefault="007E6423" w:rsidP="00B968CF">
            <w:pPr>
              <w:spacing w:line="360" w:lineRule="auto"/>
            </w:pPr>
            <w:r w:rsidRPr="0031311C">
              <w:t>= Identification</w:t>
            </w:r>
          </w:p>
        </w:tc>
      </w:tr>
      <w:tr w:rsidR="007E6423" w:rsidRPr="0031311C" w:rsidTr="00C57F40">
        <w:tc>
          <w:tcPr>
            <w:tcW w:w="1138" w:type="dxa"/>
            <w:vAlign w:val="center"/>
          </w:tcPr>
          <w:p w:rsidR="007E6423" w:rsidRPr="0031311C" w:rsidRDefault="007E6423" w:rsidP="00B968CF">
            <w:pPr>
              <w:spacing w:line="360" w:lineRule="auto"/>
            </w:pPr>
            <w:r w:rsidRPr="0031311C">
              <w:t xml:space="preserve"> IFAT</w:t>
            </w:r>
          </w:p>
        </w:tc>
        <w:tc>
          <w:tcPr>
            <w:tcW w:w="7277" w:type="dxa"/>
            <w:vAlign w:val="center"/>
          </w:tcPr>
          <w:p w:rsidR="007E6423" w:rsidRPr="0031311C" w:rsidRDefault="007E6423" w:rsidP="00B968CF">
            <w:pPr>
              <w:spacing w:line="360" w:lineRule="auto"/>
            </w:pPr>
            <w:r w:rsidRPr="0031311C">
              <w:t xml:space="preserve">= Indirect </w:t>
            </w:r>
            <w:proofErr w:type="spellStart"/>
            <w:r w:rsidRPr="0031311C">
              <w:t>Immunofluorescence</w:t>
            </w:r>
            <w:proofErr w:type="spellEnd"/>
            <w:r w:rsidRPr="0031311C">
              <w:t xml:space="preserve"> Antibody Test</w:t>
            </w:r>
          </w:p>
        </w:tc>
      </w:tr>
      <w:tr w:rsidR="007E6423" w:rsidRPr="0031311C" w:rsidTr="00C57F40">
        <w:tc>
          <w:tcPr>
            <w:tcW w:w="1138" w:type="dxa"/>
            <w:vAlign w:val="center"/>
          </w:tcPr>
          <w:p w:rsidR="007E6423" w:rsidRPr="0031311C" w:rsidRDefault="007E6423" w:rsidP="00B968CF">
            <w:pPr>
              <w:spacing w:line="360" w:lineRule="auto"/>
            </w:pPr>
            <w:proofErr w:type="spellStart"/>
            <w:r w:rsidRPr="0031311C">
              <w:t>IgG</w:t>
            </w:r>
            <w:proofErr w:type="spellEnd"/>
          </w:p>
        </w:tc>
        <w:tc>
          <w:tcPr>
            <w:tcW w:w="7277" w:type="dxa"/>
            <w:vAlign w:val="center"/>
          </w:tcPr>
          <w:p w:rsidR="007E6423" w:rsidRPr="0031311C" w:rsidRDefault="007E6423" w:rsidP="00B968CF">
            <w:pPr>
              <w:spacing w:line="360" w:lineRule="auto"/>
            </w:pPr>
            <w:r w:rsidRPr="0031311C">
              <w:t>= Immunoglobulin G</w:t>
            </w:r>
          </w:p>
        </w:tc>
      </w:tr>
      <w:tr w:rsidR="007E6423" w:rsidRPr="0031311C" w:rsidTr="00C57F40">
        <w:tc>
          <w:tcPr>
            <w:tcW w:w="1138" w:type="dxa"/>
            <w:vAlign w:val="center"/>
          </w:tcPr>
          <w:p w:rsidR="007E6423" w:rsidRPr="0031311C" w:rsidRDefault="005A1BD7" w:rsidP="00B968CF">
            <w:pPr>
              <w:spacing w:line="360" w:lineRule="auto"/>
            </w:pPr>
            <w:r>
              <w:t>LAMP</w:t>
            </w:r>
          </w:p>
        </w:tc>
        <w:tc>
          <w:tcPr>
            <w:tcW w:w="7277" w:type="dxa"/>
            <w:vAlign w:val="center"/>
          </w:tcPr>
          <w:p w:rsidR="007E6423" w:rsidRPr="0031311C" w:rsidRDefault="007E6423" w:rsidP="00B968CF">
            <w:pPr>
              <w:spacing w:line="360" w:lineRule="auto"/>
            </w:pPr>
            <w:r w:rsidRPr="0031311C">
              <w:t xml:space="preserve">= </w:t>
            </w:r>
            <w:r w:rsidR="005A1BD7">
              <w:t>Loop mediated Host Isothermal Amplification method</w:t>
            </w:r>
          </w:p>
        </w:tc>
      </w:tr>
      <w:tr w:rsidR="007E6423" w:rsidRPr="0031311C" w:rsidTr="00C57F40">
        <w:tc>
          <w:tcPr>
            <w:tcW w:w="1138" w:type="dxa"/>
            <w:vAlign w:val="center"/>
          </w:tcPr>
          <w:p w:rsidR="007E6423" w:rsidRPr="0031311C" w:rsidRDefault="007E6423" w:rsidP="00B968CF">
            <w:pPr>
              <w:spacing w:line="360" w:lineRule="auto"/>
            </w:pPr>
            <w:r w:rsidRPr="0031311C">
              <w:t>PCR</w:t>
            </w:r>
          </w:p>
        </w:tc>
        <w:tc>
          <w:tcPr>
            <w:tcW w:w="7277" w:type="dxa"/>
            <w:vAlign w:val="center"/>
          </w:tcPr>
          <w:p w:rsidR="007E6423" w:rsidRPr="0031311C" w:rsidRDefault="007E6423" w:rsidP="00B968CF">
            <w:pPr>
              <w:spacing w:line="360" w:lineRule="auto"/>
            </w:pPr>
            <w:r w:rsidRPr="0031311C">
              <w:t xml:space="preserve">= Polymerase </w:t>
            </w:r>
            <w:r w:rsidRPr="0031311C">
              <w:rPr>
                <w:caps/>
              </w:rPr>
              <w:t>c</w:t>
            </w:r>
            <w:r w:rsidRPr="0031311C">
              <w:t xml:space="preserve">hain </w:t>
            </w:r>
            <w:r w:rsidRPr="0031311C">
              <w:rPr>
                <w:caps/>
              </w:rPr>
              <w:t>r</w:t>
            </w:r>
            <w:r w:rsidRPr="0031311C">
              <w:t>eaction</w:t>
            </w:r>
          </w:p>
        </w:tc>
      </w:tr>
      <w:tr w:rsidR="007E6423" w:rsidRPr="0031311C" w:rsidTr="00C57F40">
        <w:tc>
          <w:tcPr>
            <w:tcW w:w="1138" w:type="dxa"/>
            <w:vAlign w:val="center"/>
          </w:tcPr>
          <w:p w:rsidR="007E6423" w:rsidRPr="0031311C" w:rsidRDefault="007E6423" w:rsidP="00B968CF">
            <w:pPr>
              <w:spacing w:line="360" w:lineRule="auto"/>
            </w:pPr>
            <w:r w:rsidRPr="0031311C">
              <w:t>RFLP</w:t>
            </w:r>
          </w:p>
        </w:tc>
        <w:tc>
          <w:tcPr>
            <w:tcW w:w="7277" w:type="dxa"/>
            <w:vAlign w:val="center"/>
          </w:tcPr>
          <w:p w:rsidR="007E6423" w:rsidRPr="0031311C" w:rsidRDefault="007E6423" w:rsidP="00B968CF">
            <w:pPr>
              <w:spacing w:line="360" w:lineRule="auto"/>
            </w:pPr>
            <w:r w:rsidRPr="0031311C">
              <w:t>= Restriction Fragment Length Polymorphism</w:t>
            </w:r>
          </w:p>
        </w:tc>
      </w:tr>
      <w:tr w:rsidR="007E6423" w:rsidRPr="0031311C" w:rsidTr="00C57F40">
        <w:tc>
          <w:tcPr>
            <w:tcW w:w="1138" w:type="dxa"/>
            <w:vAlign w:val="center"/>
          </w:tcPr>
          <w:p w:rsidR="007E6423" w:rsidRPr="0031311C" w:rsidRDefault="005A1BD7" w:rsidP="00B968CF">
            <w:pPr>
              <w:spacing w:line="360" w:lineRule="auto"/>
            </w:pPr>
            <w:r>
              <w:t>FAO</w:t>
            </w:r>
          </w:p>
        </w:tc>
        <w:tc>
          <w:tcPr>
            <w:tcW w:w="7277" w:type="dxa"/>
            <w:vAlign w:val="center"/>
          </w:tcPr>
          <w:p w:rsidR="007E6423" w:rsidRPr="0031311C" w:rsidRDefault="001D602A" w:rsidP="00B968CF">
            <w:pPr>
              <w:spacing w:line="360" w:lineRule="auto"/>
            </w:pPr>
            <w:r>
              <w:t xml:space="preserve">= </w:t>
            </w:r>
            <w:r w:rsidR="005A1BD7">
              <w:t>Food and Agricultural Organization</w:t>
            </w:r>
          </w:p>
        </w:tc>
      </w:tr>
      <w:tr w:rsidR="007E6423" w:rsidRPr="0031311C" w:rsidTr="00C57F40">
        <w:tc>
          <w:tcPr>
            <w:tcW w:w="1138" w:type="dxa"/>
            <w:tcBorders>
              <w:bottom w:val="single" w:sz="12" w:space="0" w:color="auto"/>
            </w:tcBorders>
            <w:vAlign w:val="center"/>
          </w:tcPr>
          <w:p w:rsidR="007E6423" w:rsidRPr="0031311C" w:rsidRDefault="005A1BD7" w:rsidP="00B968CF">
            <w:pPr>
              <w:spacing w:line="360" w:lineRule="auto"/>
            </w:pPr>
            <w:r>
              <w:t>N</w:t>
            </w:r>
          </w:p>
        </w:tc>
        <w:tc>
          <w:tcPr>
            <w:tcW w:w="7277" w:type="dxa"/>
            <w:tcBorders>
              <w:bottom w:val="single" w:sz="12" w:space="0" w:color="auto"/>
            </w:tcBorders>
            <w:vAlign w:val="center"/>
          </w:tcPr>
          <w:p w:rsidR="007E6423" w:rsidRPr="0031311C" w:rsidRDefault="005A1BD7" w:rsidP="00B968CF">
            <w:pPr>
              <w:spacing w:line="360" w:lineRule="auto"/>
            </w:pPr>
            <w:r>
              <w:t>= Sample size</w:t>
            </w:r>
          </w:p>
        </w:tc>
      </w:tr>
    </w:tbl>
    <w:p w:rsidR="007E6423" w:rsidRPr="0031311C" w:rsidRDefault="007E6423" w:rsidP="007E6423"/>
    <w:p w:rsidR="007E6423" w:rsidRPr="0031311C" w:rsidRDefault="007E6423" w:rsidP="007E6423">
      <w:pPr>
        <w:pStyle w:val="StyleHeading1Left0Firstline0"/>
        <w:tabs>
          <w:tab w:val="clear" w:pos="432"/>
        </w:tabs>
        <w:ind w:left="0" w:firstLine="0"/>
        <w:rPr>
          <w:b w:val="0"/>
          <w:bCs w:val="0"/>
          <w:caps/>
          <w:sz w:val="24"/>
          <w:szCs w:val="24"/>
        </w:rPr>
      </w:pPr>
    </w:p>
    <w:p w:rsidR="007E6423" w:rsidRPr="0031311C" w:rsidRDefault="007E6423" w:rsidP="007E6423"/>
    <w:p w:rsidR="007E6423" w:rsidRDefault="007E6423" w:rsidP="00766F80">
      <w:pPr>
        <w:jc w:val="left"/>
        <w:rPr>
          <w:b/>
          <w:bCs/>
          <w:sz w:val="28"/>
          <w:szCs w:val="28"/>
        </w:rPr>
      </w:pPr>
    </w:p>
    <w:p w:rsidR="007E6423" w:rsidRDefault="007E6423" w:rsidP="00766F80">
      <w:pPr>
        <w:jc w:val="left"/>
        <w:rPr>
          <w:b/>
          <w:bCs/>
          <w:sz w:val="28"/>
          <w:szCs w:val="28"/>
        </w:rPr>
      </w:pPr>
    </w:p>
    <w:p w:rsidR="00E45355" w:rsidRDefault="00E45355" w:rsidP="00766F80">
      <w:pPr>
        <w:jc w:val="left"/>
        <w:rPr>
          <w:b/>
          <w:bCs/>
          <w:sz w:val="28"/>
          <w:szCs w:val="28"/>
        </w:rPr>
      </w:pPr>
    </w:p>
    <w:p w:rsidR="00E45355" w:rsidRDefault="00E45355" w:rsidP="00766F80">
      <w:pPr>
        <w:jc w:val="left"/>
        <w:rPr>
          <w:b/>
          <w:bCs/>
          <w:sz w:val="28"/>
          <w:szCs w:val="28"/>
        </w:rPr>
      </w:pPr>
    </w:p>
    <w:p w:rsidR="00431814" w:rsidRDefault="00431814" w:rsidP="001D40EC"/>
    <w:p w:rsidR="00766F80" w:rsidRPr="00431814" w:rsidRDefault="00766F80" w:rsidP="00431814">
      <w:pPr>
        <w:pStyle w:val="Heading1"/>
        <w:rPr>
          <w:sz w:val="22"/>
          <w:szCs w:val="22"/>
        </w:rPr>
      </w:pPr>
      <w:bookmarkStart w:id="12" w:name="_Toc412677793"/>
      <w:r w:rsidRPr="00BE6658">
        <w:lastRenderedPageBreak/>
        <w:t>Summary</w:t>
      </w:r>
      <w:bookmarkEnd w:id="12"/>
    </w:p>
    <w:p w:rsidR="00766F80" w:rsidRPr="00B0293B" w:rsidRDefault="00766F80" w:rsidP="00333739">
      <w:pPr>
        <w:pBdr>
          <w:top w:val="single" w:sz="4" w:space="1" w:color="auto"/>
          <w:bottom w:val="single" w:sz="4" w:space="1" w:color="auto"/>
        </w:pBdr>
        <w:autoSpaceDE w:val="0"/>
        <w:autoSpaceDN w:val="0"/>
        <w:adjustRightInd w:val="0"/>
        <w:spacing w:line="360" w:lineRule="auto"/>
        <w:rPr>
          <w:sz w:val="24"/>
          <w:szCs w:val="24"/>
        </w:rPr>
      </w:pPr>
      <w:r w:rsidRPr="00B0293B">
        <w:rPr>
          <w:sz w:val="24"/>
          <w:szCs w:val="24"/>
        </w:rPr>
        <w:t xml:space="preserve">An epidemiological study of </w:t>
      </w:r>
      <w:proofErr w:type="spellStart"/>
      <w:r w:rsidRPr="00B0293B">
        <w:rPr>
          <w:sz w:val="24"/>
          <w:szCs w:val="24"/>
        </w:rPr>
        <w:t>babesiosis</w:t>
      </w:r>
      <w:proofErr w:type="spellEnd"/>
      <w:r w:rsidRPr="00B0293B">
        <w:rPr>
          <w:sz w:val="24"/>
          <w:szCs w:val="24"/>
        </w:rPr>
        <w:t xml:space="preserve"> in stray dogs was conducted at Chittagong Metropolitan area, Bangladesh, for six months. </w:t>
      </w:r>
      <w:r w:rsidRPr="00B0293B">
        <w:rPr>
          <w:caps/>
          <w:sz w:val="24"/>
          <w:szCs w:val="24"/>
        </w:rPr>
        <w:t>b</w:t>
      </w:r>
      <w:r w:rsidR="00294E1A" w:rsidRPr="00B0293B">
        <w:rPr>
          <w:sz w:val="24"/>
          <w:szCs w:val="24"/>
        </w:rPr>
        <w:t>lood samples of</w:t>
      </w:r>
      <w:r w:rsidRPr="00B0293B">
        <w:rPr>
          <w:sz w:val="24"/>
          <w:szCs w:val="24"/>
        </w:rPr>
        <w:t xml:space="preserve"> 130 stray dogs were collected f</w:t>
      </w:r>
      <w:r w:rsidR="00294E1A" w:rsidRPr="00B0293B">
        <w:rPr>
          <w:sz w:val="24"/>
          <w:szCs w:val="24"/>
        </w:rPr>
        <w:t>rom nine randomly selected locations</w:t>
      </w:r>
      <w:r w:rsidRPr="00B0293B">
        <w:rPr>
          <w:sz w:val="24"/>
          <w:szCs w:val="24"/>
        </w:rPr>
        <w:t xml:space="preserve"> along with the information of age and sex.  </w:t>
      </w:r>
      <w:r w:rsidRPr="00B0293B">
        <w:rPr>
          <w:caps/>
          <w:sz w:val="24"/>
          <w:szCs w:val="24"/>
        </w:rPr>
        <w:t>b</w:t>
      </w:r>
      <w:r w:rsidRPr="00B0293B">
        <w:rPr>
          <w:sz w:val="24"/>
          <w:szCs w:val="24"/>
        </w:rPr>
        <w:t xml:space="preserve">lood samples were initially examined by </w:t>
      </w:r>
      <w:proofErr w:type="spellStart"/>
      <w:r w:rsidRPr="00B0293B">
        <w:rPr>
          <w:sz w:val="24"/>
          <w:szCs w:val="24"/>
        </w:rPr>
        <w:t>Giemsa's</w:t>
      </w:r>
      <w:proofErr w:type="spellEnd"/>
      <w:r w:rsidRPr="00B0293B">
        <w:rPr>
          <w:sz w:val="24"/>
          <w:szCs w:val="24"/>
        </w:rPr>
        <w:t xml:space="preserve"> stained blood smear method. DNA was extracted from microscopy positive blood samples and </w:t>
      </w:r>
      <w:proofErr w:type="spellStart"/>
      <w:r w:rsidRPr="00B0293B">
        <w:rPr>
          <w:i/>
          <w:sz w:val="24"/>
          <w:szCs w:val="24"/>
        </w:rPr>
        <w:t>Babesia</w:t>
      </w:r>
      <w:proofErr w:type="spellEnd"/>
      <w:r w:rsidRPr="00B0293B">
        <w:rPr>
          <w:sz w:val="24"/>
          <w:szCs w:val="24"/>
        </w:rPr>
        <w:t xml:space="preserve"> </w:t>
      </w:r>
      <w:proofErr w:type="spellStart"/>
      <w:r w:rsidRPr="00B0293B">
        <w:rPr>
          <w:sz w:val="24"/>
          <w:szCs w:val="24"/>
        </w:rPr>
        <w:t>spp</w:t>
      </w:r>
      <w:proofErr w:type="spellEnd"/>
      <w:r w:rsidRPr="00B0293B">
        <w:rPr>
          <w:sz w:val="24"/>
          <w:szCs w:val="24"/>
        </w:rPr>
        <w:t xml:space="preserve"> were confirmed by amplifying 18S </w:t>
      </w:r>
      <w:proofErr w:type="spellStart"/>
      <w:r w:rsidRPr="00B0293B">
        <w:rPr>
          <w:sz w:val="24"/>
          <w:szCs w:val="24"/>
        </w:rPr>
        <w:t>rRNA</w:t>
      </w:r>
      <w:proofErr w:type="spellEnd"/>
      <w:r w:rsidRPr="00B0293B">
        <w:rPr>
          <w:sz w:val="24"/>
          <w:szCs w:val="24"/>
        </w:rPr>
        <w:t xml:space="preserve"> gene. The prevalence was determined</w:t>
      </w:r>
      <w:r w:rsidR="00294E1A" w:rsidRPr="00B0293B">
        <w:rPr>
          <w:sz w:val="24"/>
          <w:szCs w:val="24"/>
        </w:rPr>
        <w:t xml:space="preserve"> 6.92% in microscopic technique</w:t>
      </w:r>
      <w:r w:rsidRPr="00B0293B">
        <w:rPr>
          <w:sz w:val="24"/>
          <w:szCs w:val="24"/>
        </w:rPr>
        <w:t xml:space="preserve"> and </w:t>
      </w:r>
      <w:r w:rsidR="00294E1A" w:rsidRPr="00B0293B">
        <w:rPr>
          <w:sz w:val="24"/>
          <w:szCs w:val="24"/>
        </w:rPr>
        <w:t>the percentages of PCR positive samples from the micro</w:t>
      </w:r>
      <w:r w:rsidR="00B0293B" w:rsidRPr="00B0293B">
        <w:rPr>
          <w:sz w:val="24"/>
          <w:szCs w:val="24"/>
        </w:rPr>
        <w:t xml:space="preserve">scopy positive </w:t>
      </w:r>
      <w:r w:rsidR="00294E1A" w:rsidRPr="00B0293B">
        <w:rPr>
          <w:sz w:val="24"/>
          <w:szCs w:val="24"/>
        </w:rPr>
        <w:t>samples were 66.67% (6 out of 9)</w:t>
      </w:r>
      <w:r w:rsidRPr="00B0293B">
        <w:rPr>
          <w:sz w:val="24"/>
          <w:szCs w:val="24"/>
        </w:rPr>
        <w:t xml:space="preserve">. The highest prevalence of </w:t>
      </w:r>
      <w:proofErr w:type="spellStart"/>
      <w:r w:rsidRPr="00B0293B">
        <w:rPr>
          <w:sz w:val="24"/>
          <w:szCs w:val="24"/>
        </w:rPr>
        <w:t>babesiosis</w:t>
      </w:r>
      <w:proofErr w:type="spellEnd"/>
      <w:r w:rsidRPr="00B0293B">
        <w:rPr>
          <w:sz w:val="24"/>
          <w:szCs w:val="24"/>
        </w:rPr>
        <w:t xml:space="preserve"> was found in </w:t>
      </w:r>
      <w:proofErr w:type="spellStart"/>
      <w:r w:rsidRPr="00B0293B">
        <w:rPr>
          <w:sz w:val="24"/>
          <w:szCs w:val="24"/>
        </w:rPr>
        <w:t>Alankar</w:t>
      </w:r>
      <w:proofErr w:type="spellEnd"/>
      <w:r w:rsidRPr="00B0293B">
        <w:rPr>
          <w:sz w:val="24"/>
          <w:szCs w:val="24"/>
        </w:rPr>
        <w:t xml:space="preserve"> (16.67%) compared to other areas. Significantly higher frequency of </w:t>
      </w:r>
      <w:proofErr w:type="spellStart"/>
      <w:r w:rsidRPr="00B0293B">
        <w:rPr>
          <w:sz w:val="24"/>
          <w:szCs w:val="24"/>
        </w:rPr>
        <w:t>babesiosis</w:t>
      </w:r>
      <w:proofErr w:type="spellEnd"/>
      <w:r w:rsidRPr="00B0293B">
        <w:rPr>
          <w:sz w:val="24"/>
          <w:szCs w:val="24"/>
        </w:rPr>
        <w:t xml:space="preserve"> was found in adult dog than younger (</w:t>
      </w:r>
      <w:r w:rsidRPr="00B0293B">
        <w:rPr>
          <w:i/>
          <w:sz w:val="24"/>
          <w:szCs w:val="24"/>
        </w:rPr>
        <w:t>p</w:t>
      </w:r>
      <w:r w:rsidRPr="00B0293B">
        <w:rPr>
          <w:sz w:val="24"/>
          <w:szCs w:val="24"/>
        </w:rPr>
        <w:t xml:space="preserve">&lt;0.05). </w:t>
      </w:r>
      <w:r w:rsidRPr="00B0293B">
        <w:rPr>
          <w:caps/>
          <w:sz w:val="24"/>
          <w:szCs w:val="24"/>
        </w:rPr>
        <w:t>A</w:t>
      </w:r>
      <w:r w:rsidRPr="00B0293B">
        <w:rPr>
          <w:sz w:val="24"/>
          <w:szCs w:val="24"/>
        </w:rPr>
        <w:t xml:space="preserve">gain, </w:t>
      </w:r>
      <w:proofErr w:type="spellStart"/>
      <w:r w:rsidRPr="00B0293B">
        <w:rPr>
          <w:i/>
          <w:sz w:val="24"/>
          <w:szCs w:val="24"/>
        </w:rPr>
        <w:t>Babesia</w:t>
      </w:r>
      <w:proofErr w:type="spellEnd"/>
      <w:r w:rsidRPr="00B0293B">
        <w:rPr>
          <w:sz w:val="24"/>
          <w:szCs w:val="24"/>
        </w:rPr>
        <w:t xml:space="preserve"> infection was common in mal</w:t>
      </w:r>
      <w:r w:rsidR="00B0293B" w:rsidRPr="00B0293B">
        <w:rPr>
          <w:sz w:val="24"/>
          <w:szCs w:val="24"/>
        </w:rPr>
        <w:t>e (11.94%) than female (1.59%) and were</w:t>
      </w:r>
      <w:r w:rsidRPr="00B0293B">
        <w:rPr>
          <w:sz w:val="24"/>
          <w:szCs w:val="24"/>
        </w:rPr>
        <w:t xml:space="preserve"> statistically significant (</w:t>
      </w:r>
      <w:r w:rsidRPr="00B0293B">
        <w:rPr>
          <w:i/>
          <w:sz w:val="24"/>
          <w:szCs w:val="24"/>
        </w:rPr>
        <w:t>p</w:t>
      </w:r>
      <w:r w:rsidRPr="00B0293B">
        <w:rPr>
          <w:sz w:val="24"/>
          <w:szCs w:val="24"/>
        </w:rPr>
        <w:t xml:space="preserve">&lt;0.05). Furthermore, we sought to develop a </w:t>
      </w:r>
      <w:proofErr w:type="spellStart"/>
      <w:r w:rsidRPr="00B0293B">
        <w:rPr>
          <w:sz w:val="24"/>
          <w:szCs w:val="24"/>
        </w:rPr>
        <w:t>seminested</w:t>
      </w:r>
      <w:proofErr w:type="spellEnd"/>
      <w:r w:rsidRPr="00B0293B">
        <w:rPr>
          <w:sz w:val="24"/>
          <w:szCs w:val="24"/>
        </w:rPr>
        <w:t xml:space="preserve"> PCR to detect and differentiate </w:t>
      </w:r>
      <w:proofErr w:type="spellStart"/>
      <w:r w:rsidRPr="00B0293B">
        <w:rPr>
          <w:i/>
          <w:sz w:val="24"/>
          <w:szCs w:val="24"/>
        </w:rPr>
        <w:t>Babesia</w:t>
      </w:r>
      <w:proofErr w:type="spellEnd"/>
      <w:r w:rsidRPr="00B0293B">
        <w:rPr>
          <w:i/>
          <w:sz w:val="24"/>
          <w:szCs w:val="24"/>
        </w:rPr>
        <w:t xml:space="preserve"> </w:t>
      </w:r>
      <w:proofErr w:type="spellStart"/>
      <w:r w:rsidRPr="00B0293B">
        <w:rPr>
          <w:i/>
          <w:sz w:val="24"/>
          <w:szCs w:val="24"/>
        </w:rPr>
        <w:t>gibsoni</w:t>
      </w:r>
      <w:proofErr w:type="spellEnd"/>
      <w:r w:rsidRPr="00B0293B">
        <w:rPr>
          <w:sz w:val="24"/>
          <w:szCs w:val="24"/>
        </w:rPr>
        <w:t xml:space="preserve"> (Asia genotype), </w:t>
      </w:r>
      <w:r w:rsidRPr="00B0293B">
        <w:rPr>
          <w:i/>
          <w:sz w:val="24"/>
          <w:szCs w:val="24"/>
        </w:rPr>
        <w:t xml:space="preserve">B. </w:t>
      </w:r>
      <w:proofErr w:type="spellStart"/>
      <w:r w:rsidRPr="00B0293B">
        <w:rPr>
          <w:i/>
          <w:sz w:val="24"/>
          <w:szCs w:val="24"/>
        </w:rPr>
        <w:t>canis</w:t>
      </w:r>
      <w:proofErr w:type="spellEnd"/>
      <w:r w:rsidRPr="00B0293B">
        <w:rPr>
          <w:sz w:val="24"/>
          <w:szCs w:val="24"/>
        </w:rPr>
        <w:t xml:space="preserve"> subsp. </w:t>
      </w:r>
      <w:proofErr w:type="spellStart"/>
      <w:r w:rsidRPr="00B0293B">
        <w:rPr>
          <w:i/>
          <w:sz w:val="24"/>
          <w:szCs w:val="24"/>
        </w:rPr>
        <w:t>vogeli</w:t>
      </w:r>
      <w:proofErr w:type="spellEnd"/>
      <w:r w:rsidRPr="00B0293B">
        <w:rPr>
          <w:sz w:val="24"/>
          <w:szCs w:val="24"/>
        </w:rPr>
        <w:t>,</w:t>
      </w:r>
      <w:r w:rsidRPr="00B0293B">
        <w:rPr>
          <w:i/>
          <w:sz w:val="24"/>
          <w:szCs w:val="24"/>
        </w:rPr>
        <w:t xml:space="preserve"> B. </w:t>
      </w:r>
      <w:proofErr w:type="spellStart"/>
      <w:r w:rsidRPr="00B0293B">
        <w:rPr>
          <w:i/>
          <w:sz w:val="24"/>
          <w:szCs w:val="24"/>
        </w:rPr>
        <w:t>canis</w:t>
      </w:r>
      <w:proofErr w:type="spellEnd"/>
      <w:r w:rsidRPr="00B0293B">
        <w:rPr>
          <w:sz w:val="24"/>
          <w:szCs w:val="24"/>
        </w:rPr>
        <w:t xml:space="preserve"> subsp. </w:t>
      </w:r>
      <w:proofErr w:type="spellStart"/>
      <w:r w:rsidRPr="00B0293B">
        <w:rPr>
          <w:i/>
          <w:sz w:val="24"/>
          <w:szCs w:val="24"/>
        </w:rPr>
        <w:t>canis</w:t>
      </w:r>
      <w:proofErr w:type="spellEnd"/>
      <w:r w:rsidRPr="00B0293B">
        <w:rPr>
          <w:sz w:val="24"/>
          <w:szCs w:val="24"/>
        </w:rPr>
        <w:t xml:space="preserve"> and </w:t>
      </w:r>
      <w:r w:rsidRPr="00B0293B">
        <w:rPr>
          <w:i/>
          <w:sz w:val="24"/>
          <w:szCs w:val="24"/>
        </w:rPr>
        <w:t xml:space="preserve">B. </w:t>
      </w:r>
      <w:proofErr w:type="spellStart"/>
      <w:r w:rsidRPr="00B0293B">
        <w:rPr>
          <w:i/>
          <w:sz w:val="24"/>
          <w:szCs w:val="24"/>
        </w:rPr>
        <w:t>canis</w:t>
      </w:r>
      <w:proofErr w:type="spellEnd"/>
      <w:r w:rsidRPr="00B0293B">
        <w:rPr>
          <w:sz w:val="24"/>
          <w:szCs w:val="24"/>
        </w:rPr>
        <w:t xml:space="preserve"> subsp. </w:t>
      </w:r>
      <w:proofErr w:type="spellStart"/>
      <w:r w:rsidRPr="00B0293B">
        <w:rPr>
          <w:i/>
          <w:sz w:val="24"/>
          <w:szCs w:val="24"/>
        </w:rPr>
        <w:t>rossi</w:t>
      </w:r>
      <w:proofErr w:type="spellEnd"/>
      <w:r w:rsidRPr="00B0293B">
        <w:rPr>
          <w:sz w:val="24"/>
          <w:szCs w:val="24"/>
        </w:rPr>
        <w:t xml:space="preserve"> DNA in canine blood samples. An outer primer pair was designed to amplify a </w:t>
      </w:r>
      <w:r w:rsidRPr="00B0293B">
        <w:rPr>
          <w:sz w:val="24"/>
          <w:szCs w:val="24"/>
        </w:rPr>
        <w:sym w:font="Symbol" w:char="F07E"/>
      </w:r>
      <w:r w:rsidRPr="00B0293B">
        <w:rPr>
          <w:sz w:val="24"/>
          <w:szCs w:val="24"/>
        </w:rPr>
        <w:t xml:space="preserve">340 </w:t>
      </w:r>
      <w:proofErr w:type="spellStart"/>
      <w:r w:rsidRPr="00B0293B">
        <w:rPr>
          <w:sz w:val="24"/>
          <w:szCs w:val="24"/>
        </w:rPr>
        <w:t>bp</w:t>
      </w:r>
      <w:proofErr w:type="spellEnd"/>
      <w:r w:rsidRPr="00B0293B">
        <w:rPr>
          <w:sz w:val="24"/>
          <w:szCs w:val="24"/>
        </w:rPr>
        <w:t xml:space="preserve"> fragment of</w:t>
      </w:r>
      <w:r w:rsidR="00E7612E" w:rsidRPr="00B0293B">
        <w:rPr>
          <w:sz w:val="24"/>
          <w:szCs w:val="24"/>
        </w:rPr>
        <w:t xml:space="preserve"> the 18S </w:t>
      </w:r>
      <w:proofErr w:type="spellStart"/>
      <w:r w:rsidR="00E7612E" w:rsidRPr="00B0293B">
        <w:rPr>
          <w:sz w:val="24"/>
          <w:szCs w:val="24"/>
        </w:rPr>
        <w:t>rRNA</w:t>
      </w:r>
      <w:proofErr w:type="spellEnd"/>
      <w:r w:rsidR="00E7612E" w:rsidRPr="00B0293B">
        <w:rPr>
          <w:sz w:val="24"/>
          <w:szCs w:val="24"/>
        </w:rPr>
        <w:t xml:space="preserve"> genes in the </w:t>
      </w:r>
      <w:proofErr w:type="spellStart"/>
      <w:r w:rsidR="00E7612E" w:rsidRPr="00B0293B">
        <w:rPr>
          <w:sz w:val="24"/>
          <w:szCs w:val="24"/>
        </w:rPr>
        <w:t>seminested</w:t>
      </w:r>
      <w:proofErr w:type="spellEnd"/>
      <w:r w:rsidR="00E7612E" w:rsidRPr="00B0293B">
        <w:rPr>
          <w:sz w:val="24"/>
          <w:szCs w:val="24"/>
        </w:rPr>
        <w:t xml:space="preserve"> primary reaction</w:t>
      </w:r>
      <w:r w:rsidRPr="00B0293B">
        <w:rPr>
          <w:sz w:val="24"/>
          <w:szCs w:val="24"/>
        </w:rPr>
        <w:t xml:space="preserve">. </w:t>
      </w:r>
      <w:r w:rsidR="00E7612E" w:rsidRPr="00B0293B">
        <w:rPr>
          <w:sz w:val="24"/>
          <w:szCs w:val="24"/>
        </w:rPr>
        <w:t xml:space="preserve">Then specific internal primers were designed for </w:t>
      </w:r>
      <w:r w:rsidR="00E7612E" w:rsidRPr="00B0293B">
        <w:rPr>
          <w:i/>
          <w:sz w:val="24"/>
          <w:szCs w:val="24"/>
        </w:rPr>
        <w:t xml:space="preserve">B. </w:t>
      </w:r>
      <w:proofErr w:type="spellStart"/>
      <w:r w:rsidR="00E7612E" w:rsidRPr="00B0293B">
        <w:rPr>
          <w:i/>
          <w:sz w:val="24"/>
          <w:szCs w:val="24"/>
        </w:rPr>
        <w:t>gibsoni</w:t>
      </w:r>
      <w:proofErr w:type="spellEnd"/>
      <w:r w:rsidR="00E7612E" w:rsidRPr="00B0293B">
        <w:rPr>
          <w:sz w:val="24"/>
          <w:szCs w:val="24"/>
        </w:rPr>
        <w:t xml:space="preserve"> (Asian type) (</w:t>
      </w:r>
      <w:proofErr w:type="spellStart"/>
      <w:r w:rsidR="00E7612E" w:rsidRPr="00B0293B">
        <w:rPr>
          <w:sz w:val="24"/>
          <w:szCs w:val="24"/>
        </w:rPr>
        <w:t>BgibAsia</w:t>
      </w:r>
      <w:proofErr w:type="spellEnd"/>
      <w:r w:rsidR="00E7612E" w:rsidRPr="00B0293B">
        <w:rPr>
          <w:sz w:val="24"/>
          <w:szCs w:val="24"/>
        </w:rPr>
        <w:t xml:space="preserve">-F) and </w:t>
      </w:r>
      <w:r w:rsidR="00E7612E" w:rsidRPr="00B0293B">
        <w:rPr>
          <w:i/>
          <w:sz w:val="24"/>
          <w:szCs w:val="24"/>
        </w:rPr>
        <w:t xml:space="preserve">B. </w:t>
      </w:r>
      <w:proofErr w:type="spellStart"/>
      <w:r w:rsidR="00E7612E" w:rsidRPr="00B0293B">
        <w:rPr>
          <w:i/>
          <w:sz w:val="24"/>
          <w:szCs w:val="24"/>
        </w:rPr>
        <w:t>canis</w:t>
      </w:r>
      <w:proofErr w:type="spellEnd"/>
      <w:r w:rsidR="00E7612E" w:rsidRPr="00B0293B">
        <w:rPr>
          <w:sz w:val="24"/>
          <w:szCs w:val="24"/>
        </w:rPr>
        <w:t xml:space="preserve"> subsp. </w:t>
      </w:r>
      <w:proofErr w:type="spellStart"/>
      <w:r w:rsidR="00E7612E" w:rsidRPr="00B0293B">
        <w:rPr>
          <w:i/>
          <w:sz w:val="24"/>
          <w:szCs w:val="24"/>
        </w:rPr>
        <w:t>canis</w:t>
      </w:r>
      <w:proofErr w:type="spellEnd"/>
      <w:r w:rsidR="00E7612E" w:rsidRPr="00B0293B">
        <w:rPr>
          <w:sz w:val="24"/>
          <w:szCs w:val="24"/>
        </w:rPr>
        <w:t xml:space="preserve"> (BCC-F) that were paired with the outer reverse primer in the </w:t>
      </w:r>
      <w:proofErr w:type="spellStart"/>
      <w:r w:rsidR="00E7612E" w:rsidRPr="00B0293B">
        <w:rPr>
          <w:sz w:val="24"/>
          <w:szCs w:val="24"/>
        </w:rPr>
        <w:t>seminested</w:t>
      </w:r>
      <w:proofErr w:type="spellEnd"/>
      <w:r w:rsidR="00E7612E" w:rsidRPr="00B0293B">
        <w:rPr>
          <w:sz w:val="24"/>
          <w:szCs w:val="24"/>
        </w:rPr>
        <w:t xml:space="preserve"> secondary reaction to amplify 185 </w:t>
      </w:r>
      <w:proofErr w:type="spellStart"/>
      <w:r w:rsidR="00E7612E" w:rsidRPr="00B0293B">
        <w:rPr>
          <w:sz w:val="24"/>
          <w:szCs w:val="24"/>
        </w:rPr>
        <w:t>bp</w:t>
      </w:r>
      <w:proofErr w:type="spellEnd"/>
      <w:r w:rsidR="00E7612E" w:rsidRPr="00B0293B">
        <w:rPr>
          <w:sz w:val="24"/>
          <w:szCs w:val="24"/>
        </w:rPr>
        <w:t xml:space="preserve"> and 198 </w:t>
      </w:r>
      <w:proofErr w:type="spellStart"/>
      <w:r w:rsidR="00E7612E" w:rsidRPr="00B0293B">
        <w:rPr>
          <w:sz w:val="24"/>
          <w:szCs w:val="24"/>
        </w:rPr>
        <w:t>bp</w:t>
      </w:r>
      <w:proofErr w:type="spellEnd"/>
      <w:r w:rsidR="00E7612E" w:rsidRPr="00B0293B">
        <w:rPr>
          <w:sz w:val="24"/>
          <w:szCs w:val="24"/>
        </w:rPr>
        <w:t xml:space="preserve"> respectively. </w:t>
      </w:r>
      <w:r w:rsidRPr="00B0293B">
        <w:rPr>
          <w:sz w:val="24"/>
          <w:szCs w:val="24"/>
        </w:rPr>
        <w:t xml:space="preserve">Based on </w:t>
      </w:r>
      <w:proofErr w:type="spellStart"/>
      <w:r w:rsidRPr="00B0293B">
        <w:rPr>
          <w:sz w:val="24"/>
          <w:szCs w:val="24"/>
        </w:rPr>
        <w:t>seminested</w:t>
      </w:r>
      <w:proofErr w:type="spellEnd"/>
      <w:r w:rsidRPr="00B0293B">
        <w:rPr>
          <w:sz w:val="24"/>
          <w:szCs w:val="24"/>
        </w:rPr>
        <w:t xml:space="preserve"> PCR </w:t>
      </w:r>
      <w:r w:rsidR="00E45355" w:rsidRPr="00B0293B">
        <w:rPr>
          <w:sz w:val="24"/>
          <w:szCs w:val="24"/>
        </w:rPr>
        <w:t xml:space="preserve">and sequencing of the PCR products, all parasitic isolates were identified as </w:t>
      </w:r>
      <w:proofErr w:type="spellStart"/>
      <w:r w:rsidR="00E45355" w:rsidRPr="00B0293B">
        <w:rPr>
          <w:i/>
          <w:sz w:val="24"/>
          <w:szCs w:val="24"/>
        </w:rPr>
        <w:t>Babesia</w:t>
      </w:r>
      <w:proofErr w:type="spellEnd"/>
      <w:r w:rsidR="00E45355" w:rsidRPr="00B0293B">
        <w:rPr>
          <w:i/>
          <w:sz w:val="24"/>
          <w:szCs w:val="24"/>
        </w:rPr>
        <w:t xml:space="preserve"> </w:t>
      </w:r>
      <w:proofErr w:type="spellStart"/>
      <w:r w:rsidR="00E45355" w:rsidRPr="00B0293B">
        <w:rPr>
          <w:i/>
          <w:sz w:val="24"/>
          <w:szCs w:val="24"/>
        </w:rPr>
        <w:t>gibsoni</w:t>
      </w:r>
      <w:proofErr w:type="spellEnd"/>
      <w:r w:rsidR="00E45355" w:rsidRPr="00B0293B">
        <w:rPr>
          <w:sz w:val="24"/>
          <w:szCs w:val="24"/>
        </w:rPr>
        <w:t xml:space="preserve"> (Asian type) and </w:t>
      </w:r>
      <w:r w:rsidR="00E45355" w:rsidRPr="00B0293B">
        <w:rPr>
          <w:i/>
          <w:sz w:val="24"/>
          <w:szCs w:val="24"/>
        </w:rPr>
        <w:t xml:space="preserve">B. </w:t>
      </w:r>
      <w:proofErr w:type="spellStart"/>
      <w:r w:rsidR="00E45355" w:rsidRPr="00B0293B">
        <w:rPr>
          <w:i/>
          <w:sz w:val="24"/>
          <w:szCs w:val="24"/>
        </w:rPr>
        <w:t>canis</w:t>
      </w:r>
      <w:proofErr w:type="spellEnd"/>
      <w:r w:rsidR="00E45355" w:rsidRPr="00B0293B">
        <w:rPr>
          <w:sz w:val="24"/>
          <w:szCs w:val="24"/>
        </w:rPr>
        <w:t xml:space="preserve"> subsp. </w:t>
      </w:r>
      <w:proofErr w:type="spellStart"/>
      <w:r w:rsidR="00E45355" w:rsidRPr="00B0293B">
        <w:rPr>
          <w:i/>
          <w:sz w:val="24"/>
          <w:szCs w:val="24"/>
        </w:rPr>
        <w:t>canis</w:t>
      </w:r>
      <w:proofErr w:type="spellEnd"/>
      <w:r w:rsidR="00E45355" w:rsidRPr="00B0293B">
        <w:rPr>
          <w:sz w:val="24"/>
          <w:szCs w:val="24"/>
        </w:rPr>
        <w:t xml:space="preserve">. These results recommended that </w:t>
      </w:r>
      <w:proofErr w:type="spellStart"/>
      <w:r w:rsidR="00E45355" w:rsidRPr="00B0293B">
        <w:rPr>
          <w:i/>
          <w:sz w:val="24"/>
          <w:szCs w:val="24"/>
        </w:rPr>
        <w:t>Babesia</w:t>
      </w:r>
      <w:proofErr w:type="spellEnd"/>
      <w:r w:rsidR="00E45355" w:rsidRPr="00B0293B">
        <w:rPr>
          <w:i/>
          <w:sz w:val="24"/>
          <w:szCs w:val="24"/>
        </w:rPr>
        <w:t xml:space="preserve"> </w:t>
      </w:r>
      <w:proofErr w:type="spellStart"/>
      <w:r w:rsidR="00E45355" w:rsidRPr="00B0293B">
        <w:rPr>
          <w:i/>
          <w:sz w:val="24"/>
          <w:szCs w:val="24"/>
        </w:rPr>
        <w:t>gibsoni</w:t>
      </w:r>
      <w:proofErr w:type="spellEnd"/>
      <w:r w:rsidR="00E45355" w:rsidRPr="00B0293B">
        <w:rPr>
          <w:sz w:val="24"/>
          <w:szCs w:val="24"/>
        </w:rPr>
        <w:t xml:space="preserve"> (Asian type) and </w:t>
      </w:r>
      <w:r w:rsidR="00E45355" w:rsidRPr="00B0293B">
        <w:rPr>
          <w:i/>
          <w:sz w:val="24"/>
          <w:szCs w:val="24"/>
        </w:rPr>
        <w:t xml:space="preserve">B. </w:t>
      </w:r>
      <w:proofErr w:type="spellStart"/>
      <w:r w:rsidR="00E45355" w:rsidRPr="00B0293B">
        <w:rPr>
          <w:i/>
          <w:sz w:val="24"/>
          <w:szCs w:val="24"/>
        </w:rPr>
        <w:t>canis</w:t>
      </w:r>
      <w:proofErr w:type="spellEnd"/>
      <w:r w:rsidR="00E45355" w:rsidRPr="00B0293B">
        <w:rPr>
          <w:sz w:val="24"/>
          <w:szCs w:val="24"/>
        </w:rPr>
        <w:t xml:space="preserve"> subsp. </w:t>
      </w:r>
      <w:proofErr w:type="spellStart"/>
      <w:r w:rsidR="00E45355" w:rsidRPr="00B0293B">
        <w:rPr>
          <w:i/>
          <w:sz w:val="24"/>
          <w:szCs w:val="24"/>
        </w:rPr>
        <w:t>canis</w:t>
      </w:r>
      <w:proofErr w:type="spellEnd"/>
      <w:r w:rsidR="00E45355" w:rsidRPr="00B0293B">
        <w:rPr>
          <w:sz w:val="24"/>
          <w:szCs w:val="24"/>
        </w:rPr>
        <w:t xml:space="preserve"> parasites are widespread in stray dog in Chittagong Metropolitan area, Bangladesh. Further investigation</w:t>
      </w:r>
      <w:r w:rsidR="00123500" w:rsidRPr="00B0293B">
        <w:rPr>
          <w:sz w:val="24"/>
          <w:szCs w:val="24"/>
        </w:rPr>
        <w:t>s are</w:t>
      </w:r>
      <w:r w:rsidR="00E45355" w:rsidRPr="00B0293B">
        <w:rPr>
          <w:sz w:val="24"/>
          <w:szCs w:val="24"/>
        </w:rPr>
        <w:t xml:space="preserve"> </w:t>
      </w:r>
      <w:r w:rsidR="00E45355" w:rsidRPr="00B0293B">
        <w:rPr>
          <w:color w:val="000000"/>
          <w:sz w:val="24"/>
          <w:szCs w:val="24"/>
          <w:shd w:val="clear" w:color="auto" w:fill="FFFFFF"/>
        </w:rPr>
        <w:t xml:space="preserve">required </w:t>
      </w:r>
      <w:r w:rsidR="00123500" w:rsidRPr="00B0293B">
        <w:rPr>
          <w:color w:val="000000"/>
          <w:sz w:val="24"/>
          <w:szCs w:val="24"/>
          <w:shd w:val="clear" w:color="auto" w:fill="FFFFFF"/>
        </w:rPr>
        <w:t>to clarify</w:t>
      </w:r>
      <w:r w:rsidR="00E45355" w:rsidRPr="00B0293B">
        <w:rPr>
          <w:color w:val="000000"/>
          <w:sz w:val="24"/>
          <w:szCs w:val="24"/>
          <w:shd w:val="clear" w:color="auto" w:fill="FFFFFF"/>
        </w:rPr>
        <w:t xml:space="preserve"> the origin, </w:t>
      </w:r>
      <w:r w:rsidR="00123500" w:rsidRPr="00B0293B">
        <w:rPr>
          <w:color w:val="000000"/>
          <w:sz w:val="24"/>
          <w:szCs w:val="24"/>
          <w:shd w:val="clear" w:color="auto" w:fill="FFFFFF"/>
        </w:rPr>
        <w:t>distribution,</w:t>
      </w:r>
      <w:r w:rsidR="00E45355" w:rsidRPr="00B0293B">
        <w:rPr>
          <w:color w:val="000000"/>
          <w:sz w:val="24"/>
          <w:szCs w:val="24"/>
          <w:shd w:val="clear" w:color="auto" w:fill="FFFFFF"/>
        </w:rPr>
        <w:t xml:space="preserve"> vector and pathogenesis of</w:t>
      </w:r>
      <w:r w:rsidR="00123500" w:rsidRPr="00B0293B">
        <w:rPr>
          <w:color w:val="000000"/>
          <w:sz w:val="24"/>
          <w:szCs w:val="24"/>
          <w:shd w:val="clear" w:color="auto" w:fill="FFFFFF"/>
        </w:rPr>
        <w:t xml:space="preserve"> these parasites tracking</w:t>
      </w:r>
      <w:r w:rsidR="00E45355" w:rsidRPr="00B0293B">
        <w:rPr>
          <w:color w:val="000000"/>
          <w:sz w:val="24"/>
          <w:szCs w:val="24"/>
          <w:shd w:val="clear" w:color="auto" w:fill="FFFFFF"/>
        </w:rPr>
        <w:t xml:space="preserve"> in dogs in Bangladesh.</w:t>
      </w:r>
    </w:p>
    <w:p w:rsidR="00E45355" w:rsidRPr="00DD66AD" w:rsidRDefault="00C90483" w:rsidP="00DD66AD">
      <w:pPr>
        <w:rPr>
          <w:bCs/>
          <w:sz w:val="24"/>
          <w:szCs w:val="24"/>
        </w:rPr>
      </w:pPr>
      <w:r w:rsidRPr="00DD66AD">
        <w:rPr>
          <w:b/>
          <w:bCs/>
          <w:sz w:val="24"/>
          <w:szCs w:val="24"/>
        </w:rPr>
        <w:t>Key words</w:t>
      </w:r>
      <w:r w:rsidRPr="00DD66AD">
        <w:rPr>
          <w:b/>
          <w:sz w:val="24"/>
          <w:szCs w:val="24"/>
        </w:rPr>
        <w:t>:</w:t>
      </w:r>
      <w:r w:rsidRPr="00DD66AD">
        <w:rPr>
          <w:bCs/>
          <w:sz w:val="24"/>
          <w:szCs w:val="24"/>
        </w:rPr>
        <w:t xml:space="preserve"> Stray dog, </w:t>
      </w:r>
      <w:r w:rsidRPr="00DD66AD">
        <w:rPr>
          <w:sz w:val="24"/>
          <w:szCs w:val="24"/>
        </w:rPr>
        <w:t xml:space="preserve">18S </w:t>
      </w:r>
      <w:proofErr w:type="spellStart"/>
      <w:r w:rsidRPr="00DD66AD">
        <w:rPr>
          <w:sz w:val="24"/>
          <w:szCs w:val="24"/>
        </w:rPr>
        <w:t>rRNA</w:t>
      </w:r>
      <w:proofErr w:type="spellEnd"/>
      <w:r w:rsidRPr="00DD66AD">
        <w:rPr>
          <w:sz w:val="24"/>
          <w:szCs w:val="24"/>
        </w:rPr>
        <w:t xml:space="preserve"> gene,</w:t>
      </w:r>
      <w:r w:rsidRPr="00DD66AD">
        <w:rPr>
          <w:i/>
          <w:sz w:val="24"/>
          <w:szCs w:val="24"/>
        </w:rPr>
        <w:t xml:space="preserve"> </w:t>
      </w:r>
      <w:proofErr w:type="spellStart"/>
      <w:r w:rsidRPr="00DD66AD">
        <w:rPr>
          <w:i/>
          <w:sz w:val="24"/>
          <w:szCs w:val="24"/>
        </w:rPr>
        <w:t>Babesia</w:t>
      </w:r>
      <w:proofErr w:type="spellEnd"/>
      <w:r w:rsidRPr="00DD66AD">
        <w:rPr>
          <w:i/>
          <w:sz w:val="24"/>
          <w:szCs w:val="24"/>
        </w:rPr>
        <w:t xml:space="preserve"> </w:t>
      </w:r>
      <w:proofErr w:type="spellStart"/>
      <w:r w:rsidRPr="00DD66AD">
        <w:rPr>
          <w:i/>
          <w:sz w:val="24"/>
          <w:szCs w:val="24"/>
        </w:rPr>
        <w:t>gibsoni</w:t>
      </w:r>
      <w:proofErr w:type="spellEnd"/>
      <w:r w:rsidRPr="00DD66AD">
        <w:rPr>
          <w:sz w:val="24"/>
          <w:szCs w:val="24"/>
        </w:rPr>
        <w:t xml:space="preserve"> (Asia genotype), </w:t>
      </w:r>
      <w:r w:rsidRPr="00DD66AD">
        <w:rPr>
          <w:i/>
          <w:sz w:val="24"/>
          <w:szCs w:val="24"/>
        </w:rPr>
        <w:t xml:space="preserve">B. </w:t>
      </w:r>
      <w:proofErr w:type="spellStart"/>
      <w:r w:rsidRPr="00DD66AD">
        <w:rPr>
          <w:i/>
          <w:sz w:val="24"/>
          <w:szCs w:val="24"/>
        </w:rPr>
        <w:t>canis</w:t>
      </w:r>
      <w:proofErr w:type="spellEnd"/>
      <w:r w:rsidRPr="00DD66AD">
        <w:rPr>
          <w:sz w:val="24"/>
          <w:szCs w:val="24"/>
        </w:rPr>
        <w:t xml:space="preserve"> subsp. </w:t>
      </w:r>
      <w:proofErr w:type="spellStart"/>
      <w:r w:rsidRPr="00DD66AD">
        <w:rPr>
          <w:i/>
          <w:sz w:val="24"/>
          <w:szCs w:val="24"/>
        </w:rPr>
        <w:t>canis</w:t>
      </w:r>
      <w:proofErr w:type="spellEnd"/>
      <w:r w:rsidRPr="00DD66AD">
        <w:rPr>
          <w:sz w:val="24"/>
          <w:szCs w:val="24"/>
        </w:rPr>
        <w:t xml:space="preserve">, </w:t>
      </w:r>
      <w:proofErr w:type="spellStart"/>
      <w:r w:rsidRPr="00DD66AD">
        <w:rPr>
          <w:sz w:val="24"/>
          <w:szCs w:val="24"/>
        </w:rPr>
        <w:t>Seminested</w:t>
      </w:r>
      <w:proofErr w:type="spellEnd"/>
      <w:r w:rsidRPr="00DD66AD">
        <w:rPr>
          <w:sz w:val="24"/>
          <w:szCs w:val="24"/>
        </w:rPr>
        <w:t xml:space="preserve"> PCR, Sequencing</w:t>
      </w:r>
    </w:p>
    <w:p w:rsidR="00E45355" w:rsidRDefault="00E45355" w:rsidP="00E45355"/>
    <w:p w:rsidR="00E45355" w:rsidRDefault="00E45355" w:rsidP="00E45355"/>
    <w:p w:rsidR="00E45355" w:rsidRDefault="00E45355" w:rsidP="00E45355"/>
    <w:p w:rsidR="00DD66AD" w:rsidRDefault="00DD66AD" w:rsidP="00E45355"/>
    <w:p w:rsidR="005F478D" w:rsidRDefault="005F478D" w:rsidP="00E45355">
      <w:pPr>
        <w:sectPr w:rsidR="005F478D" w:rsidSect="002433A2">
          <w:footerReference w:type="default" r:id="rId12"/>
          <w:pgSz w:w="11907" w:h="16839" w:code="9"/>
          <w:pgMar w:top="1440" w:right="1080" w:bottom="1440" w:left="2520" w:header="720" w:footer="720" w:gutter="0"/>
          <w:pgNumType w:fmt="lowerRoman"/>
          <w:cols w:space="720"/>
          <w:docGrid w:linePitch="360"/>
        </w:sectPr>
      </w:pPr>
    </w:p>
    <w:p w:rsidR="00356EDB" w:rsidRPr="00947F78" w:rsidRDefault="00947F78" w:rsidP="00947F78">
      <w:pPr>
        <w:pStyle w:val="Heading1"/>
      </w:pPr>
      <w:bookmarkStart w:id="13" w:name="_Toc412677794"/>
      <w:r w:rsidRPr="00947F78">
        <w:lastRenderedPageBreak/>
        <w:t>Chapter I: Introduction</w:t>
      </w:r>
      <w:bookmarkEnd w:id="13"/>
    </w:p>
    <w:p w:rsidR="00C50F29" w:rsidRPr="00B67CA0" w:rsidRDefault="00900400" w:rsidP="00947F78">
      <w:pPr>
        <w:spacing w:after="240" w:line="360" w:lineRule="auto"/>
        <w:rPr>
          <w:sz w:val="24"/>
          <w:szCs w:val="24"/>
        </w:rPr>
      </w:pPr>
      <w:r w:rsidRPr="00B67CA0">
        <w:rPr>
          <w:sz w:val="24"/>
          <w:szCs w:val="24"/>
        </w:rPr>
        <w:t>Bangladesh</w:t>
      </w:r>
      <w:r w:rsidR="00356EDB" w:rsidRPr="00B67CA0">
        <w:rPr>
          <w:sz w:val="24"/>
          <w:szCs w:val="24"/>
        </w:rPr>
        <w:t xml:space="preserve"> ha</w:t>
      </w:r>
      <w:r w:rsidRPr="00B67CA0">
        <w:rPr>
          <w:sz w:val="24"/>
          <w:szCs w:val="24"/>
        </w:rPr>
        <w:t>s a wide range of climatic region</w:t>
      </w:r>
      <w:r w:rsidR="00180C69" w:rsidRPr="00B67CA0">
        <w:rPr>
          <w:sz w:val="24"/>
          <w:szCs w:val="24"/>
        </w:rPr>
        <w:t>, from plane</w:t>
      </w:r>
      <w:r w:rsidRPr="00B67CA0">
        <w:rPr>
          <w:sz w:val="24"/>
          <w:szCs w:val="24"/>
        </w:rPr>
        <w:t xml:space="preserve"> and</w:t>
      </w:r>
      <w:r w:rsidR="00180C69" w:rsidRPr="00B67CA0">
        <w:rPr>
          <w:sz w:val="24"/>
          <w:szCs w:val="24"/>
        </w:rPr>
        <w:t xml:space="preserve"> costal to the hilly area</w:t>
      </w:r>
      <w:r w:rsidR="00356EDB" w:rsidRPr="00B67CA0">
        <w:rPr>
          <w:sz w:val="24"/>
          <w:szCs w:val="24"/>
        </w:rPr>
        <w:t xml:space="preserve">, which make it suitable for a diverse range of vectors and pathogens of medical and veterinary importance, whose transmission and geographical distribution are closely linked to regional temperature, rainfall and </w:t>
      </w:r>
      <w:r w:rsidR="00B2083A" w:rsidRPr="00B67CA0">
        <w:rPr>
          <w:sz w:val="24"/>
          <w:szCs w:val="24"/>
        </w:rPr>
        <w:t>humidity</w:t>
      </w:r>
      <w:r w:rsidR="00516630" w:rsidRPr="00B67CA0">
        <w:rPr>
          <w:sz w:val="24"/>
          <w:szCs w:val="24"/>
        </w:rPr>
        <w:t xml:space="preserve"> </w:t>
      </w:r>
      <w:r w:rsidR="000B46C5" w:rsidRPr="00B67CA0">
        <w:rPr>
          <w:sz w:val="24"/>
          <w:szCs w:val="24"/>
        </w:rPr>
        <w:fldChar w:fldCharType="begin"/>
      </w:r>
      <w:r w:rsidR="00106F70" w:rsidRPr="00B67CA0">
        <w:rPr>
          <w:sz w:val="24"/>
          <w:szCs w:val="24"/>
        </w:rPr>
        <w:instrText xml:space="preserve"> ADDIN EN.CITE &lt;EndNote&gt;&lt;Cite&gt;&lt;Author&gt;Rahman&lt;/Author&gt;&lt;Year&gt;2014&lt;/Year&gt;&lt;RecNum&gt;16&lt;/RecNum&gt;&lt;DisplayText&gt;(Rahman, 2014)&lt;/DisplayText&gt;&lt;record&gt;&lt;rec-number&gt;16&lt;/rec-number&gt;&lt;foreign-keys&gt;&lt;key app="EN" db-id="zt2rsxfr20dppgevx5ovade7sx2a9swfawte"&gt;16&lt;/key&gt;&lt;/foreign-keys&gt;&lt;ref-type name="Thesis"&gt;32&lt;/ref-type&gt;&lt;contributors&gt;&lt;authors&gt;&lt;author&gt;Rahman, Mohammed Jahedur&lt;/author&gt;&lt;/authors&gt;&lt;/contributors&gt;&lt;titles&gt;&lt;title&gt;Climate change and vector-borne diseases in Bangladesh&lt;/title&gt;&lt;/titles&gt;&lt;dates&gt;&lt;year&gt;2014&lt;/year&gt;&lt;/dates&gt;&lt;publisher&gt;BRAC University&lt;/publisher&gt;&lt;urls&gt;&lt;/urls&gt;&lt;/record&gt;&lt;/Cite&gt;&lt;/EndNote&gt;</w:instrText>
      </w:r>
      <w:r w:rsidR="000B46C5" w:rsidRPr="00B67CA0">
        <w:rPr>
          <w:sz w:val="24"/>
          <w:szCs w:val="24"/>
        </w:rPr>
        <w:fldChar w:fldCharType="separate"/>
      </w:r>
      <w:r w:rsidR="00106F70" w:rsidRPr="00B67CA0">
        <w:rPr>
          <w:noProof/>
          <w:sz w:val="24"/>
          <w:szCs w:val="24"/>
        </w:rPr>
        <w:t>(</w:t>
      </w:r>
      <w:hyperlink w:anchor="_ENREF_135" w:tooltip="Rahman, 2014 #16" w:history="1">
        <w:r w:rsidR="005A1BD7" w:rsidRPr="00B67CA0">
          <w:rPr>
            <w:noProof/>
            <w:sz w:val="24"/>
            <w:szCs w:val="24"/>
          </w:rPr>
          <w:t>Rahman, 2014</w:t>
        </w:r>
      </w:hyperlink>
      <w:r w:rsidR="00106F70" w:rsidRPr="00B67CA0">
        <w:rPr>
          <w:noProof/>
          <w:sz w:val="24"/>
          <w:szCs w:val="24"/>
        </w:rPr>
        <w:t>)</w:t>
      </w:r>
      <w:r w:rsidR="000B46C5" w:rsidRPr="00B67CA0">
        <w:rPr>
          <w:sz w:val="24"/>
          <w:szCs w:val="24"/>
        </w:rPr>
        <w:fldChar w:fldCharType="end"/>
      </w:r>
      <w:r w:rsidR="00B2083A" w:rsidRPr="00B67CA0">
        <w:rPr>
          <w:sz w:val="24"/>
          <w:szCs w:val="24"/>
        </w:rPr>
        <w:t>.</w:t>
      </w:r>
    </w:p>
    <w:p w:rsidR="00C32CBE" w:rsidRPr="00B67CA0" w:rsidRDefault="00B90B67" w:rsidP="00947F78">
      <w:pPr>
        <w:spacing w:after="240" w:line="360" w:lineRule="auto"/>
        <w:rPr>
          <w:sz w:val="24"/>
          <w:szCs w:val="24"/>
        </w:rPr>
      </w:pPr>
      <w:r w:rsidRPr="00B67CA0">
        <w:rPr>
          <w:sz w:val="24"/>
          <w:szCs w:val="24"/>
        </w:rPr>
        <w:t xml:space="preserve">The vector borne parasitic diseases affect not only human but also the domestic, wild and companion animals. </w:t>
      </w:r>
      <w:r w:rsidR="00356EDB" w:rsidRPr="00B67CA0">
        <w:rPr>
          <w:sz w:val="24"/>
          <w:szCs w:val="24"/>
        </w:rPr>
        <w:t>Knowledge of parasitic diseases of companion</w:t>
      </w:r>
      <w:r w:rsidR="00180C69" w:rsidRPr="00B67CA0">
        <w:rPr>
          <w:sz w:val="24"/>
          <w:szCs w:val="24"/>
        </w:rPr>
        <w:t xml:space="preserve"> </w:t>
      </w:r>
      <w:r w:rsidR="00C85D34" w:rsidRPr="00B67CA0">
        <w:rPr>
          <w:sz w:val="24"/>
          <w:szCs w:val="24"/>
        </w:rPr>
        <w:t>animals in Indian subcontinent remains</w:t>
      </w:r>
      <w:r w:rsidR="00356EDB" w:rsidRPr="00B67CA0">
        <w:rPr>
          <w:sz w:val="24"/>
          <w:szCs w:val="24"/>
        </w:rPr>
        <w:t xml:space="preserve"> i</w:t>
      </w:r>
      <w:r w:rsidR="00E437C1" w:rsidRPr="00B67CA0">
        <w:rPr>
          <w:sz w:val="24"/>
          <w:szCs w:val="24"/>
        </w:rPr>
        <w:t xml:space="preserve">ncomplete, </w:t>
      </w:r>
      <w:r w:rsidR="00356EDB" w:rsidRPr="00B67CA0">
        <w:rPr>
          <w:sz w:val="24"/>
          <w:szCs w:val="24"/>
        </w:rPr>
        <w:t>despite climatic conditions that are often conducive for the tran</w:t>
      </w:r>
      <w:r w:rsidR="00106F70" w:rsidRPr="00B67CA0">
        <w:rPr>
          <w:sz w:val="24"/>
          <w:szCs w:val="24"/>
        </w:rPr>
        <w:t>smission of enteric and vector-</w:t>
      </w:r>
      <w:r w:rsidR="00356EDB" w:rsidRPr="00B67CA0">
        <w:rPr>
          <w:sz w:val="24"/>
          <w:szCs w:val="24"/>
        </w:rPr>
        <w:t>borne parasitic infections</w:t>
      </w:r>
      <w:r w:rsidR="00C85D34" w:rsidRPr="00B67CA0">
        <w:rPr>
          <w:sz w:val="24"/>
          <w:szCs w:val="24"/>
        </w:rPr>
        <w:t xml:space="preserve"> </w:t>
      </w:r>
      <w:r w:rsidR="000B46C5" w:rsidRPr="00B67CA0">
        <w:rPr>
          <w:sz w:val="24"/>
          <w:szCs w:val="24"/>
        </w:rPr>
        <w:fldChar w:fldCharType="begin"/>
      </w:r>
      <w:r w:rsidR="00106F70" w:rsidRPr="00B67CA0">
        <w:rPr>
          <w:sz w:val="24"/>
          <w:szCs w:val="24"/>
        </w:rPr>
        <w:instrText xml:space="preserve"> ADDIN EN.CITE &lt;EndNote&gt;&lt;Cite&gt;&lt;Author&gt;Rani&lt;/Author&gt;&lt;Year&gt;2010&lt;/Year&gt;&lt;RecNum&gt;14&lt;/RecNum&gt;&lt;DisplayText&gt;(Rani et al., 2010)&lt;/DisplayText&gt;&lt;record&gt;&lt;rec-number&gt;14&lt;/rec-number&gt;&lt;foreign-keys&gt;&lt;key app="EN" db-id="zt2rsxfr20dppgevx5ovade7sx2a9swfawte"&gt;14&lt;/key&gt;&lt;/foreign-keys&gt;&lt;ref-type name="Journal Article"&gt;17&lt;/ref-type&gt;&lt;contributors&gt;&lt;authors&gt;&lt;author&gt;Rani, Puteri Azaziah Megat Abd&lt;/author&gt;&lt;author&gt;Irwin, Peter J&lt;/author&gt;&lt;author&gt;Gatne, Mukulesh&lt;/author&gt;&lt;author&gt;Coleman, Glen T&lt;/author&gt;&lt;author&gt;Traub, Rebecca J&lt;/author&gt;&lt;/authors&gt;&lt;/contributors&gt;&lt;titles&gt;&lt;title&gt;Review Canine vector-borne diseases in India: a review of the literature and identification of existing knowledge gaps&lt;/title&gt;&lt;/titles&gt;&lt;dates&gt;&lt;year&gt;2010&lt;/year&gt;&lt;/dates&gt;&lt;urls&gt;&lt;/urls&gt;&lt;/record&gt;&lt;/Cite&gt;&lt;/EndNote&gt;</w:instrText>
      </w:r>
      <w:r w:rsidR="000B46C5" w:rsidRPr="00B67CA0">
        <w:rPr>
          <w:sz w:val="24"/>
          <w:szCs w:val="24"/>
        </w:rPr>
        <w:fldChar w:fldCharType="separate"/>
      </w:r>
      <w:r w:rsidR="00106F70" w:rsidRPr="00B67CA0">
        <w:rPr>
          <w:noProof/>
          <w:sz w:val="24"/>
          <w:szCs w:val="24"/>
        </w:rPr>
        <w:t>(</w:t>
      </w:r>
      <w:hyperlink w:anchor="_ENREF_138" w:tooltip="Rani, 2010 #14" w:history="1">
        <w:r w:rsidR="005A1BD7" w:rsidRPr="00B67CA0">
          <w:rPr>
            <w:noProof/>
            <w:sz w:val="24"/>
            <w:szCs w:val="24"/>
          </w:rPr>
          <w:t>Rani et al., 2010</w:t>
        </w:r>
      </w:hyperlink>
      <w:r w:rsidR="00106F70" w:rsidRPr="00B67CA0">
        <w:rPr>
          <w:noProof/>
          <w:sz w:val="24"/>
          <w:szCs w:val="24"/>
        </w:rPr>
        <w:t>)</w:t>
      </w:r>
      <w:r w:rsidR="000B46C5" w:rsidRPr="00B67CA0">
        <w:rPr>
          <w:sz w:val="24"/>
          <w:szCs w:val="24"/>
        </w:rPr>
        <w:fldChar w:fldCharType="end"/>
      </w:r>
      <w:r w:rsidR="00C85D34" w:rsidRPr="00B67CA0">
        <w:rPr>
          <w:sz w:val="24"/>
          <w:szCs w:val="24"/>
        </w:rPr>
        <w:t>.</w:t>
      </w:r>
      <w:r w:rsidR="00C50F29" w:rsidRPr="00B67CA0">
        <w:rPr>
          <w:sz w:val="24"/>
          <w:szCs w:val="24"/>
        </w:rPr>
        <w:t xml:space="preserve"> D</w:t>
      </w:r>
      <w:r w:rsidR="00356EDB" w:rsidRPr="00B67CA0">
        <w:rPr>
          <w:sz w:val="24"/>
          <w:szCs w:val="24"/>
        </w:rPr>
        <w:t xml:space="preserve">og </w:t>
      </w:r>
      <w:r w:rsidR="00C50F29" w:rsidRPr="00B67CA0">
        <w:rPr>
          <w:sz w:val="24"/>
          <w:szCs w:val="24"/>
        </w:rPr>
        <w:t>population can</w:t>
      </w:r>
      <w:r w:rsidR="00356EDB" w:rsidRPr="00B67CA0">
        <w:rPr>
          <w:sz w:val="24"/>
          <w:szCs w:val="24"/>
        </w:rPr>
        <w:t xml:space="preserve"> be divided into four categories which can be defined as follows: pets (restricted and supervised); family dogs (partially restricted, wholly dependent); community dogs (unrestricted, partially dependent); and feral</w:t>
      </w:r>
      <w:r w:rsidR="00C50F29" w:rsidRPr="00B67CA0">
        <w:rPr>
          <w:sz w:val="24"/>
          <w:szCs w:val="24"/>
        </w:rPr>
        <w:t xml:space="preserve"> or stray</w:t>
      </w:r>
      <w:r w:rsidR="00356EDB" w:rsidRPr="00B67CA0">
        <w:rPr>
          <w:sz w:val="24"/>
          <w:szCs w:val="24"/>
        </w:rPr>
        <w:t xml:space="preserve"> dogs (unrestricted,</w:t>
      </w:r>
      <w:r w:rsidR="00C50F29" w:rsidRPr="00B67CA0">
        <w:rPr>
          <w:sz w:val="24"/>
          <w:szCs w:val="24"/>
        </w:rPr>
        <w:t xml:space="preserve"> independent)</w:t>
      </w:r>
      <w:r w:rsidR="00516630" w:rsidRPr="00B67CA0">
        <w:rPr>
          <w:sz w:val="24"/>
          <w:szCs w:val="24"/>
        </w:rPr>
        <w:t xml:space="preserve"> </w:t>
      </w:r>
      <w:r w:rsidR="000B46C5" w:rsidRPr="00B67CA0">
        <w:rPr>
          <w:sz w:val="24"/>
          <w:szCs w:val="24"/>
        </w:rPr>
        <w:fldChar w:fldCharType="begin"/>
      </w:r>
      <w:r w:rsidR="00106F70" w:rsidRPr="00B67CA0">
        <w:rPr>
          <w:sz w:val="24"/>
          <w:szCs w:val="24"/>
        </w:rPr>
        <w:instrText xml:space="preserve"> ADDIN EN.CITE &lt;EndNote&gt;&lt;Cite&gt;&lt;Author&gt;Menezes&lt;/Author&gt;&lt;Year&gt;2008&lt;/Year&gt;&lt;RecNum&gt;18&lt;/RecNum&gt;&lt;DisplayText&gt;(Menezes, 2008)&lt;/DisplayText&gt;&lt;record&gt;&lt;rec-number&gt;18&lt;/rec-number&gt;&lt;foreign-keys&gt;&lt;key app="EN" db-id="zt2rsxfr20dppgevx5ovade7sx2a9swfawte"&gt;18&lt;/key&gt;&lt;/foreign-keys&gt;&lt;ref-type name="Journal Article"&gt;17&lt;/ref-type&gt;&lt;contributors&gt;&lt;authors&gt;&lt;author&gt;Menezes, Rozario&lt;/author&gt;&lt;/authors&gt;&lt;/contributors&gt;&lt;titles&gt;&lt;title&gt;Rabies in India&lt;/title&gt;&lt;secondary-title&gt;Canadian Medical Association Journal&lt;/secondary-title&gt;&lt;/titles&gt;&lt;periodical&gt;&lt;full-title&gt;Canadian Medical Association Journal&lt;/full-title&gt;&lt;/periodical&gt;&lt;pages&gt;564-566&lt;/pages&gt;&lt;volume&gt;178&lt;/volume&gt;&lt;number&gt;5&lt;/number&gt;&lt;dates&gt;&lt;year&gt;2008&lt;/year&gt;&lt;/dates&gt;&lt;isbn&gt;0820-3946&lt;/isbn&gt;&lt;urls&gt;&lt;/urls&gt;&lt;/record&gt;&lt;/Cite&gt;&lt;/EndNote&gt;</w:instrText>
      </w:r>
      <w:r w:rsidR="000B46C5" w:rsidRPr="00B67CA0">
        <w:rPr>
          <w:sz w:val="24"/>
          <w:szCs w:val="24"/>
        </w:rPr>
        <w:fldChar w:fldCharType="separate"/>
      </w:r>
      <w:r w:rsidR="00106F70" w:rsidRPr="00B67CA0">
        <w:rPr>
          <w:noProof/>
          <w:sz w:val="24"/>
          <w:szCs w:val="24"/>
        </w:rPr>
        <w:t>(</w:t>
      </w:r>
      <w:hyperlink w:anchor="_ENREF_115" w:tooltip="Menezes, 2008 #18" w:history="1">
        <w:r w:rsidR="005A1BD7" w:rsidRPr="00B67CA0">
          <w:rPr>
            <w:noProof/>
            <w:sz w:val="24"/>
            <w:szCs w:val="24"/>
          </w:rPr>
          <w:t>Menezes, 2008</w:t>
        </w:r>
      </w:hyperlink>
      <w:r w:rsidR="00106F70" w:rsidRPr="00B67CA0">
        <w:rPr>
          <w:noProof/>
          <w:sz w:val="24"/>
          <w:szCs w:val="24"/>
        </w:rPr>
        <w:t>)</w:t>
      </w:r>
      <w:r w:rsidR="000B46C5" w:rsidRPr="00B67CA0">
        <w:rPr>
          <w:sz w:val="24"/>
          <w:szCs w:val="24"/>
        </w:rPr>
        <w:fldChar w:fldCharType="end"/>
      </w:r>
      <w:r w:rsidR="00C50F29" w:rsidRPr="00B67CA0">
        <w:rPr>
          <w:sz w:val="24"/>
          <w:szCs w:val="24"/>
        </w:rPr>
        <w:t>.</w:t>
      </w:r>
    </w:p>
    <w:p w:rsidR="00243BC0" w:rsidRPr="00B67CA0" w:rsidRDefault="00C32CBE" w:rsidP="00947F78">
      <w:pPr>
        <w:spacing w:after="240" w:line="360" w:lineRule="auto"/>
        <w:rPr>
          <w:rFonts w:eastAsia="Times New Roman"/>
          <w:sz w:val="24"/>
          <w:szCs w:val="24"/>
        </w:rPr>
      </w:pPr>
      <w:r w:rsidRPr="00B67CA0">
        <w:rPr>
          <w:rFonts w:eastAsia="Times New Roman"/>
          <w:sz w:val="24"/>
          <w:szCs w:val="24"/>
        </w:rPr>
        <w:t>Stray dogs are unconfined dogs that live</w:t>
      </w:r>
      <w:r w:rsidR="005C4DD1">
        <w:rPr>
          <w:rFonts w:eastAsia="Times New Roman"/>
          <w:sz w:val="24"/>
          <w:szCs w:val="24"/>
        </w:rPr>
        <w:t xml:space="preserve"> virtually wherever in the cities</w:t>
      </w:r>
      <w:r w:rsidRPr="00B67CA0">
        <w:rPr>
          <w:rFonts w:eastAsia="Times New Roman"/>
          <w:sz w:val="24"/>
          <w:szCs w:val="24"/>
        </w:rPr>
        <w:t xml:space="preserve"> and the local human p</w:t>
      </w:r>
      <w:r w:rsidR="005C4DD1">
        <w:rPr>
          <w:rFonts w:eastAsia="Times New Roman"/>
          <w:sz w:val="24"/>
          <w:szCs w:val="24"/>
        </w:rPr>
        <w:t>opulation exist</w:t>
      </w:r>
      <w:r w:rsidR="00516630" w:rsidRPr="00B67CA0">
        <w:rPr>
          <w:rFonts w:eastAsia="Times New Roman"/>
          <w:sz w:val="24"/>
          <w:szCs w:val="24"/>
        </w:rPr>
        <w:t xml:space="preserve"> </w:t>
      </w:r>
      <w:r w:rsidR="000B46C5" w:rsidRPr="00B67CA0">
        <w:rPr>
          <w:rFonts w:eastAsia="Times New Roman"/>
          <w:sz w:val="24"/>
          <w:szCs w:val="24"/>
        </w:rPr>
        <w:fldChar w:fldCharType="begin"/>
      </w:r>
      <w:r w:rsidR="00106F70" w:rsidRPr="00B67CA0">
        <w:rPr>
          <w:rFonts w:eastAsia="Times New Roman"/>
          <w:sz w:val="24"/>
          <w:szCs w:val="24"/>
        </w:rPr>
        <w:instrText xml:space="preserve"> ADDIN EN.CITE &lt;EndNote&gt;&lt;Cite&gt;&lt;Author&gt;Daniels&lt;/Author&gt;&lt;Year&gt;1983&lt;/Year&gt;&lt;RecNum&gt;19&lt;/RecNum&gt;&lt;DisplayText&gt;(Daniels, 1983; Das et al., 2011)&lt;/DisplayText&gt;&lt;record&gt;&lt;rec-number&gt;19&lt;/rec-number&gt;&lt;foreign-keys&gt;&lt;key app="EN" db-id="zt2rsxfr20dppgevx5ovade7sx2a9swfawte"&gt;19&lt;/key&gt;&lt;/foreign-keys&gt;&lt;ref-type name="Journal Article"&gt;17&lt;/ref-type&gt;&lt;contributors&gt;&lt;authors&gt;&lt;author&gt;Daniels, Thomas J&lt;/author&gt;&lt;/authors&gt;&lt;/contributors&gt;&lt;titles&gt;&lt;title&gt;The social organization of free-ranging urban dogs. I. Non-estrous social behavior&lt;/title&gt;&lt;secondary-title&gt;Applied Animal Ethology&lt;/secondary-title&gt;&lt;/titles&gt;&lt;periodical&gt;&lt;full-title&gt;Applied Animal Ethology&lt;/full-title&gt;&lt;/periodical&gt;&lt;pages&gt;341-363&lt;/pages&gt;&lt;volume&gt;10&lt;/volume&gt;&lt;number&gt;4&lt;/number&gt;&lt;dates&gt;&lt;year&gt;1983&lt;/year&gt;&lt;/dates&gt;&lt;isbn&gt;0304-3762&lt;/isbn&gt;&lt;urls&gt;&lt;/urls&gt;&lt;/record&gt;&lt;/Cite&gt;&lt;Cite&gt;&lt;Author&gt;Das&lt;/Author&gt;&lt;Year&gt;2011&lt;/Year&gt;&lt;RecNum&gt;24&lt;/RecNum&gt;&lt;record&gt;&lt;rec-number&gt;24&lt;/rec-number&gt;&lt;foreign-keys&gt;&lt;key app="EN" db-id="zt2rsxfr20dppgevx5ovade7sx2a9swfawte"&gt;24&lt;/key&gt;&lt;/foreign-keys&gt;&lt;ref-type name="Journal Article"&gt;17&lt;/ref-type&gt;&lt;contributors&gt;&lt;authors&gt;&lt;author&gt;Das, Shubhagata&lt;/author&gt;&lt;author&gt;Alim, Md Abdul&lt;/author&gt;&lt;author&gt;Hassan, Mohammad Mahmudul&lt;/author&gt;&lt;author&gt;Sikder, Suchandan&lt;/author&gt;&lt;author&gt;Muraduzzaman, Masuduzzaman M&lt;/author&gt;&lt;/authors&gt;&lt;/contributors&gt;&lt;titles&gt;&lt;title&gt;Spirocercosis in stray dogs of Chittagong Metropolitan area of Bangladesh: an epidemiological and pathological investigation&lt;/title&gt;&lt;secondary-title&gt;Vet World&lt;/secondary-title&gt;&lt;/titles&gt;&lt;periodical&gt;&lt;full-title&gt;Vet world&lt;/full-title&gt;&lt;/periodical&gt;&lt;pages&gt;485-490&lt;/pages&gt;&lt;volume&gt;4&lt;/volume&gt;&lt;dates&gt;&lt;year&gt;2011&lt;/year&gt;&lt;/dates&gt;&lt;urls&gt;&lt;/urls&gt;&lt;/record&gt;&lt;/Cite&gt;&lt;/EndNote&gt;</w:instrText>
      </w:r>
      <w:r w:rsidR="000B46C5" w:rsidRPr="00B67CA0">
        <w:rPr>
          <w:rFonts w:eastAsia="Times New Roman"/>
          <w:sz w:val="24"/>
          <w:szCs w:val="24"/>
        </w:rPr>
        <w:fldChar w:fldCharType="separate"/>
      </w:r>
      <w:r w:rsidR="00106F70" w:rsidRPr="00B67CA0">
        <w:rPr>
          <w:rFonts w:eastAsia="Times New Roman"/>
          <w:noProof/>
          <w:sz w:val="24"/>
          <w:szCs w:val="24"/>
        </w:rPr>
        <w:t>(</w:t>
      </w:r>
      <w:hyperlink w:anchor="_ENREF_46" w:tooltip="Daniels, 1983 #19" w:history="1">
        <w:r w:rsidR="005A1BD7" w:rsidRPr="00B67CA0">
          <w:rPr>
            <w:rFonts w:eastAsia="Times New Roman"/>
            <w:noProof/>
            <w:sz w:val="24"/>
            <w:szCs w:val="24"/>
          </w:rPr>
          <w:t>Daniels, 1983</w:t>
        </w:r>
      </w:hyperlink>
      <w:r w:rsidR="00106F70" w:rsidRPr="00B67CA0">
        <w:rPr>
          <w:rFonts w:eastAsia="Times New Roman"/>
          <w:noProof/>
          <w:sz w:val="24"/>
          <w:szCs w:val="24"/>
        </w:rPr>
        <w:t xml:space="preserve">; </w:t>
      </w:r>
      <w:hyperlink w:anchor="_ENREF_48" w:tooltip="Das, 2011 #24" w:history="1">
        <w:r w:rsidR="005A1BD7" w:rsidRPr="00B67CA0">
          <w:rPr>
            <w:rFonts w:eastAsia="Times New Roman"/>
            <w:noProof/>
            <w:sz w:val="24"/>
            <w:szCs w:val="24"/>
          </w:rPr>
          <w:t>Das et al., 2011</w:t>
        </w:r>
      </w:hyperlink>
      <w:r w:rsidR="00106F70" w:rsidRPr="00B67CA0">
        <w:rPr>
          <w:rFonts w:eastAsia="Times New Roman"/>
          <w:noProof/>
          <w:sz w:val="24"/>
          <w:szCs w:val="24"/>
        </w:rPr>
        <w:t>)</w:t>
      </w:r>
      <w:r w:rsidR="000B46C5" w:rsidRPr="00B67CA0">
        <w:rPr>
          <w:rFonts w:eastAsia="Times New Roman"/>
          <w:sz w:val="24"/>
          <w:szCs w:val="24"/>
        </w:rPr>
        <w:fldChar w:fldCharType="end"/>
      </w:r>
      <w:r w:rsidRPr="00B67CA0">
        <w:rPr>
          <w:rFonts w:eastAsia="Times New Roman"/>
          <w:sz w:val="24"/>
          <w:szCs w:val="24"/>
        </w:rPr>
        <w:t>.</w:t>
      </w:r>
      <w:r w:rsidR="00B90B67" w:rsidRPr="00B67CA0">
        <w:rPr>
          <w:rFonts w:eastAsia="Times New Roman"/>
          <w:sz w:val="24"/>
          <w:szCs w:val="24"/>
        </w:rPr>
        <w:t xml:space="preserve"> They act as the usual connectors between people and nature</w:t>
      </w:r>
      <w:r w:rsidR="00106F70" w:rsidRPr="00B67CA0">
        <w:rPr>
          <w:rFonts w:eastAsia="Times New Roman"/>
          <w:sz w:val="24"/>
          <w:szCs w:val="24"/>
        </w:rPr>
        <w:t xml:space="preserve"> </w:t>
      </w:r>
      <w:r w:rsidR="000B46C5" w:rsidRPr="00B67CA0">
        <w:rPr>
          <w:rFonts w:eastAsia="Times New Roman"/>
          <w:sz w:val="24"/>
          <w:szCs w:val="24"/>
        </w:rPr>
        <w:fldChar w:fldCharType="begin"/>
      </w:r>
      <w:r w:rsidR="00106F70" w:rsidRPr="00B67CA0">
        <w:rPr>
          <w:rFonts w:eastAsia="Times New Roman"/>
          <w:sz w:val="24"/>
          <w:szCs w:val="24"/>
        </w:rPr>
        <w:instrText xml:space="preserve"> ADDIN EN.CITE &lt;EndNote&gt;&lt;Cite&gt;&lt;Author&gt;Beck&lt;/Author&gt;&lt;Year&gt;1973&lt;/Year&gt;&lt;RecNum&gt;20&lt;/RecNum&gt;&lt;DisplayText&gt;(Beck, 1973)&lt;/DisplayText&gt;&lt;record&gt;&lt;rec-number&gt;20&lt;/rec-number&gt;&lt;foreign-keys&gt;&lt;key app="EN" db-id="zt2rsxfr20dppgevx5ovade7sx2a9swfawte"&gt;20&lt;/key&gt;&lt;/foreign-keys&gt;&lt;ref-type name="Book"&gt;6&lt;/ref-type&gt;&lt;contributors&gt;&lt;authors&gt;&lt;author&gt;Beck, Alan M&lt;/author&gt;&lt;/authors&gt;&lt;/contributors&gt;&lt;titles&gt;&lt;title&gt;The ecology of stray dogs: a study of free-ranging urban animals&lt;/title&gt;&lt;/titles&gt;&lt;dates&gt;&lt;year&gt;1973&lt;/year&gt;&lt;/dates&gt;&lt;publisher&gt;Purdue University Press&lt;/publisher&gt;&lt;isbn&gt;1557532451&lt;/isbn&gt;&lt;urls&gt;&lt;/urls&gt;&lt;/record&gt;&lt;/Cite&gt;&lt;/EndNote&gt;</w:instrText>
      </w:r>
      <w:r w:rsidR="000B46C5" w:rsidRPr="00B67CA0">
        <w:rPr>
          <w:rFonts w:eastAsia="Times New Roman"/>
          <w:sz w:val="24"/>
          <w:szCs w:val="24"/>
        </w:rPr>
        <w:fldChar w:fldCharType="separate"/>
      </w:r>
      <w:r w:rsidR="00106F70" w:rsidRPr="00B67CA0">
        <w:rPr>
          <w:rFonts w:eastAsia="Times New Roman"/>
          <w:noProof/>
          <w:sz w:val="24"/>
          <w:szCs w:val="24"/>
        </w:rPr>
        <w:t>(</w:t>
      </w:r>
      <w:hyperlink w:anchor="_ENREF_16" w:tooltip="Beck, 1973 #20" w:history="1">
        <w:r w:rsidR="005A1BD7" w:rsidRPr="00B67CA0">
          <w:rPr>
            <w:rFonts w:eastAsia="Times New Roman"/>
            <w:noProof/>
            <w:sz w:val="24"/>
            <w:szCs w:val="24"/>
          </w:rPr>
          <w:t>Beck, 1973</w:t>
        </w:r>
      </w:hyperlink>
      <w:r w:rsidR="00106F70" w:rsidRPr="00B67CA0">
        <w:rPr>
          <w:rFonts w:eastAsia="Times New Roman"/>
          <w:noProof/>
          <w:sz w:val="24"/>
          <w:szCs w:val="24"/>
        </w:rPr>
        <w:t>)</w:t>
      </w:r>
      <w:r w:rsidR="000B46C5" w:rsidRPr="00B67CA0">
        <w:rPr>
          <w:rFonts w:eastAsia="Times New Roman"/>
          <w:sz w:val="24"/>
          <w:szCs w:val="24"/>
        </w:rPr>
        <w:fldChar w:fldCharType="end"/>
      </w:r>
      <w:r w:rsidR="00682E6C" w:rsidRPr="00B67CA0">
        <w:rPr>
          <w:rFonts w:eastAsia="Times New Roman"/>
          <w:sz w:val="24"/>
          <w:szCs w:val="24"/>
        </w:rPr>
        <w:t xml:space="preserve"> and </w:t>
      </w:r>
      <w:r w:rsidR="00B90B67" w:rsidRPr="00B67CA0">
        <w:rPr>
          <w:rFonts w:eastAsia="Times New Roman"/>
          <w:sz w:val="24"/>
          <w:szCs w:val="24"/>
        </w:rPr>
        <w:t>contributing high ris</w:t>
      </w:r>
      <w:r w:rsidR="00C66D89" w:rsidRPr="00B67CA0">
        <w:rPr>
          <w:rFonts w:eastAsia="Times New Roman"/>
          <w:sz w:val="24"/>
          <w:szCs w:val="24"/>
        </w:rPr>
        <w:t xml:space="preserve">k of parasitic </w:t>
      </w:r>
      <w:proofErr w:type="spellStart"/>
      <w:r w:rsidR="00C66D89" w:rsidRPr="00B67CA0">
        <w:rPr>
          <w:rFonts w:eastAsia="Times New Roman"/>
          <w:sz w:val="24"/>
          <w:szCs w:val="24"/>
        </w:rPr>
        <w:t>zoonoses</w:t>
      </w:r>
      <w:proofErr w:type="spellEnd"/>
      <w:r w:rsidR="00C66D89" w:rsidRPr="00B67CA0">
        <w:rPr>
          <w:rFonts w:eastAsia="Times New Roman"/>
          <w:sz w:val="24"/>
          <w:szCs w:val="24"/>
        </w:rPr>
        <w:t xml:space="preserve"> </w:t>
      </w:r>
      <w:r w:rsidR="000B46C5" w:rsidRPr="00B67CA0">
        <w:rPr>
          <w:rFonts w:eastAsia="Times New Roman"/>
          <w:sz w:val="24"/>
          <w:szCs w:val="24"/>
        </w:rPr>
        <w:fldChar w:fldCharType="begin"/>
      </w:r>
      <w:r w:rsidR="00106F70" w:rsidRPr="00B67CA0">
        <w:rPr>
          <w:rFonts w:eastAsia="Times New Roman"/>
          <w:sz w:val="24"/>
          <w:szCs w:val="24"/>
        </w:rPr>
        <w:instrText xml:space="preserve"> ADDIN EN.CITE &lt;EndNote&gt;&lt;Cite&gt;&lt;Author&gt;Khante&lt;/Author&gt;&lt;Year&gt;2009&lt;/Year&gt;&lt;RecNum&gt;21&lt;/RecNum&gt;&lt;DisplayText&gt;(Khante et al., 2009)&lt;/DisplayText&gt;&lt;record&gt;&lt;rec-number&gt;21&lt;/rec-number&gt;&lt;foreign-keys&gt;&lt;key app="EN" db-id="zt2rsxfr20dppgevx5ovade7sx2a9swfawte"&gt;21&lt;/key&gt;&lt;/foreign-keys&gt;&lt;ref-type name="Journal Article"&gt;17&lt;/ref-type&gt;&lt;contributors&gt;&lt;authors&gt;&lt;author&gt;Khante, GS&lt;/author&gt;&lt;author&gt;Khan, LA&lt;/author&gt;&lt;author&gt;Bodkhe, AM&lt;/author&gt;&lt;author&gt;Suryawanshi, PR&lt;/author&gt;&lt;author&gt;Majed, MA&lt;/author&gt;&lt;author&gt;Suradkar, US&lt;/author&gt;&lt;author&gt;Gaikwad, SS&lt;/author&gt;&lt;/authors&gt;&lt;/contributors&gt;&lt;titles&gt;&lt;title&gt;Epidemiological survey of Gastro-intestinal parasites of Non-descript dogs in Nagpur city&lt;/title&gt;&lt;secondary-title&gt;Vet world&lt;/secondary-title&gt;&lt;/titles&gt;&lt;periodical&gt;&lt;full-title&gt;Vet world&lt;/full-title&gt;&lt;/periodical&gt;&lt;pages&gt;22-23&lt;/pages&gt;&lt;volume&gt;2&lt;/volume&gt;&lt;number&gt;1&lt;/number&gt;&lt;dates&gt;&lt;year&gt;2009&lt;/year&gt;&lt;/dates&gt;&lt;urls&gt;&lt;/urls&gt;&lt;/record&gt;&lt;/Cite&gt;&lt;/EndNote&gt;</w:instrText>
      </w:r>
      <w:r w:rsidR="000B46C5" w:rsidRPr="00B67CA0">
        <w:rPr>
          <w:rFonts w:eastAsia="Times New Roman"/>
          <w:sz w:val="24"/>
          <w:szCs w:val="24"/>
        </w:rPr>
        <w:fldChar w:fldCharType="separate"/>
      </w:r>
      <w:r w:rsidR="00106F70" w:rsidRPr="00B67CA0">
        <w:rPr>
          <w:rFonts w:eastAsia="Times New Roman"/>
          <w:noProof/>
          <w:sz w:val="24"/>
          <w:szCs w:val="24"/>
        </w:rPr>
        <w:t>(</w:t>
      </w:r>
      <w:hyperlink w:anchor="_ENREF_93" w:tooltip="Khante, 2009 #21" w:history="1">
        <w:r w:rsidR="005A1BD7" w:rsidRPr="00B67CA0">
          <w:rPr>
            <w:rFonts w:eastAsia="Times New Roman"/>
            <w:noProof/>
            <w:sz w:val="24"/>
            <w:szCs w:val="24"/>
          </w:rPr>
          <w:t>Khante et al., 2009</w:t>
        </w:r>
      </w:hyperlink>
      <w:r w:rsidR="00106F70" w:rsidRPr="00B67CA0">
        <w:rPr>
          <w:rFonts w:eastAsia="Times New Roman"/>
          <w:noProof/>
          <w:sz w:val="24"/>
          <w:szCs w:val="24"/>
        </w:rPr>
        <w:t>)</w:t>
      </w:r>
      <w:r w:rsidR="000B46C5" w:rsidRPr="00B67CA0">
        <w:rPr>
          <w:rFonts w:eastAsia="Times New Roman"/>
          <w:sz w:val="24"/>
          <w:szCs w:val="24"/>
        </w:rPr>
        <w:fldChar w:fldCharType="end"/>
      </w:r>
      <w:r w:rsidR="00B90B67" w:rsidRPr="00B67CA0">
        <w:rPr>
          <w:rFonts w:eastAsia="Times New Roman"/>
          <w:sz w:val="24"/>
          <w:szCs w:val="24"/>
        </w:rPr>
        <w:t xml:space="preserve">. In fact dogs are associated with &gt;60 </w:t>
      </w:r>
      <w:proofErr w:type="spellStart"/>
      <w:r w:rsidR="00B90B67" w:rsidRPr="00B67CA0">
        <w:rPr>
          <w:rFonts w:eastAsia="Times New Roman"/>
          <w:sz w:val="24"/>
          <w:szCs w:val="24"/>
        </w:rPr>
        <w:t>zoonotic</w:t>
      </w:r>
      <w:proofErr w:type="spellEnd"/>
      <w:r w:rsidR="00B90B67" w:rsidRPr="00B67CA0">
        <w:rPr>
          <w:rFonts w:eastAsia="Times New Roman"/>
          <w:sz w:val="24"/>
          <w:szCs w:val="24"/>
        </w:rPr>
        <w:t xml:space="preserve"> diseases among which can pose serious health concern, as well as significant economic impact from veterinar</w:t>
      </w:r>
      <w:r w:rsidR="00243BC0" w:rsidRPr="00B67CA0">
        <w:rPr>
          <w:rFonts w:eastAsia="Times New Roman"/>
          <w:sz w:val="24"/>
          <w:szCs w:val="24"/>
        </w:rPr>
        <w:t xml:space="preserve">y standpoint </w:t>
      </w:r>
      <w:r w:rsidR="000B46C5" w:rsidRPr="00B67CA0">
        <w:rPr>
          <w:rFonts w:eastAsia="Times New Roman"/>
          <w:sz w:val="24"/>
          <w:szCs w:val="24"/>
        </w:rPr>
        <w:fldChar w:fldCharType="begin"/>
      </w:r>
      <w:r w:rsidR="00106F70" w:rsidRPr="00B67CA0">
        <w:rPr>
          <w:rFonts w:eastAsia="Times New Roman"/>
          <w:sz w:val="24"/>
          <w:szCs w:val="24"/>
        </w:rPr>
        <w:instrText xml:space="preserve"> ADDIN EN.CITE &lt;EndNote&gt;&lt;Cite&gt;&lt;Author&gt;Ranjbar-Bahadori&lt;/Author&gt;&lt;Year&gt;2008&lt;/Year&gt;&lt;RecNum&gt;25&lt;/RecNum&gt;&lt;DisplayText&gt;(Ranjbar-Bahadori et al., 2008; Das et al., 2012)&lt;/DisplayText&gt;&lt;record&gt;&lt;rec-number&gt;25&lt;/rec-number&gt;&lt;foreign-keys&gt;&lt;key app="EN" db-id="zt2rsxfr20dppgevx5ovade7sx2a9swfawte"&gt;25&lt;/key&gt;&lt;/foreign-keys&gt;&lt;ref-type name="Journal Article"&gt;17&lt;/ref-type&gt;&lt;contributors&gt;&lt;authors&gt;&lt;author&gt;Ranjbar-Bahadori, SH&lt;/author&gt;&lt;author&gt;Lotfollahzadeh, S&lt;/author&gt;&lt;author&gt;Vaezi, G&lt;/author&gt;&lt;author&gt;Eslami, A&lt;/author&gt;&lt;/authors&gt;&lt;/contributors&gt;&lt;titles&gt;&lt;title&gt;Epidemiological Study of the Human Cystic Echinococcosis in Iran&lt;/title&gt;&lt;secondary-title&gt;Research Journal of Parasitology&lt;/secondary-title&gt;&lt;/titles&gt;&lt;periodical&gt;&lt;full-title&gt;Research Journal of Parasitology&lt;/full-title&gt;&lt;/periodical&gt;&lt;volume&gt;3&lt;/volume&gt;&lt;number&gt;4&lt;/number&gt;&lt;dates&gt;&lt;year&gt;2008&lt;/year&gt;&lt;/dates&gt;&lt;isbn&gt;1816-4943&lt;/isbn&gt;&lt;urls&gt;&lt;/urls&gt;&lt;/record&gt;&lt;/Cite&gt;&lt;Cite&gt;&lt;Author&gt;Das&lt;/Author&gt;&lt;Year&gt;2012&lt;/Year&gt;&lt;RecNum&gt;23&lt;/RecNum&gt;&lt;record&gt;&lt;rec-number&gt;23&lt;/rec-number&gt;&lt;foreign-keys&gt;&lt;key app="EN" db-id="zt2rsxfr20dppgevx5ovade7sx2a9swfawte"&gt;23&lt;/key&gt;&lt;/foreign-keys&gt;&lt;ref-type name="Journal Article"&gt;17&lt;/ref-type&gt;&lt;contributors&gt;&lt;authors&gt;&lt;author&gt;Das, Shubhagata&lt;/author&gt;&lt;author&gt;Alim, Md Abdul&lt;/author&gt;&lt;author&gt;Sikder, Suchandan&lt;/author&gt;&lt;author&gt;Gupta, Aungshuman Das&lt;/author&gt;&lt;author&gt;Masuduzzaman, Md&lt;/author&gt;&lt;/authors&gt;&lt;/contributors&gt;&lt;titles&gt;&lt;title&gt;Prevalence and Worm Load of Enteric Helminthiasis in Stray Dogs of Chittagong Metropolitan, Bangladesh&lt;/title&gt;&lt;secondary-title&gt;Yüzüncü yıl Üniversitesi Veteriner Fakültesi Dergisi&lt;/secondary-title&gt;&lt;/titles&gt;&lt;periodical&gt;&lt;full-title&gt;Yüzüncü yıl Üniversitesi Veteriner Fakültesi Dergisi&lt;/full-title&gt;&lt;/periodical&gt;&lt;pages&gt;141-145&lt;/pages&gt;&lt;volume&gt;23&lt;/volume&gt;&lt;number&gt;3&lt;/number&gt;&lt;dates&gt;&lt;year&gt;2012&lt;/year&gt;&lt;/dates&gt;&lt;isbn&gt;1017-8422&lt;/isbn&gt;&lt;urls&gt;&lt;/urls&gt;&lt;/record&gt;&lt;/Cite&gt;&lt;/EndNote&gt;</w:instrText>
      </w:r>
      <w:r w:rsidR="000B46C5" w:rsidRPr="00B67CA0">
        <w:rPr>
          <w:rFonts w:eastAsia="Times New Roman"/>
          <w:sz w:val="24"/>
          <w:szCs w:val="24"/>
        </w:rPr>
        <w:fldChar w:fldCharType="separate"/>
      </w:r>
      <w:r w:rsidR="00106F70" w:rsidRPr="00B67CA0">
        <w:rPr>
          <w:rFonts w:eastAsia="Times New Roman"/>
          <w:noProof/>
          <w:sz w:val="24"/>
          <w:szCs w:val="24"/>
        </w:rPr>
        <w:t>(</w:t>
      </w:r>
      <w:hyperlink w:anchor="_ENREF_139" w:tooltip="Ranjbar-Bahadori, 2008 #25" w:history="1">
        <w:r w:rsidR="005A1BD7" w:rsidRPr="00B67CA0">
          <w:rPr>
            <w:rFonts w:eastAsia="Times New Roman"/>
            <w:noProof/>
            <w:sz w:val="24"/>
            <w:szCs w:val="24"/>
          </w:rPr>
          <w:t>Ranjbar-Bahadori et al., 2008</w:t>
        </w:r>
      </w:hyperlink>
      <w:r w:rsidR="00106F70" w:rsidRPr="00B67CA0">
        <w:rPr>
          <w:rFonts w:eastAsia="Times New Roman"/>
          <w:noProof/>
          <w:sz w:val="24"/>
          <w:szCs w:val="24"/>
        </w:rPr>
        <w:t xml:space="preserve">; </w:t>
      </w:r>
      <w:hyperlink w:anchor="_ENREF_49" w:tooltip="Das, 2012 #23" w:history="1">
        <w:r w:rsidR="005A1BD7" w:rsidRPr="00B67CA0">
          <w:rPr>
            <w:rFonts w:eastAsia="Times New Roman"/>
            <w:noProof/>
            <w:sz w:val="24"/>
            <w:szCs w:val="24"/>
          </w:rPr>
          <w:t>Das et al., 2012</w:t>
        </w:r>
      </w:hyperlink>
      <w:r w:rsidR="00106F70" w:rsidRPr="00B67CA0">
        <w:rPr>
          <w:rFonts w:eastAsia="Times New Roman"/>
          <w:noProof/>
          <w:sz w:val="24"/>
          <w:szCs w:val="24"/>
        </w:rPr>
        <w:t>)</w:t>
      </w:r>
      <w:r w:rsidR="000B46C5" w:rsidRPr="00B67CA0">
        <w:rPr>
          <w:rFonts w:eastAsia="Times New Roman"/>
          <w:sz w:val="24"/>
          <w:szCs w:val="24"/>
        </w:rPr>
        <w:fldChar w:fldCharType="end"/>
      </w:r>
      <w:r w:rsidR="00243BC0" w:rsidRPr="00B67CA0">
        <w:rPr>
          <w:rFonts w:eastAsia="Times New Roman"/>
          <w:sz w:val="24"/>
          <w:szCs w:val="24"/>
        </w:rPr>
        <w:t>.</w:t>
      </w:r>
    </w:p>
    <w:p w:rsidR="00A14724" w:rsidRDefault="006029E2" w:rsidP="00EA6BF5">
      <w:pPr>
        <w:tabs>
          <w:tab w:val="left" w:pos="540"/>
        </w:tabs>
        <w:spacing w:line="360" w:lineRule="auto"/>
        <w:rPr>
          <w:rFonts w:eastAsia="Times New Roman"/>
          <w:sz w:val="24"/>
          <w:szCs w:val="24"/>
        </w:rPr>
        <w:sectPr w:rsidR="00A14724" w:rsidSect="002433A2">
          <w:headerReference w:type="default" r:id="rId13"/>
          <w:footerReference w:type="default" r:id="rId14"/>
          <w:pgSz w:w="11907" w:h="16839" w:code="9"/>
          <w:pgMar w:top="1440" w:right="1080" w:bottom="1440" w:left="2520" w:header="720" w:footer="720" w:gutter="0"/>
          <w:pgNumType w:start="1"/>
          <w:cols w:space="720"/>
          <w:docGrid w:linePitch="360"/>
        </w:sectPr>
      </w:pPr>
      <w:r w:rsidRPr="00B67CA0">
        <w:rPr>
          <w:rFonts w:eastAsia="Times New Roman"/>
          <w:sz w:val="24"/>
          <w:szCs w:val="24"/>
        </w:rPr>
        <w:t xml:space="preserve">Parasitism is the most commonly encountered disease in dogs all over the world </w:t>
      </w:r>
      <w:r w:rsidR="000B46C5" w:rsidRPr="00B67CA0">
        <w:rPr>
          <w:rFonts w:eastAsia="Times New Roman"/>
          <w:sz w:val="24"/>
          <w:szCs w:val="24"/>
        </w:rPr>
        <w:fldChar w:fldCharType="begin"/>
      </w:r>
      <w:r w:rsidR="00106F70" w:rsidRPr="00B67CA0">
        <w:rPr>
          <w:rFonts w:eastAsia="Times New Roman"/>
          <w:sz w:val="24"/>
          <w:szCs w:val="24"/>
        </w:rPr>
        <w:instrText xml:space="preserve"> ADDIN EN.CITE &lt;EndNote&gt;&lt;Cite&gt;&lt;Author&gt;Traub&lt;/Author&gt;&lt;Year&gt;2003&lt;/Year&gt;&lt;RecNum&gt;34&lt;/RecNum&gt;&lt;DisplayText&gt;(Traub, 2003)&lt;/DisplayText&gt;&lt;record&gt;&lt;rec-number&gt;34&lt;/rec-number&gt;&lt;foreign-keys&gt;&lt;key app="EN" db-id="zt2rsxfr20dppgevx5ovade7sx2a9swfawte"&gt;34&lt;/key&gt;&lt;/foreign-keys&gt;&lt;ref-type name="Thesis"&gt;32&lt;/ref-type&gt;&lt;contributors&gt;&lt;authors&gt;&lt;author&gt;Traub, Rebecca Justine&lt;/author&gt;&lt;/authors&gt;&lt;/contributors&gt;&lt;titles&gt;&lt;title&gt;Dogs, humans and gastrointestinal parasites: unravelling epidemiological and zoonotic relationships in an endemic tea-growing community in Northeast India&lt;/title&gt;&lt;/titles&gt;&lt;dates&gt;&lt;year&gt;2003&lt;/year&gt;&lt;/dates&gt;&lt;publisher&gt;Murdoch University&lt;/publisher&gt;&lt;urls&gt;&lt;/urls&gt;&lt;/record&gt;&lt;/Cite&gt;&lt;/EndNote&gt;</w:instrText>
      </w:r>
      <w:r w:rsidR="000B46C5" w:rsidRPr="00B67CA0">
        <w:rPr>
          <w:rFonts w:eastAsia="Times New Roman"/>
          <w:sz w:val="24"/>
          <w:szCs w:val="24"/>
        </w:rPr>
        <w:fldChar w:fldCharType="separate"/>
      </w:r>
      <w:r w:rsidR="00106F70" w:rsidRPr="00B67CA0">
        <w:rPr>
          <w:rFonts w:eastAsia="Times New Roman"/>
          <w:noProof/>
          <w:sz w:val="24"/>
          <w:szCs w:val="24"/>
        </w:rPr>
        <w:t>(</w:t>
      </w:r>
      <w:hyperlink w:anchor="_ENREF_176" w:tooltip="Traub, 2003 #34" w:history="1">
        <w:r w:rsidR="005A1BD7" w:rsidRPr="00B67CA0">
          <w:rPr>
            <w:rFonts w:eastAsia="Times New Roman"/>
            <w:noProof/>
            <w:sz w:val="24"/>
            <w:szCs w:val="24"/>
          </w:rPr>
          <w:t>Traub, 2003</w:t>
        </w:r>
      </w:hyperlink>
      <w:r w:rsidR="00106F70" w:rsidRPr="00B67CA0">
        <w:rPr>
          <w:rFonts w:eastAsia="Times New Roman"/>
          <w:noProof/>
          <w:sz w:val="24"/>
          <w:szCs w:val="24"/>
        </w:rPr>
        <w:t>)</w:t>
      </w:r>
      <w:r w:rsidR="000B46C5" w:rsidRPr="00B67CA0">
        <w:rPr>
          <w:rFonts w:eastAsia="Times New Roman"/>
          <w:sz w:val="24"/>
          <w:szCs w:val="24"/>
        </w:rPr>
        <w:fldChar w:fldCharType="end"/>
      </w:r>
      <w:r w:rsidRPr="00B67CA0">
        <w:rPr>
          <w:rFonts w:eastAsia="Times New Roman"/>
          <w:sz w:val="24"/>
          <w:szCs w:val="24"/>
        </w:rPr>
        <w:t>.</w:t>
      </w:r>
      <w:r w:rsidR="00CA1585">
        <w:rPr>
          <w:rFonts w:eastAsia="Times New Roman"/>
          <w:sz w:val="24"/>
          <w:szCs w:val="24"/>
        </w:rPr>
        <w:t xml:space="preserve"> </w:t>
      </w:r>
      <w:r w:rsidR="00243BC0" w:rsidRPr="00B67CA0">
        <w:rPr>
          <w:rFonts w:eastAsia="Times New Roman"/>
          <w:sz w:val="24"/>
          <w:szCs w:val="24"/>
        </w:rPr>
        <w:t xml:space="preserve">Again Dogs are competent reservoir hosts of several </w:t>
      </w:r>
      <w:proofErr w:type="spellStart"/>
      <w:r w:rsidR="00243BC0" w:rsidRPr="00B67CA0">
        <w:rPr>
          <w:rFonts w:eastAsia="Times New Roman"/>
          <w:sz w:val="24"/>
          <w:szCs w:val="24"/>
        </w:rPr>
        <w:t>hemopathogens</w:t>
      </w:r>
      <w:proofErr w:type="spellEnd"/>
      <w:r w:rsidR="00243BC0" w:rsidRPr="00B67CA0">
        <w:rPr>
          <w:rFonts w:eastAsia="Times New Roman"/>
          <w:sz w:val="24"/>
          <w:szCs w:val="24"/>
        </w:rPr>
        <w:t xml:space="preserve"> including </w:t>
      </w:r>
      <w:proofErr w:type="spellStart"/>
      <w:r w:rsidR="00243BC0" w:rsidRPr="00B67CA0">
        <w:rPr>
          <w:rFonts w:eastAsia="Times New Roman"/>
          <w:sz w:val="24"/>
          <w:szCs w:val="24"/>
        </w:rPr>
        <w:t>zoonotic</w:t>
      </w:r>
      <w:proofErr w:type="spellEnd"/>
      <w:r w:rsidR="00243BC0" w:rsidRPr="00B67CA0">
        <w:rPr>
          <w:rFonts w:eastAsia="Times New Roman"/>
          <w:sz w:val="24"/>
          <w:szCs w:val="24"/>
        </w:rPr>
        <w:t xml:space="preserve"> agents and can serve as readily available source of nutrition for many blood-feeding arthropods </w:t>
      </w:r>
      <w:r w:rsidR="000B46C5" w:rsidRPr="00B67CA0">
        <w:rPr>
          <w:rFonts w:eastAsia="Times New Roman"/>
          <w:sz w:val="24"/>
          <w:szCs w:val="24"/>
        </w:rPr>
        <w:fldChar w:fldCharType="begin"/>
      </w:r>
      <w:r w:rsidR="00106F70" w:rsidRPr="00B67CA0">
        <w:rPr>
          <w:rFonts w:eastAsia="Times New Roman"/>
          <w:sz w:val="24"/>
          <w:szCs w:val="24"/>
        </w:rPr>
        <w:instrText xml:space="preserve"> ADDIN EN.CITE &lt;EndNote&gt;&lt;Cite&gt;&lt;Author&gt;Qablan&lt;/Author&gt;&lt;Year&gt;2012&lt;/Year&gt;&lt;RecNum&gt;26&lt;/RecNum&gt;&lt;DisplayText&gt;(Qablan et al., 2012)&lt;/DisplayText&gt;&lt;record&gt;&lt;rec-number&gt;26&lt;/rec-number&gt;&lt;foreign-keys&gt;&lt;key app="EN" db-id="zt2rsxfr20dppgevx5ovade7sx2a9swfawte"&gt;26&lt;/key&gt;&lt;/foreign-keys&gt;&lt;ref-type name="Journal Article"&gt;17&lt;/ref-type&gt;&lt;contributors&gt;&lt;authors&gt;&lt;author&gt;Qablan, Moneeb Ahmad&lt;/author&gt;&lt;author&gt;Kubelová, Michaela&lt;/author&gt;&lt;author&gt;Široký, Pavel&lt;/author&gt;&lt;author&gt;Modrý, David&lt;/author&gt;&lt;author&gt;Amr, Zuhair Sami&lt;/author&gt;&lt;/authors&gt;&lt;/contributors&gt;&lt;titles&gt;&lt;title&gt;Stray dogs of northern Jordan as reservoirs of ticks and tick-borne hemopathogens&lt;/title&gt;&lt;secondary-title&gt;Parasitology research&lt;/secondary-title&gt;&lt;/titles&gt;&lt;periodical&gt;&lt;full-title&gt;Parasitology research&lt;/full-title&gt;&lt;/periodical&gt;&lt;pages&gt;301-307&lt;/pages&gt;&lt;volume&gt;111&lt;/volume&gt;&lt;number&gt;1&lt;/number&gt;&lt;dates&gt;&lt;year&gt;2012&lt;/year&gt;&lt;/dates&gt;&lt;isbn&gt;0932-0113&lt;/isbn&gt;&lt;urls&gt;&lt;/urls&gt;&lt;/record&gt;&lt;/Cite&gt;&lt;/EndNote&gt;</w:instrText>
      </w:r>
      <w:r w:rsidR="000B46C5" w:rsidRPr="00B67CA0">
        <w:rPr>
          <w:rFonts w:eastAsia="Times New Roman"/>
          <w:sz w:val="24"/>
          <w:szCs w:val="24"/>
        </w:rPr>
        <w:fldChar w:fldCharType="separate"/>
      </w:r>
      <w:r w:rsidR="00106F70" w:rsidRPr="00B67CA0">
        <w:rPr>
          <w:rFonts w:eastAsia="Times New Roman"/>
          <w:noProof/>
          <w:sz w:val="24"/>
          <w:szCs w:val="24"/>
        </w:rPr>
        <w:t>(</w:t>
      </w:r>
      <w:hyperlink w:anchor="_ENREF_133" w:tooltip="Qablan, 2012 #26" w:history="1">
        <w:r w:rsidR="005A1BD7" w:rsidRPr="00B67CA0">
          <w:rPr>
            <w:rFonts w:eastAsia="Times New Roman"/>
            <w:noProof/>
            <w:sz w:val="24"/>
            <w:szCs w:val="24"/>
          </w:rPr>
          <w:t>Qablan et al., 2012</w:t>
        </w:r>
      </w:hyperlink>
      <w:r w:rsidR="00106F70" w:rsidRPr="00B67CA0">
        <w:rPr>
          <w:rFonts w:eastAsia="Times New Roman"/>
          <w:noProof/>
          <w:sz w:val="24"/>
          <w:szCs w:val="24"/>
        </w:rPr>
        <w:t>)</w:t>
      </w:r>
      <w:r w:rsidR="000B46C5" w:rsidRPr="00B67CA0">
        <w:rPr>
          <w:rFonts w:eastAsia="Times New Roman"/>
          <w:sz w:val="24"/>
          <w:szCs w:val="24"/>
        </w:rPr>
        <w:fldChar w:fldCharType="end"/>
      </w:r>
      <w:r w:rsidR="00243BC0" w:rsidRPr="00B67CA0">
        <w:rPr>
          <w:rFonts w:eastAsia="Times New Roman"/>
          <w:sz w:val="24"/>
          <w:szCs w:val="24"/>
        </w:rPr>
        <w:t xml:space="preserve">. Developing countries like Bangladesh, the number of stray dogs that coexist with human being is high in most cities and villages which constitute a potential risk of infections for human beings. The distribution and intensity of parasitism in dogs are influenced by geographical, climatic, cultural and economic factors </w:t>
      </w:r>
      <w:r w:rsidR="000B46C5" w:rsidRPr="00B67CA0">
        <w:rPr>
          <w:rFonts w:eastAsia="Times New Roman"/>
          <w:sz w:val="24"/>
          <w:szCs w:val="24"/>
        </w:rPr>
        <w:fldChar w:fldCharType="begin"/>
      </w:r>
      <w:r w:rsidR="00106F70" w:rsidRPr="00B67CA0">
        <w:rPr>
          <w:rFonts w:eastAsia="Times New Roman"/>
          <w:sz w:val="24"/>
          <w:szCs w:val="24"/>
        </w:rPr>
        <w:instrText xml:space="preserve"> ADDIN EN.CITE &lt;EndNote&gt;&lt;Cite&gt;&lt;Author&gt;Robertson&lt;/Author&gt;&lt;Year&gt;2000&lt;/Year&gt;&lt;RecNum&gt;27&lt;/RecNum&gt;&lt;DisplayText&gt;(Robertson et al., 2000; Das et al., 2012)&lt;/DisplayText&gt;&lt;record&gt;&lt;rec-number&gt;27&lt;/rec-number&gt;&lt;foreign-keys&gt;&lt;key app="EN" db-id="zt2rsxfr20dppgevx5ovade7sx2a9swfawte"&gt;27&lt;/key&gt;&lt;/foreign-keys&gt;&lt;ref-type name="Journal Article"&gt;17&lt;/ref-type&gt;&lt;contributors&gt;&lt;authors&gt;&lt;author&gt;Robertson, ID&lt;/author&gt;&lt;author&gt;Irwin, PJ&lt;/author&gt;&lt;author&gt;Lymbery, AJ&lt;/author&gt;&lt;author&gt;Thompson, RCA&lt;/author&gt;&lt;/authors&gt;&lt;/contributors&gt;&lt;titles&gt;&lt;title&gt;The role of companion animals in the emergence of parasitic zoonoses&lt;/title&gt;&lt;secondary-title&gt;International journal for parasitology&lt;/secondary-title&gt;&lt;/titles&gt;&lt;periodical&gt;&lt;full-title&gt;International journal for parasitology&lt;/full-title&gt;&lt;/periodical&gt;&lt;pages&gt;1369-1377&lt;/pages&gt;&lt;volume&gt;30&lt;/volume&gt;&lt;number&gt;12&lt;/number&gt;&lt;dates&gt;&lt;year&gt;2000&lt;/year&gt;&lt;/dates&gt;&lt;isbn&gt;0020-7519&lt;/isbn&gt;&lt;urls&gt;&lt;/urls&gt;&lt;/record&gt;&lt;/Cite&gt;&lt;Cite&gt;&lt;Author&gt;Das&lt;/Author&gt;&lt;Year&gt;2012&lt;/Year&gt;&lt;RecNum&gt;23&lt;/RecNum&gt;&lt;record&gt;&lt;rec-number&gt;23&lt;/rec-number&gt;&lt;foreign-keys&gt;&lt;key app="EN" db-id="zt2rsxfr20dppgevx5ovade7sx2a9swfawte"&gt;23&lt;/key&gt;&lt;/foreign-keys&gt;&lt;ref-type name="Journal Article"&gt;17&lt;/ref-type&gt;&lt;contributors&gt;&lt;authors&gt;&lt;author&gt;Das, Shubhagata&lt;/author&gt;&lt;author&gt;Alim, Md Abdul&lt;/author&gt;&lt;author&gt;Sikder, Suchandan&lt;/author&gt;&lt;author&gt;Gupta, Aungshuman Das&lt;/author&gt;&lt;author&gt;Masuduzzaman, Md&lt;/author&gt;&lt;/authors&gt;&lt;/contributors&gt;&lt;titles&gt;&lt;title&gt;Prevalence and Worm Load of Enteric Helminthiasis in Stray Dogs of Chittagong Metropolitan, Bangladesh&lt;/title&gt;&lt;secondary-title&gt;Yüzüncü yıl Üniversitesi Veteriner Fakültesi Dergisi&lt;/secondary-title&gt;&lt;/titles&gt;&lt;periodical&gt;&lt;full-title&gt;Yüzüncü yıl Üniversitesi Veteriner Fakültesi Dergisi&lt;/full-title&gt;&lt;/periodical&gt;&lt;pages&gt;141-145&lt;/pages&gt;&lt;volume&gt;23&lt;/volume&gt;&lt;number&gt;3&lt;/number&gt;&lt;dates&gt;&lt;year&gt;2012&lt;/year&gt;&lt;/dates&gt;&lt;isbn&gt;1017-8422&lt;/isbn&gt;&lt;urls&gt;&lt;/urls&gt;&lt;/record&gt;&lt;/Cite&gt;&lt;/EndNote&gt;</w:instrText>
      </w:r>
      <w:r w:rsidR="000B46C5" w:rsidRPr="00B67CA0">
        <w:rPr>
          <w:rFonts w:eastAsia="Times New Roman"/>
          <w:sz w:val="24"/>
          <w:szCs w:val="24"/>
        </w:rPr>
        <w:fldChar w:fldCharType="separate"/>
      </w:r>
      <w:r w:rsidR="00106F70" w:rsidRPr="00B67CA0">
        <w:rPr>
          <w:rFonts w:eastAsia="Times New Roman"/>
          <w:noProof/>
          <w:sz w:val="24"/>
          <w:szCs w:val="24"/>
        </w:rPr>
        <w:t>(</w:t>
      </w:r>
      <w:hyperlink w:anchor="_ENREF_145" w:tooltip="Robertson, 2000 #27" w:history="1">
        <w:r w:rsidR="005A1BD7" w:rsidRPr="00B67CA0">
          <w:rPr>
            <w:rFonts w:eastAsia="Times New Roman"/>
            <w:noProof/>
            <w:sz w:val="24"/>
            <w:szCs w:val="24"/>
          </w:rPr>
          <w:t>Robertson et al., 2000</w:t>
        </w:r>
      </w:hyperlink>
      <w:r w:rsidR="00106F70" w:rsidRPr="00B67CA0">
        <w:rPr>
          <w:rFonts w:eastAsia="Times New Roman"/>
          <w:noProof/>
          <w:sz w:val="24"/>
          <w:szCs w:val="24"/>
        </w:rPr>
        <w:t xml:space="preserve">; </w:t>
      </w:r>
      <w:hyperlink w:anchor="_ENREF_49" w:tooltip="Das, 2012 #23" w:history="1">
        <w:r w:rsidR="005A1BD7" w:rsidRPr="00B67CA0">
          <w:rPr>
            <w:rFonts w:eastAsia="Times New Roman"/>
            <w:noProof/>
            <w:sz w:val="24"/>
            <w:szCs w:val="24"/>
          </w:rPr>
          <w:t>Das et al., 2012</w:t>
        </w:r>
      </w:hyperlink>
      <w:r w:rsidR="00106F70" w:rsidRPr="00B67CA0">
        <w:rPr>
          <w:rFonts w:eastAsia="Times New Roman"/>
          <w:noProof/>
          <w:sz w:val="24"/>
          <w:szCs w:val="24"/>
        </w:rPr>
        <w:t>)</w:t>
      </w:r>
      <w:r w:rsidR="000B46C5" w:rsidRPr="00B67CA0">
        <w:rPr>
          <w:rFonts w:eastAsia="Times New Roman"/>
          <w:sz w:val="24"/>
          <w:szCs w:val="24"/>
        </w:rPr>
        <w:fldChar w:fldCharType="end"/>
      </w:r>
      <w:r w:rsidR="00243BC0" w:rsidRPr="00B67CA0">
        <w:rPr>
          <w:rFonts w:eastAsia="Times New Roman"/>
          <w:sz w:val="24"/>
          <w:szCs w:val="24"/>
        </w:rPr>
        <w:t>.</w:t>
      </w:r>
    </w:p>
    <w:p w:rsidR="00C63DC3" w:rsidRPr="00B67CA0" w:rsidRDefault="00243BC0" w:rsidP="00947F78">
      <w:pPr>
        <w:spacing w:after="240" w:line="360" w:lineRule="auto"/>
        <w:rPr>
          <w:sz w:val="24"/>
          <w:szCs w:val="24"/>
        </w:rPr>
      </w:pPr>
      <w:r w:rsidRPr="00B67CA0">
        <w:rPr>
          <w:sz w:val="24"/>
          <w:szCs w:val="24"/>
        </w:rPr>
        <w:lastRenderedPageBreak/>
        <w:t xml:space="preserve">Amongst the various prevalent canine vector-borne diseases, canine </w:t>
      </w:r>
      <w:proofErr w:type="spellStart"/>
      <w:r w:rsidRPr="00B67CA0">
        <w:rPr>
          <w:sz w:val="24"/>
          <w:szCs w:val="24"/>
        </w:rPr>
        <w:t>babesiosis</w:t>
      </w:r>
      <w:proofErr w:type="spellEnd"/>
      <w:r w:rsidRPr="00B67CA0">
        <w:rPr>
          <w:sz w:val="24"/>
          <w:szCs w:val="24"/>
        </w:rPr>
        <w:t xml:space="preserve"> is very common and clinically significant disease caused by </w:t>
      </w:r>
      <w:proofErr w:type="spellStart"/>
      <w:r w:rsidRPr="00B67CA0">
        <w:rPr>
          <w:sz w:val="24"/>
          <w:szCs w:val="24"/>
        </w:rPr>
        <w:t>intraerythrocytic</w:t>
      </w:r>
      <w:proofErr w:type="spellEnd"/>
      <w:r w:rsidRPr="00B67CA0">
        <w:rPr>
          <w:sz w:val="24"/>
          <w:szCs w:val="24"/>
        </w:rPr>
        <w:t xml:space="preserve"> </w:t>
      </w:r>
      <w:proofErr w:type="spellStart"/>
      <w:r w:rsidRPr="00B67CA0">
        <w:rPr>
          <w:sz w:val="24"/>
          <w:szCs w:val="24"/>
        </w:rPr>
        <w:t>apicomplexan</w:t>
      </w:r>
      <w:proofErr w:type="spellEnd"/>
      <w:r w:rsidRPr="00B67CA0">
        <w:rPr>
          <w:sz w:val="24"/>
          <w:szCs w:val="24"/>
        </w:rPr>
        <w:t xml:space="preserve"> protozoa belonging to genus </w:t>
      </w:r>
      <w:proofErr w:type="spellStart"/>
      <w:r w:rsidRPr="00B67CA0">
        <w:rPr>
          <w:i/>
          <w:sz w:val="24"/>
          <w:szCs w:val="24"/>
        </w:rPr>
        <w:t>Babesia</w:t>
      </w:r>
      <w:proofErr w:type="spellEnd"/>
      <w:r w:rsidR="009C7B14" w:rsidRPr="00B67CA0">
        <w:rPr>
          <w:sz w:val="24"/>
          <w:szCs w:val="24"/>
        </w:rPr>
        <w:t xml:space="preserve"> </w:t>
      </w:r>
      <w:r w:rsidR="000B46C5" w:rsidRPr="00B67CA0">
        <w:rPr>
          <w:sz w:val="24"/>
          <w:szCs w:val="24"/>
        </w:rPr>
        <w:fldChar w:fldCharType="begin"/>
      </w:r>
      <w:r w:rsidR="00106F70" w:rsidRPr="00B67CA0">
        <w:rPr>
          <w:sz w:val="24"/>
          <w:szCs w:val="24"/>
        </w:rPr>
        <w:instrText xml:space="preserve"> ADDIN EN.CITE &lt;EndNote&gt;&lt;Cite&gt;&lt;Author&gt;Singh&lt;/Author&gt;&lt;Year&gt;2014&lt;/Year&gt;&lt;RecNum&gt;15&lt;/RecNum&gt;&lt;DisplayText&gt;(Singh et al., 2014)&lt;/DisplayText&gt;&lt;record&gt;&lt;rec-number&gt;15&lt;/rec-number&gt;&lt;foreign-keys&gt;&lt;key app="EN" db-id="zt2rsxfr20dppgevx5ovade7sx2a9swfawte"&gt;15&lt;/key&gt;&lt;/foreign-keys&gt;&lt;ref-type name="Journal Article"&gt;17&lt;/ref-type&gt;&lt;contributors&gt;&lt;authors&gt;&lt;author&gt;Singh, Amritpal&lt;/author&gt;&lt;author&gt;Singh, Harkirat&lt;/author&gt;&lt;author&gt;Singh, NK&lt;/author&gt;&lt;author&gt;Singh, ND&lt;/author&gt;&lt;author&gt;Rath, SS&lt;/author&gt;&lt;/authors&gt;&lt;/contributors&gt;&lt;titles&gt;&lt;title&gt;Canine Babesiosis in Northwestern India: Molecular Detection and Assessment of Risk Factors&lt;/title&gt;&lt;secondary-title&gt;BioMed research international&lt;/secondary-title&gt;&lt;/titles&gt;&lt;periodical&gt;&lt;full-title&gt;BioMed research international&lt;/full-title&gt;&lt;/periodical&gt;&lt;volume&gt;2014&lt;/volume&gt;&lt;dates&gt;&lt;year&gt;2014&lt;/year&gt;&lt;/dates&gt;&lt;isbn&gt;2314-6133&lt;/isbn&gt;&lt;urls&gt;&lt;/urls&gt;&lt;/record&gt;&lt;/Cite&gt;&lt;/EndNote&gt;</w:instrText>
      </w:r>
      <w:r w:rsidR="000B46C5" w:rsidRPr="00B67CA0">
        <w:rPr>
          <w:sz w:val="24"/>
          <w:szCs w:val="24"/>
        </w:rPr>
        <w:fldChar w:fldCharType="separate"/>
      </w:r>
      <w:r w:rsidR="00106F70" w:rsidRPr="00B67CA0">
        <w:rPr>
          <w:noProof/>
          <w:sz w:val="24"/>
          <w:szCs w:val="24"/>
        </w:rPr>
        <w:t>(</w:t>
      </w:r>
      <w:hyperlink w:anchor="_ENREF_157" w:tooltip="Singh, 2014 #15" w:history="1">
        <w:r w:rsidR="005A1BD7" w:rsidRPr="00B67CA0">
          <w:rPr>
            <w:noProof/>
            <w:sz w:val="24"/>
            <w:szCs w:val="24"/>
          </w:rPr>
          <w:t>Singh et al., 2014</w:t>
        </w:r>
      </w:hyperlink>
      <w:r w:rsidR="00106F70" w:rsidRPr="00B67CA0">
        <w:rPr>
          <w:noProof/>
          <w:sz w:val="24"/>
          <w:szCs w:val="24"/>
        </w:rPr>
        <w:t>)</w:t>
      </w:r>
      <w:r w:rsidR="000B46C5" w:rsidRPr="00B67CA0">
        <w:rPr>
          <w:sz w:val="24"/>
          <w:szCs w:val="24"/>
        </w:rPr>
        <w:fldChar w:fldCharType="end"/>
      </w:r>
      <w:r w:rsidR="009C7B14" w:rsidRPr="00B67CA0">
        <w:rPr>
          <w:sz w:val="24"/>
          <w:szCs w:val="24"/>
        </w:rPr>
        <w:t>.</w:t>
      </w:r>
      <w:r w:rsidR="00B211B1" w:rsidRPr="00B67CA0">
        <w:rPr>
          <w:sz w:val="24"/>
          <w:szCs w:val="24"/>
        </w:rPr>
        <w:t xml:space="preserve"> </w:t>
      </w:r>
      <w:r w:rsidR="006939C9" w:rsidRPr="00B67CA0">
        <w:rPr>
          <w:sz w:val="24"/>
          <w:szCs w:val="24"/>
        </w:rPr>
        <w:t xml:space="preserve">Canine </w:t>
      </w:r>
      <w:proofErr w:type="spellStart"/>
      <w:r w:rsidR="006939C9" w:rsidRPr="00B67CA0">
        <w:rPr>
          <w:sz w:val="24"/>
          <w:szCs w:val="24"/>
        </w:rPr>
        <w:t>babesiosis</w:t>
      </w:r>
      <w:proofErr w:type="spellEnd"/>
      <w:r w:rsidR="006939C9" w:rsidRPr="00B67CA0">
        <w:rPr>
          <w:sz w:val="24"/>
          <w:szCs w:val="24"/>
        </w:rPr>
        <w:t>, an important tick-borne infectious disease of dogs, has been described as an emerging veterinary problem worldwid</w:t>
      </w:r>
      <w:r w:rsidR="009E3AA1" w:rsidRPr="00B67CA0">
        <w:rPr>
          <w:sz w:val="24"/>
          <w:szCs w:val="24"/>
        </w:rPr>
        <w:t xml:space="preserve">e </w:t>
      </w:r>
      <w:r w:rsidR="000B46C5" w:rsidRPr="00B67CA0">
        <w:rPr>
          <w:sz w:val="24"/>
          <w:szCs w:val="24"/>
        </w:rPr>
        <w:fldChar w:fldCharType="begin"/>
      </w:r>
      <w:r w:rsidR="009E3AA1" w:rsidRPr="00B67CA0">
        <w:rPr>
          <w:sz w:val="24"/>
          <w:szCs w:val="24"/>
        </w:rPr>
        <w:instrText xml:space="preserve"> ADDIN EN.CITE &lt;EndNote&gt;&lt;Cite&gt;&lt;Author&gt;Irwin&lt;/Author&gt;&lt;Year&gt;2009&lt;/Year&gt;&lt;RecNum&gt;150&lt;/RecNum&gt;&lt;DisplayText&gt;(Duh et al., 2004; Irwin, 2009)&lt;/DisplayText&gt;&lt;record&gt;&lt;rec-number&gt;150&lt;/rec-number&gt;&lt;foreign-keys&gt;&lt;key app="EN" db-id="zt2rsxfr20dppgevx5ovade7sx2a9swfawte"&gt;150&lt;/key&gt;&lt;/foreign-keys&gt;&lt;ref-type name="Journal Article"&gt;17&lt;/ref-type&gt;&lt;contributors&gt;&lt;authors&gt;&lt;author&gt;Irwin, Peter J&lt;/author&gt;&lt;/authors&gt;&lt;/contributors&gt;&lt;titles&gt;&lt;title&gt;Canine babesiosis: from molecular taxonomy to control&lt;/title&gt;&lt;secondary-title&gt;Parasit Vectors&lt;/secondary-title&gt;&lt;/titles&gt;&lt;periodical&gt;&lt;full-title&gt;Parasit Vectors&lt;/full-title&gt;&lt;/periodical&gt;&lt;pages&gt;S4&lt;/pages&gt;&lt;volume&gt;2&lt;/volume&gt;&lt;number&gt;Suppl 1&lt;/number&gt;&lt;dates&gt;&lt;year&gt;2009&lt;/year&gt;&lt;/dates&gt;&lt;urls&gt;&lt;/urls&gt;&lt;/record&gt;&lt;/Cite&gt;&lt;Cite&gt;&lt;Author&gt;Duh&lt;/Author&gt;&lt;Year&gt;2004&lt;/Year&gt;&lt;RecNum&gt;112&lt;/RecNum&gt;&lt;record&gt;&lt;rec-number&gt;112&lt;/rec-number&gt;&lt;foreign-keys&gt;&lt;key app="EN" db-id="zt2rsxfr20dppgevx5ovade7sx2a9swfawte"&gt;112&lt;/key&gt;&lt;/foreign-keys&gt;&lt;ref-type name="Journal Article"&gt;17&lt;/ref-type&gt;&lt;contributors&gt;&lt;authors&gt;&lt;author&gt;Duh, Darja&lt;/author&gt;&lt;author&gt;Tozon, NataŠa&lt;/author&gt;&lt;author&gt;Petrovec, Miroslav&lt;/author&gt;&lt;author&gt;StraŠek, Katja&lt;/author&gt;&lt;author&gt;AvŠic-Županc, Tatjana&lt;/author&gt;&lt;/authors&gt;&lt;/contributors&gt;&lt;titles&gt;&lt;title&gt;Canine babesiosis in Slovenia: molecular evidence of Babesia canis canis and Babesia canis vogeli&lt;/title&gt;&lt;secondary-title&gt;Veterinary research&lt;/secondary-title&gt;&lt;/titles&gt;&lt;periodical&gt;&lt;full-title&gt;Veterinary research&lt;/full-title&gt;&lt;/periodical&gt;&lt;pages&gt;363-368&lt;/pages&gt;&lt;volume&gt;35&lt;/volume&gt;&lt;number&gt;3&lt;/number&gt;&lt;dates&gt;&lt;year&gt;2004&lt;/year&gt;&lt;/dates&gt;&lt;isbn&gt;0928-4249&lt;/isbn&gt;&lt;urls&gt;&lt;/urls&gt;&lt;/record&gt;&lt;/Cite&gt;&lt;/EndNote&gt;</w:instrText>
      </w:r>
      <w:r w:rsidR="000B46C5" w:rsidRPr="00B67CA0">
        <w:rPr>
          <w:sz w:val="24"/>
          <w:szCs w:val="24"/>
        </w:rPr>
        <w:fldChar w:fldCharType="separate"/>
      </w:r>
      <w:r w:rsidR="009E3AA1" w:rsidRPr="00B67CA0">
        <w:rPr>
          <w:noProof/>
          <w:sz w:val="24"/>
          <w:szCs w:val="24"/>
        </w:rPr>
        <w:t>(</w:t>
      </w:r>
      <w:hyperlink w:anchor="_ENREF_52" w:tooltip="Duh, 2004 #112" w:history="1">
        <w:r w:rsidR="005A1BD7" w:rsidRPr="00B67CA0">
          <w:rPr>
            <w:noProof/>
            <w:sz w:val="24"/>
            <w:szCs w:val="24"/>
          </w:rPr>
          <w:t>Duh et al., 2004</w:t>
        </w:r>
      </w:hyperlink>
      <w:r w:rsidR="009E3AA1" w:rsidRPr="00B67CA0">
        <w:rPr>
          <w:noProof/>
          <w:sz w:val="24"/>
          <w:szCs w:val="24"/>
        </w:rPr>
        <w:t xml:space="preserve">; </w:t>
      </w:r>
      <w:hyperlink w:anchor="_ENREF_82" w:tooltip="Irwin, 2009 #150" w:history="1">
        <w:r w:rsidR="005A1BD7" w:rsidRPr="00B67CA0">
          <w:rPr>
            <w:noProof/>
            <w:sz w:val="24"/>
            <w:szCs w:val="24"/>
          </w:rPr>
          <w:t>Irwin, 2009</w:t>
        </w:r>
      </w:hyperlink>
      <w:r w:rsidR="009E3AA1" w:rsidRPr="00B67CA0">
        <w:rPr>
          <w:noProof/>
          <w:sz w:val="24"/>
          <w:szCs w:val="24"/>
        </w:rPr>
        <w:t>)</w:t>
      </w:r>
      <w:r w:rsidR="000B46C5" w:rsidRPr="00B67CA0">
        <w:rPr>
          <w:sz w:val="24"/>
          <w:szCs w:val="24"/>
        </w:rPr>
        <w:fldChar w:fldCharType="end"/>
      </w:r>
      <w:r w:rsidR="006939C9" w:rsidRPr="00B67CA0">
        <w:rPr>
          <w:sz w:val="24"/>
          <w:szCs w:val="24"/>
        </w:rPr>
        <w:t>.</w:t>
      </w:r>
      <w:r w:rsidR="006939C9" w:rsidRPr="00B67CA0">
        <w:rPr>
          <w:bCs/>
          <w:sz w:val="24"/>
          <w:szCs w:val="24"/>
        </w:rPr>
        <w:t xml:space="preserve"> </w:t>
      </w:r>
      <w:r w:rsidR="00C63DC3" w:rsidRPr="00B67CA0">
        <w:rPr>
          <w:sz w:val="24"/>
          <w:szCs w:val="24"/>
        </w:rPr>
        <w:t xml:space="preserve">The increasing number of canine </w:t>
      </w:r>
      <w:proofErr w:type="spellStart"/>
      <w:r w:rsidR="00C63DC3" w:rsidRPr="00B67CA0">
        <w:rPr>
          <w:sz w:val="24"/>
          <w:szCs w:val="24"/>
        </w:rPr>
        <w:t>Babesia</w:t>
      </w:r>
      <w:proofErr w:type="spellEnd"/>
      <w:r w:rsidR="00C63DC3" w:rsidRPr="00B67CA0">
        <w:rPr>
          <w:sz w:val="24"/>
          <w:szCs w:val="24"/>
        </w:rPr>
        <w:t xml:space="preserve"> species, geographical distribution, varying tick vectors and modes of transmission often result in diverse of pathogenic and clinical pr</w:t>
      </w:r>
      <w:r w:rsidR="008A38E2" w:rsidRPr="00B67CA0">
        <w:rPr>
          <w:sz w:val="24"/>
          <w:szCs w:val="24"/>
        </w:rPr>
        <w:t xml:space="preserve">esentations </w:t>
      </w:r>
      <w:r w:rsidR="000B46C5" w:rsidRPr="00B67CA0">
        <w:rPr>
          <w:sz w:val="24"/>
          <w:szCs w:val="24"/>
        </w:rPr>
        <w:fldChar w:fldCharType="begin"/>
      </w:r>
      <w:r w:rsidR="008A38E2" w:rsidRPr="00B67CA0">
        <w:rPr>
          <w:sz w:val="24"/>
          <w:szCs w:val="24"/>
        </w:rPr>
        <w:instrText xml:space="preserve"> ADDIN EN.CITE &lt;EndNote&gt;&lt;Cite&gt;&lt;Author&gt;Ayoob&lt;/Author&gt;&lt;Year&gt;2010&lt;/Year&gt;&lt;RecNum&gt;149&lt;/RecNum&gt;&lt;DisplayText&gt;(Ayoob et al., 2010)&lt;/DisplayText&gt;&lt;record&gt;&lt;rec-number&gt;149&lt;/rec-number&gt;&lt;foreign-keys&gt;&lt;key app="EN" db-id="zt2rsxfr20dppgevx5ovade7sx2a9swfawte"&gt;149&lt;/key&gt;&lt;/foreign-keys&gt;&lt;ref-type name="Journal Article"&gt;17&lt;/ref-type&gt;&lt;contributors&gt;&lt;authors&gt;&lt;author&gt;Ayoob, Ashley L&lt;/author&gt;&lt;author&gt;Hackner, Susan G&lt;/author&gt;&lt;author&gt;Prittie, Jennifer&lt;/author&gt;&lt;/authors&gt;&lt;/contributors&gt;&lt;titles&gt;&lt;title&gt;Clinical management of canine babesiosis&lt;/title&gt;&lt;secondary-title&gt;Journal of Veterinary Emergency and Critical Care&lt;/secondary-title&gt;&lt;/titles&gt;&lt;periodical&gt;&lt;full-title&gt;Journal of Veterinary Emergency and Critical Care&lt;/full-title&gt;&lt;/periodical&gt;&lt;pages&gt;77-89&lt;/pages&gt;&lt;volume&gt;20&lt;/volume&gt;&lt;number&gt;1&lt;/number&gt;&lt;dates&gt;&lt;year&gt;2010&lt;/year&gt;&lt;/dates&gt;&lt;isbn&gt;1476-4431&lt;/isbn&gt;&lt;urls&gt;&lt;/urls&gt;&lt;/record&gt;&lt;/Cite&gt;&lt;/EndNote&gt;</w:instrText>
      </w:r>
      <w:r w:rsidR="000B46C5" w:rsidRPr="00B67CA0">
        <w:rPr>
          <w:sz w:val="24"/>
          <w:szCs w:val="24"/>
        </w:rPr>
        <w:fldChar w:fldCharType="separate"/>
      </w:r>
      <w:r w:rsidR="008A38E2" w:rsidRPr="00B67CA0">
        <w:rPr>
          <w:noProof/>
          <w:sz w:val="24"/>
          <w:szCs w:val="24"/>
        </w:rPr>
        <w:t>(</w:t>
      </w:r>
      <w:hyperlink w:anchor="_ENREF_12" w:tooltip="Ayoob, 2010 #149" w:history="1">
        <w:r w:rsidR="005A1BD7" w:rsidRPr="00B67CA0">
          <w:rPr>
            <w:noProof/>
            <w:sz w:val="24"/>
            <w:szCs w:val="24"/>
          </w:rPr>
          <w:t>Ayoob et al., 2010</w:t>
        </w:r>
      </w:hyperlink>
      <w:r w:rsidR="008A38E2" w:rsidRPr="00B67CA0">
        <w:rPr>
          <w:noProof/>
          <w:sz w:val="24"/>
          <w:szCs w:val="24"/>
        </w:rPr>
        <w:t>)</w:t>
      </w:r>
      <w:r w:rsidR="000B46C5" w:rsidRPr="00B67CA0">
        <w:rPr>
          <w:sz w:val="24"/>
          <w:szCs w:val="24"/>
        </w:rPr>
        <w:fldChar w:fldCharType="end"/>
      </w:r>
      <w:r w:rsidR="00C63DC3" w:rsidRPr="00B67CA0">
        <w:rPr>
          <w:sz w:val="24"/>
          <w:szCs w:val="24"/>
        </w:rPr>
        <w:t>.</w:t>
      </w:r>
    </w:p>
    <w:p w:rsidR="001012FE" w:rsidRPr="00947F78" w:rsidRDefault="00B211B1" w:rsidP="00947F78">
      <w:pPr>
        <w:spacing w:after="240" w:line="360" w:lineRule="auto"/>
        <w:rPr>
          <w:bCs/>
          <w:sz w:val="24"/>
          <w:szCs w:val="24"/>
        </w:rPr>
      </w:pPr>
      <w:proofErr w:type="spellStart"/>
      <w:r w:rsidRPr="00B67CA0">
        <w:rPr>
          <w:i/>
          <w:sz w:val="24"/>
          <w:szCs w:val="24"/>
        </w:rPr>
        <w:t>Babesia</w:t>
      </w:r>
      <w:proofErr w:type="spellEnd"/>
      <w:r w:rsidRPr="00B67CA0">
        <w:rPr>
          <w:sz w:val="24"/>
          <w:szCs w:val="24"/>
        </w:rPr>
        <w:t xml:space="preserve"> species often referred to as </w:t>
      </w:r>
      <w:proofErr w:type="spellStart"/>
      <w:r w:rsidRPr="00B67CA0">
        <w:rPr>
          <w:sz w:val="24"/>
          <w:szCs w:val="24"/>
        </w:rPr>
        <w:t>piroplasms</w:t>
      </w:r>
      <w:proofErr w:type="spellEnd"/>
      <w:r w:rsidRPr="00B67CA0">
        <w:rPr>
          <w:sz w:val="24"/>
          <w:szCs w:val="24"/>
        </w:rPr>
        <w:t xml:space="preserve"> comprise two main species, </w:t>
      </w:r>
      <w:r w:rsidRPr="00B67CA0">
        <w:rPr>
          <w:i/>
          <w:sz w:val="24"/>
          <w:szCs w:val="24"/>
        </w:rPr>
        <w:t xml:space="preserve">B. </w:t>
      </w:r>
      <w:proofErr w:type="spellStart"/>
      <w:r w:rsidRPr="00B67CA0">
        <w:rPr>
          <w:i/>
          <w:sz w:val="24"/>
          <w:szCs w:val="24"/>
        </w:rPr>
        <w:t>canis</w:t>
      </w:r>
      <w:proofErr w:type="spellEnd"/>
      <w:r w:rsidRPr="00B67CA0">
        <w:rPr>
          <w:i/>
          <w:sz w:val="24"/>
          <w:szCs w:val="24"/>
        </w:rPr>
        <w:t xml:space="preserve"> and B. </w:t>
      </w:r>
      <w:proofErr w:type="spellStart"/>
      <w:r w:rsidRPr="00B67CA0">
        <w:rPr>
          <w:i/>
          <w:sz w:val="24"/>
          <w:szCs w:val="24"/>
        </w:rPr>
        <w:t>gibsoni</w:t>
      </w:r>
      <w:proofErr w:type="spellEnd"/>
      <w:r w:rsidRPr="00B67CA0">
        <w:rPr>
          <w:sz w:val="24"/>
          <w:szCs w:val="24"/>
        </w:rPr>
        <w:t xml:space="preserve">, based on their size. B. </w:t>
      </w:r>
      <w:proofErr w:type="spellStart"/>
      <w:r w:rsidRPr="00B67CA0">
        <w:rPr>
          <w:sz w:val="24"/>
          <w:szCs w:val="24"/>
        </w:rPr>
        <w:t>canis</w:t>
      </w:r>
      <w:proofErr w:type="spellEnd"/>
      <w:r w:rsidRPr="00B67CA0">
        <w:rPr>
          <w:sz w:val="24"/>
          <w:szCs w:val="24"/>
        </w:rPr>
        <w:t xml:space="preserve"> is a large </w:t>
      </w:r>
      <w:proofErr w:type="spellStart"/>
      <w:r w:rsidRPr="00B67CA0">
        <w:rPr>
          <w:sz w:val="24"/>
          <w:szCs w:val="24"/>
        </w:rPr>
        <w:t>piroplasm</w:t>
      </w:r>
      <w:proofErr w:type="spellEnd"/>
      <w:r w:rsidRPr="00B67CA0">
        <w:rPr>
          <w:sz w:val="24"/>
          <w:szCs w:val="24"/>
        </w:rPr>
        <w:t xml:space="preserve"> (4-5 </w:t>
      </w:r>
      <w:r w:rsidRPr="00B67CA0">
        <w:rPr>
          <w:rFonts w:ascii="Cambria Math" w:hAnsi="Cambria Math"/>
          <w:sz w:val="24"/>
          <w:szCs w:val="24"/>
        </w:rPr>
        <w:t>𝜇</w:t>
      </w:r>
      <w:r w:rsidRPr="00B67CA0">
        <w:rPr>
          <w:sz w:val="24"/>
          <w:szCs w:val="24"/>
        </w:rPr>
        <w:t xml:space="preserve">m), which usually occurs as a single pear-shaped </w:t>
      </w:r>
      <w:proofErr w:type="spellStart"/>
      <w:r w:rsidRPr="00B67CA0">
        <w:rPr>
          <w:sz w:val="24"/>
          <w:szCs w:val="24"/>
        </w:rPr>
        <w:t>piroplasm</w:t>
      </w:r>
      <w:proofErr w:type="spellEnd"/>
      <w:r w:rsidRPr="00B67CA0">
        <w:rPr>
          <w:sz w:val="24"/>
          <w:szCs w:val="24"/>
        </w:rPr>
        <w:t xml:space="preserve"> or in pairs of </w:t>
      </w:r>
      <w:proofErr w:type="spellStart"/>
      <w:r w:rsidRPr="00B67CA0">
        <w:rPr>
          <w:sz w:val="24"/>
          <w:szCs w:val="24"/>
        </w:rPr>
        <w:t>merozoites</w:t>
      </w:r>
      <w:proofErr w:type="spellEnd"/>
      <w:r w:rsidRPr="00B67CA0">
        <w:rPr>
          <w:sz w:val="24"/>
          <w:szCs w:val="24"/>
        </w:rPr>
        <w:t xml:space="preserve"> divided by binary fission within the erythrocyte</w:t>
      </w:r>
      <w:r w:rsidR="00D14C6B" w:rsidRPr="00B67CA0">
        <w:rPr>
          <w:sz w:val="24"/>
          <w:szCs w:val="24"/>
        </w:rPr>
        <w:t xml:space="preserve"> </w:t>
      </w:r>
      <w:r w:rsidR="000B46C5" w:rsidRPr="00B67CA0">
        <w:rPr>
          <w:sz w:val="24"/>
          <w:szCs w:val="24"/>
        </w:rPr>
        <w:fldChar w:fldCharType="begin">
          <w:fldData xml:space="preserve">PEVuZE5vdGU+PENpdGU+PEF1dGhvcj5JcndpbjwvQXV0aG9yPjxZZWFyPjIwMTA8L1llYXI+PFJl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</w:fldData>
        </w:fldChar>
      </w:r>
      <w:r w:rsidR="003179AD" w:rsidRPr="00B67CA0">
        <w:rPr>
          <w:sz w:val="24"/>
          <w:szCs w:val="24"/>
        </w:rPr>
        <w:instrText xml:space="preserve"> ADDIN EN.CITE </w:instrText>
      </w:r>
      <w:r w:rsidR="000B46C5" w:rsidRPr="00B67CA0">
        <w:rPr>
          <w:sz w:val="24"/>
          <w:szCs w:val="24"/>
        </w:rPr>
        <w:fldChar w:fldCharType="begin">
          <w:fldData xml:space="preserve">PEVuZE5vdGU+PENpdGU+PEF1dGhvcj5JcndpbjwvQXV0aG9yPjxZZWFyPjIwMTA8L1llYXI+PFJl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</w:fldData>
        </w:fldChar>
      </w:r>
      <w:r w:rsidR="003179AD"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106F70" w:rsidRPr="00B67CA0">
        <w:rPr>
          <w:noProof/>
          <w:sz w:val="24"/>
          <w:szCs w:val="24"/>
        </w:rPr>
        <w:t>(</w:t>
      </w:r>
      <w:hyperlink w:anchor="_ENREF_21" w:tooltip="Birkenheuer, 2004 #9" w:history="1">
        <w:r w:rsidR="005A1BD7" w:rsidRPr="00B67CA0">
          <w:rPr>
            <w:noProof/>
            <w:sz w:val="24"/>
            <w:szCs w:val="24"/>
          </w:rPr>
          <w:t>Birkenheuer, 2004</w:t>
        </w:r>
      </w:hyperlink>
      <w:r w:rsidR="00106F70" w:rsidRPr="00B67CA0">
        <w:rPr>
          <w:noProof/>
          <w:sz w:val="24"/>
          <w:szCs w:val="24"/>
        </w:rPr>
        <w:t xml:space="preserve">; </w:t>
      </w:r>
      <w:hyperlink w:anchor="_ENREF_3" w:tooltip="Ahmad, 2007 #11" w:history="1">
        <w:r w:rsidR="005A1BD7" w:rsidRPr="00B67CA0">
          <w:rPr>
            <w:noProof/>
            <w:sz w:val="24"/>
            <w:szCs w:val="24"/>
          </w:rPr>
          <w:t>Ahmad et al., 2007</w:t>
        </w:r>
      </w:hyperlink>
      <w:r w:rsidR="00106F70" w:rsidRPr="00B67CA0">
        <w:rPr>
          <w:noProof/>
          <w:sz w:val="24"/>
          <w:szCs w:val="24"/>
        </w:rPr>
        <w:t xml:space="preserve">; </w:t>
      </w:r>
      <w:hyperlink w:anchor="_ENREF_14" w:tooltip="Bashir, 2008 #29" w:history="1">
        <w:r w:rsidR="005A1BD7" w:rsidRPr="00B67CA0">
          <w:rPr>
            <w:noProof/>
            <w:sz w:val="24"/>
            <w:szCs w:val="24"/>
          </w:rPr>
          <w:t>Bashir, 2008</w:t>
        </w:r>
      </w:hyperlink>
      <w:r w:rsidR="00106F70" w:rsidRPr="00B67CA0">
        <w:rPr>
          <w:noProof/>
          <w:sz w:val="24"/>
          <w:szCs w:val="24"/>
        </w:rPr>
        <w:t xml:space="preserve">; </w:t>
      </w:r>
      <w:hyperlink w:anchor="_ENREF_83" w:tooltip="Irwin, 2010 #12" w:history="1">
        <w:r w:rsidR="005A1BD7" w:rsidRPr="00B67CA0">
          <w:rPr>
            <w:noProof/>
            <w:sz w:val="24"/>
            <w:szCs w:val="24"/>
          </w:rPr>
          <w:t>Irwin, 2010</w:t>
        </w:r>
      </w:hyperlink>
      <w:r w:rsidR="00106F70" w:rsidRPr="00B67CA0">
        <w:rPr>
          <w:noProof/>
          <w:sz w:val="24"/>
          <w:szCs w:val="24"/>
        </w:rPr>
        <w:t>)</w:t>
      </w:r>
      <w:r w:rsidR="000B46C5" w:rsidRPr="00B67CA0">
        <w:rPr>
          <w:sz w:val="24"/>
          <w:szCs w:val="24"/>
        </w:rPr>
        <w:fldChar w:fldCharType="end"/>
      </w:r>
      <w:r w:rsidRPr="00B67CA0">
        <w:rPr>
          <w:sz w:val="24"/>
          <w:szCs w:val="24"/>
        </w:rPr>
        <w:t>.</w:t>
      </w:r>
    </w:p>
    <w:p w:rsidR="003732A1" w:rsidRPr="00B67CA0" w:rsidRDefault="003732A1" w:rsidP="00947F78">
      <w:pPr>
        <w:spacing w:after="240" w:line="360" w:lineRule="auto"/>
        <w:rPr>
          <w:sz w:val="24"/>
          <w:szCs w:val="24"/>
        </w:rPr>
      </w:pPr>
      <w:r w:rsidRPr="00B67CA0">
        <w:rPr>
          <w:sz w:val="24"/>
          <w:szCs w:val="24"/>
        </w:rPr>
        <w:t xml:space="preserve">Previous studies, on the basis of differences in the geographical distribution, vector specificity, and antigenic properties </w:t>
      </w:r>
      <w:r w:rsidR="000B46C5" w:rsidRPr="00B67CA0">
        <w:rPr>
          <w:sz w:val="24"/>
          <w:szCs w:val="24"/>
        </w:rPr>
        <w:fldChar w:fldCharType="begin"/>
      </w:r>
      <w:r w:rsidR="00106F70" w:rsidRPr="00B67CA0">
        <w:rPr>
          <w:sz w:val="24"/>
          <w:szCs w:val="24"/>
        </w:rPr>
        <w:instrText xml:space="preserve"> ADDIN EN.CITE &lt;EndNote&gt;&lt;Cite&gt;&lt;Author&gt;Uilenberg&lt;/Author&gt;&lt;Year&gt;1989&lt;/Year&gt;&lt;RecNum&gt;31&lt;/RecNum&gt;&lt;DisplayText&gt;(Uilenberg et al., 1989; Hauschild et al., 1995)&lt;/DisplayText&gt;&lt;record&gt;&lt;rec-number&gt;31&lt;/rec-number&gt;&lt;foreign-keys&gt;&lt;key app="EN" db-id="zt2rsxfr20dppgevx5ovade7sx2a9swfawte"&gt;31&lt;/key&gt;&lt;/foreign-keys&gt;&lt;ref-type name="Journal Article"&gt;17&lt;/ref-type&gt;&lt;contributors&gt;&lt;authors&gt;&lt;author&gt;Uilenberg, G&lt;/author&gt;&lt;author&gt;Franssen, FFJ&lt;/author&gt;&lt;author&gt;Perie, NM&lt;/author&gt;&lt;author&gt;Spanjer, AAM&lt;/author&gt;&lt;/authors&gt;&lt;/contributors&gt;&lt;titles&gt;&lt;title&gt;Three groups of Babesia canis distinguished and a proposal for nomenclature&lt;/title&gt;&lt;secondary-title&gt;Veterinary Quarterly&lt;/secondary-title&gt;&lt;/titles&gt;&lt;periodical&gt;&lt;full-title&gt;Veterinary Quarterly&lt;/full-title&gt;&lt;/periodical&gt;&lt;pages&gt;33-40&lt;/pages&gt;&lt;volume&gt;11&lt;/volume&gt;&lt;number&gt;1&lt;/number&gt;&lt;dates&gt;&lt;year&gt;1989&lt;/year&gt;&lt;/dates&gt;&lt;isbn&gt;0165-2176&lt;/isbn&gt;&lt;urls&gt;&lt;/urls&gt;&lt;/record&gt;&lt;/Cite&gt;&lt;Cite&gt;&lt;Author&gt;Hauschild&lt;/Author&gt;&lt;Year&gt;1995&lt;/Year&gt;&lt;RecNum&gt;32&lt;/RecNum&gt;&lt;record&gt;&lt;rec-number&gt;32&lt;/rec-number&gt;&lt;foreign-keys&gt;&lt;key app="EN" db-id="zt2rsxfr20dppgevx5ovade7sx2a9swfawte"&gt;32&lt;/key&gt;&lt;/foreign-keys&gt;&lt;ref-type name="Journal Article"&gt;17&lt;/ref-type&gt;&lt;contributors&gt;&lt;authors&gt;&lt;author&gt;Hauschild, Susann&lt;/author&gt;&lt;author&gt;Shayan, P&lt;/author&gt;&lt;author&gt;Schein, E&lt;/author&gt;&lt;/authors&gt;&lt;/contributors&gt;&lt;titles&gt;&lt;title&gt;Characterization and comparison of merozoite antigens of differentBabesia canis isolates by serological and immunological investigations&lt;/title&gt;&lt;secondary-title&gt;Parasitology research&lt;/secondary-title&gt;&lt;/titles&gt;&lt;periodical&gt;&lt;full-title&gt;Parasitology research&lt;/full-title&gt;&lt;/periodical&gt;&lt;pages&gt;638-642&lt;/pages&gt;&lt;volume&gt;81&lt;/volume&gt;&lt;number&gt;8&lt;/number&gt;&lt;dates&gt;&lt;year&gt;1995&lt;/year&gt;&lt;/dates&gt;&lt;isbn&gt;0932-0113&lt;/isbn&gt;&lt;urls&gt;&lt;/urls&gt;&lt;/record&gt;&lt;/Cite&gt;&lt;/EndNote&gt;</w:instrText>
      </w:r>
      <w:r w:rsidR="000B46C5" w:rsidRPr="00B67CA0">
        <w:rPr>
          <w:sz w:val="24"/>
          <w:szCs w:val="24"/>
        </w:rPr>
        <w:fldChar w:fldCharType="separate"/>
      </w:r>
      <w:r w:rsidR="00106F70" w:rsidRPr="00B67CA0">
        <w:rPr>
          <w:noProof/>
          <w:sz w:val="24"/>
          <w:szCs w:val="24"/>
        </w:rPr>
        <w:t>(</w:t>
      </w:r>
      <w:hyperlink w:anchor="_ENREF_177" w:tooltip="Uilenberg, 1989 #31" w:history="1">
        <w:r w:rsidR="005A1BD7" w:rsidRPr="00B67CA0">
          <w:rPr>
            <w:noProof/>
            <w:sz w:val="24"/>
            <w:szCs w:val="24"/>
          </w:rPr>
          <w:t>Uilenberg et al., 1989</w:t>
        </w:r>
      </w:hyperlink>
      <w:r w:rsidR="00106F70" w:rsidRPr="00B67CA0">
        <w:rPr>
          <w:noProof/>
          <w:sz w:val="24"/>
          <w:szCs w:val="24"/>
        </w:rPr>
        <w:t xml:space="preserve">; </w:t>
      </w:r>
      <w:hyperlink w:anchor="_ENREF_70" w:tooltip="Hauschild, 1995 #32" w:history="1">
        <w:r w:rsidR="005A1BD7" w:rsidRPr="00B67CA0">
          <w:rPr>
            <w:noProof/>
            <w:sz w:val="24"/>
            <w:szCs w:val="24"/>
          </w:rPr>
          <w:t>Hauschild et al., 1995</w:t>
        </w:r>
      </w:hyperlink>
      <w:r w:rsidR="00106F70" w:rsidRPr="00B67CA0">
        <w:rPr>
          <w:noProof/>
          <w:sz w:val="24"/>
          <w:szCs w:val="24"/>
        </w:rPr>
        <w:t>)</w:t>
      </w:r>
      <w:r w:rsidR="000B46C5" w:rsidRPr="00B67CA0">
        <w:rPr>
          <w:sz w:val="24"/>
          <w:szCs w:val="24"/>
        </w:rPr>
        <w:fldChar w:fldCharType="end"/>
      </w:r>
      <w:r w:rsidRPr="00B67CA0">
        <w:rPr>
          <w:sz w:val="24"/>
          <w:szCs w:val="24"/>
        </w:rPr>
        <w:t xml:space="preserve">, recognized that large canine </w:t>
      </w:r>
      <w:proofErr w:type="spellStart"/>
      <w:r w:rsidRPr="00B67CA0">
        <w:rPr>
          <w:sz w:val="24"/>
          <w:szCs w:val="24"/>
        </w:rPr>
        <w:t>piroplasms</w:t>
      </w:r>
      <w:proofErr w:type="spellEnd"/>
      <w:r w:rsidRPr="00B67CA0">
        <w:rPr>
          <w:sz w:val="24"/>
          <w:szCs w:val="24"/>
        </w:rPr>
        <w:t xml:space="preserve"> are subdivided into three species, namely, </w:t>
      </w:r>
      <w:r w:rsidRPr="00B67CA0">
        <w:rPr>
          <w:i/>
          <w:sz w:val="24"/>
          <w:szCs w:val="24"/>
        </w:rPr>
        <w:t xml:space="preserve">B. </w:t>
      </w:r>
      <w:proofErr w:type="spellStart"/>
      <w:r w:rsidRPr="00B67CA0">
        <w:rPr>
          <w:i/>
          <w:sz w:val="24"/>
          <w:szCs w:val="24"/>
        </w:rPr>
        <w:t>canis</w:t>
      </w:r>
      <w:proofErr w:type="spellEnd"/>
      <w:r w:rsidR="006029E2" w:rsidRPr="00B67CA0">
        <w:rPr>
          <w:sz w:val="24"/>
          <w:szCs w:val="24"/>
        </w:rPr>
        <w:t xml:space="preserve"> </w:t>
      </w:r>
      <w:r w:rsidRPr="00B67CA0">
        <w:rPr>
          <w:sz w:val="24"/>
          <w:szCs w:val="24"/>
        </w:rPr>
        <w:t xml:space="preserve">transmitted by </w:t>
      </w:r>
      <w:proofErr w:type="spellStart"/>
      <w:r w:rsidRPr="00B67CA0">
        <w:rPr>
          <w:i/>
          <w:sz w:val="24"/>
          <w:szCs w:val="24"/>
        </w:rPr>
        <w:t>Dermacentor</w:t>
      </w:r>
      <w:proofErr w:type="spellEnd"/>
      <w:r w:rsidRPr="00B67CA0">
        <w:rPr>
          <w:i/>
          <w:sz w:val="24"/>
          <w:szCs w:val="24"/>
        </w:rPr>
        <w:t xml:space="preserve"> </w:t>
      </w:r>
      <w:proofErr w:type="spellStart"/>
      <w:r w:rsidRPr="00B67CA0">
        <w:rPr>
          <w:i/>
          <w:sz w:val="24"/>
          <w:szCs w:val="24"/>
        </w:rPr>
        <w:t>reticulatus</w:t>
      </w:r>
      <w:proofErr w:type="spellEnd"/>
      <w:r w:rsidRPr="00B67CA0">
        <w:rPr>
          <w:sz w:val="24"/>
          <w:szCs w:val="24"/>
        </w:rPr>
        <w:t xml:space="preserve"> (in Europe), </w:t>
      </w:r>
      <w:r w:rsidRPr="00B67CA0">
        <w:rPr>
          <w:i/>
          <w:sz w:val="24"/>
          <w:szCs w:val="24"/>
        </w:rPr>
        <w:t xml:space="preserve">B. </w:t>
      </w:r>
      <w:proofErr w:type="spellStart"/>
      <w:r w:rsidRPr="00B67CA0">
        <w:rPr>
          <w:i/>
          <w:sz w:val="24"/>
          <w:szCs w:val="24"/>
        </w:rPr>
        <w:t>vogeli</w:t>
      </w:r>
      <w:proofErr w:type="spellEnd"/>
      <w:r w:rsidRPr="00B67CA0">
        <w:rPr>
          <w:sz w:val="24"/>
          <w:szCs w:val="24"/>
        </w:rPr>
        <w:t xml:space="preserve"> transmitted by </w:t>
      </w:r>
      <w:proofErr w:type="spellStart"/>
      <w:r w:rsidRPr="00B67CA0">
        <w:rPr>
          <w:i/>
          <w:sz w:val="24"/>
          <w:szCs w:val="24"/>
        </w:rPr>
        <w:t>Rhipicephalus</w:t>
      </w:r>
      <w:proofErr w:type="spellEnd"/>
      <w:r w:rsidRPr="00B67CA0">
        <w:rPr>
          <w:i/>
          <w:sz w:val="24"/>
          <w:szCs w:val="24"/>
        </w:rPr>
        <w:t xml:space="preserve"> </w:t>
      </w:r>
      <w:proofErr w:type="spellStart"/>
      <w:r w:rsidRPr="00B67CA0">
        <w:rPr>
          <w:i/>
          <w:sz w:val="24"/>
          <w:szCs w:val="24"/>
        </w:rPr>
        <w:t>sanguineus</w:t>
      </w:r>
      <w:proofErr w:type="spellEnd"/>
      <w:r w:rsidRPr="00B67CA0">
        <w:rPr>
          <w:sz w:val="24"/>
          <w:szCs w:val="24"/>
        </w:rPr>
        <w:t xml:space="preserve"> (in tropical and subtropical regions), and </w:t>
      </w:r>
      <w:r w:rsidRPr="00B67CA0">
        <w:rPr>
          <w:i/>
          <w:sz w:val="24"/>
          <w:szCs w:val="24"/>
        </w:rPr>
        <w:t xml:space="preserve">B. </w:t>
      </w:r>
      <w:proofErr w:type="spellStart"/>
      <w:r w:rsidRPr="00B67CA0">
        <w:rPr>
          <w:i/>
          <w:sz w:val="24"/>
          <w:szCs w:val="24"/>
        </w:rPr>
        <w:t>rossi</w:t>
      </w:r>
      <w:proofErr w:type="spellEnd"/>
      <w:r w:rsidRPr="00B67CA0">
        <w:rPr>
          <w:sz w:val="24"/>
          <w:szCs w:val="24"/>
        </w:rPr>
        <w:t xml:space="preserve"> transmitted by </w:t>
      </w:r>
      <w:proofErr w:type="spellStart"/>
      <w:r w:rsidRPr="00B67CA0">
        <w:rPr>
          <w:i/>
          <w:sz w:val="24"/>
          <w:szCs w:val="24"/>
        </w:rPr>
        <w:t>Haemaphysalis</w:t>
      </w:r>
      <w:proofErr w:type="spellEnd"/>
      <w:r w:rsidRPr="00B67CA0">
        <w:rPr>
          <w:i/>
          <w:sz w:val="24"/>
          <w:szCs w:val="24"/>
        </w:rPr>
        <w:t xml:space="preserve"> </w:t>
      </w:r>
      <w:proofErr w:type="spellStart"/>
      <w:r w:rsidRPr="00B67CA0">
        <w:rPr>
          <w:i/>
          <w:sz w:val="24"/>
          <w:szCs w:val="24"/>
        </w:rPr>
        <w:t>elliptica</w:t>
      </w:r>
      <w:proofErr w:type="spellEnd"/>
      <w:r w:rsidRPr="00B67CA0">
        <w:rPr>
          <w:sz w:val="24"/>
          <w:szCs w:val="24"/>
        </w:rPr>
        <w:t xml:space="preserve"> (in South Africa). </w:t>
      </w:r>
      <w:r w:rsidRPr="00B67CA0">
        <w:rPr>
          <w:i/>
          <w:sz w:val="24"/>
          <w:szCs w:val="24"/>
        </w:rPr>
        <w:t xml:space="preserve">B. </w:t>
      </w:r>
      <w:proofErr w:type="spellStart"/>
      <w:r w:rsidRPr="00B67CA0">
        <w:rPr>
          <w:i/>
          <w:sz w:val="24"/>
          <w:szCs w:val="24"/>
        </w:rPr>
        <w:t>gibsoni</w:t>
      </w:r>
      <w:proofErr w:type="spellEnd"/>
      <w:r w:rsidRPr="00B67CA0">
        <w:rPr>
          <w:sz w:val="24"/>
          <w:szCs w:val="24"/>
        </w:rPr>
        <w:t xml:space="preserve"> has been found to be associated with infection of dogs in Asia, North America, northern and eastern Africa, and Europ</w:t>
      </w:r>
      <w:r w:rsidR="006029E2" w:rsidRPr="00B67CA0">
        <w:rPr>
          <w:sz w:val="24"/>
          <w:szCs w:val="24"/>
        </w:rPr>
        <w:t xml:space="preserve">e </w:t>
      </w:r>
      <w:r w:rsidR="000B46C5" w:rsidRPr="00B67CA0">
        <w:rPr>
          <w:sz w:val="24"/>
          <w:szCs w:val="24"/>
        </w:rPr>
        <w:fldChar w:fldCharType="begin">
          <w:fldData xml:space="preserve">PEVuZE5vdGU+PENpdGU+PEF1dGhvcj5Db25yYWQ8L0F1dGhvcj48WWVhcj4xOTkxPC9ZZWFyPjxS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</w:fldData>
        </w:fldChar>
      </w:r>
      <w:r w:rsidR="00106F70" w:rsidRPr="00B67CA0">
        <w:rPr>
          <w:sz w:val="24"/>
          <w:szCs w:val="24"/>
        </w:rPr>
        <w:instrText xml:space="preserve"> ADDIN EN.CITE </w:instrText>
      </w:r>
      <w:r w:rsidR="000B46C5" w:rsidRPr="00B67CA0">
        <w:rPr>
          <w:sz w:val="24"/>
          <w:szCs w:val="24"/>
        </w:rPr>
        <w:fldChar w:fldCharType="begin">
          <w:fldData xml:space="preserve">PEVuZE5vdGU+PENpdGU+PEF1dGhvcj5Db25yYWQ8L0F1dGhvcj48WWVhcj4xOTkxPC9ZZWFyPjxS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</w:fldData>
        </w:fldChar>
      </w:r>
      <w:r w:rsidR="00106F70"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106F70" w:rsidRPr="00B67CA0">
        <w:rPr>
          <w:noProof/>
          <w:sz w:val="24"/>
          <w:szCs w:val="24"/>
        </w:rPr>
        <w:t>(</w:t>
      </w:r>
      <w:hyperlink w:anchor="_ENREF_42" w:tooltip="Conrad, 1991 #33" w:history="1">
        <w:r w:rsidR="005A1BD7" w:rsidRPr="00B67CA0">
          <w:rPr>
            <w:noProof/>
            <w:sz w:val="24"/>
            <w:szCs w:val="24"/>
          </w:rPr>
          <w:t>Conrad et al., 1991</w:t>
        </w:r>
      </w:hyperlink>
      <w:r w:rsidR="00106F70" w:rsidRPr="00B67CA0">
        <w:rPr>
          <w:noProof/>
          <w:sz w:val="24"/>
          <w:szCs w:val="24"/>
        </w:rPr>
        <w:t xml:space="preserve">; </w:t>
      </w:r>
      <w:hyperlink w:anchor="_ENREF_38" w:tooltip="Casapulla, 1998 #35" w:history="1">
        <w:r w:rsidR="005A1BD7" w:rsidRPr="00B67CA0">
          <w:rPr>
            <w:noProof/>
            <w:sz w:val="24"/>
            <w:szCs w:val="24"/>
          </w:rPr>
          <w:t>Casapulla et al., 1998</w:t>
        </w:r>
      </w:hyperlink>
      <w:r w:rsidR="00106F70" w:rsidRPr="00B67CA0">
        <w:rPr>
          <w:noProof/>
          <w:sz w:val="24"/>
          <w:szCs w:val="24"/>
        </w:rPr>
        <w:t xml:space="preserve">; </w:t>
      </w:r>
      <w:hyperlink w:anchor="_ENREF_23" w:tooltip="Birkenheuer, 1999 #36" w:history="1">
        <w:r w:rsidR="005A1BD7" w:rsidRPr="00B67CA0">
          <w:rPr>
            <w:noProof/>
            <w:sz w:val="24"/>
            <w:szCs w:val="24"/>
          </w:rPr>
          <w:t>Birkenheuer et al., 1999</w:t>
        </w:r>
      </w:hyperlink>
      <w:r w:rsidR="00106F70" w:rsidRPr="00B67CA0">
        <w:rPr>
          <w:noProof/>
          <w:sz w:val="24"/>
          <w:szCs w:val="24"/>
        </w:rPr>
        <w:t>)</w:t>
      </w:r>
      <w:r w:rsidR="000B46C5" w:rsidRPr="00B67CA0">
        <w:rPr>
          <w:sz w:val="24"/>
          <w:szCs w:val="24"/>
        </w:rPr>
        <w:fldChar w:fldCharType="end"/>
      </w:r>
      <w:r w:rsidRPr="00B67CA0">
        <w:rPr>
          <w:sz w:val="24"/>
          <w:szCs w:val="24"/>
        </w:rPr>
        <w:t xml:space="preserve">. It is a small parasite that commonly appears as individual ring forms or </w:t>
      </w:r>
      <w:proofErr w:type="spellStart"/>
      <w:r w:rsidRPr="00B67CA0">
        <w:rPr>
          <w:sz w:val="24"/>
          <w:szCs w:val="24"/>
        </w:rPr>
        <w:t>pyriform</w:t>
      </w:r>
      <w:proofErr w:type="spellEnd"/>
      <w:r w:rsidRPr="00B67CA0">
        <w:rPr>
          <w:sz w:val="24"/>
          <w:szCs w:val="24"/>
        </w:rPr>
        <w:t xml:space="preserve"> bodies ranging between 1.0 and 2.5 </w:t>
      </w:r>
      <w:r w:rsidRPr="00B67CA0">
        <w:rPr>
          <w:rFonts w:ascii="Cambria Math" w:hAnsi="Cambria Math"/>
          <w:sz w:val="24"/>
          <w:szCs w:val="24"/>
        </w:rPr>
        <w:t>𝜇</w:t>
      </w:r>
      <w:r w:rsidR="006029E2" w:rsidRPr="00B67CA0">
        <w:rPr>
          <w:sz w:val="24"/>
          <w:szCs w:val="24"/>
        </w:rPr>
        <w:t xml:space="preserve">m in size </w:t>
      </w:r>
      <w:r w:rsidR="000B46C5" w:rsidRPr="00B67CA0">
        <w:rPr>
          <w:sz w:val="24"/>
          <w:szCs w:val="24"/>
        </w:rPr>
        <w:fldChar w:fldCharType="begin"/>
      </w:r>
      <w:r w:rsidR="00106F70" w:rsidRPr="00B67CA0">
        <w:rPr>
          <w:sz w:val="24"/>
          <w:szCs w:val="24"/>
        </w:rPr>
        <w:instrText xml:space="preserve"> ADDIN EN.CITE &lt;EndNote&gt;&lt;Cite&gt;&lt;Author&gt;Conrad&lt;/Author&gt;&lt;Year&gt;1991&lt;/Year&gt;&lt;RecNum&gt;33&lt;/RecNum&gt;&lt;DisplayText&gt;(Conrad et al., 1991)&lt;/DisplayText&gt;&lt;record&gt;&lt;rec-number&gt;33&lt;/rec-number&gt;&lt;foreign-keys&gt;&lt;key app="EN" db-id="zt2rsxfr20dppgevx5ovade7sx2a9swfawte"&gt;33&lt;/key&gt;&lt;/foreign-keys&gt;&lt;ref-type name="Journal Article"&gt;17&lt;/ref-type&gt;&lt;contributors&gt;&lt;authors&gt;&lt;author&gt;Conrad, Patricia&lt;/author&gt;&lt;author&gt;Thomford, J&lt;/author&gt;&lt;author&gt;Yamane, I&lt;/author&gt;&lt;author&gt;Whiting, J&lt;/author&gt;&lt;author&gt;Bosma, L&lt;/author&gt;&lt;author&gt;Uno, T&lt;/author&gt;&lt;author&gt;Holshuh, HJ&lt;/author&gt;&lt;author&gt;Shelly, S&lt;/author&gt;&lt;/authors&gt;&lt;/contributors&gt;&lt;titles&gt;&lt;title&gt;Hemolytic anemia caused by Babesia gibsoni infection in dogs&lt;/title&gt;&lt;secondary-title&gt;Journal of the American Veterinary Medical Association&lt;/secondary-title&gt;&lt;/titles&gt;&lt;periodical&gt;&lt;full-title&gt;Journal of the American Veterinary Medical Association&lt;/full-title&gt;&lt;/periodical&gt;&lt;pages&gt;601-605&lt;/pages&gt;&lt;volume&gt;199&lt;/volume&gt;&lt;number&gt;5&lt;/number&gt;&lt;dates&gt;&lt;year&gt;1991&lt;/year&gt;&lt;/dates&gt;&lt;isbn&gt;0003-1488&lt;/isbn&gt;&lt;urls&gt;&lt;/urls&gt;&lt;/record&gt;&lt;/Cite&gt;&lt;/EndNote&gt;</w:instrText>
      </w:r>
      <w:r w:rsidR="000B46C5" w:rsidRPr="00B67CA0">
        <w:rPr>
          <w:sz w:val="24"/>
          <w:szCs w:val="24"/>
        </w:rPr>
        <w:fldChar w:fldCharType="separate"/>
      </w:r>
      <w:r w:rsidR="00106F70" w:rsidRPr="00B67CA0">
        <w:rPr>
          <w:noProof/>
          <w:sz w:val="24"/>
          <w:szCs w:val="24"/>
        </w:rPr>
        <w:t>(</w:t>
      </w:r>
      <w:hyperlink w:anchor="_ENREF_42" w:tooltip="Conrad, 1991 #33" w:history="1">
        <w:r w:rsidR="005A1BD7" w:rsidRPr="00B67CA0">
          <w:rPr>
            <w:noProof/>
            <w:sz w:val="24"/>
            <w:szCs w:val="24"/>
          </w:rPr>
          <w:t>Conrad et al., 1991</w:t>
        </w:r>
      </w:hyperlink>
      <w:r w:rsidR="00106F70" w:rsidRPr="00B67CA0">
        <w:rPr>
          <w:noProof/>
          <w:sz w:val="24"/>
          <w:szCs w:val="24"/>
        </w:rPr>
        <w:t>)</w:t>
      </w:r>
      <w:r w:rsidR="000B46C5" w:rsidRPr="00B67CA0">
        <w:rPr>
          <w:sz w:val="24"/>
          <w:szCs w:val="24"/>
        </w:rPr>
        <w:fldChar w:fldCharType="end"/>
      </w:r>
      <w:r w:rsidRPr="00B67CA0">
        <w:rPr>
          <w:sz w:val="24"/>
          <w:szCs w:val="24"/>
        </w:rPr>
        <w:t>.</w:t>
      </w:r>
    </w:p>
    <w:p w:rsidR="00947F78" w:rsidRDefault="003732A1" w:rsidP="00947F78">
      <w:pPr>
        <w:spacing w:after="240" w:line="360" w:lineRule="auto"/>
        <w:rPr>
          <w:sz w:val="24"/>
          <w:szCs w:val="24"/>
        </w:rPr>
      </w:pPr>
      <w:r w:rsidRPr="00B67CA0">
        <w:rPr>
          <w:sz w:val="24"/>
          <w:szCs w:val="24"/>
        </w:rPr>
        <w:t xml:space="preserve">As far as the diagnosis of canine </w:t>
      </w:r>
      <w:proofErr w:type="spellStart"/>
      <w:r w:rsidRPr="00B67CA0">
        <w:rPr>
          <w:sz w:val="24"/>
          <w:szCs w:val="24"/>
        </w:rPr>
        <w:t>babesiosis</w:t>
      </w:r>
      <w:proofErr w:type="spellEnd"/>
      <w:r w:rsidRPr="00B67CA0">
        <w:rPr>
          <w:sz w:val="24"/>
          <w:szCs w:val="24"/>
        </w:rPr>
        <w:t xml:space="preserve"> is concerned, direct microscopic examination of the stained blood smear is the most commonly used</w:t>
      </w:r>
      <w:r w:rsidR="00417CB2" w:rsidRPr="00B67CA0">
        <w:rPr>
          <w:sz w:val="24"/>
          <w:szCs w:val="24"/>
        </w:rPr>
        <w:t xml:space="preserve"> </w:t>
      </w:r>
      <w:r w:rsidRPr="00B67CA0">
        <w:rPr>
          <w:sz w:val="24"/>
          <w:szCs w:val="24"/>
        </w:rPr>
        <w:t xml:space="preserve">method as it is conclusive, feasible, and cost effective diagnostic method but not necessarily detects parasites in dogs with unapparent or chronic infections since the level of </w:t>
      </w:r>
      <w:proofErr w:type="spellStart"/>
      <w:r w:rsidRPr="00B67CA0">
        <w:rPr>
          <w:sz w:val="24"/>
          <w:szCs w:val="24"/>
        </w:rPr>
        <w:t>parasitem</w:t>
      </w:r>
      <w:r w:rsidR="00417CB2" w:rsidRPr="00B67CA0">
        <w:rPr>
          <w:sz w:val="24"/>
          <w:szCs w:val="24"/>
        </w:rPr>
        <w:t>ia</w:t>
      </w:r>
      <w:proofErr w:type="spellEnd"/>
      <w:r w:rsidR="00417CB2" w:rsidRPr="00B67CA0">
        <w:rPr>
          <w:sz w:val="24"/>
          <w:szCs w:val="24"/>
        </w:rPr>
        <w:t xml:space="preserve"> is very low </w:t>
      </w:r>
      <w:r w:rsidR="000B46C5" w:rsidRPr="00B67CA0">
        <w:rPr>
          <w:sz w:val="24"/>
          <w:szCs w:val="24"/>
        </w:rPr>
        <w:fldChar w:fldCharType="begin"/>
      </w:r>
      <w:r w:rsidR="00106F70" w:rsidRPr="00B67CA0">
        <w:rPr>
          <w:sz w:val="24"/>
          <w:szCs w:val="24"/>
        </w:rPr>
        <w:instrText xml:space="preserve"> ADDIN EN.CITE &lt;EndNote&gt;&lt;Cite&gt;&lt;Author&gt;Cacciò&lt;/Author&gt;&lt;Year&gt;2002&lt;/Year&gt;&lt;RecNum&gt;37&lt;/RecNum&gt;&lt;DisplayText&gt;(Cacciò et al., 2002)&lt;/DisplayText&gt;&lt;record&gt;&lt;rec-number&gt;37&lt;/rec-number&gt;&lt;foreign-keys&gt;&lt;key app="EN" db-id="zt2rsxfr20dppgevx5ovade7sx2a9swfawte"&gt;37&lt;/key&gt;&lt;/foreign-keys&gt;&lt;ref-type name="Journal Article"&gt;17&lt;/ref-type&gt;&lt;contributors&gt;&lt;authors&gt;&lt;author&gt;Cacciò, Simone M&lt;/author&gt;&lt;author&gt;Antunovic, Boris&lt;/author&gt;&lt;author&gt;Moretti, Annabella&lt;/author&gt;&lt;author&gt;Mangili, Vittorio&lt;/author&gt;&lt;author&gt;Marinculic, Albert&lt;/author&gt;&lt;author&gt;Baric, Renata Rafaj&lt;/author&gt;&lt;author&gt;Slemenda, Susan B&lt;/author&gt;&lt;author&gt;Pieniazek, Norman J&lt;/author&gt;&lt;/authors&gt;&lt;/contributors&gt;&lt;titles&gt;&lt;title&gt;Molecular characterisation of Babesia canis canis and Babesia canis vogeli from naturally infected European dogs&lt;/title&gt;&lt;secondary-title&gt;Veterinary Parasitology&lt;/secondary-title&gt;&lt;/titles&gt;&lt;periodical&gt;&lt;full-title&gt;Veterinary Parasitology&lt;/full-title&gt;&lt;/periodical&gt;&lt;pages&gt;285-292&lt;/pages&gt;&lt;volume&gt;106&lt;/volume&gt;&lt;number&gt;4&lt;/number&gt;&lt;dates&gt;&lt;year&gt;2002&lt;/year&gt;&lt;/dates&gt;&lt;isbn&gt;0304-4017&lt;/isbn&gt;&lt;urls&gt;&lt;/urls&gt;&lt;/record&gt;&lt;/Cite&gt;&lt;/EndNote&gt;</w:instrText>
      </w:r>
      <w:r w:rsidR="000B46C5" w:rsidRPr="00B67CA0">
        <w:rPr>
          <w:sz w:val="24"/>
          <w:szCs w:val="24"/>
        </w:rPr>
        <w:fldChar w:fldCharType="separate"/>
      </w:r>
      <w:r w:rsidR="00106F70" w:rsidRPr="00B67CA0">
        <w:rPr>
          <w:noProof/>
          <w:sz w:val="24"/>
          <w:szCs w:val="24"/>
        </w:rPr>
        <w:t>(</w:t>
      </w:r>
      <w:hyperlink w:anchor="_ENREF_35" w:tooltip="Cacciò, 2002 #37" w:history="1">
        <w:r w:rsidR="005A1BD7" w:rsidRPr="00B67CA0">
          <w:rPr>
            <w:noProof/>
            <w:sz w:val="24"/>
            <w:szCs w:val="24"/>
          </w:rPr>
          <w:t>Cacciò et al., 2002</w:t>
        </w:r>
      </w:hyperlink>
      <w:r w:rsidR="00106F70" w:rsidRPr="00B67CA0">
        <w:rPr>
          <w:noProof/>
          <w:sz w:val="24"/>
          <w:szCs w:val="24"/>
        </w:rPr>
        <w:t>)</w:t>
      </w:r>
      <w:r w:rsidR="000B46C5" w:rsidRPr="00B67CA0">
        <w:rPr>
          <w:sz w:val="24"/>
          <w:szCs w:val="24"/>
        </w:rPr>
        <w:fldChar w:fldCharType="end"/>
      </w:r>
      <w:r w:rsidRPr="00B67CA0">
        <w:rPr>
          <w:sz w:val="24"/>
          <w:szCs w:val="24"/>
        </w:rPr>
        <w:t xml:space="preserve">. As regards, the serological methods, indirect fluorescent antibody test (IFAT) and enzyme linked </w:t>
      </w:r>
      <w:proofErr w:type="spellStart"/>
      <w:r w:rsidRPr="00B67CA0">
        <w:rPr>
          <w:sz w:val="24"/>
          <w:szCs w:val="24"/>
        </w:rPr>
        <w:t>immunosorbent</w:t>
      </w:r>
      <w:proofErr w:type="spellEnd"/>
      <w:r w:rsidRPr="00B67CA0">
        <w:rPr>
          <w:sz w:val="24"/>
          <w:szCs w:val="24"/>
        </w:rPr>
        <w:t xml:space="preserve"> assay (ELISA) for </w:t>
      </w:r>
      <w:r w:rsidRPr="00B67CA0">
        <w:rPr>
          <w:i/>
          <w:sz w:val="24"/>
          <w:szCs w:val="24"/>
        </w:rPr>
        <w:t xml:space="preserve">B. </w:t>
      </w:r>
      <w:proofErr w:type="spellStart"/>
      <w:r w:rsidRPr="00B67CA0">
        <w:rPr>
          <w:i/>
          <w:sz w:val="24"/>
          <w:szCs w:val="24"/>
        </w:rPr>
        <w:t>gibsoni</w:t>
      </w:r>
      <w:proofErr w:type="spellEnd"/>
      <w:r w:rsidRPr="00B67CA0">
        <w:rPr>
          <w:sz w:val="24"/>
          <w:szCs w:val="24"/>
        </w:rPr>
        <w:t xml:space="preserve"> parasites, are considered to be highly sensitive, but only moderately specific because of antigenic cross-reactions to </w:t>
      </w:r>
      <w:r w:rsidRPr="00B67CA0">
        <w:rPr>
          <w:i/>
          <w:sz w:val="24"/>
          <w:szCs w:val="24"/>
        </w:rPr>
        <w:t xml:space="preserve">B. </w:t>
      </w:r>
      <w:proofErr w:type="spellStart"/>
      <w:r w:rsidRPr="00B67CA0">
        <w:rPr>
          <w:i/>
          <w:sz w:val="24"/>
          <w:szCs w:val="24"/>
        </w:rPr>
        <w:t>canis</w:t>
      </w:r>
      <w:proofErr w:type="spellEnd"/>
      <w:r w:rsidRPr="00B67CA0">
        <w:rPr>
          <w:sz w:val="24"/>
          <w:szCs w:val="24"/>
        </w:rPr>
        <w:t xml:space="preserve"> </w:t>
      </w:r>
      <w:r w:rsidR="000B46C5" w:rsidRPr="00B67CA0">
        <w:rPr>
          <w:sz w:val="24"/>
          <w:szCs w:val="24"/>
        </w:rPr>
        <w:fldChar w:fldCharType="begin"/>
      </w:r>
      <w:r w:rsidR="00CE454F" w:rsidRPr="00B67CA0">
        <w:rPr>
          <w:sz w:val="24"/>
          <w:szCs w:val="24"/>
        </w:rPr>
        <w:instrText xml:space="preserve"> ADDIN EN.CITE &lt;EndNote&gt;&lt;Cite&gt;&lt;Author&gt;Yamane&lt;/Author&gt;&lt;Year&gt;1993&lt;/Year&gt;&lt;RecNum&gt;38&lt;/RecNum&gt;&lt;DisplayText&gt;(Yamane et al., 1993a)&lt;/DisplayText&gt;&lt;record&gt;&lt;rec-number&gt;38&lt;/rec-number&gt;&lt;foreign-keys&gt;&lt;key app="EN" db-id="zt2rsxfr20dppgevx5ovade7sx2a9swfawte"&gt;38&lt;/key&gt;&lt;/foreign-keys&gt;&lt;ref-type name="Journal Article"&gt;17&lt;/ref-type&gt;&lt;contributors&gt;&lt;authors&gt;&lt;author&gt;Yamane, Itsuro&lt;/author&gt;&lt;author&gt;Conrad, Patricia A&lt;/author&gt;&lt;author&gt;Gardner, IA&lt;/author&gt;&lt;/authors&gt;&lt;/contributors&gt;&lt;titles&gt;&lt;title&gt;Babesia gibsoni infections in dogs&lt;/title&gt;&lt;secondary-title&gt;Journal of Protozoology Research&lt;/secondary-title&gt;&lt;/titles&gt;&lt;periodical&gt;&lt;full-title&gt;Journal of Protozoology Research&lt;/full-title&gt;&lt;/periodical&gt;&lt;pages&gt;111&lt;/pages&gt;&lt;volume&gt;3&lt;/volume&gt;&lt;number&gt;4&lt;/number&gt;&lt;dates&gt;&lt;year&gt;1993&lt;/year&gt;&lt;/dates&gt;&lt;isbn&gt;0917-4427&lt;/isbn&gt;&lt;urls&gt;&lt;/urls&gt;&lt;/record&gt;&lt;/Cite&gt;&lt;/EndNote&gt;</w:instrText>
      </w:r>
      <w:r w:rsidR="000B46C5" w:rsidRPr="00B67CA0">
        <w:rPr>
          <w:sz w:val="24"/>
          <w:szCs w:val="24"/>
        </w:rPr>
        <w:fldChar w:fldCharType="separate"/>
      </w:r>
      <w:r w:rsidR="00CE454F" w:rsidRPr="00B67CA0">
        <w:rPr>
          <w:noProof/>
          <w:sz w:val="24"/>
          <w:szCs w:val="24"/>
        </w:rPr>
        <w:t>(</w:t>
      </w:r>
      <w:hyperlink w:anchor="_ENREF_185" w:tooltip="Yamane, 1993 #38" w:history="1">
        <w:r w:rsidR="005A1BD7" w:rsidRPr="00B67CA0">
          <w:rPr>
            <w:noProof/>
            <w:sz w:val="24"/>
            <w:szCs w:val="24"/>
          </w:rPr>
          <w:t>Yamane et al., 1993a</w:t>
        </w:r>
      </w:hyperlink>
      <w:r w:rsidR="00CE454F" w:rsidRPr="00B67CA0">
        <w:rPr>
          <w:noProof/>
          <w:sz w:val="24"/>
          <w:szCs w:val="24"/>
        </w:rPr>
        <w:t>)</w:t>
      </w:r>
      <w:r w:rsidR="000B46C5" w:rsidRPr="00B67CA0">
        <w:rPr>
          <w:sz w:val="24"/>
          <w:szCs w:val="24"/>
        </w:rPr>
        <w:fldChar w:fldCharType="end"/>
      </w:r>
      <w:r w:rsidRPr="00B67CA0">
        <w:rPr>
          <w:sz w:val="24"/>
          <w:szCs w:val="24"/>
        </w:rPr>
        <w:t xml:space="preserve"> and normal dog</w:t>
      </w:r>
      <w:r w:rsidR="00417CB2" w:rsidRPr="00B67CA0">
        <w:rPr>
          <w:sz w:val="24"/>
          <w:szCs w:val="24"/>
        </w:rPr>
        <w:t xml:space="preserve"> erythrocytes </w:t>
      </w:r>
      <w:r w:rsidR="000B46C5" w:rsidRPr="00B67CA0">
        <w:rPr>
          <w:sz w:val="24"/>
          <w:szCs w:val="24"/>
        </w:rPr>
        <w:fldChar w:fldCharType="begin"/>
      </w:r>
      <w:r w:rsidR="00CE454F" w:rsidRPr="00B67CA0">
        <w:rPr>
          <w:sz w:val="24"/>
          <w:szCs w:val="24"/>
        </w:rPr>
        <w:instrText xml:space="preserve"> ADDIN EN.CITE &lt;EndNote&gt;&lt;Cite&gt;&lt;Author&gt;Yamane&lt;/Author&gt;&lt;Year&gt;1993&lt;/Year&gt;&lt;RecNum&gt;38&lt;/RecNum&gt;&lt;DisplayText&gt;(Yamane et al., 1993a; Adachi et al., 1994)&lt;/DisplayText&gt;&lt;record&gt;&lt;rec-number&gt;38&lt;/rec-number&gt;&lt;foreign-keys&gt;&lt;key app="EN" db-id="zt2rsxfr20dppgevx5ovade7sx2a9swfawte"&gt;38&lt;/key&gt;&lt;/foreign-keys&gt;&lt;ref-type name="Journal Article"&gt;17&lt;/ref-type&gt;&lt;contributors&gt;&lt;authors&gt;&lt;author&gt;Yamane, Itsuro&lt;/author&gt;&lt;author&gt;Conrad, Patricia A&lt;/author&gt;&lt;author&gt;Gardner, IA&lt;/author&gt;&lt;/authors&gt;&lt;/contributors&gt;&lt;titles&gt;&lt;title&gt;Babesia gibsoni infections in dogs&lt;/title&gt;&lt;secondary-title&gt;Journal of Protozoology Research&lt;/secondary-title&gt;&lt;/titles&gt;&lt;periodical&gt;&lt;full-title&gt;Journal of Protozoology Research&lt;/full-title&gt;&lt;/periodical&gt;&lt;pages&gt;111&lt;/pages&gt;&lt;volume&gt;3&lt;/volume&gt;&lt;number&gt;4&lt;/number&gt;&lt;dates&gt;&lt;year&gt;1993&lt;/year&gt;&lt;/dates&gt;&lt;isbn&gt;0917-4427&lt;/isbn&gt;&lt;urls&gt;&lt;/urls&gt;&lt;/record&gt;&lt;/Cite&gt;&lt;Cite&gt;&lt;Author&gt;ADACHI&lt;/Author&gt;&lt;Year&gt;1994&lt;/Year&gt;&lt;RecNum&gt;39&lt;/RecNum&gt;&lt;record&gt;&lt;rec-number&gt;39&lt;/rec-number&gt;&lt;foreign-keys&gt;&lt;key app="EN" db-id="zt2rsxfr20dppgevx5ovade7sx2a9swfawte"&gt;39&lt;/key&gt;&lt;/foreign-keys&gt;&lt;ref-type name="Journal Article"&gt;17&lt;/ref-type&gt;&lt;contributors&gt;&lt;authors&gt;&lt;author&gt;Adachi, Kozo&lt;/author&gt;&lt;author&gt;Eisi-ll, Mika TAT&lt;/author&gt;&lt;author&gt;Horii, Yoichiro&lt;/author&gt;&lt;author&gt;Nagatomoi, Hiroshi&lt;/author&gt;&lt;author&gt;Si-iimizuu, Takamasa&lt;/author&gt;&lt;author&gt;Makimura, Susumu&lt;/author&gt;&lt;/authors&gt;&lt;/contributors&gt;&lt;titles&gt;&lt;title&gt;Reactivity of serum anti-erythrocyte membrane antibody in Babesia gibsoni-infected dogs&lt;/title&gt;&lt;secondary-title&gt;sat&lt;/secondary-title&gt;&lt;/titles&gt;&lt;periodical&gt;&lt;full-title&gt;sat&lt;/full-title&gt;&lt;/periodical&gt;&lt;pages&gt;4&lt;/pages&gt;&lt;volume&gt;1&lt;/volume&gt;&lt;dates&gt;&lt;year&gt;1994&lt;/year&gt;&lt;/dates&gt;&lt;urls&gt;&lt;/urls&gt;&lt;/record&gt;&lt;/Cite&gt;&lt;/EndNote&gt;</w:instrText>
      </w:r>
      <w:r w:rsidR="000B46C5" w:rsidRPr="00B67CA0">
        <w:rPr>
          <w:sz w:val="24"/>
          <w:szCs w:val="24"/>
        </w:rPr>
        <w:fldChar w:fldCharType="separate"/>
      </w:r>
      <w:r w:rsidR="00CE454F" w:rsidRPr="00B67CA0">
        <w:rPr>
          <w:noProof/>
          <w:sz w:val="24"/>
          <w:szCs w:val="24"/>
        </w:rPr>
        <w:t>(</w:t>
      </w:r>
      <w:hyperlink w:anchor="_ENREF_185" w:tooltip="Yamane, 1993 #38" w:history="1">
        <w:r w:rsidR="005A1BD7" w:rsidRPr="00B67CA0">
          <w:rPr>
            <w:noProof/>
            <w:sz w:val="24"/>
            <w:szCs w:val="24"/>
          </w:rPr>
          <w:t>Yamane et al., 1993a</w:t>
        </w:r>
      </w:hyperlink>
      <w:r w:rsidR="00CE454F" w:rsidRPr="00B67CA0">
        <w:rPr>
          <w:noProof/>
          <w:sz w:val="24"/>
          <w:szCs w:val="24"/>
        </w:rPr>
        <w:t xml:space="preserve">; </w:t>
      </w:r>
      <w:hyperlink w:anchor="_ENREF_1" w:tooltip="Adachi, 1994 #39" w:history="1">
        <w:r w:rsidR="005A1BD7" w:rsidRPr="00B67CA0">
          <w:rPr>
            <w:noProof/>
            <w:sz w:val="24"/>
            <w:szCs w:val="24"/>
          </w:rPr>
          <w:t>Adachi et al., 1994</w:t>
        </w:r>
      </w:hyperlink>
      <w:r w:rsidR="00CE454F" w:rsidRPr="00B67CA0">
        <w:rPr>
          <w:noProof/>
          <w:sz w:val="24"/>
          <w:szCs w:val="24"/>
        </w:rPr>
        <w:t>)</w:t>
      </w:r>
      <w:r w:rsidR="000B46C5" w:rsidRPr="00B67CA0">
        <w:rPr>
          <w:sz w:val="24"/>
          <w:szCs w:val="24"/>
        </w:rPr>
        <w:fldChar w:fldCharType="end"/>
      </w:r>
      <w:r w:rsidRPr="00B67CA0">
        <w:rPr>
          <w:sz w:val="24"/>
          <w:szCs w:val="24"/>
        </w:rPr>
        <w:t>.</w:t>
      </w:r>
      <w:r w:rsidR="003A5BFE">
        <w:rPr>
          <w:sz w:val="24"/>
          <w:szCs w:val="24"/>
        </w:rPr>
        <w:t xml:space="preserve"> </w:t>
      </w:r>
      <w:r w:rsidRPr="00B67CA0">
        <w:rPr>
          <w:sz w:val="24"/>
          <w:szCs w:val="24"/>
        </w:rPr>
        <w:t xml:space="preserve">Therefore, the </w:t>
      </w:r>
      <w:r w:rsidRPr="00B67CA0">
        <w:rPr>
          <w:sz w:val="24"/>
          <w:szCs w:val="24"/>
        </w:rPr>
        <w:lastRenderedPageBreak/>
        <w:t xml:space="preserve">development of highly specific and sensitive system for the diagnosis of canine </w:t>
      </w:r>
      <w:proofErr w:type="spellStart"/>
      <w:r w:rsidRPr="00B67CA0">
        <w:rPr>
          <w:sz w:val="24"/>
          <w:szCs w:val="24"/>
        </w:rPr>
        <w:t>babesiosis</w:t>
      </w:r>
      <w:proofErr w:type="spellEnd"/>
      <w:r w:rsidRPr="00B67CA0">
        <w:rPr>
          <w:sz w:val="24"/>
          <w:szCs w:val="24"/>
        </w:rPr>
        <w:t xml:space="preserve"> is still awaited. In this regard, recent advances in molecular biology techniques like polymerase chain reaction (PCR) have made it possible to detect and identify </w:t>
      </w:r>
      <w:proofErr w:type="spellStart"/>
      <w:r w:rsidRPr="00B67CA0">
        <w:rPr>
          <w:sz w:val="24"/>
          <w:szCs w:val="24"/>
        </w:rPr>
        <w:t>piroplasms</w:t>
      </w:r>
      <w:proofErr w:type="spellEnd"/>
      <w:r w:rsidRPr="00B67CA0">
        <w:rPr>
          <w:sz w:val="24"/>
          <w:szCs w:val="24"/>
        </w:rPr>
        <w:t xml:space="preserve"> with greater sensitivity and specificity t</w:t>
      </w:r>
      <w:r w:rsidR="00063CB4" w:rsidRPr="00B67CA0">
        <w:rPr>
          <w:sz w:val="24"/>
          <w:szCs w:val="24"/>
        </w:rPr>
        <w:t xml:space="preserve">han traditional methods </w:t>
      </w:r>
      <w:r w:rsidR="000B46C5" w:rsidRPr="00B67CA0">
        <w:rPr>
          <w:sz w:val="24"/>
          <w:szCs w:val="24"/>
        </w:rPr>
        <w:fldChar w:fldCharType="begin">
          <w:fldData xml:space="preserve">PEVuZE5vdGU+PENpdGU+PEF1dGhvcj5CaXJrZW5oZXVlcjwvQXV0aG9yPjxZZWFyPjIwMDM8L1ll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</w:fldData>
        </w:fldChar>
      </w:r>
      <w:r w:rsidR="009D61B0" w:rsidRPr="00B67CA0">
        <w:rPr>
          <w:sz w:val="24"/>
          <w:szCs w:val="24"/>
        </w:rPr>
        <w:instrText xml:space="preserve"> ADDIN EN.CITE </w:instrText>
      </w:r>
      <w:r w:rsidR="000B46C5" w:rsidRPr="00B67CA0">
        <w:rPr>
          <w:sz w:val="24"/>
          <w:szCs w:val="24"/>
        </w:rPr>
        <w:fldChar w:fldCharType="begin">
          <w:fldData xml:space="preserve">PEVuZE5vdGU+PENpdGU+PEF1dGhvcj5CaXJrZW5oZXVlcjwvQXV0aG9yPjxZZWFyPjIwMDM8L1ll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</w:fldData>
        </w:fldChar>
      </w:r>
      <w:r w:rsidR="009D61B0"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9D61B0" w:rsidRPr="00B67CA0">
        <w:rPr>
          <w:noProof/>
          <w:sz w:val="24"/>
          <w:szCs w:val="24"/>
        </w:rPr>
        <w:t>(</w:t>
      </w:r>
      <w:hyperlink w:anchor="_ENREF_24" w:tooltip="Birkenheuer, 2003 #40" w:history="1">
        <w:r w:rsidR="005A1BD7" w:rsidRPr="00B67CA0">
          <w:rPr>
            <w:noProof/>
            <w:sz w:val="24"/>
            <w:szCs w:val="24"/>
          </w:rPr>
          <w:t>Birkenheuer et al., 2003b</w:t>
        </w:r>
      </w:hyperlink>
      <w:r w:rsidR="009D61B0" w:rsidRPr="00B67CA0">
        <w:rPr>
          <w:noProof/>
          <w:sz w:val="24"/>
          <w:szCs w:val="24"/>
        </w:rPr>
        <w:t xml:space="preserve">; </w:t>
      </w:r>
      <w:hyperlink w:anchor="_ENREF_88" w:tooltip="Jefferies, 2009 #41" w:history="1">
        <w:r w:rsidR="005A1BD7" w:rsidRPr="00B67CA0">
          <w:rPr>
            <w:noProof/>
            <w:sz w:val="24"/>
            <w:szCs w:val="24"/>
          </w:rPr>
          <w:t>Jefferies et al., 2009</w:t>
        </w:r>
      </w:hyperlink>
      <w:r w:rsidR="009D61B0" w:rsidRPr="00B67CA0">
        <w:rPr>
          <w:noProof/>
          <w:sz w:val="24"/>
          <w:szCs w:val="24"/>
        </w:rPr>
        <w:t xml:space="preserve">; </w:t>
      </w:r>
      <w:hyperlink w:anchor="_ENREF_148" w:tooltip="Salem, 2014 #8" w:history="1">
        <w:r w:rsidR="005A1BD7" w:rsidRPr="00B67CA0">
          <w:rPr>
            <w:noProof/>
            <w:sz w:val="24"/>
            <w:szCs w:val="24"/>
          </w:rPr>
          <w:t>Salem and Farag, 2014</w:t>
        </w:r>
      </w:hyperlink>
      <w:r w:rsidR="009D61B0" w:rsidRPr="00B67CA0">
        <w:rPr>
          <w:noProof/>
          <w:sz w:val="24"/>
          <w:szCs w:val="24"/>
        </w:rPr>
        <w:t xml:space="preserve">; </w:t>
      </w:r>
      <w:hyperlink w:anchor="_ENREF_157" w:tooltip="Singh, 2014 #15" w:history="1">
        <w:r w:rsidR="005A1BD7" w:rsidRPr="00B67CA0">
          <w:rPr>
            <w:noProof/>
            <w:sz w:val="24"/>
            <w:szCs w:val="24"/>
          </w:rPr>
          <w:t>Singh et al., 2014</w:t>
        </w:r>
      </w:hyperlink>
      <w:r w:rsidR="009D61B0" w:rsidRPr="00B67CA0">
        <w:rPr>
          <w:noProof/>
          <w:sz w:val="24"/>
          <w:szCs w:val="24"/>
        </w:rPr>
        <w:t>)</w:t>
      </w:r>
      <w:r w:rsidR="000B46C5" w:rsidRPr="00B67CA0">
        <w:rPr>
          <w:sz w:val="24"/>
          <w:szCs w:val="24"/>
        </w:rPr>
        <w:fldChar w:fldCharType="end"/>
      </w:r>
      <w:r w:rsidRPr="00B67CA0">
        <w:rPr>
          <w:sz w:val="24"/>
          <w:szCs w:val="24"/>
        </w:rPr>
        <w:t>.</w:t>
      </w:r>
    </w:p>
    <w:p w:rsidR="00947F78" w:rsidRDefault="007E17A9" w:rsidP="00947F78">
      <w:pPr>
        <w:spacing w:after="240" w:line="360" w:lineRule="auto"/>
        <w:rPr>
          <w:sz w:val="24"/>
          <w:szCs w:val="24"/>
        </w:rPr>
      </w:pPr>
      <w:r w:rsidRPr="00B67CA0">
        <w:rPr>
          <w:sz w:val="24"/>
          <w:szCs w:val="24"/>
        </w:rPr>
        <w:t>Regarding Bangladesh</w:t>
      </w:r>
      <w:r w:rsidR="00063CB4" w:rsidRPr="00B67CA0">
        <w:rPr>
          <w:sz w:val="24"/>
          <w:szCs w:val="24"/>
        </w:rPr>
        <w:t xml:space="preserve"> scenario, though there are sporadic reports of canine </w:t>
      </w:r>
      <w:proofErr w:type="spellStart"/>
      <w:r w:rsidR="00063CB4" w:rsidRPr="00B67CA0">
        <w:rPr>
          <w:sz w:val="24"/>
          <w:szCs w:val="24"/>
        </w:rPr>
        <w:t>babesiosis</w:t>
      </w:r>
      <w:proofErr w:type="spellEnd"/>
      <w:r w:rsidR="00063CB4" w:rsidRPr="00B67CA0">
        <w:rPr>
          <w:sz w:val="24"/>
          <w:szCs w:val="24"/>
        </w:rPr>
        <w:t xml:space="preserve"> based on conventional diagnostic me</w:t>
      </w:r>
      <w:r w:rsidRPr="00B67CA0">
        <w:rPr>
          <w:sz w:val="24"/>
          <w:szCs w:val="24"/>
        </w:rPr>
        <w:t xml:space="preserve">thods </w:t>
      </w:r>
      <w:r w:rsidR="000B46C5" w:rsidRPr="00B67CA0">
        <w:rPr>
          <w:sz w:val="24"/>
          <w:szCs w:val="24"/>
        </w:rPr>
        <w:fldChar w:fldCharType="begin"/>
      </w:r>
      <w:r w:rsidR="00106F70" w:rsidRPr="00B67CA0">
        <w:rPr>
          <w:sz w:val="24"/>
          <w:szCs w:val="24"/>
        </w:rPr>
        <w:instrText xml:space="preserve"> ADDIN EN.CITE &lt;EndNote&gt;&lt;Cite&gt;&lt;Author&gt;Tarafder&lt;/Author&gt;&lt;Year&gt;2012&lt;/Year&gt;&lt;RecNum&gt;43&lt;/RecNum&gt;&lt;DisplayText&gt;(Tarafder and Samad, 2012; Mahmud et al., 2014)&lt;/DisplayText&gt;&lt;record&gt;&lt;rec-number&gt;43&lt;/rec-number&gt;&lt;foreign-keys&gt;&lt;key app="EN" db-id="zt2rsxfr20dppgevx5ovade7sx2a9swfawte"&gt;43&lt;/key&gt;&lt;/foreign-keys&gt;&lt;ref-type name="Journal Article"&gt;17&lt;/ref-type&gt;&lt;contributors&gt;&lt;authors&gt;&lt;author&gt;Tarafder, M&lt;/author&gt;&lt;author&gt;Samad, MA&lt;/author&gt;&lt;/authors&gt;&lt;/contributors&gt;&lt;titles&gt;&lt;title&gt;Prevalence of clinical diseases of pet dogs and risk perception of zoonotic infection by dog owners in Bangladesh&lt;/title&gt;&lt;secondary-title&gt;Bangladesh Journal of Veterinary Medicine&lt;/secondary-title&gt;&lt;/titles&gt;&lt;periodical&gt;&lt;full-title&gt;Bangladesh Journal of Veterinary Medicine&lt;/full-title&gt;&lt;/periodical&gt;&lt;pages&gt;163-174&lt;/pages&gt;&lt;volume&gt;8&lt;/volume&gt;&lt;number&gt;2&lt;/number&gt;&lt;dates&gt;&lt;year&gt;2012&lt;/year&gt;&lt;/dates&gt;&lt;isbn&gt;2308-0922&lt;/isbn&gt;&lt;urls&gt;&lt;/urls&gt;&lt;/record&gt;&lt;/Cite&gt;&lt;Cite&gt;&lt;Author&gt;Mahmud&lt;/Author&gt;&lt;Year&gt;2014&lt;/Year&gt;&lt;RecNum&gt;42&lt;/RecNum&gt;&lt;record&gt;&lt;rec-number&gt;42&lt;/rec-number&gt;&lt;foreign-keys&gt;&lt;key app="EN" db-id="zt2rsxfr20dppgevx5ovade7sx2a9swfawte"&gt;42&lt;/key&gt;&lt;/foreign-keys&gt;&lt;ref-type name="Journal Article"&gt;17&lt;/ref-type&gt;&lt;contributors&gt;&lt;authors&gt;&lt;author&gt;Mahmud, MAA&lt;/author&gt;&lt;author&gt;Belal, SMSH&lt;/author&gt;&lt;author&gt;Uddin, FMJ&lt;/author&gt;&lt;/authors&gt;&lt;/contributors&gt;&lt;titles&gt;&lt;title&gt;Prevalence of Protozoan Diseases in Pet Dogs at District Veterinary Hospital, Sirajganj, Bangladesh&lt;/title&gt;&lt;secondary-title&gt;Bangladesh Journal of Veterinary Medicine&lt;/secondary-title&gt;&lt;/titles&gt;&lt;periodical&gt;&lt;full-title&gt;Bangladesh Journal of Veterinary Medicine&lt;/full-title&gt;&lt;/periodical&gt;&lt;pages&gt;191-196&lt;/pages&gt;&lt;volume&gt;12&lt;/volume&gt;&lt;number&gt;2&lt;/number&gt;&lt;dates&gt;&lt;year&gt;2014&lt;/year&gt;&lt;/dates&gt;&lt;isbn&gt;2308-0922&lt;/isbn&gt;&lt;urls&gt;&lt;/urls&gt;&lt;/record&gt;&lt;/Cite&gt;&lt;/EndNote&gt;</w:instrText>
      </w:r>
      <w:r w:rsidR="000B46C5" w:rsidRPr="00B67CA0">
        <w:rPr>
          <w:sz w:val="24"/>
          <w:szCs w:val="24"/>
        </w:rPr>
        <w:fldChar w:fldCharType="separate"/>
      </w:r>
      <w:r w:rsidR="00106F70" w:rsidRPr="00B67CA0">
        <w:rPr>
          <w:noProof/>
          <w:sz w:val="24"/>
          <w:szCs w:val="24"/>
        </w:rPr>
        <w:t>(</w:t>
      </w:r>
      <w:hyperlink w:anchor="_ENREF_173" w:tooltip="Tarafder, 2012 #43" w:history="1">
        <w:r w:rsidR="005A1BD7" w:rsidRPr="00B67CA0">
          <w:rPr>
            <w:noProof/>
            <w:sz w:val="24"/>
            <w:szCs w:val="24"/>
          </w:rPr>
          <w:t>Tarafder and Samad, 2012</w:t>
        </w:r>
      </w:hyperlink>
      <w:r w:rsidR="00106F70" w:rsidRPr="00B67CA0">
        <w:rPr>
          <w:noProof/>
          <w:sz w:val="24"/>
          <w:szCs w:val="24"/>
        </w:rPr>
        <w:t xml:space="preserve">; </w:t>
      </w:r>
      <w:hyperlink w:anchor="_ENREF_108" w:tooltip="Mahmud, 2014 #42" w:history="1">
        <w:r w:rsidR="005A1BD7" w:rsidRPr="00B67CA0">
          <w:rPr>
            <w:noProof/>
            <w:sz w:val="24"/>
            <w:szCs w:val="24"/>
          </w:rPr>
          <w:t>Mahmud et al., 2014</w:t>
        </w:r>
      </w:hyperlink>
      <w:r w:rsidR="00106F70" w:rsidRPr="00B67CA0">
        <w:rPr>
          <w:noProof/>
          <w:sz w:val="24"/>
          <w:szCs w:val="24"/>
        </w:rPr>
        <w:t>)</w:t>
      </w:r>
      <w:r w:rsidR="000B46C5" w:rsidRPr="00B67CA0">
        <w:rPr>
          <w:sz w:val="24"/>
          <w:szCs w:val="24"/>
        </w:rPr>
        <w:fldChar w:fldCharType="end"/>
      </w:r>
      <w:r w:rsidR="00155164">
        <w:rPr>
          <w:sz w:val="24"/>
          <w:szCs w:val="24"/>
        </w:rPr>
        <w:t>. Again t</w:t>
      </w:r>
      <w:r w:rsidR="00063CB4" w:rsidRPr="00B67CA0">
        <w:rPr>
          <w:sz w:val="24"/>
          <w:szCs w:val="24"/>
        </w:rPr>
        <w:t xml:space="preserve">he true status of canine </w:t>
      </w:r>
      <w:proofErr w:type="spellStart"/>
      <w:r w:rsidR="00063CB4" w:rsidRPr="00B67CA0">
        <w:rPr>
          <w:sz w:val="24"/>
          <w:szCs w:val="24"/>
        </w:rPr>
        <w:t>babesiosis</w:t>
      </w:r>
      <w:proofErr w:type="spellEnd"/>
      <w:r w:rsidR="00063CB4" w:rsidRPr="00B67CA0">
        <w:rPr>
          <w:sz w:val="24"/>
          <w:szCs w:val="24"/>
        </w:rPr>
        <w:t xml:space="preserve"> is still </w:t>
      </w:r>
      <w:r w:rsidR="00ED358D">
        <w:rPr>
          <w:sz w:val="24"/>
          <w:szCs w:val="24"/>
        </w:rPr>
        <w:t>not clear barring only two</w:t>
      </w:r>
      <w:r w:rsidR="00063CB4" w:rsidRPr="00B67CA0">
        <w:rPr>
          <w:sz w:val="24"/>
          <w:szCs w:val="24"/>
        </w:rPr>
        <w:t xml:space="preserve"> rep</w:t>
      </w:r>
      <w:r w:rsidR="00A54044" w:rsidRPr="00B67CA0">
        <w:rPr>
          <w:sz w:val="24"/>
          <w:szCs w:val="24"/>
        </w:rPr>
        <w:t>ort</w:t>
      </w:r>
      <w:r w:rsidR="00ED358D">
        <w:rPr>
          <w:sz w:val="24"/>
          <w:szCs w:val="24"/>
        </w:rPr>
        <w:t>s</w:t>
      </w:r>
      <w:r w:rsidR="00A54044" w:rsidRPr="00B67CA0">
        <w:rPr>
          <w:sz w:val="24"/>
          <w:szCs w:val="24"/>
        </w:rPr>
        <w:t xml:space="preserve"> </w:t>
      </w:r>
      <w:r w:rsidR="000B46C5" w:rsidRPr="00B67CA0">
        <w:rPr>
          <w:sz w:val="24"/>
          <w:szCs w:val="24"/>
        </w:rPr>
        <w:fldChar w:fldCharType="begin">
          <w:fldData xml:space="preserve">PEVuZE5vdGU+PENpdGU+PEF1dGhvcj5UYWx1a2RlcjwvQXV0aG9yPjxZZWFyPjIwMTM8L1llYXI+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</w:fldData>
        </w:fldChar>
      </w:r>
      <w:r w:rsidR="00ED358D">
        <w:rPr>
          <w:sz w:val="24"/>
          <w:szCs w:val="24"/>
        </w:rPr>
        <w:instrText xml:space="preserve"> ADDIN EN.CITE </w:instrText>
      </w:r>
      <w:r w:rsidR="000B46C5">
        <w:rPr>
          <w:sz w:val="24"/>
          <w:szCs w:val="24"/>
        </w:rPr>
        <w:fldChar w:fldCharType="begin">
          <w:fldData xml:space="preserve">PEVuZE5vdGU+PENpdGU+PEF1dGhvcj5UYWx1a2RlcjwvQXV0aG9yPjxZZWFyPjIwMTM8L1llYXI+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</w:fldData>
        </w:fldChar>
      </w:r>
      <w:r w:rsidR="00ED358D">
        <w:rPr>
          <w:sz w:val="24"/>
          <w:szCs w:val="24"/>
        </w:rPr>
        <w:instrText xml:space="preserve"> ADDIN EN.CITE.DATA </w:instrText>
      </w:r>
      <w:r w:rsidR="000B46C5">
        <w:rPr>
          <w:sz w:val="24"/>
          <w:szCs w:val="24"/>
        </w:rPr>
      </w:r>
      <w:r w:rsidR="000B46C5">
        <w:rPr>
          <w:sz w:val="24"/>
          <w:szCs w:val="24"/>
        </w:rPr>
        <w:fldChar w:fldCharType="end"/>
      </w:r>
      <w:r w:rsidR="000B46C5" w:rsidRPr="00B67CA0">
        <w:rPr>
          <w:sz w:val="24"/>
          <w:szCs w:val="24"/>
        </w:rPr>
      </w:r>
      <w:r w:rsidR="000B46C5" w:rsidRPr="00B67CA0">
        <w:rPr>
          <w:sz w:val="24"/>
          <w:szCs w:val="24"/>
        </w:rPr>
        <w:fldChar w:fldCharType="separate"/>
      </w:r>
      <w:r w:rsidR="00ED358D">
        <w:rPr>
          <w:noProof/>
          <w:sz w:val="24"/>
          <w:szCs w:val="24"/>
        </w:rPr>
        <w:t>(</w:t>
      </w:r>
      <w:hyperlink w:anchor="_ENREF_172" w:tooltip="Talukder, 2013 #10" w:history="1">
        <w:r w:rsidR="005A1BD7">
          <w:rPr>
            <w:noProof/>
            <w:sz w:val="24"/>
            <w:szCs w:val="24"/>
          </w:rPr>
          <w:t>Talukder et al., 2013</w:t>
        </w:r>
      </w:hyperlink>
      <w:r w:rsidR="00ED358D">
        <w:rPr>
          <w:noProof/>
          <w:sz w:val="24"/>
          <w:szCs w:val="24"/>
        </w:rPr>
        <w:t xml:space="preserve">; </w:t>
      </w:r>
      <w:hyperlink w:anchor="_ENREF_174" w:tooltip="Terao, 2015 #120" w:history="1">
        <w:r w:rsidR="005A1BD7">
          <w:rPr>
            <w:noProof/>
            <w:sz w:val="24"/>
            <w:szCs w:val="24"/>
          </w:rPr>
          <w:t>Terao et al., 2015</w:t>
        </w:r>
      </w:hyperlink>
      <w:r w:rsidR="00ED358D">
        <w:rPr>
          <w:noProof/>
          <w:sz w:val="24"/>
          <w:szCs w:val="24"/>
        </w:rPr>
        <w:t>)</w:t>
      </w:r>
      <w:r w:rsidR="000B46C5" w:rsidRPr="00B67CA0">
        <w:rPr>
          <w:sz w:val="24"/>
          <w:szCs w:val="24"/>
        </w:rPr>
        <w:fldChar w:fldCharType="end"/>
      </w:r>
      <w:r w:rsidR="00063CB4" w:rsidRPr="00B67CA0">
        <w:rPr>
          <w:sz w:val="24"/>
          <w:szCs w:val="24"/>
        </w:rPr>
        <w:t xml:space="preserve"> employing the PCR based assays. </w:t>
      </w:r>
      <w:r w:rsidR="0050356F" w:rsidRPr="00B67CA0">
        <w:rPr>
          <w:sz w:val="24"/>
          <w:szCs w:val="24"/>
        </w:rPr>
        <w:t xml:space="preserve">Currently, there are no data available on the distribution, prevalence, parasitic burden and risk factors associated with </w:t>
      </w:r>
      <w:proofErr w:type="spellStart"/>
      <w:r w:rsidR="0050356F" w:rsidRPr="00B67CA0">
        <w:rPr>
          <w:sz w:val="24"/>
          <w:szCs w:val="24"/>
        </w:rPr>
        <w:t>babesiosis</w:t>
      </w:r>
      <w:proofErr w:type="spellEnd"/>
      <w:r w:rsidR="0050356F" w:rsidRPr="00B67CA0">
        <w:rPr>
          <w:sz w:val="24"/>
          <w:szCs w:val="24"/>
        </w:rPr>
        <w:t xml:space="preserve"> of stray dogs in Chittagong. </w:t>
      </w:r>
      <w:r w:rsidR="00063CB4" w:rsidRPr="00B67CA0">
        <w:rPr>
          <w:sz w:val="24"/>
          <w:szCs w:val="24"/>
        </w:rPr>
        <w:t xml:space="preserve">Furthermore, molecular detection of canine </w:t>
      </w:r>
      <w:proofErr w:type="spellStart"/>
      <w:r w:rsidR="00063CB4" w:rsidRPr="00B67CA0">
        <w:rPr>
          <w:sz w:val="24"/>
          <w:szCs w:val="24"/>
        </w:rPr>
        <w:t>babesiosis</w:t>
      </w:r>
      <w:proofErr w:type="spellEnd"/>
      <w:r w:rsidR="00063CB4" w:rsidRPr="00B67CA0">
        <w:rPr>
          <w:sz w:val="24"/>
          <w:szCs w:val="24"/>
        </w:rPr>
        <w:t xml:space="preserve"> has not yet been ex</w:t>
      </w:r>
      <w:r w:rsidR="00A54044" w:rsidRPr="00B67CA0">
        <w:rPr>
          <w:sz w:val="24"/>
          <w:szCs w:val="24"/>
        </w:rPr>
        <w:t>plored from Chittagong of Bangladesh</w:t>
      </w:r>
      <w:r w:rsidR="00063CB4" w:rsidRPr="00B67CA0">
        <w:rPr>
          <w:sz w:val="24"/>
          <w:szCs w:val="24"/>
        </w:rPr>
        <w:t xml:space="preserve">, so the present work was carried out to know the status of canine </w:t>
      </w:r>
      <w:proofErr w:type="spellStart"/>
      <w:r w:rsidR="00063CB4" w:rsidRPr="00B67CA0">
        <w:rPr>
          <w:sz w:val="24"/>
          <w:szCs w:val="24"/>
        </w:rPr>
        <w:t>babesiosis</w:t>
      </w:r>
      <w:proofErr w:type="spellEnd"/>
      <w:r w:rsidR="00063CB4" w:rsidRPr="00B67CA0">
        <w:rPr>
          <w:sz w:val="24"/>
          <w:szCs w:val="24"/>
        </w:rPr>
        <w:t xml:space="preserve"> in this part of the country through PCR based assays.</w:t>
      </w:r>
      <w:r w:rsidR="005C4DD1">
        <w:rPr>
          <w:sz w:val="24"/>
          <w:szCs w:val="24"/>
        </w:rPr>
        <w:t xml:space="preserve"> This study will assist</w:t>
      </w:r>
      <w:r w:rsidR="0050356F" w:rsidRPr="00B67CA0">
        <w:rPr>
          <w:sz w:val="24"/>
          <w:szCs w:val="24"/>
        </w:rPr>
        <w:t xml:space="preserve"> the policy maker to take effective preventive and control measures against this disease.</w:t>
      </w:r>
    </w:p>
    <w:p w:rsidR="00800074" w:rsidRPr="00947F78" w:rsidRDefault="008F03F0" w:rsidP="00947F78">
      <w:pPr>
        <w:pStyle w:val="Heading2"/>
      </w:pPr>
      <w:bookmarkStart w:id="14" w:name="_Toc412677795"/>
      <w:r w:rsidRPr="00B67CA0">
        <w:t xml:space="preserve">1.1 </w:t>
      </w:r>
      <w:r w:rsidR="00414A63" w:rsidRPr="00B67CA0">
        <w:t>Objectives of the study</w:t>
      </w:r>
      <w:bookmarkEnd w:id="14"/>
    </w:p>
    <w:p w:rsidR="00947F78" w:rsidRDefault="005C4DD1" w:rsidP="00947F78">
      <w:pPr>
        <w:pStyle w:val="ListParagraph"/>
        <w:numPr>
          <w:ilvl w:val="0"/>
          <w:numId w:val="5"/>
        </w:numPr>
        <w:spacing w:line="360" w:lineRule="auto"/>
      </w:pPr>
      <w:r>
        <w:t>To know the p</w:t>
      </w:r>
      <w:r w:rsidR="00106F70" w:rsidRPr="00B67CA0">
        <w:t>revalen</w:t>
      </w:r>
      <w:r w:rsidR="003A5BFE">
        <w:t xml:space="preserve">ce of </w:t>
      </w:r>
      <w:proofErr w:type="spellStart"/>
      <w:r w:rsidR="003A5BFE">
        <w:t>babesiosis</w:t>
      </w:r>
      <w:proofErr w:type="spellEnd"/>
      <w:r w:rsidR="003A5BFE">
        <w:t xml:space="preserve"> in stray dog at</w:t>
      </w:r>
      <w:r w:rsidR="00106F70" w:rsidRPr="00B67CA0">
        <w:t xml:space="preserve"> Chittagong Metropolitan area of Bangladesh.</w:t>
      </w:r>
    </w:p>
    <w:p w:rsidR="00947F78" w:rsidRDefault="00800074" w:rsidP="00947F78">
      <w:pPr>
        <w:pStyle w:val="ListParagraph"/>
        <w:numPr>
          <w:ilvl w:val="0"/>
          <w:numId w:val="5"/>
        </w:numPr>
        <w:spacing w:line="360" w:lineRule="auto"/>
      </w:pPr>
      <w:r w:rsidRPr="00B67CA0">
        <w:t xml:space="preserve">Standardization of PCR-based molecular diagnosis and identification of </w:t>
      </w:r>
      <w:proofErr w:type="spellStart"/>
      <w:r w:rsidRPr="00B67CA0">
        <w:t>babesiosis</w:t>
      </w:r>
      <w:proofErr w:type="spellEnd"/>
      <w:r w:rsidRPr="00B67CA0">
        <w:t>.</w:t>
      </w:r>
    </w:p>
    <w:p w:rsidR="00947F78" w:rsidRDefault="003A5BFE" w:rsidP="00947F78">
      <w:pPr>
        <w:pStyle w:val="ListParagraph"/>
        <w:numPr>
          <w:ilvl w:val="0"/>
          <w:numId w:val="5"/>
        </w:numPr>
        <w:spacing w:line="360" w:lineRule="auto"/>
      </w:pPr>
      <w:r>
        <w:t>Capacity building</w:t>
      </w:r>
      <w:r w:rsidR="00800074" w:rsidRPr="00947F78">
        <w:t xml:space="preserve"> for genotyping/</w:t>
      </w:r>
      <w:proofErr w:type="spellStart"/>
      <w:r w:rsidR="00800074" w:rsidRPr="00947F78">
        <w:t>subgenotyping</w:t>
      </w:r>
      <w:proofErr w:type="spellEnd"/>
      <w:r w:rsidR="00800074" w:rsidRPr="00947F78">
        <w:t xml:space="preserve"> of </w:t>
      </w:r>
      <w:proofErr w:type="spellStart"/>
      <w:r w:rsidR="00800074" w:rsidRPr="00947F78">
        <w:rPr>
          <w:i/>
        </w:rPr>
        <w:t>Babesia</w:t>
      </w:r>
      <w:proofErr w:type="spellEnd"/>
      <w:r w:rsidR="00800074" w:rsidRPr="00947F78">
        <w:rPr>
          <w:i/>
        </w:rPr>
        <w:t xml:space="preserve"> </w:t>
      </w:r>
      <w:proofErr w:type="spellStart"/>
      <w:r w:rsidR="00800074" w:rsidRPr="00947F78">
        <w:t>spp</w:t>
      </w:r>
      <w:proofErr w:type="spellEnd"/>
      <w:r w:rsidR="00800074" w:rsidRPr="00947F78">
        <w:t xml:space="preserve"> at Chittagong Veterinary and Animal Sciences University (CVASU).</w:t>
      </w:r>
    </w:p>
    <w:p w:rsidR="00243BC0" w:rsidRPr="00947F78" w:rsidRDefault="00800074" w:rsidP="00947F78">
      <w:pPr>
        <w:pStyle w:val="ListParagraph"/>
        <w:numPr>
          <w:ilvl w:val="0"/>
          <w:numId w:val="5"/>
        </w:numPr>
        <w:spacing w:line="360" w:lineRule="auto"/>
      </w:pPr>
      <w:r w:rsidRPr="00947F78">
        <w:t xml:space="preserve">To determine the effect of different risk factors such as age, sex, location etc. in the occurrence of such disease. </w:t>
      </w:r>
    </w:p>
    <w:p w:rsidR="00B638AC" w:rsidRPr="00B67CA0" w:rsidRDefault="00B638AC" w:rsidP="00EA6BF5">
      <w:pPr>
        <w:pStyle w:val="ListParagraph"/>
        <w:spacing w:line="360" w:lineRule="auto"/>
        <w:ind w:left="0"/>
      </w:pPr>
    </w:p>
    <w:p w:rsidR="00B638AC" w:rsidRPr="00B67CA0" w:rsidRDefault="00B638AC" w:rsidP="00EA6BF5">
      <w:pPr>
        <w:autoSpaceDE w:val="0"/>
        <w:autoSpaceDN w:val="0"/>
        <w:adjustRightInd w:val="0"/>
        <w:spacing w:line="360" w:lineRule="auto"/>
        <w:rPr>
          <w:sz w:val="24"/>
          <w:szCs w:val="24"/>
        </w:rPr>
      </w:pPr>
    </w:p>
    <w:p w:rsidR="00FA3C2F" w:rsidRPr="00B67CA0" w:rsidRDefault="00FA3C2F" w:rsidP="00EA6BF5">
      <w:pPr>
        <w:autoSpaceDE w:val="0"/>
        <w:autoSpaceDN w:val="0"/>
        <w:adjustRightInd w:val="0"/>
        <w:spacing w:line="360" w:lineRule="auto"/>
        <w:rPr>
          <w:sz w:val="24"/>
          <w:szCs w:val="24"/>
        </w:rPr>
      </w:pPr>
    </w:p>
    <w:p w:rsidR="00B95E38" w:rsidRDefault="00B95E38" w:rsidP="00EA6BF5">
      <w:pPr>
        <w:autoSpaceDE w:val="0"/>
        <w:autoSpaceDN w:val="0"/>
        <w:adjustRightInd w:val="0"/>
        <w:spacing w:line="360" w:lineRule="auto"/>
        <w:rPr>
          <w:sz w:val="24"/>
          <w:szCs w:val="24"/>
        </w:rPr>
        <w:sectPr w:rsidR="00B95E38" w:rsidSect="00DD3BF9">
          <w:headerReference w:type="default" r:id="rId15"/>
          <w:footerReference w:type="default" r:id="rId16"/>
          <w:pgSz w:w="11907" w:h="16839" w:code="9"/>
          <w:pgMar w:top="1440" w:right="1080" w:bottom="1440" w:left="2520" w:header="720" w:footer="720" w:gutter="0"/>
          <w:cols w:space="720"/>
          <w:docGrid w:linePitch="360"/>
        </w:sectPr>
      </w:pPr>
    </w:p>
    <w:p w:rsidR="00B638AC" w:rsidRPr="00947F78" w:rsidRDefault="00947F78" w:rsidP="00947F78">
      <w:pPr>
        <w:pStyle w:val="Heading1"/>
      </w:pPr>
      <w:bookmarkStart w:id="15" w:name="_Toc412677796"/>
      <w:r w:rsidRPr="00947F78">
        <w:lastRenderedPageBreak/>
        <w:t>Chapter II: Review of literature</w:t>
      </w:r>
      <w:bookmarkEnd w:id="15"/>
    </w:p>
    <w:p w:rsidR="00947F78" w:rsidRDefault="00B638AC" w:rsidP="00EB3A7C">
      <w:pPr>
        <w:autoSpaceDE w:val="0"/>
        <w:autoSpaceDN w:val="0"/>
        <w:adjustRightInd w:val="0"/>
        <w:spacing w:after="240" w:line="360" w:lineRule="auto"/>
        <w:rPr>
          <w:sz w:val="24"/>
          <w:szCs w:val="24"/>
        </w:rPr>
      </w:pPr>
      <w:proofErr w:type="spellStart"/>
      <w:r w:rsidRPr="00B67CA0">
        <w:rPr>
          <w:rFonts w:eastAsia="WarnockPro-Regular"/>
          <w:sz w:val="24"/>
          <w:szCs w:val="24"/>
        </w:rPr>
        <w:t>Babesiosis</w:t>
      </w:r>
      <w:proofErr w:type="spellEnd"/>
      <w:r w:rsidRPr="00B67CA0">
        <w:rPr>
          <w:rFonts w:eastAsia="WarnockPro-Regular"/>
          <w:sz w:val="24"/>
          <w:szCs w:val="24"/>
        </w:rPr>
        <w:t xml:space="preserve"> is a dangerous, invasive</w:t>
      </w:r>
      <w:r w:rsidR="00681A2A" w:rsidRPr="00B67CA0">
        <w:rPr>
          <w:rFonts w:eastAsia="WarnockPro-Regular"/>
          <w:sz w:val="24"/>
          <w:szCs w:val="24"/>
        </w:rPr>
        <w:t xml:space="preserve"> disease of humans and animals. </w:t>
      </w:r>
      <w:r w:rsidR="00651D73" w:rsidRPr="00B67CA0">
        <w:rPr>
          <w:rFonts w:eastAsia="WarnockPro-Regular"/>
          <w:sz w:val="24"/>
          <w:szCs w:val="24"/>
        </w:rPr>
        <w:t>Victor</w:t>
      </w:r>
      <w:r w:rsidR="00651D73" w:rsidRPr="00B67CA0">
        <w:rPr>
          <w:sz w:val="24"/>
          <w:szCs w:val="24"/>
        </w:rPr>
        <w:t xml:space="preserve"> Babes in 1888 described the first intra-</w:t>
      </w:r>
      <w:proofErr w:type="spellStart"/>
      <w:r w:rsidR="00651D73" w:rsidRPr="00B67CA0">
        <w:rPr>
          <w:sz w:val="24"/>
          <w:szCs w:val="24"/>
        </w:rPr>
        <w:t>erythrocytic</w:t>
      </w:r>
      <w:proofErr w:type="spellEnd"/>
      <w:r w:rsidR="00651D73" w:rsidRPr="00B67CA0">
        <w:rPr>
          <w:sz w:val="24"/>
          <w:szCs w:val="24"/>
        </w:rPr>
        <w:t xml:space="preserve"> </w:t>
      </w:r>
      <w:proofErr w:type="spellStart"/>
      <w:r w:rsidR="00651D73" w:rsidRPr="00B67CA0">
        <w:rPr>
          <w:sz w:val="24"/>
          <w:szCs w:val="24"/>
        </w:rPr>
        <w:t>piroplasms</w:t>
      </w:r>
      <w:proofErr w:type="spellEnd"/>
      <w:r w:rsidR="00651D73" w:rsidRPr="00B67CA0">
        <w:rPr>
          <w:sz w:val="24"/>
          <w:szCs w:val="24"/>
        </w:rPr>
        <w:t xml:space="preserve"> in cattle. Subsequently in 1893 Smith and </w:t>
      </w:r>
      <w:proofErr w:type="spellStart"/>
      <w:r w:rsidR="00651D73" w:rsidRPr="00B67CA0">
        <w:rPr>
          <w:sz w:val="24"/>
          <w:szCs w:val="24"/>
        </w:rPr>
        <w:t>Kilbo</w:t>
      </w:r>
      <w:r w:rsidR="003B3679" w:rsidRPr="00B67CA0">
        <w:rPr>
          <w:sz w:val="24"/>
          <w:szCs w:val="24"/>
        </w:rPr>
        <w:t>urne</w:t>
      </w:r>
      <w:proofErr w:type="spellEnd"/>
      <w:r w:rsidR="00B93613" w:rsidRPr="00B67CA0">
        <w:rPr>
          <w:sz w:val="24"/>
          <w:szCs w:val="24"/>
        </w:rPr>
        <w:t>,</w:t>
      </w:r>
      <w:r w:rsidR="003B3679" w:rsidRPr="00B67CA0">
        <w:rPr>
          <w:sz w:val="24"/>
          <w:szCs w:val="24"/>
        </w:rPr>
        <w:t xml:space="preserve"> </w:t>
      </w:r>
      <w:r w:rsidR="00C709A0">
        <w:rPr>
          <w:sz w:val="24"/>
          <w:szCs w:val="24"/>
        </w:rPr>
        <w:t>(</w:t>
      </w:r>
      <w:r w:rsidR="00B93613" w:rsidRPr="00B67CA0">
        <w:rPr>
          <w:sz w:val="24"/>
          <w:szCs w:val="24"/>
        </w:rPr>
        <w:t>cited by</w:t>
      </w:r>
      <w:r w:rsidR="003B3679" w:rsidRPr="00B67CA0">
        <w:rPr>
          <w:sz w:val="24"/>
          <w:szCs w:val="24"/>
        </w:rPr>
        <w:t xml:space="preserve"> </w:t>
      </w:r>
      <w:r w:rsidR="000B46C5" w:rsidRPr="00B67CA0">
        <w:rPr>
          <w:sz w:val="24"/>
          <w:szCs w:val="24"/>
        </w:rPr>
        <w:fldChar w:fldCharType="begin"/>
      </w:r>
      <w:r w:rsidR="00B93613" w:rsidRPr="00B67CA0">
        <w:rPr>
          <w:sz w:val="24"/>
          <w:szCs w:val="24"/>
        </w:rPr>
        <w:instrText xml:space="preserve"> ADDIN EN.CITE &lt;EndNote&gt;&lt;Cite&gt;&lt;Author&gt;Birkenheuer&lt;/Author&gt;&lt;Year&gt;2004&lt;/Year&gt;&lt;RecNum&gt;46&lt;/RecNum&gt;&lt;DisplayText&gt;(Birkenheuer, 2004)&lt;/DisplayText&gt;&lt;record&gt;&lt;rec-number&gt;46&lt;/rec-number&gt;&lt;foreign-keys&gt;&lt;key app="EN" db-id="zt2rsxfr20dppgevx5ovade7sx2a9swfawte"&gt;46&lt;/key&gt;&lt;/foreign-keys&gt;&lt;ref-type name="Journal Article"&gt;17&lt;/ref-type&gt;&lt;contributors&gt;&lt;authors&gt;&lt;author&gt;Birkenheuer, Adam Joseph&lt;/author&gt;&lt;/authors&gt;&lt;/contributors&gt;&lt;titles&gt;&lt;title&gt;Canine Babesiosis: Epidemiological, Molecular and Therapeutic Investigations&lt;/title&gt;&lt;/titles&gt;&lt;dates&gt;&lt;year&gt;2004&lt;/year&gt;&lt;/dates&gt;&lt;urls&gt;&lt;/urls&gt;&lt;/record&gt;&lt;/Cite&gt;&lt;/EndNote&gt;</w:instrText>
      </w:r>
      <w:r w:rsidR="000B46C5" w:rsidRPr="00B67CA0">
        <w:rPr>
          <w:sz w:val="24"/>
          <w:szCs w:val="24"/>
        </w:rPr>
        <w:fldChar w:fldCharType="separate"/>
      </w:r>
      <w:hyperlink w:anchor="_ENREF_21" w:tooltip="Birkenheuer, 2004 #9" w:history="1">
        <w:r w:rsidR="005A1BD7" w:rsidRPr="00B67CA0">
          <w:rPr>
            <w:noProof/>
            <w:sz w:val="24"/>
            <w:szCs w:val="24"/>
          </w:rPr>
          <w:t>Birkenheuer, 2004</w:t>
        </w:r>
      </w:hyperlink>
      <w:r w:rsidR="00B93613" w:rsidRPr="00B67CA0">
        <w:rPr>
          <w:noProof/>
          <w:sz w:val="24"/>
          <w:szCs w:val="24"/>
        </w:rPr>
        <w:t>)</w:t>
      </w:r>
      <w:r w:rsidR="000B46C5" w:rsidRPr="00B67CA0">
        <w:rPr>
          <w:sz w:val="24"/>
          <w:szCs w:val="24"/>
        </w:rPr>
        <w:fldChar w:fldCharType="end"/>
      </w:r>
      <w:r w:rsidR="00651D73" w:rsidRPr="00B67CA0">
        <w:rPr>
          <w:sz w:val="24"/>
          <w:szCs w:val="24"/>
        </w:rPr>
        <w:t xml:space="preserve"> reported that the causative agent of Texas fever in cattle was transmitted by ticks and named the causal agent as </w:t>
      </w:r>
      <w:proofErr w:type="spellStart"/>
      <w:r w:rsidR="00651D73" w:rsidRPr="00B67CA0">
        <w:rPr>
          <w:i/>
          <w:iCs/>
          <w:sz w:val="24"/>
          <w:szCs w:val="24"/>
        </w:rPr>
        <w:t>Pyrosum</w:t>
      </w:r>
      <w:proofErr w:type="spellEnd"/>
      <w:r w:rsidR="00651D73" w:rsidRPr="00B67CA0">
        <w:rPr>
          <w:i/>
          <w:iCs/>
          <w:sz w:val="24"/>
          <w:szCs w:val="24"/>
        </w:rPr>
        <w:t xml:space="preserve"> </w:t>
      </w:r>
      <w:proofErr w:type="spellStart"/>
      <w:r w:rsidR="00651D73" w:rsidRPr="00B67CA0">
        <w:rPr>
          <w:i/>
          <w:iCs/>
          <w:sz w:val="24"/>
          <w:szCs w:val="24"/>
        </w:rPr>
        <w:t>bigemina</w:t>
      </w:r>
      <w:proofErr w:type="spellEnd"/>
      <w:r w:rsidR="00651D73" w:rsidRPr="00B67CA0">
        <w:rPr>
          <w:i/>
          <w:iCs/>
          <w:sz w:val="24"/>
          <w:szCs w:val="24"/>
        </w:rPr>
        <w:t xml:space="preserve"> </w:t>
      </w:r>
      <w:r w:rsidR="00651D73" w:rsidRPr="00B67CA0">
        <w:rPr>
          <w:sz w:val="24"/>
          <w:szCs w:val="24"/>
        </w:rPr>
        <w:t xml:space="preserve">(believed to be either </w:t>
      </w:r>
      <w:proofErr w:type="spellStart"/>
      <w:r w:rsidR="00651D73" w:rsidRPr="00B67CA0">
        <w:rPr>
          <w:i/>
          <w:iCs/>
          <w:sz w:val="24"/>
          <w:szCs w:val="24"/>
        </w:rPr>
        <w:t>Babesia</w:t>
      </w:r>
      <w:proofErr w:type="spellEnd"/>
      <w:r w:rsidR="00651D73" w:rsidRPr="00B67CA0">
        <w:rPr>
          <w:i/>
          <w:iCs/>
          <w:sz w:val="24"/>
          <w:szCs w:val="24"/>
        </w:rPr>
        <w:t xml:space="preserve"> </w:t>
      </w:r>
      <w:proofErr w:type="spellStart"/>
      <w:r w:rsidR="00651D73" w:rsidRPr="00B67CA0">
        <w:rPr>
          <w:i/>
          <w:iCs/>
          <w:sz w:val="24"/>
          <w:szCs w:val="24"/>
        </w:rPr>
        <w:t>bigemina</w:t>
      </w:r>
      <w:proofErr w:type="spellEnd"/>
      <w:r w:rsidR="00651D73" w:rsidRPr="00B67CA0">
        <w:rPr>
          <w:i/>
          <w:iCs/>
          <w:sz w:val="24"/>
          <w:szCs w:val="24"/>
        </w:rPr>
        <w:t xml:space="preserve"> </w:t>
      </w:r>
      <w:r w:rsidR="00651D73" w:rsidRPr="00B67CA0">
        <w:rPr>
          <w:sz w:val="24"/>
          <w:szCs w:val="24"/>
        </w:rPr>
        <w:t xml:space="preserve">or </w:t>
      </w:r>
      <w:proofErr w:type="spellStart"/>
      <w:r w:rsidR="00651D73" w:rsidRPr="00B67CA0">
        <w:rPr>
          <w:i/>
          <w:iCs/>
          <w:sz w:val="24"/>
          <w:szCs w:val="24"/>
        </w:rPr>
        <w:t>Babesia</w:t>
      </w:r>
      <w:proofErr w:type="spellEnd"/>
      <w:r w:rsidR="00651D73" w:rsidRPr="00B67CA0">
        <w:rPr>
          <w:i/>
          <w:iCs/>
          <w:sz w:val="24"/>
          <w:szCs w:val="24"/>
        </w:rPr>
        <w:t xml:space="preserve"> </w:t>
      </w:r>
      <w:proofErr w:type="spellStart"/>
      <w:r w:rsidR="00651D73" w:rsidRPr="00B67CA0">
        <w:rPr>
          <w:i/>
          <w:iCs/>
          <w:sz w:val="24"/>
          <w:szCs w:val="24"/>
        </w:rPr>
        <w:t>bovis</w:t>
      </w:r>
      <w:proofErr w:type="spellEnd"/>
      <w:r w:rsidR="00651D73" w:rsidRPr="00B67CA0">
        <w:rPr>
          <w:sz w:val="24"/>
          <w:szCs w:val="24"/>
        </w:rPr>
        <w:t xml:space="preserve">). They </w:t>
      </w:r>
      <w:r w:rsidR="00681A2A" w:rsidRPr="00B67CA0">
        <w:rPr>
          <w:sz w:val="24"/>
          <w:szCs w:val="24"/>
        </w:rPr>
        <w:t>acknowledged</w:t>
      </w:r>
      <w:r w:rsidR="00651D73" w:rsidRPr="00B67CA0">
        <w:rPr>
          <w:sz w:val="24"/>
          <w:szCs w:val="24"/>
        </w:rPr>
        <w:t xml:space="preserve"> the </w:t>
      </w:r>
      <w:proofErr w:type="spellStart"/>
      <w:r w:rsidR="00651D73" w:rsidRPr="00B67CA0">
        <w:rPr>
          <w:sz w:val="24"/>
          <w:szCs w:val="24"/>
        </w:rPr>
        <w:t>babesiosis</w:t>
      </w:r>
      <w:proofErr w:type="spellEnd"/>
      <w:r w:rsidR="00651D73" w:rsidRPr="00B67CA0">
        <w:rPr>
          <w:sz w:val="24"/>
          <w:szCs w:val="24"/>
        </w:rPr>
        <w:t xml:space="preserve"> as the first tick-tra</w:t>
      </w:r>
      <w:r w:rsidR="00B93613" w:rsidRPr="00B67CA0">
        <w:rPr>
          <w:sz w:val="24"/>
          <w:szCs w:val="24"/>
        </w:rPr>
        <w:t xml:space="preserve">nsmitted disease. </w:t>
      </w:r>
      <w:proofErr w:type="spellStart"/>
      <w:r w:rsidR="00B93613" w:rsidRPr="00B67CA0">
        <w:rPr>
          <w:sz w:val="24"/>
          <w:szCs w:val="24"/>
        </w:rPr>
        <w:t>Hutcheon</w:t>
      </w:r>
      <w:proofErr w:type="spellEnd"/>
      <w:r w:rsidR="00B93613" w:rsidRPr="00B67CA0">
        <w:rPr>
          <w:sz w:val="24"/>
          <w:szCs w:val="24"/>
        </w:rPr>
        <w:t xml:space="preserve">, </w:t>
      </w:r>
      <w:r w:rsidR="00C709A0">
        <w:rPr>
          <w:sz w:val="24"/>
          <w:szCs w:val="24"/>
        </w:rPr>
        <w:t>(</w:t>
      </w:r>
      <w:r w:rsidR="00B93613" w:rsidRPr="00B67CA0">
        <w:rPr>
          <w:sz w:val="24"/>
          <w:szCs w:val="24"/>
        </w:rPr>
        <w:t xml:space="preserve">cited by </w:t>
      </w:r>
      <w:r w:rsidR="000B46C5" w:rsidRPr="00B67CA0">
        <w:rPr>
          <w:sz w:val="24"/>
          <w:szCs w:val="24"/>
        </w:rPr>
        <w:fldChar w:fldCharType="begin"/>
      </w:r>
      <w:r w:rsidR="00B93613" w:rsidRPr="00B67CA0">
        <w:rPr>
          <w:sz w:val="24"/>
          <w:szCs w:val="24"/>
        </w:rPr>
        <w:instrText xml:space="preserve"> ADDIN EN.CITE &lt;EndNote&gt;&lt;Cite&gt;&lt;Author&gt;Birkenheuer&lt;/Author&gt;&lt;Year&gt;2004&lt;/Year&gt;&lt;RecNum&gt;46&lt;/RecNum&gt;&lt;DisplayText&gt;(Birkenheuer, 2004)&lt;/DisplayText&gt;&lt;record&gt;&lt;rec-number&gt;46&lt;/rec-number&gt;&lt;foreign-keys&gt;&lt;key app="EN" db-id="zt2rsxfr20dppgevx5ovade7sx2a9swfawte"&gt;46&lt;/key&gt;&lt;/foreign-keys&gt;&lt;ref-type name="Journal Article"&gt;17&lt;/ref-type&gt;&lt;contributors&gt;&lt;authors&gt;&lt;author&gt;Birkenheuer, Adam Joseph&lt;/author&gt;&lt;/authors&gt;&lt;/contributors&gt;&lt;titles&gt;&lt;title&gt;Canine Babesiosis: Epidemiological, Molecular and Therapeutic Investigations&lt;/title&gt;&lt;/titles&gt;&lt;dates&gt;&lt;year&gt;2004&lt;/year&gt;&lt;/dates&gt;&lt;urls&gt;&lt;/urls&gt;&lt;/record&gt;&lt;/Cite&gt;&lt;/EndNote&gt;</w:instrText>
      </w:r>
      <w:r w:rsidR="000B46C5" w:rsidRPr="00B67CA0">
        <w:rPr>
          <w:sz w:val="24"/>
          <w:szCs w:val="24"/>
        </w:rPr>
        <w:fldChar w:fldCharType="separate"/>
      </w:r>
      <w:hyperlink w:anchor="_ENREF_21" w:tooltip="Birkenheuer, 2004 #9" w:history="1">
        <w:r w:rsidR="005A1BD7" w:rsidRPr="00B67CA0">
          <w:rPr>
            <w:noProof/>
            <w:sz w:val="24"/>
            <w:szCs w:val="24"/>
          </w:rPr>
          <w:t>Birkenheuer, 2004</w:t>
        </w:r>
      </w:hyperlink>
      <w:r w:rsidR="00B93613" w:rsidRPr="00B67CA0">
        <w:rPr>
          <w:noProof/>
          <w:sz w:val="24"/>
          <w:szCs w:val="24"/>
        </w:rPr>
        <w:t>)</w:t>
      </w:r>
      <w:r w:rsidR="000B46C5" w:rsidRPr="00B67CA0">
        <w:rPr>
          <w:sz w:val="24"/>
          <w:szCs w:val="24"/>
        </w:rPr>
        <w:fldChar w:fldCharType="end"/>
      </w:r>
      <w:r w:rsidR="00651D73" w:rsidRPr="00B67CA0">
        <w:rPr>
          <w:sz w:val="24"/>
          <w:szCs w:val="24"/>
        </w:rPr>
        <w:t xml:space="preserve"> was the one who reported the presence of intracellular </w:t>
      </w:r>
      <w:proofErr w:type="spellStart"/>
      <w:r w:rsidR="00651D73" w:rsidRPr="00B67CA0">
        <w:rPr>
          <w:sz w:val="24"/>
          <w:szCs w:val="24"/>
        </w:rPr>
        <w:t>parasities</w:t>
      </w:r>
      <w:proofErr w:type="spellEnd"/>
      <w:r w:rsidR="00651D73" w:rsidRPr="00B67CA0">
        <w:rPr>
          <w:sz w:val="24"/>
          <w:szCs w:val="24"/>
        </w:rPr>
        <w:t xml:space="preserve"> in cases of canine </w:t>
      </w:r>
      <w:proofErr w:type="spellStart"/>
      <w:r w:rsidR="00651D73" w:rsidRPr="00B67CA0">
        <w:rPr>
          <w:sz w:val="24"/>
          <w:szCs w:val="24"/>
        </w:rPr>
        <w:t>babesiosis</w:t>
      </w:r>
      <w:proofErr w:type="spellEnd"/>
      <w:r w:rsidR="00651D73" w:rsidRPr="00B67CA0">
        <w:rPr>
          <w:sz w:val="24"/>
          <w:szCs w:val="24"/>
        </w:rPr>
        <w:t xml:space="preserve"> in 1896 in South Africa. </w:t>
      </w:r>
      <w:proofErr w:type="spellStart"/>
      <w:r w:rsidR="00651D73" w:rsidRPr="00B67CA0">
        <w:rPr>
          <w:i/>
          <w:iCs/>
          <w:sz w:val="24"/>
          <w:szCs w:val="24"/>
        </w:rPr>
        <w:t>Babesi</w:t>
      </w:r>
      <w:r w:rsidR="00681A2A" w:rsidRPr="00B67CA0">
        <w:rPr>
          <w:i/>
          <w:iCs/>
          <w:sz w:val="24"/>
          <w:szCs w:val="24"/>
        </w:rPr>
        <w:t>a</w:t>
      </w:r>
      <w:proofErr w:type="spellEnd"/>
      <w:r w:rsidR="00651D73" w:rsidRPr="00B67CA0">
        <w:rPr>
          <w:i/>
          <w:iCs/>
          <w:sz w:val="24"/>
          <w:szCs w:val="24"/>
        </w:rPr>
        <w:t xml:space="preserve"> </w:t>
      </w:r>
      <w:proofErr w:type="spellStart"/>
      <w:r w:rsidR="00651D73" w:rsidRPr="00B67CA0">
        <w:rPr>
          <w:i/>
          <w:iCs/>
          <w:sz w:val="24"/>
          <w:szCs w:val="24"/>
        </w:rPr>
        <w:t>canis</w:t>
      </w:r>
      <w:proofErr w:type="spellEnd"/>
      <w:r w:rsidR="00651D73" w:rsidRPr="00B67CA0">
        <w:rPr>
          <w:i/>
          <w:iCs/>
          <w:sz w:val="24"/>
          <w:szCs w:val="24"/>
        </w:rPr>
        <w:t xml:space="preserve"> </w:t>
      </w:r>
      <w:r w:rsidR="00651D73" w:rsidRPr="00B67CA0">
        <w:rPr>
          <w:sz w:val="24"/>
          <w:szCs w:val="24"/>
        </w:rPr>
        <w:t xml:space="preserve">was first described by </w:t>
      </w:r>
      <w:proofErr w:type="spellStart"/>
      <w:r w:rsidR="00651D73" w:rsidRPr="00B67CA0">
        <w:rPr>
          <w:sz w:val="24"/>
          <w:szCs w:val="24"/>
        </w:rPr>
        <w:t>Piana</w:t>
      </w:r>
      <w:proofErr w:type="spellEnd"/>
      <w:r w:rsidR="00651D73" w:rsidRPr="00B67CA0">
        <w:rPr>
          <w:sz w:val="24"/>
          <w:szCs w:val="24"/>
        </w:rPr>
        <w:t xml:space="preserve"> and </w:t>
      </w:r>
      <w:proofErr w:type="spellStart"/>
      <w:r w:rsidR="00651D73" w:rsidRPr="00B67CA0">
        <w:rPr>
          <w:sz w:val="24"/>
          <w:szCs w:val="24"/>
        </w:rPr>
        <w:t>Galli-Valerio</w:t>
      </w:r>
      <w:proofErr w:type="spellEnd"/>
      <w:r w:rsidR="00651D73" w:rsidRPr="00B67CA0">
        <w:rPr>
          <w:sz w:val="24"/>
          <w:szCs w:val="24"/>
        </w:rPr>
        <w:t xml:space="preserve"> in 1895 and was historically recognized as the only species of large </w:t>
      </w:r>
      <w:proofErr w:type="spellStart"/>
      <w:r w:rsidR="00651D73" w:rsidRPr="00B67CA0">
        <w:rPr>
          <w:sz w:val="24"/>
          <w:szCs w:val="24"/>
        </w:rPr>
        <w:t>piroplasm</w:t>
      </w:r>
      <w:proofErr w:type="spellEnd"/>
      <w:r w:rsidR="00651D73" w:rsidRPr="00B67CA0">
        <w:rPr>
          <w:sz w:val="24"/>
          <w:szCs w:val="24"/>
        </w:rPr>
        <w:t xml:space="preserve"> known </w:t>
      </w:r>
      <w:r w:rsidR="00B93613" w:rsidRPr="00B67CA0">
        <w:rPr>
          <w:sz w:val="24"/>
          <w:szCs w:val="24"/>
        </w:rPr>
        <w:t xml:space="preserve">to infect dogs. In 1901 </w:t>
      </w:r>
      <w:proofErr w:type="spellStart"/>
      <w:r w:rsidR="00B93613" w:rsidRPr="00B67CA0">
        <w:rPr>
          <w:sz w:val="24"/>
          <w:szCs w:val="24"/>
        </w:rPr>
        <w:t>Lousby</w:t>
      </w:r>
      <w:proofErr w:type="spellEnd"/>
      <w:r w:rsidR="00B93613" w:rsidRPr="00B67CA0">
        <w:rPr>
          <w:sz w:val="24"/>
          <w:szCs w:val="24"/>
        </w:rPr>
        <w:t xml:space="preserve"> </w:t>
      </w:r>
      <w:r w:rsidR="00155164">
        <w:rPr>
          <w:sz w:val="24"/>
          <w:szCs w:val="24"/>
        </w:rPr>
        <w:t>(</w:t>
      </w:r>
      <w:r w:rsidR="00B93613" w:rsidRPr="00B67CA0">
        <w:rPr>
          <w:sz w:val="24"/>
          <w:szCs w:val="24"/>
        </w:rPr>
        <w:t xml:space="preserve">cited by </w:t>
      </w:r>
      <w:r w:rsidR="000B46C5" w:rsidRPr="00B67CA0">
        <w:rPr>
          <w:sz w:val="24"/>
          <w:szCs w:val="24"/>
        </w:rPr>
        <w:fldChar w:fldCharType="begin"/>
      </w:r>
      <w:r w:rsidR="00B93613" w:rsidRPr="00B67CA0">
        <w:rPr>
          <w:sz w:val="24"/>
          <w:szCs w:val="24"/>
        </w:rPr>
        <w:instrText xml:space="preserve"> ADDIN EN.CITE &lt;EndNote&gt;&lt;Cite&gt;&lt;Author&gt;Birkenheuer&lt;/Author&gt;&lt;Year&gt;2004&lt;/Year&gt;&lt;RecNum&gt;46&lt;/RecNum&gt;&lt;DisplayText&gt;(Birkenheuer, 2004)&lt;/DisplayText&gt;&lt;record&gt;&lt;rec-number&gt;46&lt;/rec-number&gt;&lt;foreign-keys&gt;&lt;key app="EN" db-id="zt2rsxfr20dppgevx5ovade7sx2a9swfawte"&gt;46&lt;/key&gt;&lt;/foreign-keys&gt;&lt;ref-type name="Journal Article"&gt;17&lt;/ref-type&gt;&lt;contributors&gt;&lt;authors&gt;&lt;author&gt;Birkenheuer, Adam Joseph&lt;/author&gt;&lt;/authors&gt;&lt;/contributors&gt;&lt;titles&gt;&lt;title&gt;Canine Babesiosis: Epidemiological, Molecular and Therapeutic Investigations&lt;/title&gt;&lt;/titles&gt;&lt;dates&gt;&lt;year&gt;2004&lt;/year&gt;&lt;/dates&gt;&lt;urls&gt;&lt;/urls&gt;&lt;/record&gt;&lt;/Cite&gt;&lt;/EndNote&gt;</w:instrText>
      </w:r>
      <w:r w:rsidR="000B46C5" w:rsidRPr="00B67CA0">
        <w:rPr>
          <w:sz w:val="24"/>
          <w:szCs w:val="24"/>
        </w:rPr>
        <w:fldChar w:fldCharType="separate"/>
      </w:r>
      <w:hyperlink w:anchor="_ENREF_21" w:tooltip="Birkenheuer, 2004 #9" w:history="1">
        <w:r w:rsidR="005A1BD7" w:rsidRPr="00B67CA0">
          <w:rPr>
            <w:noProof/>
            <w:sz w:val="24"/>
            <w:szCs w:val="24"/>
          </w:rPr>
          <w:t>Birkenheuer, 2004</w:t>
        </w:r>
      </w:hyperlink>
      <w:r w:rsidR="00B93613" w:rsidRPr="00B67CA0">
        <w:rPr>
          <w:noProof/>
          <w:sz w:val="24"/>
          <w:szCs w:val="24"/>
        </w:rPr>
        <w:t>)</w:t>
      </w:r>
      <w:r w:rsidR="000B46C5" w:rsidRPr="00B67CA0">
        <w:rPr>
          <w:sz w:val="24"/>
          <w:szCs w:val="24"/>
        </w:rPr>
        <w:fldChar w:fldCharType="end"/>
      </w:r>
      <w:r w:rsidR="00651D73" w:rsidRPr="00B67CA0">
        <w:rPr>
          <w:sz w:val="24"/>
          <w:szCs w:val="24"/>
        </w:rPr>
        <w:t xml:space="preserve"> documented </w:t>
      </w:r>
      <w:proofErr w:type="spellStart"/>
      <w:r w:rsidR="00651D73" w:rsidRPr="00B67CA0">
        <w:rPr>
          <w:i/>
          <w:iCs/>
          <w:sz w:val="24"/>
          <w:szCs w:val="24"/>
        </w:rPr>
        <w:t>Haemaphysalis</w:t>
      </w:r>
      <w:proofErr w:type="spellEnd"/>
      <w:r w:rsidR="00651D73" w:rsidRPr="00B67CA0">
        <w:rPr>
          <w:i/>
          <w:iCs/>
          <w:sz w:val="24"/>
          <w:szCs w:val="24"/>
        </w:rPr>
        <w:t xml:space="preserve"> </w:t>
      </w:r>
      <w:proofErr w:type="spellStart"/>
      <w:r w:rsidR="00651D73" w:rsidRPr="00B67CA0">
        <w:rPr>
          <w:i/>
          <w:iCs/>
          <w:sz w:val="24"/>
          <w:szCs w:val="24"/>
        </w:rPr>
        <w:t>leachi</w:t>
      </w:r>
      <w:proofErr w:type="spellEnd"/>
      <w:r w:rsidR="00651D73" w:rsidRPr="00B67CA0">
        <w:rPr>
          <w:i/>
          <w:iCs/>
          <w:sz w:val="24"/>
          <w:szCs w:val="24"/>
        </w:rPr>
        <w:t xml:space="preserve"> </w:t>
      </w:r>
      <w:r w:rsidR="00651D73" w:rsidRPr="00B67CA0">
        <w:rPr>
          <w:sz w:val="24"/>
          <w:szCs w:val="24"/>
        </w:rPr>
        <w:t xml:space="preserve">to be the vector for </w:t>
      </w:r>
      <w:proofErr w:type="spellStart"/>
      <w:r w:rsidR="00651D73" w:rsidRPr="00B67CA0">
        <w:rPr>
          <w:i/>
          <w:iCs/>
          <w:sz w:val="24"/>
          <w:szCs w:val="24"/>
        </w:rPr>
        <w:t>B.canis</w:t>
      </w:r>
      <w:proofErr w:type="spellEnd"/>
      <w:r w:rsidR="00651D73" w:rsidRPr="00B67CA0">
        <w:rPr>
          <w:i/>
          <w:iCs/>
          <w:sz w:val="24"/>
          <w:szCs w:val="24"/>
        </w:rPr>
        <w:t xml:space="preserve"> </w:t>
      </w:r>
      <w:proofErr w:type="spellStart"/>
      <w:r w:rsidR="00651D73" w:rsidRPr="00B67CA0">
        <w:rPr>
          <w:i/>
          <w:iCs/>
          <w:sz w:val="24"/>
          <w:szCs w:val="24"/>
        </w:rPr>
        <w:t>rossi</w:t>
      </w:r>
      <w:proofErr w:type="spellEnd"/>
      <w:r w:rsidR="00651D73" w:rsidRPr="00B67CA0">
        <w:rPr>
          <w:sz w:val="24"/>
          <w:szCs w:val="24"/>
        </w:rPr>
        <w:t xml:space="preserve">. Patton in 1910 was first researcher to explain a small </w:t>
      </w:r>
      <w:proofErr w:type="spellStart"/>
      <w:r w:rsidR="00651D73" w:rsidRPr="00B67CA0">
        <w:rPr>
          <w:sz w:val="24"/>
          <w:szCs w:val="24"/>
        </w:rPr>
        <w:t>piroplasm</w:t>
      </w:r>
      <w:proofErr w:type="spellEnd"/>
      <w:r w:rsidR="00651D73" w:rsidRPr="00B67CA0">
        <w:rPr>
          <w:sz w:val="24"/>
          <w:szCs w:val="24"/>
        </w:rPr>
        <w:t xml:space="preserve"> infecting </w:t>
      </w:r>
      <w:proofErr w:type="spellStart"/>
      <w:r w:rsidR="00651D73" w:rsidRPr="00B67CA0">
        <w:rPr>
          <w:sz w:val="24"/>
          <w:szCs w:val="24"/>
        </w:rPr>
        <w:t>canids</w:t>
      </w:r>
      <w:proofErr w:type="spellEnd"/>
      <w:r w:rsidR="00651D73" w:rsidRPr="00B67CA0">
        <w:rPr>
          <w:sz w:val="24"/>
          <w:szCs w:val="24"/>
        </w:rPr>
        <w:t xml:space="preserve"> and named the organism as </w:t>
      </w:r>
      <w:proofErr w:type="spellStart"/>
      <w:r w:rsidR="00651D73" w:rsidRPr="00B67CA0">
        <w:rPr>
          <w:i/>
          <w:iCs/>
          <w:sz w:val="24"/>
          <w:szCs w:val="24"/>
        </w:rPr>
        <w:t>Piroplasma</w:t>
      </w:r>
      <w:proofErr w:type="spellEnd"/>
      <w:r w:rsidR="00651D73" w:rsidRPr="00B67CA0">
        <w:rPr>
          <w:i/>
          <w:iCs/>
          <w:sz w:val="24"/>
          <w:szCs w:val="24"/>
        </w:rPr>
        <w:t xml:space="preserve"> </w:t>
      </w:r>
      <w:proofErr w:type="spellStart"/>
      <w:r w:rsidR="00651D73" w:rsidRPr="00B67CA0">
        <w:rPr>
          <w:i/>
          <w:iCs/>
          <w:sz w:val="24"/>
          <w:szCs w:val="24"/>
        </w:rPr>
        <w:t>gibsoni</w:t>
      </w:r>
      <w:proofErr w:type="spellEnd"/>
      <w:r w:rsidR="00651D73" w:rsidRPr="00B67CA0">
        <w:rPr>
          <w:i/>
          <w:iCs/>
          <w:sz w:val="24"/>
          <w:szCs w:val="24"/>
        </w:rPr>
        <w:t xml:space="preserve"> </w:t>
      </w:r>
      <w:r w:rsidR="00651D73" w:rsidRPr="00B67CA0">
        <w:rPr>
          <w:sz w:val="24"/>
          <w:szCs w:val="24"/>
        </w:rPr>
        <w:t xml:space="preserve">in </w:t>
      </w:r>
      <w:proofErr w:type="spellStart"/>
      <w:r w:rsidR="00651D73" w:rsidRPr="00B67CA0">
        <w:rPr>
          <w:sz w:val="24"/>
          <w:szCs w:val="24"/>
        </w:rPr>
        <w:t>honour</w:t>
      </w:r>
      <w:proofErr w:type="spellEnd"/>
      <w:r w:rsidR="00651D73" w:rsidRPr="00B67CA0">
        <w:rPr>
          <w:sz w:val="24"/>
          <w:szCs w:val="24"/>
        </w:rPr>
        <w:t xml:space="preserve"> of Dr. F. Maitland Gibson who first saw the parasite. </w:t>
      </w:r>
      <w:r w:rsidR="000B46C5" w:rsidRPr="00B67CA0">
        <w:rPr>
          <w:sz w:val="24"/>
          <w:szCs w:val="24"/>
        </w:rPr>
        <w:fldChar w:fldCharType="begin"/>
      </w:r>
      <w:r w:rsidR="00DE1973" w:rsidRPr="00B67CA0">
        <w:rPr>
          <w:sz w:val="24"/>
          <w:szCs w:val="24"/>
        </w:rPr>
        <w:instrText xml:space="preserve"> ADDIN EN.CITE &lt;EndNote&gt;&lt;Cite&gt;&lt;Author&gt;Ristic&lt;/Author&gt;&lt;Year&gt;1984&lt;/Year&gt;&lt;RecNum&gt;48&lt;/RecNum&gt;&lt;DisplayText&gt;(Ristic and Kreier, 1984)&lt;/DisplayText&gt;&lt;record&gt;&lt;rec-number&gt;48&lt;/rec-number&gt;&lt;foreign-keys&gt;&lt;key app="EN" db-id="zt2rsxfr20dppgevx5ovade7sx2a9swfawte"&gt;48&lt;/key&gt;&lt;/foreign-keys&gt;&lt;ref-type name="Book Section"&gt;5&lt;/ref-type&gt;&lt;contributors&gt;&lt;authors&gt;&lt;author&gt;Ristic, Miodrag&lt;/author&gt;&lt;author&gt;Kreier, JP&lt;/author&gt;&lt;/authors&gt;&lt;/contributors&gt;&lt;titles&gt;&lt;title&gt;Malaria and babesiosis: similarities and differences&lt;/title&gt;&lt;secondary-title&gt;Malaria and Babesiosis&lt;/secondary-title&gt;&lt;/titles&gt;&lt;pages&gt;3-33&lt;/pages&gt;&lt;dates&gt;&lt;year&gt;1984&lt;/year&gt;&lt;/dates&gt;&lt;publisher&gt;Springer&lt;/publisher&gt;&lt;isbn&gt;9400960441&lt;/isbn&gt;&lt;urls&gt;&lt;/urls&gt;&lt;/record&gt;&lt;/Cite&gt;&lt;/EndNote&gt;</w:instrText>
      </w:r>
      <w:r w:rsidR="000B46C5" w:rsidRPr="00B67CA0">
        <w:rPr>
          <w:sz w:val="24"/>
          <w:szCs w:val="24"/>
        </w:rPr>
        <w:fldChar w:fldCharType="separate"/>
      </w:r>
      <w:hyperlink w:anchor="_ENREF_144" w:tooltip="Ristic, 1984 #48" w:history="1">
        <w:r w:rsidR="009B427E">
          <w:rPr>
            <w:noProof/>
            <w:sz w:val="24"/>
            <w:szCs w:val="24"/>
          </w:rPr>
          <w:t>Ristic and Kreier</w:t>
        </w:r>
        <w:r w:rsidR="005A1BD7" w:rsidRPr="00B67CA0">
          <w:rPr>
            <w:noProof/>
            <w:sz w:val="24"/>
            <w:szCs w:val="24"/>
          </w:rPr>
          <w:t xml:space="preserve"> </w:t>
        </w:r>
        <w:r w:rsidR="009B427E">
          <w:rPr>
            <w:noProof/>
            <w:sz w:val="24"/>
            <w:szCs w:val="24"/>
          </w:rPr>
          <w:t>(</w:t>
        </w:r>
        <w:r w:rsidR="005A1BD7" w:rsidRPr="00B67CA0">
          <w:rPr>
            <w:noProof/>
            <w:sz w:val="24"/>
            <w:szCs w:val="24"/>
          </w:rPr>
          <w:t>1984</w:t>
        </w:r>
      </w:hyperlink>
      <w:r w:rsidR="00DE1973" w:rsidRPr="00B67CA0">
        <w:rPr>
          <w:noProof/>
          <w:sz w:val="24"/>
          <w:szCs w:val="24"/>
        </w:rPr>
        <w:t>)</w:t>
      </w:r>
      <w:r w:rsidR="000B46C5" w:rsidRPr="00B67CA0">
        <w:rPr>
          <w:sz w:val="24"/>
          <w:szCs w:val="24"/>
        </w:rPr>
        <w:fldChar w:fldCharType="end"/>
      </w:r>
      <w:r w:rsidR="009B427E">
        <w:rPr>
          <w:sz w:val="24"/>
          <w:szCs w:val="24"/>
        </w:rPr>
        <w:t xml:space="preserve">; </w:t>
      </w:r>
      <w:r w:rsidR="000B46C5" w:rsidRPr="00B67CA0">
        <w:rPr>
          <w:sz w:val="24"/>
          <w:szCs w:val="24"/>
        </w:rPr>
        <w:fldChar w:fldCharType="begin"/>
      </w:r>
      <w:r w:rsidR="00DE1973" w:rsidRPr="00B67CA0">
        <w:rPr>
          <w:sz w:val="24"/>
          <w:szCs w:val="24"/>
        </w:rPr>
        <w:instrText xml:space="preserve"> ADDIN EN.CITE &lt;EndNote&gt;&lt;Cite&gt;&lt;Author&gt;Ristic&lt;/Author&gt;&lt;Year&gt;1988&lt;/Year&gt;&lt;RecNum&gt;47&lt;/RecNum&gt;&lt;DisplayText&gt;(Levine, 1988; Ristic, 1988)&lt;/DisplayText&gt;&lt;record&gt;&lt;rec-number&gt;47&lt;/rec-number&gt;&lt;foreign-keys&gt;&lt;key app="EN" db-id="zt2rsxfr20dppgevx5ovade7sx2a9swfawte"&gt;47&lt;/key&gt;&lt;/foreign-keys&gt;&lt;ref-type name="Book"&gt;6&lt;/ref-type&gt;&lt;contributors&gt;&lt;authors&gt;&lt;author&gt;Ristic, Miodrag&lt;/author&gt;&lt;/authors&gt;&lt;/contributors&gt;&lt;titles&gt;&lt;title&gt;Babesiosis of domestic animals and man&lt;/title&gt;&lt;/titles&gt;&lt;dates&gt;&lt;year&gt;1988&lt;/year&gt;&lt;/dates&gt;&lt;publisher&gt;CRC Press, Inc.&lt;/publisher&gt;&lt;isbn&gt;0849349087&lt;/isbn&gt;&lt;urls&gt;&lt;/urls&gt;&lt;/record&gt;&lt;/Cite&gt;&lt;Cite&gt;&lt;Author&gt;Levine&lt;/Author&gt;&lt;Year&gt;1988&lt;/Year&gt;&lt;RecNum&gt;49&lt;/RecNum&gt;&lt;record&gt;&lt;rec-number&gt;49&lt;/rec-number&gt;&lt;foreign-keys&gt;&lt;key app="EN" db-id="zt2rsxfr20dppgevx5ovade7sx2a9swfawte"&gt;49&lt;/key&gt;&lt;/foreign-keys&gt;&lt;ref-type name="Book"&gt;6&lt;/ref-type&gt;&lt;contributors&gt;&lt;authors&gt;&lt;author&gt;Levine, Norman D&lt;/author&gt;&lt;/authors&gt;&lt;/contributors&gt;&lt;titles&gt;&lt;title&gt;The protozoan phylum Apicomplexa. Volume I. Volume II&lt;/title&gt;&lt;/titles&gt;&lt;dates&gt;&lt;year&gt;1988&lt;/year&gt;&lt;/dates&gt;&lt;publisher&gt;CRC Press, Inc.&lt;/publisher&gt;&lt;isbn&gt;0849346525&lt;/isbn&gt;&lt;urls&gt;&lt;/urls&gt;&lt;/record&gt;&lt;/Cite&gt;&lt;/EndNote&gt;</w:instrText>
      </w:r>
      <w:r w:rsidR="000B46C5" w:rsidRPr="00B67CA0">
        <w:rPr>
          <w:sz w:val="24"/>
          <w:szCs w:val="24"/>
        </w:rPr>
        <w:fldChar w:fldCharType="separate"/>
      </w:r>
      <w:hyperlink w:anchor="_ENREF_103" w:tooltip="Levine, 1988 #49" w:history="1">
        <w:r w:rsidR="009B427E">
          <w:rPr>
            <w:noProof/>
            <w:sz w:val="24"/>
            <w:szCs w:val="24"/>
          </w:rPr>
          <w:t>Levine</w:t>
        </w:r>
        <w:r w:rsidR="005A1BD7" w:rsidRPr="00B67CA0">
          <w:rPr>
            <w:noProof/>
            <w:sz w:val="24"/>
            <w:szCs w:val="24"/>
          </w:rPr>
          <w:t xml:space="preserve"> </w:t>
        </w:r>
        <w:r w:rsidR="009B427E">
          <w:rPr>
            <w:noProof/>
            <w:sz w:val="24"/>
            <w:szCs w:val="24"/>
          </w:rPr>
          <w:t>(</w:t>
        </w:r>
        <w:r w:rsidR="005A1BD7" w:rsidRPr="00B67CA0">
          <w:rPr>
            <w:noProof/>
            <w:sz w:val="24"/>
            <w:szCs w:val="24"/>
          </w:rPr>
          <w:t>1988</w:t>
        </w:r>
      </w:hyperlink>
      <w:r w:rsidR="009B427E">
        <w:t>)</w:t>
      </w:r>
      <w:r w:rsidR="009B427E">
        <w:rPr>
          <w:noProof/>
          <w:sz w:val="24"/>
          <w:szCs w:val="24"/>
        </w:rPr>
        <w:t xml:space="preserve"> and</w:t>
      </w:r>
      <w:r w:rsidR="00DE1973" w:rsidRPr="00B67CA0">
        <w:rPr>
          <w:noProof/>
          <w:sz w:val="24"/>
          <w:szCs w:val="24"/>
        </w:rPr>
        <w:t xml:space="preserve"> </w:t>
      </w:r>
      <w:hyperlink w:anchor="_ENREF_142" w:tooltip="Ristic, 1988 #47" w:history="1">
        <w:r w:rsidR="009B427E">
          <w:rPr>
            <w:noProof/>
            <w:sz w:val="24"/>
            <w:szCs w:val="24"/>
          </w:rPr>
          <w:t>Ristic</w:t>
        </w:r>
        <w:r w:rsidR="005A1BD7" w:rsidRPr="00B67CA0">
          <w:rPr>
            <w:noProof/>
            <w:sz w:val="24"/>
            <w:szCs w:val="24"/>
          </w:rPr>
          <w:t xml:space="preserve"> </w:t>
        </w:r>
        <w:r w:rsidR="009B427E">
          <w:rPr>
            <w:noProof/>
            <w:sz w:val="24"/>
            <w:szCs w:val="24"/>
          </w:rPr>
          <w:t>(</w:t>
        </w:r>
        <w:r w:rsidR="005A1BD7" w:rsidRPr="00B67CA0">
          <w:rPr>
            <w:noProof/>
            <w:sz w:val="24"/>
            <w:szCs w:val="24"/>
          </w:rPr>
          <w:t>1988</w:t>
        </w:r>
      </w:hyperlink>
      <w:r w:rsidR="00DE1973" w:rsidRPr="00B67CA0">
        <w:rPr>
          <w:noProof/>
          <w:sz w:val="24"/>
          <w:szCs w:val="24"/>
        </w:rPr>
        <w:t>)</w:t>
      </w:r>
      <w:r w:rsidR="000B46C5" w:rsidRPr="00B67CA0">
        <w:rPr>
          <w:sz w:val="24"/>
          <w:szCs w:val="24"/>
        </w:rPr>
        <w:fldChar w:fldCharType="end"/>
      </w:r>
      <w:r w:rsidR="00651D73" w:rsidRPr="00B67CA0">
        <w:rPr>
          <w:sz w:val="24"/>
          <w:szCs w:val="24"/>
        </w:rPr>
        <w:t xml:space="preserve"> described that the </w:t>
      </w:r>
      <w:proofErr w:type="spellStart"/>
      <w:r w:rsidR="00651D73" w:rsidRPr="00B67CA0">
        <w:rPr>
          <w:i/>
          <w:iCs/>
          <w:sz w:val="24"/>
          <w:szCs w:val="24"/>
        </w:rPr>
        <w:t>Babesia</w:t>
      </w:r>
      <w:proofErr w:type="spellEnd"/>
      <w:r w:rsidR="00651D73" w:rsidRPr="00B67CA0">
        <w:rPr>
          <w:i/>
          <w:iCs/>
          <w:sz w:val="24"/>
          <w:szCs w:val="24"/>
        </w:rPr>
        <w:t xml:space="preserve"> </w:t>
      </w:r>
      <w:r w:rsidR="00651D73" w:rsidRPr="00B67CA0">
        <w:rPr>
          <w:sz w:val="24"/>
          <w:szCs w:val="24"/>
        </w:rPr>
        <w:t xml:space="preserve">spp. are the </w:t>
      </w:r>
      <w:proofErr w:type="spellStart"/>
      <w:r w:rsidR="00651D73" w:rsidRPr="00B67CA0">
        <w:rPr>
          <w:sz w:val="24"/>
          <w:szCs w:val="24"/>
        </w:rPr>
        <w:t>intraerythrocytic</w:t>
      </w:r>
      <w:proofErr w:type="spellEnd"/>
      <w:r w:rsidR="00651D73" w:rsidRPr="00B67CA0">
        <w:rPr>
          <w:sz w:val="24"/>
          <w:szCs w:val="24"/>
        </w:rPr>
        <w:t xml:space="preserve"> protozoan parasite belonging to the phylum </w:t>
      </w:r>
      <w:proofErr w:type="spellStart"/>
      <w:r w:rsidR="00651D73" w:rsidRPr="00B67CA0">
        <w:rPr>
          <w:sz w:val="24"/>
          <w:szCs w:val="24"/>
        </w:rPr>
        <w:t>Apicomplexa</w:t>
      </w:r>
      <w:proofErr w:type="spellEnd"/>
      <w:r w:rsidR="00651D73" w:rsidRPr="00B67CA0">
        <w:rPr>
          <w:sz w:val="24"/>
          <w:szCs w:val="24"/>
        </w:rPr>
        <w:t xml:space="preserve"> and are transmitted by ticks. Members of the order </w:t>
      </w:r>
      <w:proofErr w:type="spellStart"/>
      <w:r w:rsidR="00651D73" w:rsidRPr="00B67CA0">
        <w:rPr>
          <w:sz w:val="24"/>
          <w:szCs w:val="24"/>
        </w:rPr>
        <w:t>Piroplasmidia</w:t>
      </w:r>
      <w:proofErr w:type="spellEnd"/>
      <w:r w:rsidR="00651D73" w:rsidRPr="00B67CA0">
        <w:rPr>
          <w:sz w:val="24"/>
          <w:szCs w:val="24"/>
        </w:rPr>
        <w:t xml:space="preserve"> are </w:t>
      </w:r>
      <w:proofErr w:type="spellStart"/>
      <w:r w:rsidR="00651D73" w:rsidRPr="00B67CA0">
        <w:rPr>
          <w:sz w:val="24"/>
          <w:szCs w:val="24"/>
        </w:rPr>
        <w:t>apicomplexan</w:t>
      </w:r>
      <w:proofErr w:type="spellEnd"/>
      <w:r w:rsidR="00651D73" w:rsidRPr="00B67CA0">
        <w:rPr>
          <w:sz w:val="24"/>
          <w:szCs w:val="24"/>
        </w:rPr>
        <w:t xml:space="preserve"> protozoa categorized into four main families; </w:t>
      </w:r>
      <w:proofErr w:type="spellStart"/>
      <w:r w:rsidR="00651D73" w:rsidRPr="00B67CA0">
        <w:rPr>
          <w:sz w:val="24"/>
          <w:szCs w:val="24"/>
        </w:rPr>
        <w:t>Anthemosomatidae</w:t>
      </w:r>
      <w:proofErr w:type="spellEnd"/>
      <w:r w:rsidR="00651D73" w:rsidRPr="00B67CA0">
        <w:rPr>
          <w:sz w:val="24"/>
          <w:szCs w:val="24"/>
        </w:rPr>
        <w:t xml:space="preserve">, </w:t>
      </w:r>
      <w:proofErr w:type="spellStart"/>
      <w:r w:rsidR="00651D73" w:rsidRPr="00B67CA0">
        <w:rPr>
          <w:sz w:val="24"/>
          <w:szCs w:val="24"/>
        </w:rPr>
        <w:t>Babesiidae</w:t>
      </w:r>
      <w:proofErr w:type="spellEnd"/>
      <w:r w:rsidR="00651D73" w:rsidRPr="00B67CA0">
        <w:rPr>
          <w:sz w:val="24"/>
          <w:szCs w:val="24"/>
        </w:rPr>
        <w:t xml:space="preserve">, </w:t>
      </w:r>
      <w:proofErr w:type="spellStart"/>
      <w:r w:rsidR="00651D73" w:rsidRPr="00B67CA0">
        <w:rPr>
          <w:sz w:val="24"/>
          <w:szCs w:val="24"/>
        </w:rPr>
        <w:t>Theileridae</w:t>
      </w:r>
      <w:proofErr w:type="spellEnd"/>
      <w:r w:rsidR="00651D73" w:rsidRPr="00B67CA0">
        <w:rPr>
          <w:sz w:val="24"/>
          <w:szCs w:val="24"/>
        </w:rPr>
        <w:t xml:space="preserve"> and </w:t>
      </w:r>
      <w:proofErr w:type="spellStart"/>
      <w:r w:rsidR="00DE1973" w:rsidRPr="00B67CA0">
        <w:rPr>
          <w:sz w:val="24"/>
          <w:szCs w:val="24"/>
        </w:rPr>
        <w:t>Haemohormidiidae</w:t>
      </w:r>
      <w:proofErr w:type="spellEnd"/>
      <w:r w:rsidR="00DE1973" w:rsidRPr="00B67CA0">
        <w:rPr>
          <w:sz w:val="24"/>
          <w:szCs w:val="24"/>
        </w:rPr>
        <w:t xml:space="preserve"> </w:t>
      </w:r>
      <w:r w:rsidR="000B46C5" w:rsidRPr="00B67CA0">
        <w:rPr>
          <w:sz w:val="24"/>
          <w:szCs w:val="24"/>
        </w:rPr>
        <w:fldChar w:fldCharType="begin"/>
      </w:r>
      <w:r w:rsidR="00DE1973" w:rsidRPr="00B67CA0">
        <w:rPr>
          <w:sz w:val="24"/>
          <w:szCs w:val="24"/>
        </w:rPr>
        <w:instrText xml:space="preserve"> ADDIN EN.CITE &lt;EndNote&gt;&lt;Cite&gt;&lt;Author&gt;Levine&lt;/Author&gt;&lt;Year&gt;1988&lt;/Year&gt;&lt;RecNum&gt;49&lt;/RecNum&gt;&lt;DisplayText&gt;(Levine, 1988)&lt;/DisplayText&gt;&lt;record&gt;&lt;rec-number&gt;49&lt;/rec-number&gt;&lt;foreign-keys&gt;&lt;key app="EN" db-id="zt2rsxfr20dppgevx5ovade7sx2a9swfawte"&gt;49&lt;/key&gt;&lt;/foreign-keys&gt;&lt;ref-type name="Book"&gt;6&lt;/ref-type&gt;&lt;contributors&gt;&lt;authors&gt;&lt;author&gt;Levine, Norman D&lt;/author&gt;&lt;/authors&gt;&lt;/contributors&gt;&lt;titles&gt;&lt;title&gt;The protozoan phylum Apicomplexa. Volume I. Volume II&lt;/title&gt;&lt;/titles&gt;&lt;dates&gt;&lt;year&gt;1988&lt;/year&gt;&lt;/dates&gt;&lt;publisher&gt;CRC Press, Inc.&lt;/publisher&gt;&lt;isbn&gt;0849346525&lt;/isbn&gt;&lt;urls&gt;&lt;/urls&gt;&lt;/record&gt;&lt;/Cite&gt;&lt;/EndNote&gt;</w:instrText>
      </w:r>
      <w:r w:rsidR="000B46C5" w:rsidRPr="00B67CA0">
        <w:rPr>
          <w:sz w:val="24"/>
          <w:szCs w:val="24"/>
        </w:rPr>
        <w:fldChar w:fldCharType="separate"/>
      </w:r>
      <w:r w:rsidR="00DE1973" w:rsidRPr="00B67CA0">
        <w:rPr>
          <w:noProof/>
          <w:sz w:val="24"/>
          <w:szCs w:val="24"/>
        </w:rPr>
        <w:t>(</w:t>
      </w:r>
      <w:hyperlink w:anchor="_ENREF_103" w:tooltip="Levine, 1988 #49" w:history="1">
        <w:r w:rsidR="005A1BD7" w:rsidRPr="00B67CA0">
          <w:rPr>
            <w:noProof/>
            <w:sz w:val="24"/>
            <w:szCs w:val="24"/>
          </w:rPr>
          <w:t>Levine, 1988</w:t>
        </w:r>
      </w:hyperlink>
      <w:r w:rsidR="00DE1973" w:rsidRPr="00B67CA0">
        <w:rPr>
          <w:noProof/>
          <w:sz w:val="24"/>
          <w:szCs w:val="24"/>
        </w:rPr>
        <w:t>)</w:t>
      </w:r>
      <w:r w:rsidR="000B46C5" w:rsidRPr="00B67CA0">
        <w:rPr>
          <w:sz w:val="24"/>
          <w:szCs w:val="24"/>
        </w:rPr>
        <w:fldChar w:fldCharType="end"/>
      </w:r>
      <w:r w:rsidR="00651D73" w:rsidRPr="00B67CA0">
        <w:rPr>
          <w:sz w:val="24"/>
          <w:szCs w:val="24"/>
        </w:rPr>
        <w:t xml:space="preserve">. By now more than 100 species have been </w:t>
      </w:r>
      <w:proofErr w:type="spellStart"/>
      <w:r w:rsidR="00651D73" w:rsidRPr="00B67CA0">
        <w:rPr>
          <w:sz w:val="24"/>
          <w:szCs w:val="24"/>
        </w:rPr>
        <w:t>phenotypically</w:t>
      </w:r>
      <w:proofErr w:type="spellEnd"/>
      <w:r w:rsidR="00651D73" w:rsidRPr="00B67CA0">
        <w:rPr>
          <w:sz w:val="24"/>
          <w:szCs w:val="24"/>
        </w:rPr>
        <w:t xml:space="preserve"> documented </w:t>
      </w:r>
      <w:r w:rsidR="000B46C5" w:rsidRPr="00B67CA0">
        <w:rPr>
          <w:sz w:val="24"/>
          <w:szCs w:val="24"/>
        </w:rPr>
        <w:fldChar w:fldCharType="begin"/>
      </w:r>
      <w:r w:rsidR="00DE1973" w:rsidRPr="00B67CA0">
        <w:rPr>
          <w:sz w:val="24"/>
          <w:szCs w:val="24"/>
        </w:rPr>
        <w:instrText xml:space="preserve"> ADDIN EN.CITE &lt;EndNote&gt;&lt;Cite&gt;&lt;Author&gt;Levine&lt;/Author&gt;&lt;Year&gt;1988&lt;/Year&gt;&lt;RecNum&gt;49&lt;/RecNum&gt;&lt;DisplayText&gt;(Ristic and Kreier, 1984; Levine, 1988; Ristic, 1988)&lt;/DisplayText&gt;&lt;record&gt;&lt;rec-number&gt;49&lt;/rec-number&gt;&lt;foreign-keys&gt;&lt;key app="EN" db-id="zt2rsxfr20dppgevx5ovade7sx2a9swfawte"&gt;49&lt;/key&gt;&lt;/foreign-keys&gt;&lt;ref-type name="Book"&gt;6&lt;/ref-type&gt;&lt;contributors&gt;&lt;authors&gt;&lt;author&gt;Levine, Norman D&lt;/author&gt;&lt;/authors&gt;&lt;/contributors&gt;&lt;titles&gt;&lt;title&gt;The protozoan phylum Apicomplexa. Volume I. Volume II&lt;/title&gt;&lt;/titles&gt;&lt;dates&gt;&lt;year&gt;1988&lt;/year&gt;&lt;/dates&gt;&lt;publisher&gt;CRC Press, Inc.&lt;/publisher&gt;&lt;isbn&gt;0849346525&lt;/isbn&gt;&lt;urls&gt;&lt;/urls&gt;&lt;/record&gt;&lt;/Cite&gt;&lt;Cite&gt;&lt;Author&gt;Ristic&lt;/Author&gt;&lt;Year&gt;1988&lt;/Year&gt;&lt;RecNum&gt;47&lt;/RecNum&gt;&lt;record&gt;&lt;rec-number&gt;47&lt;/rec-number&gt;&lt;foreign-keys&gt;&lt;key app="EN" db-id="zt2rsxfr20dppgevx5ovade7sx2a9swfawte"&gt;47&lt;/key&gt;&lt;/foreign-keys&gt;&lt;ref-type name="Book"&gt;6&lt;/ref-type&gt;&lt;contributors&gt;&lt;authors&gt;&lt;author&gt;Ristic, Miodrag&lt;/author&gt;&lt;/authors&gt;&lt;/contributors&gt;&lt;titles&gt;&lt;title&gt;Babesiosis of domestic animals and man&lt;/title&gt;&lt;/titles&gt;&lt;dates&gt;&lt;year&gt;1988&lt;/year&gt;&lt;/dates&gt;&lt;publisher&gt;CRC Press, Inc.&lt;/publisher&gt;&lt;isbn&gt;0849349087&lt;/isbn&gt;&lt;urls&gt;&lt;/urls&gt;&lt;/record&gt;&lt;/Cite&gt;&lt;Cite&gt;&lt;Author&gt;Ristic&lt;/Author&gt;&lt;Year&gt;1984&lt;/Year&gt;&lt;RecNum&gt;48&lt;/RecNum&gt;&lt;record&gt;&lt;rec-number&gt;48&lt;/rec-number&gt;&lt;foreign-keys&gt;&lt;key app="EN" db-id="zt2rsxfr20dppgevx5ovade7sx2a9swfawte"&gt;48&lt;/key&gt;&lt;/foreign-keys&gt;&lt;ref-type name="Book Section"&gt;5&lt;/ref-type&gt;&lt;contributors&gt;&lt;authors&gt;&lt;author&gt;Ristic, Miodrag&lt;/author&gt;&lt;author&gt;Kreier, JP&lt;/author&gt;&lt;/authors&gt;&lt;/contributors&gt;&lt;titles&gt;&lt;title&gt;Malaria and babesiosis: similarities and differences&lt;/title&gt;&lt;secondary-title&gt;Malaria and Babesiosis&lt;/secondary-title&gt;&lt;/titles&gt;&lt;pages&gt;3-33&lt;/pages&gt;&lt;dates&gt;&lt;year&gt;1984&lt;/year&gt;&lt;/dates&gt;&lt;publisher&gt;Springer&lt;/publisher&gt;&lt;isbn&gt;9400960441&lt;/isbn&gt;&lt;urls&gt;&lt;/urls&gt;&lt;/record&gt;&lt;/Cite&gt;&lt;/EndNote&gt;</w:instrText>
      </w:r>
      <w:r w:rsidR="000B46C5" w:rsidRPr="00B67CA0">
        <w:rPr>
          <w:sz w:val="24"/>
          <w:szCs w:val="24"/>
        </w:rPr>
        <w:fldChar w:fldCharType="separate"/>
      </w:r>
      <w:r w:rsidR="00DE1973" w:rsidRPr="00B67CA0">
        <w:rPr>
          <w:noProof/>
          <w:sz w:val="24"/>
          <w:szCs w:val="24"/>
        </w:rPr>
        <w:t>(</w:t>
      </w:r>
      <w:hyperlink w:anchor="_ENREF_144" w:tooltip="Ristic, 1984 #48" w:history="1">
        <w:r w:rsidR="005A1BD7" w:rsidRPr="00B67CA0">
          <w:rPr>
            <w:noProof/>
            <w:sz w:val="24"/>
            <w:szCs w:val="24"/>
          </w:rPr>
          <w:t>Ristic and Kreier, 1984</w:t>
        </w:r>
      </w:hyperlink>
      <w:r w:rsidR="00DE1973" w:rsidRPr="00B67CA0">
        <w:rPr>
          <w:noProof/>
          <w:sz w:val="24"/>
          <w:szCs w:val="24"/>
        </w:rPr>
        <w:t xml:space="preserve">; </w:t>
      </w:r>
      <w:hyperlink w:anchor="_ENREF_103" w:tooltip="Levine, 1988 #49" w:history="1">
        <w:r w:rsidR="005A1BD7" w:rsidRPr="00B67CA0">
          <w:rPr>
            <w:noProof/>
            <w:sz w:val="24"/>
            <w:szCs w:val="24"/>
          </w:rPr>
          <w:t>Levine, 1988</w:t>
        </w:r>
      </w:hyperlink>
      <w:r w:rsidR="00DE1973" w:rsidRPr="00B67CA0">
        <w:rPr>
          <w:noProof/>
          <w:sz w:val="24"/>
          <w:szCs w:val="24"/>
        </w:rPr>
        <w:t xml:space="preserve">; </w:t>
      </w:r>
      <w:hyperlink w:anchor="_ENREF_142" w:tooltip="Ristic, 1988 #47" w:history="1">
        <w:r w:rsidR="005A1BD7" w:rsidRPr="00B67CA0">
          <w:rPr>
            <w:noProof/>
            <w:sz w:val="24"/>
            <w:szCs w:val="24"/>
          </w:rPr>
          <w:t>Ristic, 1988</w:t>
        </w:r>
      </w:hyperlink>
      <w:r w:rsidR="00DE1973" w:rsidRPr="00B67CA0">
        <w:rPr>
          <w:noProof/>
          <w:sz w:val="24"/>
          <w:szCs w:val="24"/>
        </w:rPr>
        <w:t>)</w:t>
      </w:r>
      <w:r w:rsidR="000B46C5" w:rsidRPr="00B67CA0">
        <w:rPr>
          <w:sz w:val="24"/>
          <w:szCs w:val="24"/>
        </w:rPr>
        <w:fldChar w:fldCharType="end"/>
      </w:r>
      <w:r w:rsidR="00651D73" w:rsidRPr="00B67CA0">
        <w:rPr>
          <w:sz w:val="24"/>
          <w:szCs w:val="24"/>
        </w:rPr>
        <w:t xml:space="preserve">. Historically the families </w:t>
      </w:r>
      <w:proofErr w:type="spellStart"/>
      <w:r w:rsidR="00651D73" w:rsidRPr="00B67CA0">
        <w:rPr>
          <w:sz w:val="24"/>
          <w:szCs w:val="24"/>
        </w:rPr>
        <w:t>Babesiidae</w:t>
      </w:r>
      <w:proofErr w:type="spellEnd"/>
      <w:r w:rsidR="00651D73" w:rsidRPr="00B67CA0">
        <w:rPr>
          <w:sz w:val="24"/>
          <w:szCs w:val="24"/>
        </w:rPr>
        <w:t xml:space="preserve"> and </w:t>
      </w:r>
      <w:proofErr w:type="spellStart"/>
      <w:r w:rsidR="00651D73" w:rsidRPr="00B67CA0">
        <w:rPr>
          <w:sz w:val="24"/>
          <w:szCs w:val="24"/>
        </w:rPr>
        <w:t>Theileriidae</w:t>
      </w:r>
      <w:proofErr w:type="spellEnd"/>
      <w:r w:rsidR="00651D73" w:rsidRPr="00B67CA0">
        <w:rPr>
          <w:sz w:val="24"/>
          <w:szCs w:val="24"/>
        </w:rPr>
        <w:t xml:space="preserve"> were documented to include </w:t>
      </w:r>
      <w:proofErr w:type="spellStart"/>
      <w:r w:rsidR="00651D73" w:rsidRPr="00B67CA0">
        <w:rPr>
          <w:sz w:val="24"/>
          <w:szCs w:val="24"/>
        </w:rPr>
        <w:t>genra</w:t>
      </w:r>
      <w:proofErr w:type="spellEnd"/>
      <w:r w:rsidR="00651D73" w:rsidRPr="00B67CA0">
        <w:rPr>
          <w:sz w:val="24"/>
          <w:szCs w:val="24"/>
        </w:rPr>
        <w:t xml:space="preserve">, </w:t>
      </w:r>
      <w:proofErr w:type="spellStart"/>
      <w:r w:rsidR="00651D73" w:rsidRPr="00B67CA0">
        <w:rPr>
          <w:i/>
          <w:iCs/>
          <w:sz w:val="24"/>
          <w:szCs w:val="24"/>
        </w:rPr>
        <w:t>Babesia</w:t>
      </w:r>
      <w:proofErr w:type="spellEnd"/>
      <w:r w:rsidR="00651D73" w:rsidRPr="00B67CA0">
        <w:rPr>
          <w:i/>
          <w:iCs/>
          <w:sz w:val="24"/>
          <w:szCs w:val="24"/>
        </w:rPr>
        <w:t>,</w:t>
      </w:r>
      <w:r w:rsidR="00651D73" w:rsidRPr="00B67CA0">
        <w:rPr>
          <w:sz w:val="24"/>
          <w:szCs w:val="24"/>
        </w:rPr>
        <w:t xml:space="preserve"> </w:t>
      </w:r>
      <w:proofErr w:type="spellStart"/>
      <w:r w:rsidR="00651D73" w:rsidRPr="00B67CA0">
        <w:rPr>
          <w:i/>
          <w:iCs/>
          <w:sz w:val="24"/>
          <w:szCs w:val="24"/>
        </w:rPr>
        <w:t>Cytauxzoon</w:t>
      </w:r>
      <w:proofErr w:type="spellEnd"/>
      <w:r w:rsidR="00651D73" w:rsidRPr="00B67CA0">
        <w:rPr>
          <w:i/>
          <w:iCs/>
          <w:sz w:val="24"/>
          <w:szCs w:val="24"/>
        </w:rPr>
        <w:t xml:space="preserve"> </w:t>
      </w:r>
      <w:r w:rsidR="00651D73" w:rsidRPr="00B67CA0">
        <w:rPr>
          <w:sz w:val="24"/>
          <w:szCs w:val="24"/>
        </w:rPr>
        <w:t xml:space="preserve">and </w:t>
      </w:r>
      <w:proofErr w:type="spellStart"/>
      <w:r w:rsidR="00651D73" w:rsidRPr="00B67CA0">
        <w:rPr>
          <w:i/>
          <w:iCs/>
          <w:sz w:val="24"/>
          <w:szCs w:val="24"/>
        </w:rPr>
        <w:t>Theileria</w:t>
      </w:r>
      <w:proofErr w:type="spellEnd"/>
      <w:r w:rsidR="00651D73" w:rsidRPr="00B67CA0">
        <w:rPr>
          <w:i/>
          <w:iCs/>
          <w:sz w:val="24"/>
          <w:szCs w:val="24"/>
        </w:rPr>
        <w:t xml:space="preserve">. </w:t>
      </w:r>
      <w:r w:rsidR="00651D73" w:rsidRPr="00B67CA0">
        <w:rPr>
          <w:sz w:val="24"/>
          <w:szCs w:val="24"/>
        </w:rPr>
        <w:t xml:space="preserve">Historically, multiple genus names have described the </w:t>
      </w:r>
      <w:proofErr w:type="spellStart"/>
      <w:r w:rsidR="00651D73" w:rsidRPr="00B67CA0">
        <w:rPr>
          <w:sz w:val="24"/>
          <w:szCs w:val="24"/>
        </w:rPr>
        <w:t>Piroplasmidia</w:t>
      </w:r>
      <w:proofErr w:type="spellEnd"/>
      <w:r w:rsidR="00651D73" w:rsidRPr="00B67CA0">
        <w:rPr>
          <w:sz w:val="24"/>
          <w:szCs w:val="24"/>
        </w:rPr>
        <w:t xml:space="preserve"> including </w:t>
      </w:r>
      <w:proofErr w:type="spellStart"/>
      <w:r w:rsidR="00651D73" w:rsidRPr="00B67CA0">
        <w:rPr>
          <w:i/>
          <w:iCs/>
          <w:sz w:val="24"/>
          <w:szCs w:val="24"/>
        </w:rPr>
        <w:t>Piroplasma</w:t>
      </w:r>
      <w:proofErr w:type="spellEnd"/>
      <w:r w:rsidR="00651D73" w:rsidRPr="00B67CA0">
        <w:rPr>
          <w:i/>
          <w:iCs/>
          <w:sz w:val="24"/>
          <w:szCs w:val="24"/>
        </w:rPr>
        <w:t xml:space="preserve">, </w:t>
      </w:r>
      <w:proofErr w:type="spellStart"/>
      <w:r w:rsidR="00651D73" w:rsidRPr="00B67CA0">
        <w:rPr>
          <w:i/>
          <w:iCs/>
          <w:sz w:val="24"/>
          <w:szCs w:val="24"/>
        </w:rPr>
        <w:t>Pyrosoma</w:t>
      </w:r>
      <w:proofErr w:type="spellEnd"/>
      <w:r w:rsidR="00651D73" w:rsidRPr="00B67CA0">
        <w:rPr>
          <w:i/>
          <w:iCs/>
          <w:sz w:val="24"/>
          <w:szCs w:val="24"/>
        </w:rPr>
        <w:t xml:space="preserve">, </w:t>
      </w:r>
      <w:proofErr w:type="spellStart"/>
      <w:r w:rsidR="00651D73" w:rsidRPr="00B67CA0">
        <w:rPr>
          <w:i/>
          <w:iCs/>
          <w:sz w:val="24"/>
          <w:szCs w:val="24"/>
        </w:rPr>
        <w:t>Apisoma</w:t>
      </w:r>
      <w:proofErr w:type="spellEnd"/>
      <w:r w:rsidR="00651D73" w:rsidRPr="00B67CA0">
        <w:rPr>
          <w:i/>
          <w:iCs/>
          <w:sz w:val="24"/>
          <w:szCs w:val="24"/>
        </w:rPr>
        <w:t xml:space="preserve">, </w:t>
      </w:r>
      <w:proofErr w:type="spellStart"/>
      <w:r w:rsidR="00651D73" w:rsidRPr="00B67CA0">
        <w:rPr>
          <w:i/>
          <w:iCs/>
          <w:sz w:val="24"/>
          <w:szCs w:val="24"/>
        </w:rPr>
        <w:t>Nuttallia</w:t>
      </w:r>
      <w:proofErr w:type="spellEnd"/>
      <w:r w:rsidR="00651D73" w:rsidRPr="00B67CA0">
        <w:rPr>
          <w:i/>
          <w:iCs/>
          <w:sz w:val="24"/>
          <w:szCs w:val="24"/>
        </w:rPr>
        <w:t xml:space="preserve">, </w:t>
      </w:r>
      <w:proofErr w:type="spellStart"/>
      <w:r w:rsidR="00651D73" w:rsidRPr="00B67CA0">
        <w:rPr>
          <w:i/>
          <w:iCs/>
          <w:sz w:val="24"/>
          <w:szCs w:val="24"/>
        </w:rPr>
        <w:t>Nicollia</w:t>
      </w:r>
      <w:proofErr w:type="spellEnd"/>
      <w:r w:rsidR="00651D73" w:rsidRPr="00B67CA0">
        <w:rPr>
          <w:i/>
          <w:iCs/>
          <w:sz w:val="24"/>
          <w:szCs w:val="24"/>
        </w:rPr>
        <w:t>,</w:t>
      </w:r>
      <w:r w:rsidR="00651D73" w:rsidRPr="00B67CA0">
        <w:rPr>
          <w:sz w:val="24"/>
          <w:szCs w:val="24"/>
        </w:rPr>
        <w:t xml:space="preserve"> </w:t>
      </w:r>
      <w:proofErr w:type="spellStart"/>
      <w:r w:rsidR="00651D73" w:rsidRPr="00B67CA0">
        <w:rPr>
          <w:i/>
          <w:iCs/>
          <w:sz w:val="24"/>
          <w:szCs w:val="24"/>
        </w:rPr>
        <w:t>Babesiosoma</w:t>
      </w:r>
      <w:proofErr w:type="spellEnd"/>
      <w:r w:rsidR="00651D73" w:rsidRPr="00B67CA0">
        <w:rPr>
          <w:i/>
          <w:iCs/>
          <w:sz w:val="24"/>
          <w:szCs w:val="24"/>
        </w:rPr>
        <w:t xml:space="preserve">, </w:t>
      </w:r>
      <w:proofErr w:type="spellStart"/>
      <w:r w:rsidR="00651D73" w:rsidRPr="00B67CA0">
        <w:rPr>
          <w:i/>
          <w:iCs/>
          <w:sz w:val="24"/>
          <w:szCs w:val="24"/>
        </w:rPr>
        <w:t>Smithia</w:t>
      </w:r>
      <w:proofErr w:type="spellEnd"/>
      <w:r w:rsidR="00651D73" w:rsidRPr="00B67CA0">
        <w:rPr>
          <w:i/>
          <w:iCs/>
          <w:sz w:val="24"/>
          <w:szCs w:val="24"/>
        </w:rPr>
        <w:t xml:space="preserve"> </w:t>
      </w:r>
      <w:r w:rsidR="00651D73" w:rsidRPr="00B67CA0">
        <w:rPr>
          <w:sz w:val="24"/>
          <w:szCs w:val="24"/>
        </w:rPr>
        <w:t xml:space="preserve">and </w:t>
      </w:r>
      <w:proofErr w:type="spellStart"/>
      <w:r w:rsidR="00651D73" w:rsidRPr="00B67CA0">
        <w:rPr>
          <w:i/>
          <w:iCs/>
          <w:sz w:val="24"/>
          <w:szCs w:val="24"/>
        </w:rPr>
        <w:t>Rossiella</w:t>
      </w:r>
      <w:proofErr w:type="spellEnd"/>
      <w:r w:rsidR="00651D73" w:rsidRPr="00B67CA0">
        <w:rPr>
          <w:i/>
          <w:iCs/>
          <w:sz w:val="24"/>
          <w:szCs w:val="24"/>
        </w:rPr>
        <w:t xml:space="preserve"> </w:t>
      </w:r>
      <w:r w:rsidR="000B46C5" w:rsidRPr="00B67CA0">
        <w:rPr>
          <w:iCs/>
          <w:sz w:val="24"/>
          <w:szCs w:val="24"/>
        </w:rPr>
        <w:fldChar w:fldCharType="begin"/>
      </w:r>
      <w:r w:rsidR="00DE1973" w:rsidRPr="00B67CA0">
        <w:rPr>
          <w:iCs/>
          <w:sz w:val="24"/>
          <w:szCs w:val="24"/>
        </w:rPr>
        <w:instrText xml:space="preserve"> ADDIN EN.CITE &lt;EndNote&gt;&lt;Cite&gt;&lt;Author&gt;Levine&lt;/Author&gt;&lt;Year&gt;1988&lt;/Year&gt;&lt;RecNum&gt;49&lt;/RecNum&gt;&lt;DisplayText&gt;(Levine, 1988)&lt;/DisplayText&gt;&lt;record&gt;&lt;rec-number&gt;49&lt;/rec-number&gt;&lt;foreign-keys&gt;&lt;key app="EN" db-id="zt2rsxfr20dppgevx5ovade7sx2a9swfawte"&gt;49&lt;/key&gt;&lt;/foreign-keys&gt;&lt;ref-type name="Book"&gt;6&lt;/ref-type&gt;&lt;contributors&gt;&lt;authors&gt;&lt;author&gt;Levine, Norman D&lt;/author&gt;&lt;/authors&gt;&lt;/contributors&gt;&lt;titles&gt;&lt;title&gt;The protozoan phylum Apicomplexa. Volume I. Volume II&lt;/title&gt;&lt;/titles&gt;&lt;dates&gt;&lt;year&gt;1988&lt;/year&gt;&lt;/dates&gt;&lt;publisher&gt;CRC Press, Inc.&lt;/publisher&gt;&lt;isbn&gt;0849346525&lt;/isbn&gt;&lt;urls&gt;&lt;/urls&gt;&lt;/record&gt;&lt;/Cite&gt;&lt;/EndNote&gt;</w:instrText>
      </w:r>
      <w:r w:rsidR="000B46C5" w:rsidRPr="00B67CA0">
        <w:rPr>
          <w:iCs/>
          <w:sz w:val="24"/>
          <w:szCs w:val="24"/>
        </w:rPr>
        <w:fldChar w:fldCharType="separate"/>
      </w:r>
      <w:r w:rsidR="00DE1973" w:rsidRPr="00B67CA0">
        <w:rPr>
          <w:iCs/>
          <w:noProof/>
          <w:sz w:val="24"/>
          <w:szCs w:val="24"/>
        </w:rPr>
        <w:t>(</w:t>
      </w:r>
      <w:hyperlink w:anchor="_ENREF_103" w:tooltip="Levine, 1988 #49" w:history="1">
        <w:r w:rsidR="005A1BD7" w:rsidRPr="00B67CA0">
          <w:rPr>
            <w:iCs/>
            <w:noProof/>
            <w:sz w:val="24"/>
            <w:szCs w:val="24"/>
          </w:rPr>
          <w:t>Levine, 1988</w:t>
        </w:r>
      </w:hyperlink>
      <w:r w:rsidR="00DE1973" w:rsidRPr="00B67CA0">
        <w:rPr>
          <w:iCs/>
          <w:noProof/>
          <w:sz w:val="24"/>
          <w:szCs w:val="24"/>
        </w:rPr>
        <w:t>)</w:t>
      </w:r>
      <w:r w:rsidR="000B46C5" w:rsidRPr="00B67CA0">
        <w:rPr>
          <w:iCs/>
          <w:sz w:val="24"/>
          <w:szCs w:val="24"/>
        </w:rPr>
        <w:fldChar w:fldCharType="end"/>
      </w:r>
      <w:r w:rsidR="00651D73" w:rsidRPr="00B67CA0">
        <w:rPr>
          <w:sz w:val="24"/>
          <w:szCs w:val="24"/>
        </w:rPr>
        <w:t>.</w:t>
      </w:r>
    </w:p>
    <w:p w:rsidR="00BB2ADA" w:rsidRPr="00EB3A7C" w:rsidRDefault="008F03F0" w:rsidP="00EB3A7C">
      <w:pPr>
        <w:pStyle w:val="Heading2"/>
      </w:pPr>
      <w:bookmarkStart w:id="16" w:name="_Toc412677797"/>
      <w:r w:rsidRPr="00EB3A7C">
        <w:t xml:space="preserve">2.1 </w:t>
      </w:r>
      <w:r w:rsidR="00BB2ADA" w:rsidRPr="00EB3A7C">
        <w:t xml:space="preserve">History of </w:t>
      </w:r>
      <w:proofErr w:type="spellStart"/>
      <w:r w:rsidR="00BB2ADA" w:rsidRPr="00EB3A7C">
        <w:t>babesiosis</w:t>
      </w:r>
      <w:proofErr w:type="spellEnd"/>
      <w:r w:rsidR="00BB2ADA" w:rsidRPr="00EB3A7C">
        <w:t xml:space="preserve"> in Bangladesh</w:t>
      </w:r>
      <w:bookmarkEnd w:id="16"/>
    </w:p>
    <w:p w:rsidR="00B95E38" w:rsidRDefault="00BB2ADA" w:rsidP="00EB3A7C">
      <w:pPr>
        <w:autoSpaceDE w:val="0"/>
        <w:autoSpaceDN w:val="0"/>
        <w:adjustRightInd w:val="0"/>
        <w:spacing w:after="240" w:line="360" w:lineRule="auto"/>
        <w:rPr>
          <w:sz w:val="24"/>
          <w:szCs w:val="24"/>
        </w:rPr>
        <w:sectPr w:rsidR="00B95E38" w:rsidSect="00DD3BF9">
          <w:headerReference w:type="default" r:id="rId17"/>
          <w:pgSz w:w="11907" w:h="16839" w:code="9"/>
          <w:pgMar w:top="1440" w:right="1080" w:bottom="1440" w:left="2520" w:header="720" w:footer="720" w:gutter="0"/>
          <w:cols w:space="720"/>
          <w:docGrid w:linePitch="360"/>
        </w:sectPr>
      </w:pPr>
      <w:r w:rsidRPr="00B67CA0">
        <w:rPr>
          <w:sz w:val="24"/>
          <w:szCs w:val="24"/>
        </w:rPr>
        <w:t xml:space="preserve">In 1959, </w:t>
      </w:r>
      <w:proofErr w:type="spellStart"/>
      <w:r w:rsidRPr="00B67CA0">
        <w:rPr>
          <w:sz w:val="24"/>
          <w:szCs w:val="24"/>
        </w:rPr>
        <w:t>Abdussalam</w:t>
      </w:r>
      <w:proofErr w:type="spellEnd"/>
      <w:r w:rsidRPr="00B67CA0">
        <w:rPr>
          <w:sz w:val="24"/>
          <w:szCs w:val="24"/>
        </w:rPr>
        <w:t xml:space="preserve"> reported that the Indo-Pakistan Sub-continent, with its varied topography and climatic conditions, is rich in tick fauna which are widely distributed in this region </w:t>
      </w:r>
      <w:r w:rsidR="00C709A0">
        <w:rPr>
          <w:sz w:val="24"/>
          <w:szCs w:val="24"/>
        </w:rPr>
        <w:t>(</w:t>
      </w:r>
      <w:r w:rsidRPr="00B67CA0">
        <w:rPr>
          <w:sz w:val="24"/>
          <w:szCs w:val="24"/>
        </w:rPr>
        <w:t xml:space="preserve">cited by </w:t>
      </w:r>
      <w:r w:rsidR="000B46C5" w:rsidRPr="00B67CA0">
        <w:rPr>
          <w:sz w:val="24"/>
          <w:szCs w:val="24"/>
        </w:rPr>
        <w:fldChar w:fldCharType="begin"/>
      </w:r>
      <w:r w:rsidRPr="00B67CA0">
        <w:rPr>
          <w:sz w:val="24"/>
          <w:szCs w:val="24"/>
        </w:rPr>
        <w:instrText xml:space="preserve"> ADDIN EN.CITE &lt;EndNote&gt;&lt;Cite&gt;&lt;Author&gt;Bashir&lt;/Author&gt;&lt;Year&gt;2008&lt;/Year&gt;&lt;RecNum&gt;29&lt;/RecNum&gt;&lt;DisplayText&gt;(Bashir, 2008)&lt;/DisplayText&gt;&lt;record&gt;&lt;rec-number&gt;29&lt;/rec-number&gt;&lt;foreign-keys&gt;&lt;key app="EN" db-id="zt2rsxfr20dppgevx5ovade7sx2a9swfawte"&gt;29&lt;/key&gt;&lt;/foreign-keys&gt;&lt;ref-type name="Thesis"&gt;32&lt;/ref-type&gt;&lt;contributors&gt;&lt;authors&gt;&lt;author&gt;Bashir, Isma Nazli&lt;/author&gt;&lt;/authors&gt;&lt;/contributors&gt;&lt;titles&gt;&lt;title&gt;Molecular Detection and Speciation of the Canine Piroplasm (s)&lt;/title&gt;&lt;/titles&gt;&lt;dates&gt;&lt;year&gt;2008&lt;/year&gt;&lt;/dates&gt;&lt;publisher&gt;University of Veterinary and Animal Sciences, Lahore&lt;/publisher&gt;&lt;urls&gt;&lt;/urls&gt;&lt;/record&gt;&lt;/Cite&gt;&lt;/EndNote&gt;</w:instrText>
      </w:r>
      <w:r w:rsidR="000B46C5" w:rsidRPr="00B67CA0">
        <w:rPr>
          <w:sz w:val="24"/>
          <w:szCs w:val="24"/>
        </w:rPr>
        <w:fldChar w:fldCharType="separate"/>
      </w:r>
      <w:hyperlink w:anchor="_ENREF_14" w:tooltip="Bashir, 2008 #29" w:history="1">
        <w:r w:rsidR="005A1BD7" w:rsidRPr="00B67CA0">
          <w:rPr>
            <w:noProof/>
            <w:sz w:val="24"/>
            <w:szCs w:val="24"/>
          </w:rPr>
          <w:t>Bashir, 2008</w:t>
        </w:r>
      </w:hyperlink>
      <w:r w:rsidRPr="00B67CA0">
        <w:rPr>
          <w:noProof/>
          <w:sz w:val="24"/>
          <w:szCs w:val="24"/>
        </w:rPr>
        <w:t>)</w:t>
      </w:r>
      <w:r w:rsidR="000B46C5" w:rsidRPr="00B67CA0">
        <w:rPr>
          <w:sz w:val="24"/>
          <w:szCs w:val="24"/>
        </w:rPr>
        <w:fldChar w:fldCharType="end"/>
      </w:r>
      <w:r w:rsidRPr="00B67CA0">
        <w:rPr>
          <w:sz w:val="24"/>
          <w:szCs w:val="24"/>
        </w:rPr>
        <w:t xml:space="preserve">. In buffaloes, cattle, sheep, goats, equines and dogs </w:t>
      </w:r>
      <w:proofErr w:type="spellStart"/>
      <w:r w:rsidRPr="00B67CA0">
        <w:rPr>
          <w:sz w:val="24"/>
          <w:szCs w:val="24"/>
        </w:rPr>
        <w:t>babesiosis</w:t>
      </w:r>
      <w:proofErr w:type="spellEnd"/>
      <w:r w:rsidRPr="00B67CA0">
        <w:rPr>
          <w:sz w:val="24"/>
          <w:szCs w:val="24"/>
        </w:rPr>
        <w:t xml:space="preserve"> results in loss of life and serious ill health with consequent loss of </w:t>
      </w:r>
    </w:p>
    <w:p w:rsidR="00BB2ADA" w:rsidRPr="00B67CA0" w:rsidRDefault="00BB2ADA" w:rsidP="00EB3A7C">
      <w:pPr>
        <w:autoSpaceDE w:val="0"/>
        <w:autoSpaceDN w:val="0"/>
        <w:adjustRightInd w:val="0"/>
        <w:spacing w:after="240" w:line="360" w:lineRule="auto"/>
        <w:rPr>
          <w:sz w:val="24"/>
          <w:szCs w:val="24"/>
        </w:rPr>
      </w:pPr>
      <w:proofErr w:type="gramStart"/>
      <w:r w:rsidRPr="00B67CA0">
        <w:rPr>
          <w:sz w:val="24"/>
          <w:szCs w:val="24"/>
        </w:rPr>
        <w:lastRenderedPageBreak/>
        <w:t>working</w:t>
      </w:r>
      <w:proofErr w:type="gramEnd"/>
      <w:r w:rsidRPr="00B67CA0">
        <w:rPr>
          <w:sz w:val="24"/>
          <w:szCs w:val="24"/>
        </w:rPr>
        <w:t xml:space="preserve"> and productive capacity. He further documented the </w:t>
      </w:r>
      <w:r w:rsidR="00FF3974" w:rsidRPr="00B67CA0">
        <w:rPr>
          <w:sz w:val="24"/>
          <w:szCs w:val="24"/>
        </w:rPr>
        <w:t>occurrence</w:t>
      </w:r>
      <w:r w:rsidRPr="00B67CA0">
        <w:rPr>
          <w:sz w:val="24"/>
          <w:szCs w:val="24"/>
        </w:rPr>
        <w:t xml:space="preserve"> of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in dogs and jackals throughout Indo-Pakistan. </w:t>
      </w:r>
      <w:r w:rsidR="000B46C5" w:rsidRPr="00B67CA0">
        <w:rPr>
          <w:sz w:val="24"/>
          <w:szCs w:val="24"/>
        </w:rPr>
        <w:fldChar w:fldCharType="begin">
          <w:fldData xml:space="preserve">PEVuZE5vdGU+PENpdGU+PEF1dGhvcj5BbGltPC9BdXRob3I+PFllYXI+MjAxMjwvWWVhcj48UmVj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</w:fldData>
        </w:fldChar>
      </w:r>
      <w:r w:rsidR="00BB3D40" w:rsidRPr="00B67CA0">
        <w:rPr>
          <w:sz w:val="24"/>
          <w:szCs w:val="24"/>
        </w:rPr>
        <w:instrText xml:space="preserve"> ADDIN EN.CITE </w:instrText>
      </w:r>
      <w:r w:rsidR="000B46C5" w:rsidRPr="00B67CA0">
        <w:rPr>
          <w:sz w:val="24"/>
          <w:szCs w:val="24"/>
        </w:rPr>
        <w:fldChar w:fldCharType="begin">
          <w:fldData xml:space="preserve">PEVuZE5vdGU+PENpdGU+PEF1dGhvcj5BbGltPC9BdXRob3I+PFllYXI+MjAxMjwvWWVhcj48UmVj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</w:fldData>
        </w:fldChar>
      </w:r>
      <w:r w:rsidR="00BB3D40"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hyperlink w:anchor="_ENREF_149" w:tooltip="Samad, 1989 #52" w:history="1">
        <w:r w:rsidR="00155164">
          <w:rPr>
            <w:noProof/>
            <w:sz w:val="24"/>
            <w:szCs w:val="24"/>
          </w:rPr>
          <w:t>Samad et al.</w:t>
        </w:r>
        <w:r w:rsidR="005A1BD7" w:rsidRPr="00B67CA0">
          <w:rPr>
            <w:noProof/>
            <w:sz w:val="24"/>
            <w:szCs w:val="24"/>
          </w:rPr>
          <w:t xml:space="preserve"> </w:t>
        </w:r>
        <w:r w:rsidR="00CA6539">
          <w:rPr>
            <w:noProof/>
            <w:sz w:val="24"/>
            <w:szCs w:val="24"/>
          </w:rPr>
          <w:t>(</w:t>
        </w:r>
        <w:r w:rsidR="005A1BD7" w:rsidRPr="00B67CA0">
          <w:rPr>
            <w:noProof/>
            <w:sz w:val="24"/>
            <w:szCs w:val="24"/>
          </w:rPr>
          <w:t>1989</w:t>
        </w:r>
      </w:hyperlink>
      <w:r w:rsidR="00CA6539">
        <w:t>)</w:t>
      </w:r>
      <w:r w:rsidR="00BB3D40" w:rsidRPr="00B67CA0">
        <w:rPr>
          <w:noProof/>
          <w:sz w:val="24"/>
          <w:szCs w:val="24"/>
        </w:rPr>
        <w:t xml:space="preserve">; </w:t>
      </w:r>
      <w:hyperlink w:anchor="_ENREF_40" w:tooltip="Chowdhury, 2006 #53" w:history="1">
        <w:r w:rsidR="00155164">
          <w:rPr>
            <w:noProof/>
            <w:sz w:val="24"/>
            <w:szCs w:val="24"/>
          </w:rPr>
          <w:t>Chowdhury et al.</w:t>
        </w:r>
        <w:r w:rsidR="005A1BD7" w:rsidRPr="00B67CA0">
          <w:rPr>
            <w:noProof/>
            <w:sz w:val="24"/>
            <w:szCs w:val="24"/>
          </w:rPr>
          <w:t xml:space="preserve"> </w:t>
        </w:r>
        <w:r w:rsidR="00CA6539">
          <w:rPr>
            <w:noProof/>
            <w:sz w:val="24"/>
            <w:szCs w:val="24"/>
          </w:rPr>
          <w:t>(</w:t>
        </w:r>
        <w:r w:rsidR="005A1BD7" w:rsidRPr="00B67CA0">
          <w:rPr>
            <w:noProof/>
            <w:sz w:val="24"/>
            <w:szCs w:val="24"/>
          </w:rPr>
          <w:t>2006</w:t>
        </w:r>
      </w:hyperlink>
      <w:r w:rsidR="00CA6539">
        <w:t>)</w:t>
      </w:r>
      <w:r w:rsidR="00BB3D40" w:rsidRPr="00B67CA0">
        <w:rPr>
          <w:noProof/>
          <w:sz w:val="24"/>
          <w:szCs w:val="24"/>
        </w:rPr>
        <w:t xml:space="preserve">; </w:t>
      </w:r>
      <w:hyperlink w:anchor="_ENREF_156" w:tooltip="Siddiki, 2010 #54" w:history="1">
        <w:r w:rsidR="00155164">
          <w:rPr>
            <w:noProof/>
            <w:sz w:val="24"/>
            <w:szCs w:val="24"/>
          </w:rPr>
          <w:t>Siddiki et al.</w:t>
        </w:r>
        <w:r w:rsidR="005A1BD7" w:rsidRPr="00B67CA0">
          <w:rPr>
            <w:noProof/>
            <w:sz w:val="24"/>
            <w:szCs w:val="24"/>
          </w:rPr>
          <w:t xml:space="preserve"> </w:t>
        </w:r>
        <w:r w:rsidR="00CA6539">
          <w:rPr>
            <w:noProof/>
            <w:sz w:val="24"/>
            <w:szCs w:val="24"/>
          </w:rPr>
          <w:t>(</w:t>
        </w:r>
        <w:r w:rsidR="005A1BD7" w:rsidRPr="00B67CA0">
          <w:rPr>
            <w:noProof/>
            <w:sz w:val="24"/>
            <w:szCs w:val="24"/>
          </w:rPr>
          <w:t>2010</w:t>
        </w:r>
      </w:hyperlink>
      <w:r w:rsidR="00CA6539">
        <w:t>)</w:t>
      </w:r>
      <w:r w:rsidR="00991178">
        <w:rPr>
          <w:noProof/>
          <w:sz w:val="24"/>
          <w:szCs w:val="24"/>
        </w:rPr>
        <w:t xml:space="preserve"> and</w:t>
      </w:r>
      <w:r w:rsidR="00BB3D40" w:rsidRPr="00B67CA0">
        <w:rPr>
          <w:noProof/>
          <w:sz w:val="24"/>
          <w:szCs w:val="24"/>
        </w:rPr>
        <w:t xml:space="preserve"> </w:t>
      </w:r>
      <w:hyperlink w:anchor="_ENREF_5" w:tooltip="Alim, 2012 #51" w:history="1">
        <w:r w:rsidR="00155164">
          <w:rPr>
            <w:noProof/>
            <w:sz w:val="24"/>
            <w:szCs w:val="24"/>
          </w:rPr>
          <w:t>Alim et al.</w:t>
        </w:r>
        <w:r w:rsidR="005A1BD7" w:rsidRPr="00B67CA0">
          <w:rPr>
            <w:noProof/>
            <w:sz w:val="24"/>
            <w:szCs w:val="24"/>
          </w:rPr>
          <w:t xml:space="preserve"> </w:t>
        </w:r>
        <w:r w:rsidR="00991178">
          <w:rPr>
            <w:noProof/>
            <w:sz w:val="24"/>
            <w:szCs w:val="24"/>
          </w:rPr>
          <w:t>(</w:t>
        </w:r>
        <w:r w:rsidR="005A1BD7" w:rsidRPr="00B67CA0">
          <w:rPr>
            <w:noProof/>
            <w:sz w:val="24"/>
            <w:szCs w:val="24"/>
          </w:rPr>
          <w:t>2012</w:t>
        </w:r>
      </w:hyperlink>
      <w:r w:rsidR="00BB3D40" w:rsidRPr="00B67CA0">
        <w:rPr>
          <w:noProof/>
          <w:sz w:val="24"/>
          <w:szCs w:val="24"/>
        </w:rPr>
        <w:t>)</w:t>
      </w:r>
      <w:r w:rsidR="000B46C5" w:rsidRPr="00B67CA0">
        <w:rPr>
          <w:sz w:val="24"/>
          <w:szCs w:val="24"/>
        </w:rPr>
        <w:fldChar w:fldCharType="end"/>
      </w:r>
      <w:r w:rsidRPr="00B67CA0">
        <w:rPr>
          <w:sz w:val="24"/>
          <w:szCs w:val="24"/>
        </w:rPr>
        <w:t xml:space="preserve">, all of them conducted research on </w:t>
      </w:r>
      <w:proofErr w:type="spellStart"/>
      <w:r w:rsidRPr="00B67CA0">
        <w:rPr>
          <w:sz w:val="24"/>
          <w:szCs w:val="24"/>
        </w:rPr>
        <w:t>babesiosis</w:t>
      </w:r>
      <w:proofErr w:type="spellEnd"/>
      <w:r w:rsidRPr="00B67CA0">
        <w:rPr>
          <w:sz w:val="24"/>
          <w:szCs w:val="24"/>
        </w:rPr>
        <w:t xml:space="preserve"> in cattle in different parts of Bangladesh. </w:t>
      </w:r>
      <w:r w:rsidR="000B46C5" w:rsidRPr="00B67CA0">
        <w:rPr>
          <w:sz w:val="24"/>
          <w:szCs w:val="24"/>
        </w:rPr>
        <w:fldChar w:fldCharType="begin"/>
      </w:r>
      <w:r w:rsidR="00BB3D40" w:rsidRPr="00B67CA0">
        <w:rPr>
          <w:sz w:val="24"/>
          <w:szCs w:val="24"/>
        </w:rPr>
        <w:instrText xml:space="preserve"> ADDIN EN.CITE &lt;EndNote&gt;&lt;Cite&gt;&lt;Author&gt;Talukder&lt;/Author&gt;&lt;Year&gt;2013&lt;/Year&gt;&lt;RecNum&gt;10&lt;/RecNum&gt;&lt;DisplayText&gt;(Talukder et al., 2013)&lt;/DisplayText&gt;&lt;record&gt;&lt;rec-number&gt;10&lt;/rec-number&gt;&lt;foreign-keys&gt;&lt;key app="EN" db-id="zt2rsxfr20dppgevx5ovade7sx2a9swfawte"&gt;10&lt;/key&gt;&lt;/foreign-keys&gt;&lt;ref-type name="Journal Article"&gt;17&lt;/ref-type&gt;&lt;contributors&gt;&lt;authors&gt;&lt;author&gt;Talukder, MH&lt;/author&gt;&lt;author&gt;Matsuu, A&lt;/author&gt;&lt;author&gt;Iguchi, A&lt;/author&gt;&lt;author&gt;Roy, BC&lt;/author&gt;&lt;author&gt;Nishii, N&lt;/author&gt;&lt;author&gt;Hikasa, Y&lt;/author&gt;&lt;/authors&gt;&lt;/contributors&gt;&lt;titles&gt;&lt;title&gt;PCR-based survey of vector-borne pathogens in dogs in Dhaka, Bangladesh&lt;/title&gt;&lt;secondary-title&gt;Journal of the Bangladesh Agricultural University&lt;/secondary-title&gt;&lt;/titles&gt;&lt;periodical&gt;&lt;full-title&gt;Journal of the Bangladesh Agricultural University&lt;/full-title&gt;&lt;/periodical&gt;&lt;pages&gt;249-254&lt;/pages&gt;&lt;volume&gt;10&lt;/volume&gt;&lt;number&gt;2&lt;/number&gt;&lt;dates&gt;&lt;year&gt;2013&lt;/year&gt;&lt;/dates&gt;&lt;isbn&gt;1810-3030&lt;/isbn&gt;&lt;urls&gt;&lt;/urls&gt;&lt;/record&gt;&lt;/Cite&gt;&lt;/EndNote&gt;</w:instrText>
      </w:r>
      <w:r w:rsidR="000B46C5" w:rsidRPr="00B67CA0">
        <w:rPr>
          <w:sz w:val="24"/>
          <w:szCs w:val="24"/>
        </w:rPr>
        <w:fldChar w:fldCharType="separate"/>
      </w:r>
      <w:hyperlink w:anchor="_ENREF_172" w:tooltip="Talukder, 2013 #10" w:history="1">
        <w:r w:rsidR="00155164">
          <w:rPr>
            <w:noProof/>
            <w:sz w:val="24"/>
            <w:szCs w:val="24"/>
          </w:rPr>
          <w:t>Talukder et al.</w:t>
        </w:r>
        <w:r w:rsidR="005A1BD7" w:rsidRPr="00B67CA0">
          <w:rPr>
            <w:noProof/>
            <w:sz w:val="24"/>
            <w:szCs w:val="24"/>
          </w:rPr>
          <w:t xml:space="preserve"> </w:t>
        </w:r>
        <w:r w:rsidR="00991178">
          <w:rPr>
            <w:noProof/>
            <w:sz w:val="24"/>
            <w:szCs w:val="24"/>
          </w:rPr>
          <w:t>(</w:t>
        </w:r>
        <w:r w:rsidR="005A1BD7" w:rsidRPr="00B67CA0">
          <w:rPr>
            <w:noProof/>
            <w:sz w:val="24"/>
            <w:szCs w:val="24"/>
          </w:rPr>
          <w:t>2013</w:t>
        </w:r>
      </w:hyperlink>
      <w:r w:rsidR="00BB3D40" w:rsidRPr="00B67CA0">
        <w:rPr>
          <w:noProof/>
          <w:sz w:val="24"/>
          <w:szCs w:val="24"/>
        </w:rPr>
        <w:t>)</w:t>
      </w:r>
      <w:r w:rsidR="000B46C5" w:rsidRPr="00B67CA0">
        <w:rPr>
          <w:sz w:val="24"/>
          <w:szCs w:val="24"/>
        </w:rPr>
        <w:fldChar w:fldCharType="end"/>
      </w:r>
      <w:r w:rsidRPr="00B67CA0">
        <w:rPr>
          <w:sz w:val="24"/>
          <w:szCs w:val="24"/>
        </w:rPr>
        <w:t xml:space="preserve"> conducted a PCR-based survey of vector borne pathogens in dog in Dhaka and examined 68 suspected blood samples, from which they found 26 positive for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000B46C5" w:rsidRPr="00B67CA0">
        <w:rPr>
          <w:i/>
          <w:iCs/>
          <w:sz w:val="24"/>
          <w:szCs w:val="24"/>
        </w:rPr>
        <w:fldChar w:fldCharType="begin"/>
      </w:r>
      <w:r w:rsidR="00BB3D40" w:rsidRPr="00B67CA0">
        <w:rPr>
          <w:i/>
          <w:iCs/>
          <w:sz w:val="24"/>
          <w:szCs w:val="24"/>
        </w:rPr>
        <w:instrText xml:space="preserve"> ADDIN EN.CITE &lt;EndNote&gt;&lt;Cite&gt;&lt;Author&gt;Tarafder&lt;/Author&gt;&lt;Year&gt;2012&lt;/Year&gt;&lt;RecNum&gt;43&lt;/RecNum&gt;&lt;DisplayText&gt;(Tarafder and Samad, 2012)&lt;/DisplayText&gt;&lt;record&gt;&lt;rec-number&gt;43&lt;/rec-number&gt;&lt;foreign-keys&gt;&lt;key app="EN" db-id="zt2rsxfr20dppgevx5ovade7sx2a9swfawte"&gt;43&lt;/key&gt;&lt;/foreign-keys&gt;&lt;ref-type name="Journal Article"&gt;17&lt;/ref-type&gt;&lt;contributors&gt;&lt;authors&gt;&lt;author&gt;Tarafder, M&lt;/author&gt;&lt;author&gt;Samad, MA&lt;/author&gt;&lt;/authors&gt;&lt;/contributors&gt;&lt;titles&gt;&lt;title&gt;Prevalence of clinical diseases of pet dogs and risk perception of zoonotic infection by dog owners in Bangladesh&lt;/title&gt;&lt;secondary-title&gt;Bangladesh Journal of Veterinary Medicine&lt;/secondary-title&gt;&lt;/titles&gt;&lt;periodical&gt;&lt;full-title&gt;Bangladesh Journal of Veterinary Medicine&lt;/full-title&gt;&lt;/periodical&gt;&lt;pages&gt;163-174&lt;/pages&gt;&lt;volume&gt;8&lt;/volume&gt;&lt;number&gt;2&lt;/number&gt;&lt;dates&gt;&lt;year&gt;2012&lt;/year&gt;&lt;/dates&gt;&lt;isbn&gt;2308-0922&lt;/isbn&gt;&lt;urls&gt;&lt;/urls&gt;&lt;/record&gt;&lt;/Cite&gt;&lt;/EndNote&gt;</w:instrText>
      </w:r>
      <w:r w:rsidR="000B46C5" w:rsidRPr="00B67CA0">
        <w:rPr>
          <w:i/>
          <w:iCs/>
          <w:sz w:val="24"/>
          <w:szCs w:val="24"/>
        </w:rPr>
        <w:fldChar w:fldCharType="separate"/>
      </w:r>
      <w:hyperlink w:anchor="_ENREF_173" w:tooltip="Tarafder, 2012 #43" w:history="1">
        <w:r w:rsidR="00991178">
          <w:rPr>
            <w:iCs/>
            <w:noProof/>
            <w:sz w:val="24"/>
            <w:szCs w:val="24"/>
          </w:rPr>
          <w:t>Tarafder and Samad</w:t>
        </w:r>
        <w:r w:rsidR="005A1BD7" w:rsidRPr="00B67CA0">
          <w:rPr>
            <w:iCs/>
            <w:noProof/>
            <w:sz w:val="24"/>
            <w:szCs w:val="24"/>
          </w:rPr>
          <w:t xml:space="preserve"> </w:t>
        </w:r>
        <w:r w:rsidR="00991178">
          <w:rPr>
            <w:iCs/>
            <w:noProof/>
            <w:sz w:val="24"/>
            <w:szCs w:val="24"/>
          </w:rPr>
          <w:t>(</w:t>
        </w:r>
        <w:r w:rsidR="005A1BD7" w:rsidRPr="00B67CA0">
          <w:rPr>
            <w:iCs/>
            <w:noProof/>
            <w:sz w:val="24"/>
            <w:szCs w:val="24"/>
          </w:rPr>
          <w:t>2012</w:t>
        </w:r>
      </w:hyperlink>
      <w:r w:rsidR="00BB3D40" w:rsidRPr="00B67CA0">
        <w:rPr>
          <w:i/>
          <w:iCs/>
          <w:noProof/>
          <w:sz w:val="24"/>
          <w:szCs w:val="24"/>
        </w:rPr>
        <w:t>)</w:t>
      </w:r>
      <w:r w:rsidR="000B46C5" w:rsidRPr="00B67CA0">
        <w:rPr>
          <w:i/>
          <w:iCs/>
          <w:sz w:val="24"/>
          <w:szCs w:val="24"/>
        </w:rPr>
        <w:fldChar w:fldCharType="end"/>
      </w:r>
      <w:r w:rsidRPr="00B67CA0">
        <w:rPr>
          <w:sz w:val="24"/>
          <w:szCs w:val="24"/>
        </w:rPr>
        <w:t xml:space="preserve"> reported the prevalence of canine </w:t>
      </w:r>
      <w:proofErr w:type="spellStart"/>
      <w:r w:rsidRPr="00B67CA0">
        <w:rPr>
          <w:sz w:val="24"/>
          <w:szCs w:val="24"/>
        </w:rPr>
        <w:t>babesiosis</w:t>
      </w:r>
      <w:proofErr w:type="spellEnd"/>
      <w:r w:rsidRPr="00B67CA0">
        <w:rPr>
          <w:sz w:val="24"/>
          <w:szCs w:val="24"/>
        </w:rPr>
        <w:t xml:space="preserve"> in Bangladesh as 0.08%. A case control study was conducted to ascertain the prevalence of clinical diseases and/or clinical conditions of 3670 sick pet dogs presented to the Central Veterinary Hospital (CVH), Dhaka during the one year period from January to December 2009.</w:t>
      </w:r>
      <w:r w:rsidR="00F01193" w:rsidRPr="00B67CA0">
        <w:rPr>
          <w:sz w:val="24"/>
          <w:szCs w:val="24"/>
        </w:rPr>
        <w:t xml:space="preserve"> </w:t>
      </w:r>
      <w:r w:rsidR="00681A2A" w:rsidRPr="00B67CA0">
        <w:rPr>
          <w:sz w:val="24"/>
          <w:szCs w:val="24"/>
        </w:rPr>
        <w:t xml:space="preserve"> </w:t>
      </w:r>
      <w:r w:rsidR="000B46C5" w:rsidRPr="00B67CA0">
        <w:rPr>
          <w:sz w:val="24"/>
          <w:szCs w:val="24"/>
        </w:rPr>
        <w:fldChar w:fldCharType="begin"/>
      </w:r>
      <w:r w:rsidR="00681A2A" w:rsidRPr="00B67CA0">
        <w:rPr>
          <w:sz w:val="24"/>
          <w:szCs w:val="24"/>
        </w:rPr>
        <w:instrText xml:space="preserve"> ADDIN EN.CITE &lt;EndNote&gt;&lt;Cite&gt;&lt;Author&gt;Terao&lt;/Author&gt;&lt;Year&gt;2015&lt;/Year&gt;&lt;RecNum&gt;120&lt;/RecNum&gt;&lt;DisplayText&gt;(Terao et al., 2015)&lt;/DisplayText&gt;&lt;record&gt;&lt;rec-number&gt;120&lt;/rec-number&gt;&lt;foreign-keys&gt;&lt;key app="EN" db-id="zt2rsxfr20dppgevx5ovade7sx2a9swfawte"&gt;120&lt;/key&gt;&lt;/foreign-keys&gt;&lt;ref-type name="Journal Article"&gt;17&lt;/ref-type&gt;&lt;contributors&gt;&lt;authors&gt;&lt;author&gt;Terao, Masashi&lt;/author&gt;&lt;author&gt;Akter, Shirin&lt;/author&gt;&lt;author&gt;Yasin, Md Golam&lt;/author&gt;&lt;author&gt;Nakao, Ryo&lt;/author&gt;&lt;author&gt;Kato, Hirotomo&lt;/author&gt;&lt;author&gt;Alam, Mohammad Zahangir&lt;/author&gt;&lt;author&gt;Katakura, Ken&lt;/author&gt;&lt;/authors&gt;&lt;/contributors&gt;&lt;titles&gt;&lt;title&gt;Molecular detection and genetic diversity of Babesia gibsoni in dogs in Bangladesh&lt;/title&gt;&lt;secondary-title&gt;Infection, Genetics and Evolution&lt;/secondary-title&gt;&lt;/titles&gt;&lt;periodical&gt;&lt;full-title&gt;Infection, Genetics and Evolution&lt;/full-title&gt;&lt;/periodical&gt;&lt;dates&gt;&lt;year&gt;2015&lt;/year&gt;&lt;/dates&gt;&lt;isbn&gt;1567-1348&lt;/isbn&gt;&lt;urls&gt;&lt;/urls&gt;&lt;/record&gt;&lt;/Cite&gt;&lt;/EndNote&gt;</w:instrText>
      </w:r>
      <w:r w:rsidR="000B46C5" w:rsidRPr="00B67CA0">
        <w:rPr>
          <w:sz w:val="24"/>
          <w:szCs w:val="24"/>
        </w:rPr>
        <w:fldChar w:fldCharType="separate"/>
      </w:r>
      <w:hyperlink w:anchor="_ENREF_174" w:tooltip="Terao, 2015 #120" w:history="1">
        <w:r w:rsidR="005A1BD7" w:rsidRPr="00B67CA0">
          <w:rPr>
            <w:noProof/>
            <w:sz w:val="24"/>
            <w:szCs w:val="24"/>
          </w:rPr>
          <w:t xml:space="preserve">Terao et </w:t>
        </w:r>
        <w:r w:rsidR="00155164">
          <w:rPr>
            <w:noProof/>
            <w:sz w:val="24"/>
            <w:szCs w:val="24"/>
          </w:rPr>
          <w:t>al.</w:t>
        </w:r>
        <w:r w:rsidR="005A1BD7" w:rsidRPr="00B67CA0">
          <w:rPr>
            <w:noProof/>
            <w:sz w:val="24"/>
            <w:szCs w:val="24"/>
          </w:rPr>
          <w:t xml:space="preserve"> </w:t>
        </w:r>
        <w:r w:rsidR="00991178">
          <w:rPr>
            <w:noProof/>
            <w:sz w:val="24"/>
            <w:szCs w:val="24"/>
          </w:rPr>
          <w:t>(</w:t>
        </w:r>
        <w:r w:rsidR="005A1BD7" w:rsidRPr="00B67CA0">
          <w:rPr>
            <w:noProof/>
            <w:sz w:val="24"/>
            <w:szCs w:val="24"/>
          </w:rPr>
          <w:t>2015</w:t>
        </w:r>
      </w:hyperlink>
      <w:r w:rsidR="00681A2A" w:rsidRPr="00B67CA0">
        <w:rPr>
          <w:noProof/>
          <w:sz w:val="24"/>
          <w:szCs w:val="24"/>
        </w:rPr>
        <w:t>)</w:t>
      </w:r>
      <w:r w:rsidR="000B46C5" w:rsidRPr="00B67CA0">
        <w:rPr>
          <w:sz w:val="24"/>
          <w:szCs w:val="24"/>
        </w:rPr>
        <w:fldChar w:fldCharType="end"/>
      </w:r>
      <w:r w:rsidR="00681A2A" w:rsidRPr="00B67CA0">
        <w:rPr>
          <w:sz w:val="24"/>
          <w:szCs w:val="24"/>
        </w:rPr>
        <w:t xml:space="preserve"> found </w:t>
      </w:r>
      <w:proofErr w:type="spellStart"/>
      <w:r w:rsidR="00681A2A" w:rsidRPr="00B67CA0">
        <w:rPr>
          <w:i/>
          <w:sz w:val="24"/>
          <w:szCs w:val="24"/>
        </w:rPr>
        <w:t>Babesia</w:t>
      </w:r>
      <w:proofErr w:type="spellEnd"/>
      <w:r w:rsidR="00681A2A" w:rsidRPr="00B67CA0">
        <w:rPr>
          <w:i/>
          <w:sz w:val="24"/>
          <w:szCs w:val="24"/>
        </w:rPr>
        <w:t xml:space="preserve"> </w:t>
      </w:r>
      <w:proofErr w:type="spellStart"/>
      <w:r w:rsidR="00681A2A" w:rsidRPr="00B67CA0">
        <w:rPr>
          <w:i/>
          <w:sz w:val="24"/>
          <w:szCs w:val="24"/>
        </w:rPr>
        <w:t>gibsoni</w:t>
      </w:r>
      <w:proofErr w:type="spellEnd"/>
      <w:r w:rsidR="00F01193" w:rsidRPr="00B67CA0">
        <w:rPr>
          <w:sz w:val="24"/>
          <w:szCs w:val="24"/>
        </w:rPr>
        <w:t xml:space="preserve"> in </w:t>
      </w:r>
      <w:r w:rsidR="00681A2A" w:rsidRPr="00B67CA0">
        <w:rPr>
          <w:sz w:val="24"/>
          <w:szCs w:val="24"/>
        </w:rPr>
        <w:t>dog of Dhaka city.</w:t>
      </w:r>
    </w:p>
    <w:p w:rsidR="00363A7A" w:rsidRPr="001619D3" w:rsidRDefault="008F03F0" w:rsidP="001619D3">
      <w:pPr>
        <w:pStyle w:val="Heading2"/>
      </w:pPr>
      <w:bookmarkStart w:id="17" w:name="_Toc412677798"/>
      <w:r w:rsidRPr="001619D3">
        <w:t xml:space="preserve">2.2 </w:t>
      </w:r>
      <w:r w:rsidR="00363A7A" w:rsidRPr="001619D3">
        <w:t>Classification</w:t>
      </w:r>
      <w:bookmarkEnd w:id="17"/>
    </w:p>
    <w:p w:rsidR="00B87D72" w:rsidRPr="00B67CA0" w:rsidRDefault="00363A7A" w:rsidP="001619D3">
      <w:pPr>
        <w:autoSpaceDE w:val="0"/>
        <w:autoSpaceDN w:val="0"/>
        <w:adjustRightInd w:val="0"/>
        <w:spacing w:after="240" w:line="360" w:lineRule="auto"/>
        <w:rPr>
          <w:sz w:val="24"/>
          <w:szCs w:val="24"/>
        </w:rPr>
      </w:pPr>
      <w:r w:rsidRPr="00B67CA0">
        <w:rPr>
          <w:sz w:val="24"/>
          <w:szCs w:val="24"/>
        </w:rPr>
        <w:t xml:space="preserve">Since the earliest research started, </w:t>
      </w:r>
      <w:proofErr w:type="spellStart"/>
      <w:r w:rsidRPr="00B67CA0">
        <w:rPr>
          <w:i/>
          <w:iCs/>
          <w:sz w:val="24"/>
          <w:szCs w:val="24"/>
        </w:rPr>
        <w:t>Babesia</w:t>
      </w:r>
      <w:proofErr w:type="spellEnd"/>
      <w:r w:rsidRPr="00B67CA0">
        <w:rPr>
          <w:i/>
          <w:iCs/>
          <w:sz w:val="24"/>
          <w:szCs w:val="24"/>
        </w:rPr>
        <w:t xml:space="preserve"> </w:t>
      </w:r>
      <w:r w:rsidRPr="00B67CA0">
        <w:rPr>
          <w:sz w:val="24"/>
          <w:szCs w:val="24"/>
        </w:rPr>
        <w:t>spp. have been classified on the basis</w:t>
      </w:r>
      <w:r w:rsidR="006C5BAA" w:rsidRPr="00B67CA0">
        <w:rPr>
          <w:sz w:val="24"/>
          <w:szCs w:val="24"/>
        </w:rPr>
        <w:t xml:space="preserve"> </w:t>
      </w:r>
      <w:r w:rsidRPr="00B67CA0">
        <w:rPr>
          <w:sz w:val="24"/>
          <w:szCs w:val="24"/>
        </w:rPr>
        <w:t>of their size and vertebrate host</w:t>
      </w:r>
      <w:r w:rsidR="003179AD" w:rsidRPr="00B67CA0">
        <w:rPr>
          <w:sz w:val="24"/>
          <w:szCs w:val="24"/>
        </w:rPr>
        <w:t xml:space="preserve"> </w:t>
      </w:r>
      <w:r w:rsidR="000B46C5" w:rsidRPr="00B67CA0">
        <w:rPr>
          <w:sz w:val="24"/>
          <w:szCs w:val="24"/>
        </w:rPr>
        <w:fldChar w:fldCharType="begin">
          <w:fldData xml:space="preserve">PEVuZE5vdGU+PENpdGU+PEF1dGhvcj5FdXplYnk8L0F1dGhvcj48WWVhcj4xOTg3PC9ZZWFyPjxS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</w:fldData>
        </w:fldChar>
      </w:r>
      <w:r w:rsidR="003179AD" w:rsidRPr="00B67CA0">
        <w:rPr>
          <w:sz w:val="24"/>
          <w:szCs w:val="24"/>
        </w:rPr>
        <w:instrText xml:space="preserve"> ADDIN EN.CITE </w:instrText>
      </w:r>
      <w:r w:rsidR="000B46C5" w:rsidRPr="00B67CA0">
        <w:rPr>
          <w:sz w:val="24"/>
          <w:szCs w:val="24"/>
        </w:rPr>
        <w:fldChar w:fldCharType="begin">
          <w:fldData xml:space="preserve">PEVuZE5vdGU+PENpdGU+PEF1dGhvcj5FdXplYnk8L0F1dGhvcj48WWVhcj4xOTg3PC9ZZWFyPjxS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</w:fldData>
        </w:fldChar>
      </w:r>
      <w:r w:rsidR="003179AD"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3179AD" w:rsidRPr="00B67CA0">
        <w:rPr>
          <w:noProof/>
          <w:sz w:val="24"/>
          <w:szCs w:val="24"/>
        </w:rPr>
        <w:t>(</w:t>
      </w:r>
      <w:hyperlink w:anchor="_ENREF_143" w:tooltip="Ristic, 1982 #55" w:history="1">
        <w:r w:rsidR="005A1BD7" w:rsidRPr="00B67CA0">
          <w:rPr>
            <w:noProof/>
            <w:sz w:val="24"/>
            <w:szCs w:val="24"/>
          </w:rPr>
          <w:t>Ristic et al., 1982</w:t>
        </w:r>
      </w:hyperlink>
      <w:r w:rsidR="003179AD" w:rsidRPr="00B67CA0">
        <w:rPr>
          <w:noProof/>
          <w:sz w:val="24"/>
          <w:szCs w:val="24"/>
        </w:rPr>
        <w:t xml:space="preserve">; </w:t>
      </w:r>
      <w:hyperlink w:anchor="_ENREF_55" w:tooltip="Euzeby, 1987 #56" w:history="1">
        <w:r w:rsidR="005A1BD7" w:rsidRPr="00B67CA0">
          <w:rPr>
            <w:noProof/>
            <w:sz w:val="24"/>
            <w:szCs w:val="24"/>
          </w:rPr>
          <w:t>Euzeby, 1987</w:t>
        </w:r>
      </w:hyperlink>
      <w:r w:rsidR="003179AD" w:rsidRPr="00B67CA0">
        <w:rPr>
          <w:noProof/>
          <w:sz w:val="24"/>
          <w:szCs w:val="24"/>
        </w:rPr>
        <w:t xml:space="preserve">; </w:t>
      </w:r>
      <w:hyperlink w:anchor="_ENREF_103" w:tooltip="Levine, 1988 #49" w:history="1">
        <w:r w:rsidR="005A1BD7" w:rsidRPr="00B67CA0">
          <w:rPr>
            <w:noProof/>
            <w:sz w:val="24"/>
            <w:szCs w:val="24"/>
          </w:rPr>
          <w:t>Levine, 1988</w:t>
        </w:r>
      </w:hyperlink>
      <w:r w:rsidR="003179AD" w:rsidRPr="00B67CA0">
        <w:rPr>
          <w:noProof/>
          <w:sz w:val="24"/>
          <w:szCs w:val="24"/>
        </w:rPr>
        <w:t xml:space="preserve">; </w:t>
      </w:r>
      <w:hyperlink w:anchor="_ENREF_142" w:tooltip="Ristic, 1988 #47" w:history="1">
        <w:r w:rsidR="005A1BD7" w:rsidRPr="00B67CA0">
          <w:rPr>
            <w:noProof/>
            <w:sz w:val="24"/>
            <w:szCs w:val="24"/>
          </w:rPr>
          <w:t>Ristic, 1988</w:t>
        </w:r>
      </w:hyperlink>
      <w:r w:rsidR="003179AD" w:rsidRPr="00B67CA0">
        <w:rPr>
          <w:noProof/>
          <w:sz w:val="24"/>
          <w:szCs w:val="24"/>
        </w:rPr>
        <w:t>)</w:t>
      </w:r>
      <w:r w:rsidR="000B46C5" w:rsidRPr="00B67CA0">
        <w:rPr>
          <w:sz w:val="24"/>
          <w:szCs w:val="24"/>
        </w:rPr>
        <w:fldChar w:fldCharType="end"/>
      </w:r>
      <w:r w:rsidR="003179AD" w:rsidRPr="00B67CA0">
        <w:rPr>
          <w:sz w:val="24"/>
          <w:szCs w:val="24"/>
        </w:rPr>
        <w:t xml:space="preserve">. </w:t>
      </w:r>
      <w:r w:rsidR="000B46C5" w:rsidRPr="00B67CA0">
        <w:rPr>
          <w:sz w:val="24"/>
          <w:szCs w:val="24"/>
        </w:rPr>
        <w:fldChar w:fldCharType="begin"/>
      </w:r>
      <w:r w:rsidR="003179AD" w:rsidRPr="00B67CA0">
        <w:rPr>
          <w:sz w:val="24"/>
          <w:szCs w:val="24"/>
        </w:rPr>
        <w:instrText xml:space="preserve"> ADDIN EN.CITE &lt;EndNote&gt;&lt;Cite&gt;&lt;Author&gt;Levine&lt;/Author&gt;&lt;Year&gt;1988&lt;/Year&gt;&lt;RecNum&gt;49&lt;/RecNum&gt;&lt;DisplayText&gt;(Levine, 1988)&lt;/DisplayText&gt;&lt;record&gt;&lt;rec-number&gt;49&lt;/rec-number&gt;&lt;foreign-keys&gt;&lt;key app="EN" db-id="zt2rsxfr20dppgevx5ovade7sx2a9swfawte"&gt;49&lt;/key&gt;&lt;/foreign-keys&gt;&lt;ref-type name="Book"&gt;6&lt;/ref-type&gt;&lt;contributors&gt;&lt;authors&gt;&lt;author&gt;Levine, Norman D&lt;/author&gt;&lt;/authors&gt;&lt;/contributors&gt;&lt;titles&gt;&lt;title&gt;The protozoan phylum Apicomplexa. Volume I. Volume II&lt;/title&gt;&lt;/titles&gt;&lt;dates&gt;&lt;year&gt;1988&lt;/year&gt;&lt;/dates&gt;&lt;publisher&gt;CRC Press, Inc.&lt;/publisher&gt;&lt;isbn&gt;0849346525&lt;/isbn&gt;&lt;urls&gt;&lt;/urls&gt;&lt;/record&gt;&lt;/Cite&gt;&lt;/EndNote&gt;</w:instrText>
      </w:r>
      <w:r w:rsidR="000B46C5" w:rsidRPr="00B67CA0">
        <w:rPr>
          <w:sz w:val="24"/>
          <w:szCs w:val="24"/>
        </w:rPr>
        <w:fldChar w:fldCharType="separate"/>
      </w:r>
      <w:hyperlink w:anchor="_ENREF_103" w:tooltip="Levine, 1988 #49" w:history="1">
        <w:r w:rsidR="00FF3974">
          <w:rPr>
            <w:noProof/>
            <w:sz w:val="24"/>
            <w:szCs w:val="24"/>
          </w:rPr>
          <w:t>Levine</w:t>
        </w:r>
        <w:r w:rsidR="005A1BD7" w:rsidRPr="00B67CA0">
          <w:rPr>
            <w:noProof/>
            <w:sz w:val="24"/>
            <w:szCs w:val="24"/>
          </w:rPr>
          <w:t xml:space="preserve"> </w:t>
        </w:r>
        <w:r w:rsidR="00FF3974">
          <w:rPr>
            <w:noProof/>
            <w:sz w:val="24"/>
            <w:szCs w:val="24"/>
          </w:rPr>
          <w:t>(</w:t>
        </w:r>
        <w:r w:rsidR="005A1BD7" w:rsidRPr="00B67CA0">
          <w:rPr>
            <w:noProof/>
            <w:sz w:val="24"/>
            <w:szCs w:val="24"/>
          </w:rPr>
          <w:t>1988</w:t>
        </w:r>
      </w:hyperlink>
      <w:r w:rsidR="003179AD" w:rsidRPr="00B67CA0">
        <w:rPr>
          <w:noProof/>
          <w:sz w:val="24"/>
          <w:szCs w:val="24"/>
        </w:rPr>
        <w:t>)</w:t>
      </w:r>
      <w:r w:rsidR="000B46C5" w:rsidRPr="00B67CA0">
        <w:rPr>
          <w:sz w:val="24"/>
          <w:szCs w:val="24"/>
        </w:rPr>
        <w:fldChar w:fldCharType="end"/>
      </w:r>
      <w:r w:rsidRPr="00B67CA0">
        <w:rPr>
          <w:sz w:val="24"/>
          <w:szCs w:val="24"/>
        </w:rPr>
        <w:t xml:space="preserve"> described that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are classified in the Phylum </w:t>
      </w:r>
      <w:proofErr w:type="spellStart"/>
      <w:r w:rsidRPr="00B67CA0">
        <w:rPr>
          <w:sz w:val="24"/>
          <w:szCs w:val="24"/>
        </w:rPr>
        <w:t>Apicomplexa</w:t>
      </w:r>
      <w:proofErr w:type="spellEnd"/>
      <w:r w:rsidRPr="00B67CA0">
        <w:rPr>
          <w:sz w:val="24"/>
          <w:szCs w:val="24"/>
        </w:rPr>
        <w:t>,</w:t>
      </w:r>
      <w:r w:rsidR="006C5BAA" w:rsidRPr="00B67CA0">
        <w:rPr>
          <w:sz w:val="24"/>
          <w:szCs w:val="24"/>
        </w:rPr>
        <w:t xml:space="preserve"> </w:t>
      </w:r>
      <w:r w:rsidRPr="00B67CA0">
        <w:rPr>
          <w:sz w:val="24"/>
          <w:szCs w:val="24"/>
        </w:rPr>
        <w:t xml:space="preserve">Class </w:t>
      </w:r>
      <w:proofErr w:type="spellStart"/>
      <w:r w:rsidRPr="00B67CA0">
        <w:rPr>
          <w:sz w:val="24"/>
          <w:szCs w:val="24"/>
        </w:rPr>
        <w:t>Sporozoae</w:t>
      </w:r>
      <w:proofErr w:type="spellEnd"/>
      <w:r w:rsidRPr="00B67CA0">
        <w:rPr>
          <w:sz w:val="24"/>
          <w:szCs w:val="24"/>
        </w:rPr>
        <w:t xml:space="preserve">, Order </w:t>
      </w:r>
      <w:proofErr w:type="spellStart"/>
      <w:r w:rsidRPr="00B67CA0">
        <w:rPr>
          <w:sz w:val="24"/>
          <w:szCs w:val="24"/>
        </w:rPr>
        <w:t>Piroplasmida</w:t>
      </w:r>
      <w:proofErr w:type="spellEnd"/>
      <w:r w:rsidRPr="00B67CA0">
        <w:rPr>
          <w:sz w:val="24"/>
          <w:szCs w:val="24"/>
        </w:rPr>
        <w:t xml:space="preserve">, and family </w:t>
      </w:r>
      <w:proofErr w:type="spellStart"/>
      <w:r w:rsidRPr="00B67CA0">
        <w:rPr>
          <w:sz w:val="24"/>
          <w:szCs w:val="24"/>
        </w:rPr>
        <w:t>Babesiidae</w:t>
      </w:r>
      <w:proofErr w:type="spellEnd"/>
      <w:r w:rsidRPr="00B67CA0">
        <w:rPr>
          <w:sz w:val="24"/>
          <w:szCs w:val="24"/>
        </w:rPr>
        <w:t xml:space="preserve">. The family </w:t>
      </w:r>
      <w:proofErr w:type="spellStart"/>
      <w:r w:rsidRPr="00B67CA0">
        <w:rPr>
          <w:sz w:val="24"/>
          <w:szCs w:val="24"/>
        </w:rPr>
        <w:t>Babesiidae</w:t>
      </w:r>
      <w:proofErr w:type="spellEnd"/>
      <w:r w:rsidR="006C5BAA" w:rsidRPr="00B67CA0">
        <w:rPr>
          <w:sz w:val="24"/>
          <w:szCs w:val="24"/>
        </w:rPr>
        <w:t xml:space="preserve"> </w:t>
      </w:r>
      <w:r w:rsidRPr="00B67CA0">
        <w:rPr>
          <w:sz w:val="24"/>
          <w:szCs w:val="24"/>
        </w:rPr>
        <w:t xml:space="preserve">contains three genera,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Theileria</w:t>
      </w:r>
      <w:proofErr w:type="spellEnd"/>
      <w:r w:rsidRPr="00B67CA0">
        <w:rPr>
          <w:i/>
          <w:iCs/>
          <w:sz w:val="24"/>
          <w:szCs w:val="24"/>
        </w:rPr>
        <w:t xml:space="preserve"> </w:t>
      </w:r>
      <w:r w:rsidRPr="00B67CA0">
        <w:rPr>
          <w:sz w:val="24"/>
          <w:szCs w:val="24"/>
        </w:rPr>
        <w:t xml:space="preserve">and </w:t>
      </w:r>
      <w:proofErr w:type="spellStart"/>
      <w:r w:rsidRPr="00B67CA0">
        <w:rPr>
          <w:i/>
          <w:iCs/>
          <w:sz w:val="24"/>
          <w:szCs w:val="24"/>
        </w:rPr>
        <w:t>Cytauxzoon</w:t>
      </w:r>
      <w:proofErr w:type="spellEnd"/>
      <w:r w:rsidRPr="00B67CA0">
        <w:rPr>
          <w:sz w:val="24"/>
          <w:szCs w:val="24"/>
        </w:rPr>
        <w:t xml:space="preserve">. The absence of a </w:t>
      </w:r>
      <w:proofErr w:type="spellStart"/>
      <w:r w:rsidRPr="00B67CA0">
        <w:rPr>
          <w:sz w:val="24"/>
          <w:szCs w:val="24"/>
        </w:rPr>
        <w:t>preerythrocytic</w:t>
      </w:r>
      <w:proofErr w:type="spellEnd"/>
      <w:r w:rsidR="006C5BAA" w:rsidRPr="00B67CA0">
        <w:rPr>
          <w:sz w:val="24"/>
          <w:szCs w:val="24"/>
        </w:rPr>
        <w:t xml:space="preserve"> </w:t>
      </w:r>
      <w:r w:rsidRPr="00B67CA0">
        <w:rPr>
          <w:sz w:val="24"/>
          <w:szCs w:val="24"/>
        </w:rPr>
        <w:t>stage in the life cycle within the animal host is considered an important</w:t>
      </w:r>
      <w:r w:rsidR="006C5BAA" w:rsidRPr="00B67CA0">
        <w:rPr>
          <w:sz w:val="24"/>
          <w:szCs w:val="24"/>
        </w:rPr>
        <w:t xml:space="preserve"> </w:t>
      </w:r>
      <w:r w:rsidRPr="00B67CA0">
        <w:rPr>
          <w:sz w:val="24"/>
          <w:szCs w:val="24"/>
        </w:rPr>
        <w:t xml:space="preserve">phenotypic feature of the genus </w:t>
      </w:r>
      <w:proofErr w:type="spellStart"/>
      <w:r w:rsidRPr="00B67CA0">
        <w:rPr>
          <w:i/>
          <w:iCs/>
          <w:sz w:val="24"/>
          <w:szCs w:val="24"/>
        </w:rPr>
        <w:t>Babesia</w:t>
      </w:r>
      <w:proofErr w:type="spellEnd"/>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r w:rsidRPr="00B67CA0">
        <w:rPr>
          <w:sz w:val="24"/>
          <w:szCs w:val="24"/>
        </w:rPr>
        <w:t>greater than 3 microns in length and</w:t>
      </w:r>
      <w:r w:rsidR="006C5BAA" w:rsidRPr="00B67CA0">
        <w:rPr>
          <w:sz w:val="24"/>
          <w:szCs w:val="24"/>
        </w:rPr>
        <w:t xml:space="preserve"> </w:t>
      </w:r>
      <w:r w:rsidRPr="00B67CA0">
        <w:rPr>
          <w:sz w:val="24"/>
          <w:szCs w:val="24"/>
        </w:rPr>
        <w:t xml:space="preserve">between 1-3 microns in length are considered to be “large” and “small” </w:t>
      </w:r>
      <w:proofErr w:type="spellStart"/>
      <w:r w:rsidRPr="00B67CA0">
        <w:rPr>
          <w:i/>
          <w:iCs/>
          <w:sz w:val="24"/>
          <w:szCs w:val="24"/>
        </w:rPr>
        <w:t>Babesia</w:t>
      </w:r>
      <w:proofErr w:type="spellEnd"/>
      <w:r w:rsidRPr="00B67CA0">
        <w:rPr>
          <w:i/>
          <w:iCs/>
          <w:sz w:val="24"/>
          <w:szCs w:val="24"/>
        </w:rPr>
        <w:t>,</w:t>
      </w:r>
      <w:r w:rsidR="006C5BAA" w:rsidRPr="00B67CA0">
        <w:rPr>
          <w:sz w:val="24"/>
          <w:szCs w:val="24"/>
        </w:rPr>
        <w:t xml:space="preserve"> </w:t>
      </w:r>
      <w:r w:rsidR="003179AD" w:rsidRPr="00B67CA0">
        <w:rPr>
          <w:sz w:val="24"/>
          <w:szCs w:val="24"/>
        </w:rPr>
        <w:t xml:space="preserve">respectively </w:t>
      </w:r>
      <w:r w:rsidR="000B46C5" w:rsidRPr="00B67CA0">
        <w:rPr>
          <w:sz w:val="24"/>
          <w:szCs w:val="24"/>
        </w:rPr>
        <w:fldChar w:fldCharType="begin"/>
      </w:r>
      <w:r w:rsidR="003179AD" w:rsidRPr="00B67CA0">
        <w:rPr>
          <w:sz w:val="24"/>
          <w:szCs w:val="24"/>
        </w:rPr>
        <w:instrText xml:space="preserve"> ADDIN EN.CITE &lt;EndNote&gt;&lt;Cite&gt;&lt;Author&gt;Ristic&lt;/Author&gt;&lt;Year&gt;1988&lt;/Year&gt;&lt;RecNum&gt;47&lt;/RecNum&gt;&lt;DisplayText&gt;(Ristic, 1988)&lt;/DisplayText&gt;&lt;record&gt;&lt;rec-number&gt;47&lt;/rec-number&gt;&lt;foreign-keys&gt;&lt;key app="EN" db-id="zt2rsxfr20dppgevx5ovade7sx2a9swfawte"&gt;47&lt;/key&gt;&lt;/foreign-keys&gt;&lt;ref-type name="Book"&gt;6&lt;/ref-type&gt;&lt;contributors&gt;&lt;authors&gt;&lt;author&gt;Ristic, Miodrag&lt;/author&gt;&lt;/authors&gt;&lt;/contributors&gt;&lt;titles&gt;&lt;title&gt;Babesiosis of domestic animals and man&lt;/title&gt;&lt;/titles&gt;&lt;dates&gt;&lt;year&gt;1988&lt;/year&gt;&lt;/dates&gt;&lt;publisher&gt;CRC Press, Inc.&lt;/publisher&gt;&lt;isbn&gt;0849349087&lt;/isbn&gt;&lt;urls&gt;&lt;/urls&gt;&lt;/record&gt;&lt;/Cite&gt;&lt;/EndNote&gt;</w:instrText>
      </w:r>
      <w:r w:rsidR="000B46C5" w:rsidRPr="00B67CA0">
        <w:rPr>
          <w:sz w:val="24"/>
          <w:szCs w:val="24"/>
        </w:rPr>
        <w:fldChar w:fldCharType="separate"/>
      </w:r>
      <w:r w:rsidR="003179AD" w:rsidRPr="00B67CA0">
        <w:rPr>
          <w:noProof/>
          <w:sz w:val="24"/>
          <w:szCs w:val="24"/>
        </w:rPr>
        <w:t>(</w:t>
      </w:r>
      <w:hyperlink w:anchor="_ENREF_142" w:tooltip="Ristic, 1988 #47" w:history="1">
        <w:r w:rsidR="005A1BD7" w:rsidRPr="00B67CA0">
          <w:rPr>
            <w:noProof/>
            <w:sz w:val="24"/>
            <w:szCs w:val="24"/>
          </w:rPr>
          <w:t>Ristic, 1988</w:t>
        </w:r>
      </w:hyperlink>
      <w:r w:rsidR="003179AD" w:rsidRPr="00B67CA0">
        <w:rPr>
          <w:noProof/>
          <w:sz w:val="24"/>
          <w:szCs w:val="24"/>
        </w:rPr>
        <w:t>)</w:t>
      </w:r>
      <w:r w:rsidR="000B46C5" w:rsidRPr="00B67CA0">
        <w:rPr>
          <w:sz w:val="24"/>
          <w:szCs w:val="24"/>
        </w:rPr>
        <w:fldChar w:fldCharType="end"/>
      </w:r>
      <w:r w:rsidRPr="00B67CA0">
        <w:rPr>
          <w:sz w:val="24"/>
          <w:szCs w:val="24"/>
        </w:rPr>
        <w:t xml:space="preserve">. The knowledge of </w:t>
      </w:r>
      <w:proofErr w:type="spellStart"/>
      <w:r w:rsidRPr="00B67CA0">
        <w:rPr>
          <w:sz w:val="24"/>
          <w:szCs w:val="24"/>
        </w:rPr>
        <w:t>phylogenetic</w:t>
      </w:r>
      <w:proofErr w:type="spellEnd"/>
      <w:r w:rsidRPr="00B67CA0">
        <w:rPr>
          <w:sz w:val="24"/>
          <w:szCs w:val="24"/>
        </w:rPr>
        <w:t xml:space="preserve"> relationships between the</w:t>
      </w:r>
      <w:r w:rsidR="006C5BAA" w:rsidRPr="00B67CA0">
        <w:rPr>
          <w:sz w:val="24"/>
          <w:szCs w:val="24"/>
        </w:rPr>
        <w:t xml:space="preserve"> </w:t>
      </w:r>
      <w:proofErr w:type="spellStart"/>
      <w:r w:rsidRPr="00B67CA0">
        <w:rPr>
          <w:sz w:val="24"/>
          <w:szCs w:val="24"/>
        </w:rPr>
        <w:t>piroplasms</w:t>
      </w:r>
      <w:proofErr w:type="spellEnd"/>
      <w:r w:rsidRPr="00B67CA0">
        <w:rPr>
          <w:sz w:val="24"/>
          <w:szCs w:val="24"/>
        </w:rPr>
        <w:t xml:space="preserve"> became clear by the use of genetic-bas</w:t>
      </w:r>
      <w:r w:rsidR="00827C29" w:rsidRPr="00B67CA0">
        <w:rPr>
          <w:sz w:val="24"/>
          <w:szCs w:val="24"/>
        </w:rPr>
        <w:t xml:space="preserve">ed analysis. </w:t>
      </w:r>
      <w:r w:rsidR="000B46C5" w:rsidRPr="00B67CA0">
        <w:rPr>
          <w:sz w:val="24"/>
          <w:szCs w:val="24"/>
        </w:rPr>
        <w:fldChar w:fldCharType="begin"/>
      </w:r>
      <w:r w:rsidR="00827C29" w:rsidRPr="00B67CA0">
        <w:rPr>
          <w:sz w:val="24"/>
          <w:szCs w:val="24"/>
        </w:rPr>
        <w:instrText xml:space="preserve"> ADDIN EN.CITE &lt;EndNote&gt;&lt;Cite&gt;&lt;Author&gt;Escalante&lt;/Author&gt;&lt;Year&gt;1995&lt;/Year&gt;&lt;RecNum&gt;57&lt;/RecNum&gt;&lt;DisplayText&gt;(Escalante and Ayala, 1995)&lt;/DisplayText&gt;&lt;record&gt;&lt;rec-number&gt;57&lt;/rec-number&gt;&lt;foreign-keys&gt;&lt;key app="EN" db-id="zt2rsxfr20dppgevx5ovade7sx2a9swfawte"&gt;57&lt;/key&gt;&lt;/foreign-keys&gt;&lt;ref-type name="Journal Article"&gt;17&lt;/ref-type&gt;&lt;contributors&gt;&lt;authors&gt;&lt;author&gt;Escalante, Ananias A&lt;/author&gt;&lt;author&gt;Ayala, Francisco J&lt;/author&gt;&lt;/authors&gt;&lt;/contributors&gt;&lt;titles&gt;&lt;title&gt;Evolutionary origin of Plasmodium and other Apicomplexa based on rRNA genes&lt;/title&gt;&lt;secondary-title&gt;Proceedings of the National Academy of Sciences&lt;/secondary-title&gt;&lt;/titles&gt;&lt;periodical&gt;&lt;full-title&gt;Proceedings of the National Academy of Sciences&lt;/full-title&gt;&lt;/periodical&gt;&lt;pages&gt;5793-5797&lt;/pages&gt;&lt;volume&gt;92&lt;/volume&gt;&lt;number&gt;13&lt;/number&gt;&lt;dates&gt;&lt;year&gt;1995&lt;/year&gt;&lt;/dates&gt;&lt;isbn&gt;0027-8424&lt;/isbn&gt;&lt;urls&gt;&lt;/urls&gt;&lt;/record&gt;&lt;/Cite&gt;&lt;/EndNote&gt;</w:instrText>
      </w:r>
      <w:r w:rsidR="000B46C5" w:rsidRPr="00B67CA0">
        <w:rPr>
          <w:sz w:val="24"/>
          <w:szCs w:val="24"/>
        </w:rPr>
        <w:fldChar w:fldCharType="separate"/>
      </w:r>
      <w:hyperlink w:anchor="_ENREF_54" w:tooltip="Escalante, 1995 #57" w:history="1">
        <w:r w:rsidR="00BF37AE">
          <w:rPr>
            <w:noProof/>
            <w:sz w:val="24"/>
            <w:szCs w:val="24"/>
          </w:rPr>
          <w:t>Escalante and Ayala</w:t>
        </w:r>
        <w:r w:rsidR="005A1BD7" w:rsidRPr="00B67CA0">
          <w:rPr>
            <w:noProof/>
            <w:sz w:val="24"/>
            <w:szCs w:val="24"/>
          </w:rPr>
          <w:t xml:space="preserve"> </w:t>
        </w:r>
        <w:r w:rsidR="00BF37AE">
          <w:rPr>
            <w:noProof/>
            <w:sz w:val="24"/>
            <w:szCs w:val="24"/>
          </w:rPr>
          <w:t>(</w:t>
        </w:r>
        <w:r w:rsidR="005A1BD7" w:rsidRPr="00B67CA0">
          <w:rPr>
            <w:noProof/>
            <w:sz w:val="24"/>
            <w:szCs w:val="24"/>
          </w:rPr>
          <w:t>1995</w:t>
        </w:r>
      </w:hyperlink>
      <w:r w:rsidR="00827C29" w:rsidRPr="00B67CA0">
        <w:rPr>
          <w:noProof/>
          <w:sz w:val="24"/>
          <w:szCs w:val="24"/>
        </w:rPr>
        <w:t>)</w:t>
      </w:r>
      <w:r w:rsidR="000B46C5" w:rsidRPr="00B67CA0">
        <w:rPr>
          <w:sz w:val="24"/>
          <w:szCs w:val="24"/>
        </w:rPr>
        <w:fldChar w:fldCharType="end"/>
      </w:r>
      <w:r w:rsidRPr="00B67CA0">
        <w:rPr>
          <w:sz w:val="24"/>
          <w:szCs w:val="24"/>
        </w:rPr>
        <w:t xml:space="preserve"> stated that a few studies have proposed the overall </w:t>
      </w:r>
      <w:proofErr w:type="spellStart"/>
      <w:r w:rsidRPr="00B67CA0">
        <w:rPr>
          <w:sz w:val="24"/>
          <w:szCs w:val="24"/>
        </w:rPr>
        <w:t>phylogenetic</w:t>
      </w:r>
      <w:proofErr w:type="spellEnd"/>
      <w:r w:rsidRPr="00B67CA0">
        <w:rPr>
          <w:sz w:val="24"/>
          <w:szCs w:val="24"/>
        </w:rPr>
        <w:t xml:space="preserve"> relationships</w:t>
      </w:r>
      <w:r w:rsidR="006C5BAA" w:rsidRPr="00B67CA0">
        <w:rPr>
          <w:sz w:val="24"/>
          <w:szCs w:val="24"/>
        </w:rPr>
        <w:t xml:space="preserve"> </w:t>
      </w:r>
      <w:r w:rsidRPr="00B67CA0">
        <w:rPr>
          <w:sz w:val="24"/>
          <w:szCs w:val="24"/>
        </w:rPr>
        <w:t xml:space="preserve">between members of the phylum </w:t>
      </w:r>
      <w:proofErr w:type="spellStart"/>
      <w:r w:rsidRPr="00B67CA0">
        <w:rPr>
          <w:sz w:val="24"/>
          <w:szCs w:val="24"/>
        </w:rPr>
        <w:t>Apicomplexa</w:t>
      </w:r>
      <w:proofErr w:type="spellEnd"/>
      <w:r w:rsidRPr="00B67CA0">
        <w:rPr>
          <w:sz w:val="24"/>
          <w:szCs w:val="24"/>
        </w:rPr>
        <w:t xml:space="preserve"> and is likely to be the reflection of the</w:t>
      </w:r>
      <w:r w:rsidR="006C5BAA" w:rsidRPr="00B67CA0">
        <w:rPr>
          <w:sz w:val="24"/>
          <w:szCs w:val="24"/>
        </w:rPr>
        <w:t xml:space="preserve"> </w:t>
      </w:r>
      <w:r w:rsidRPr="00B67CA0">
        <w:rPr>
          <w:sz w:val="24"/>
          <w:szCs w:val="24"/>
        </w:rPr>
        <w:t>many thousands of species described.</w:t>
      </w:r>
      <w:r w:rsidR="006C5BAA" w:rsidRPr="00B67CA0">
        <w:rPr>
          <w:sz w:val="24"/>
          <w:szCs w:val="24"/>
        </w:rPr>
        <w:t xml:space="preserve"> </w:t>
      </w:r>
    </w:p>
    <w:p w:rsidR="00E15D21" w:rsidRDefault="00363A7A" w:rsidP="00EA6BF5">
      <w:pPr>
        <w:autoSpaceDE w:val="0"/>
        <w:autoSpaceDN w:val="0"/>
        <w:adjustRightInd w:val="0"/>
        <w:spacing w:line="360" w:lineRule="auto"/>
        <w:rPr>
          <w:sz w:val="24"/>
          <w:szCs w:val="24"/>
        </w:rPr>
      </w:pPr>
      <w:r w:rsidRPr="00B67CA0">
        <w:rPr>
          <w:sz w:val="24"/>
          <w:szCs w:val="24"/>
        </w:rPr>
        <w:t>Early classification was mainly based on the morphology and lifecycle of the</w:t>
      </w:r>
      <w:r w:rsidR="006C5BAA" w:rsidRPr="00B67CA0">
        <w:rPr>
          <w:sz w:val="24"/>
          <w:szCs w:val="24"/>
        </w:rPr>
        <w:t xml:space="preserve"> </w:t>
      </w:r>
      <w:r w:rsidRPr="00B67CA0">
        <w:rPr>
          <w:sz w:val="24"/>
          <w:szCs w:val="24"/>
        </w:rPr>
        <w:t>orga</w:t>
      </w:r>
      <w:r w:rsidR="00827C29" w:rsidRPr="00B67CA0">
        <w:rPr>
          <w:sz w:val="24"/>
          <w:szCs w:val="24"/>
        </w:rPr>
        <w:t xml:space="preserve">nism. </w:t>
      </w:r>
      <w:r w:rsidR="000B46C5" w:rsidRPr="00B67CA0">
        <w:rPr>
          <w:sz w:val="24"/>
          <w:szCs w:val="24"/>
        </w:rPr>
        <w:fldChar w:fldCharType="begin"/>
      </w:r>
      <w:r w:rsidR="00827C29" w:rsidRPr="00B67CA0">
        <w:rPr>
          <w:sz w:val="24"/>
          <w:szCs w:val="24"/>
        </w:rPr>
        <w:instrText xml:space="preserve"> ADDIN EN.CITE &lt;EndNote&gt;&lt;Cite&gt;&lt;Author&gt;Mehlhorn&lt;/Author&gt;&lt;Year&gt;1985&lt;/Year&gt;&lt;RecNum&gt;58&lt;/RecNum&gt;&lt;DisplayText&gt;(Mehlhorn and Schein, 1985)&lt;/DisplayText&gt;&lt;record&gt;&lt;rec-number&gt;58&lt;/rec-number&gt;&lt;foreign-keys&gt;&lt;key app="EN" db-id="zt2rsxfr20dppgevx5ovade7sx2a9swfawte"&gt;58&lt;/key&gt;&lt;/foreign-keys&gt;&lt;ref-type name="Journal Article"&gt;17&lt;/ref-type&gt;&lt;contributors&gt;&lt;authors&gt;&lt;author&gt;Mehlhorn, Heinz&lt;/author&gt;&lt;author&gt;Schein, Eberhard&lt;/author&gt;&lt;/authors&gt;&lt;/contributors&gt;&lt;titles&gt;&lt;title&gt;The piroplasms: life cycle and sexual stages&lt;/title&gt;&lt;secondary-title&gt;Advances in parasitology&lt;/secondary-title&gt;&lt;/titles&gt;&lt;periodical&gt;&lt;full-title&gt;Advances in parasitology&lt;/full-title&gt;&lt;/periodical&gt;&lt;pages&gt;37-103&lt;/pages&gt;&lt;volume&gt;23&lt;/volume&gt;&lt;dates&gt;&lt;year&gt;1985&lt;/year&gt;&lt;/dates&gt;&lt;isbn&gt;0065-308X&lt;/isbn&gt;&lt;urls&gt;&lt;/urls&gt;&lt;/record&gt;&lt;/Cite&gt;&lt;/EndNote&gt;</w:instrText>
      </w:r>
      <w:r w:rsidR="000B46C5" w:rsidRPr="00B67CA0">
        <w:rPr>
          <w:sz w:val="24"/>
          <w:szCs w:val="24"/>
        </w:rPr>
        <w:fldChar w:fldCharType="separate"/>
      </w:r>
      <w:hyperlink w:anchor="_ENREF_114" w:tooltip="Mehlhorn, 1985 #58" w:history="1">
        <w:r w:rsidR="00FF3974">
          <w:rPr>
            <w:noProof/>
            <w:sz w:val="24"/>
            <w:szCs w:val="24"/>
          </w:rPr>
          <w:t>Mehlhorn and Schein (</w:t>
        </w:r>
        <w:r w:rsidR="005A1BD7" w:rsidRPr="00B67CA0">
          <w:rPr>
            <w:noProof/>
            <w:sz w:val="24"/>
            <w:szCs w:val="24"/>
          </w:rPr>
          <w:t>1985</w:t>
        </w:r>
      </w:hyperlink>
      <w:r w:rsidR="00827C29" w:rsidRPr="00B67CA0">
        <w:rPr>
          <w:noProof/>
          <w:sz w:val="24"/>
          <w:szCs w:val="24"/>
        </w:rPr>
        <w:t>)</w:t>
      </w:r>
      <w:r w:rsidR="000B46C5" w:rsidRPr="00B67CA0">
        <w:rPr>
          <w:sz w:val="24"/>
          <w:szCs w:val="24"/>
        </w:rPr>
        <w:fldChar w:fldCharType="end"/>
      </w:r>
      <w:r w:rsidRPr="00B67CA0">
        <w:rPr>
          <w:sz w:val="24"/>
          <w:szCs w:val="24"/>
        </w:rPr>
        <w:t xml:space="preserve"> reported that the members of the genus </w:t>
      </w:r>
      <w:proofErr w:type="spellStart"/>
      <w:r w:rsidRPr="00B67CA0">
        <w:rPr>
          <w:i/>
          <w:iCs/>
          <w:sz w:val="24"/>
          <w:szCs w:val="24"/>
        </w:rPr>
        <w:t>Theileria</w:t>
      </w:r>
      <w:proofErr w:type="spellEnd"/>
      <w:r w:rsidR="006C5BAA" w:rsidRPr="00B67CA0">
        <w:rPr>
          <w:sz w:val="24"/>
          <w:szCs w:val="24"/>
        </w:rPr>
        <w:t xml:space="preserve"> </w:t>
      </w:r>
      <w:r w:rsidRPr="00B67CA0">
        <w:rPr>
          <w:sz w:val="24"/>
          <w:szCs w:val="24"/>
        </w:rPr>
        <w:t xml:space="preserve">were differentiated from other species of </w:t>
      </w:r>
      <w:proofErr w:type="spellStart"/>
      <w:r w:rsidRPr="00B67CA0">
        <w:rPr>
          <w:sz w:val="24"/>
          <w:szCs w:val="24"/>
        </w:rPr>
        <w:t>piroplasm</w:t>
      </w:r>
      <w:proofErr w:type="spellEnd"/>
      <w:r w:rsidRPr="00B67CA0">
        <w:rPr>
          <w:sz w:val="24"/>
          <w:szCs w:val="24"/>
        </w:rPr>
        <w:t xml:space="preserve"> by the presence of a tetrad or</w:t>
      </w:r>
      <w:r w:rsidR="006C5BAA" w:rsidRPr="00B67CA0">
        <w:rPr>
          <w:sz w:val="24"/>
          <w:szCs w:val="24"/>
        </w:rPr>
        <w:t xml:space="preserve"> </w:t>
      </w:r>
      <w:r w:rsidRPr="00B67CA0">
        <w:rPr>
          <w:sz w:val="24"/>
          <w:szCs w:val="24"/>
        </w:rPr>
        <w:t>‘</w:t>
      </w:r>
      <w:proofErr w:type="spellStart"/>
      <w:r w:rsidRPr="00B67CA0">
        <w:rPr>
          <w:sz w:val="24"/>
          <w:szCs w:val="24"/>
        </w:rPr>
        <w:t>maltese</w:t>
      </w:r>
      <w:proofErr w:type="spellEnd"/>
      <w:r w:rsidRPr="00B67CA0">
        <w:rPr>
          <w:sz w:val="24"/>
          <w:szCs w:val="24"/>
        </w:rPr>
        <w:t xml:space="preserve"> cross’ formation of the </w:t>
      </w:r>
      <w:proofErr w:type="spellStart"/>
      <w:r w:rsidRPr="00B67CA0">
        <w:rPr>
          <w:sz w:val="24"/>
          <w:szCs w:val="24"/>
        </w:rPr>
        <w:t>intraerythrocytic</w:t>
      </w:r>
      <w:proofErr w:type="spellEnd"/>
      <w:r w:rsidRPr="00B67CA0">
        <w:rPr>
          <w:sz w:val="24"/>
          <w:szCs w:val="24"/>
        </w:rPr>
        <w:t xml:space="preserve"> </w:t>
      </w:r>
      <w:proofErr w:type="spellStart"/>
      <w:r w:rsidRPr="00B67CA0">
        <w:rPr>
          <w:sz w:val="24"/>
          <w:szCs w:val="24"/>
        </w:rPr>
        <w:t>merozoites</w:t>
      </w:r>
      <w:proofErr w:type="spellEnd"/>
      <w:r w:rsidRPr="00B67CA0">
        <w:rPr>
          <w:sz w:val="24"/>
          <w:szCs w:val="24"/>
        </w:rPr>
        <w:t xml:space="preserve"> and the existence of an</w:t>
      </w:r>
      <w:r w:rsidR="006C5BAA" w:rsidRPr="00B67CA0">
        <w:rPr>
          <w:sz w:val="24"/>
          <w:szCs w:val="24"/>
        </w:rPr>
        <w:t xml:space="preserve"> </w:t>
      </w:r>
      <w:proofErr w:type="spellStart"/>
      <w:r w:rsidRPr="00B67CA0">
        <w:rPr>
          <w:sz w:val="24"/>
          <w:szCs w:val="24"/>
        </w:rPr>
        <w:t>exoerthrocytic</w:t>
      </w:r>
      <w:proofErr w:type="spellEnd"/>
      <w:r w:rsidRPr="00B67CA0">
        <w:rPr>
          <w:sz w:val="24"/>
          <w:szCs w:val="24"/>
        </w:rPr>
        <w:t xml:space="preserve"> lifecycle stage and also</w:t>
      </w:r>
      <w:r w:rsidR="006C5BAA" w:rsidRPr="00B67CA0">
        <w:rPr>
          <w:sz w:val="24"/>
          <w:szCs w:val="24"/>
        </w:rPr>
        <w:t xml:space="preserve"> differentiated by </w:t>
      </w:r>
      <w:proofErr w:type="spellStart"/>
      <w:r w:rsidR="006C5BAA" w:rsidRPr="00B67CA0">
        <w:rPr>
          <w:sz w:val="24"/>
          <w:szCs w:val="24"/>
        </w:rPr>
        <w:t>transatadial</w:t>
      </w:r>
      <w:proofErr w:type="spellEnd"/>
      <w:r w:rsidR="006C5BAA" w:rsidRPr="00B67CA0">
        <w:rPr>
          <w:sz w:val="24"/>
          <w:szCs w:val="24"/>
        </w:rPr>
        <w:t xml:space="preserve"> </w:t>
      </w:r>
      <w:r w:rsidRPr="00B67CA0">
        <w:rPr>
          <w:sz w:val="24"/>
          <w:szCs w:val="24"/>
        </w:rPr>
        <w:t>transmission in the</w:t>
      </w:r>
      <w:r w:rsidR="006C5BAA" w:rsidRPr="00B67CA0">
        <w:rPr>
          <w:sz w:val="24"/>
          <w:szCs w:val="24"/>
        </w:rPr>
        <w:t xml:space="preserve"> </w:t>
      </w:r>
      <w:r w:rsidRPr="00B67CA0">
        <w:rPr>
          <w:sz w:val="24"/>
          <w:szCs w:val="24"/>
        </w:rPr>
        <w:t>tick.</w:t>
      </w:r>
    </w:p>
    <w:p w:rsidR="001619D3" w:rsidRDefault="001619D3" w:rsidP="00EA6BF5">
      <w:pPr>
        <w:autoSpaceDE w:val="0"/>
        <w:autoSpaceDN w:val="0"/>
        <w:adjustRightInd w:val="0"/>
        <w:spacing w:line="360" w:lineRule="auto"/>
        <w:rPr>
          <w:sz w:val="24"/>
          <w:szCs w:val="24"/>
        </w:rPr>
      </w:pPr>
    </w:p>
    <w:p w:rsidR="001619D3" w:rsidRDefault="001619D3" w:rsidP="00EA6BF5">
      <w:pPr>
        <w:autoSpaceDE w:val="0"/>
        <w:autoSpaceDN w:val="0"/>
        <w:adjustRightInd w:val="0"/>
        <w:spacing w:line="360" w:lineRule="auto"/>
        <w:rPr>
          <w:sz w:val="24"/>
          <w:szCs w:val="24"/>
        </w:rPr>
      </w:pPr>
    </w:p>
    <w:p w:rsidR="001619D3" w:rsidRPr="001619D3" w:rsidRDefault="001619D3" w:rsidP="00EA6BF5">
      <w:pPr>
        <w:autoSpaceDE w:val="0"/>
        <w:autoSpaceDN w:val="0"/>
        <w:adjustRightInd w:val="0"/>
        <w:spacing w:line="360" w:lineRule="auto"/>
        <w:rPr>
          <w:sz w:val="24"/>
          <w:szCs w:val="24"/>
        </w:rPr>
      </w:pPr>
    </w:p>
    <w:p w:rsidR="006C5BAA" w:rsidRPr="001619D3" w:rsidRDefault="008F03F0" w:rsidP="001619D3">
      <w:pPr>
        <w:pStyle w:val="Heading3"/>
        <w:rPr>
          <w:szCs w:val="24"/>
        </w:rPr>
      </w:pPr>
      <w:bookmarkStart w:id="18" w:name="_Toc412677799"/>
      <w:r w:rsidRPr="001619D3">
        <w:rPr>
          <w:szCs w:val="24"/>
        </w:rPr>
        <w:t xml:space="preserve">2.2.1 </w:t>
      </w:r>
      <w:r w:rsidR="000773B7" w:rsidRPr="001619D3">
        <w:rPr>
          <w:szCs w:val="24"/>
        </w:rPr>
        <w:t xml:space="preserve">Large canine </w:t>
      </w:r>
      <w:proofErr w:type="spellStart"/>
      <w:r w:rsidR="000773B7" w:rsidRPr="001619D3">
        <w:rPr>
          <w:szCs w:val="24"/>
        </w:rPr>
        <w:t>piroplasm</w:t>
      </w:r>
      <w:proofErr w:type="spellEnd"/>
      <w:r w:rsidR="000773B7" w:rsidRPr="001619D3">
        <w:rPr>
          <w:szCs w:val="24"/>
        </w:rPr>
        <w:t xml:space="preserve"> s</w:t>
      </w:r>
      <w:r w:rsidR="006C5BAA" w:rsidRPr="001619D3">
        <w:rPr>
          <w:szCs w:val="24"/>
        </w:rPr>
        <w:t>pecies</w:t>
      </w:r>
      <w:bookmarkEnd w:id="18"/>
    </w:p>
    <w:p w:rsidR="00A44846" w:rsidRPr="001619D3" w:rsidRDefault="000B46C5" w:rsidP="001619D3">
      <w:pPr>
        <w:spacing w:after="240" w:line="360" w:lineRule="auto"/>
        <w:rPr>
          <w:sz w:val="24"/>
          <w:szCs w:val="24"/>
        </w:rPr>
      </w:pPr>
      <w:r w:rsidRPr="00B67CA0">
        <w:rPr>
          <w:sz w:val="24"/>
          <w:szCs w:val="24"/>
        </w:rPr>
        <w:fldChar w:fldCharType="begin"/>
      </w:r>
      <w:r w:rsidR="009919CF" w:rsidRPr="00B67CA0">
        <w:rPr>
          <w:sz w:val="24"/>
          <w:szCs w:val="24"/>
        </w:rPr>
        <w:instrText xml:space="preserve"> ADDIN EN.CITE &lt;EndNote&gt;&lt;Cite&gt;&lt;Author&gt;Piana&lt;/Author&gt;&lt;Year&gt;1895&lt;/Year&gt;&lt;RecNum&gt;59&lt;/RecNum&gt;&lt;DisplayText&gt;(Piana and Galli-Valerio, 1895)&lt;/DisplayText&gt;&lt;record&gt;&lt;rec-number&gt;59&lt;/rec-number&gt;&lt;foreign-keys&gt;&lt;key app="EN" db-id="zt2rsxfr20dppgevx5ovade7sx2a9swfawte"&gt;59&lt;/key&gt;&lt;/foreign-keys&gt;&lt;ref-type name="Journal Article"&gt;17&lt;/ref-type&gt;&lt;contributors&gt;&lt;authors&gt;&lt;author&gt;Piana, GP&lt;/author&gt;&lt;author&gt;Galli-Valerio, B&lt;/author&gt;&lt;/authors&gt;&lt;/contributors&gt;&lt;titles&gt;&lt;title&gt;Endoglobular infection of the dog with blood parasites &lt;/title&gt;&lt;secondary-title&gt;Note preventive , The Modern Zooiatro&lt;/secondary-title&gt;&lt;/titles&gt;&lt;periodical&gt;&lt;full-title&gt;Note preventive , The Modern Zooiatro&lt;/full-title&gt;&lt;/periodical&gt;&lt;pages&gt;163-169&lt;/pages&gt;&lt;volume&gt;6&lt;/volume&gt;&lt;dates&gt;&lt;year&gt;1895&lt;/year&gt;&lt;/dates&gt;&lt;urls&gt;&lt;/urls&gt;&lt;/record&gt;&lt;/Cite&gt;&lt;/EndNote&gt;</w:instrText>
      </w:r>
      <w:r w:rsidRPr="00B67CA0">
        <w:rPr>
          <w:sz w:val="24"/>
          <w:szCs w:val="24"/>
        </w:rPr>
        <w:fldChar w:fldCharType="separate"/>
      </w:r>
      <w:hyperlink w:anchor="_ENREF_130" w:tooltip="Piana, 1895 #59" w:history="1">
        <w:r w:rsidR="005A66FA">
          <w:rPr>
            <w:noProof/>
            <w:sz w:val="24"/>
            <w:szCs w:val="24"/>
          </w:rPr>
          <w:t>Piana and Galli-Valerio</w:t>
        </w:r>
        <w:r w:rsidR="005A1BD7" w:rsidRPr="00B67CA0">
          <w:rPr>
            <w:noProof/>
            <w:sz w:val="24"/>
            <w:szCs w:val="24"/>
          </w:rPr>
          <w:t xml:space="preserve"> </w:t>
        </w:r>
        <w:r w:rsidR="005A66FA">
          <w:rPr>
            <w:noProof/>
            <w:sz w:val="24"/>
            <w:szCs w:val="24"/>
          </w:rPr>
          <w:t>(</w:t>
        </w:r>
        <w:r w:rsidR="005A1BD7" w:rsidRPr="00B67CA0">
          <w:rPr>
            <w:noProof/>
            <w:sz w:val="24"/>
            <w:szCs w:val="24"/>
          </w:rPr>
          <w:t>1895</w:t>
        </w:r>
      </w:hyperlink>
      <w:r w:rsidR="009919CF" w:rsidRPr="00B67CA0">
        <w:rPr>
          <w:noProof/>
          <w:sz w:val="24"/>
          <w:szCs w:val="24"/>
        </w:rPr>
        <w:t>)</w:t>
      </w:r>
      <w:r w:rsidRPr="00B67CA0">
        <w:rPr>
          <w:sz w:val="24"/>
          <w:szCs w:val="24"/>
        </w:rPr>
        <w:fldChar w:fldCharType="end"/>
      </w:r>
      <w:r w:rsidR="006C5BAA" w:rsidRPr="00B67CA0">
        <w:rPr>
          <w:sz w:val="24"/>
          <w:szCs w:val="24"/>
        </w:rPr>
        <w:t xml:space="preserve"> described </w:t>
      </w:r>
      <w:proofErr w:type="spellStart"/>
      <w:r w:rsidR="006C5BAA" w:rsidRPr="00B67CA0">
        <w:rPr>
          <w:i/>
          <w:sz w:val="24"/>
          <w:szCs w:val="24"/>
        </w:rPr>
        <w:t>Babesia</w:t>
      </w:r>
      <w:proofErr w:type="spellEnd"/>
      <w:r w:rsidR="006C5BAA" w:rsidRPr="00B67CA0">
        <w:rPr>
          <w:i/>
          <w:sz w:val="24"/>
          <w:szCs w:val="24"/>
        </w:rPr>
        <w:t xml:space="preserve"> </w:t>
      </w:r>
      <w:proofErr w:type="spellStart"/>
      <w:r w:rsidR="006C5BAA" w:rsidRPr="00B67CA0">
        <w:rPr>
          <w:i/>
          <w:sz w:val="24"/>
          <w:szCs w:val="24"/>
        </w:rPr>
        <w:t>canis</w:t>
      </w:r>
      <w:proofErr w:type="spellEnd"/>
      <w:r w:rsidR="006C5BAA" w:rsidRPr="00B67CA0">
        <w:rPr>
          <w:sz w:val="24"/>
          <w:szCs w:val="24"/>
        </w:rPr>
        <w:t xml:space="preserve"> for the first time and was historically recognized as the only species of large </w:t>
      </w:r>
      <w:proofErr w:type="spellStart"/>
      <w:r w:rsidR="009919CF" w:rsidRPr="00B67CA0">
        <w:rPr>
          <w:sz w:val="24"/>
          <w:szCs w:val="24"/>
        </w:rPr>
        <w:t>piroplasm</w:t>
      </w:r>
      <w:proofErr w:type="spellEnd"/>
      <w:r w:rsidR="009919CF" w:rsidRPr="00B67CA0">
        <w:rPr>
          <w:sz w:val="24"/>
          <w:szCs w:val="24"/>
        </w:rPr>
        <w:t xml:space="preserve"> known to infect dogs </w:t>
      </w:r>
      <w:r w:rsidR="00AE0E7D">
        <w:rPr>
          <w:sz w:val="24"/>
          <w:szCs w:val="24"/>
        </w:rPr>
        <w:t>(</w:t>
      </w:r>
      <w:r w:rsidR="006C5BAA" w:rsidRPr="00B67CA0">
        <w:rPr>
          <w:sz w:val="24"/>
          <w:szCs w:val="24"/>
        </w:rPr>
        <w:t xml:space="preserve">cited </w:t>
      </w:r>
      <w:r w:rsidR="009919CF" w:rsidRPr="00B67CA0">
        <w:rPr>
          <w:sz w:val="24"/>
          <w:szCs w:val="24"/>
        </w:rPr>
        <w:t xml:space="preserve">by </w:t>
      </w:r>
      <w:r w:rsidRPr="00B67CA0">
        <w:rPr>
          <w:sz w:val="24"/>
          <w:szCs w:val="24"/>
        </w:rPr>
        <w:fldChar w:fldCharType="begin"/>
      </w:r>
      <w:r w:rsidR="009919CF" w:rsidRPr="00B67CA0">
        <w:rPr>
          <w:sz w:val="24"/>
          <w:szCs w:val="24"/>
        </w:rPr>
        <w:instrText xml:space="preserve"> ADDIN EN.CITE &lt;EndNote&gt;&lt;Cite&gt;&lt;Author&gt;Jefferies&lt;/Author&gt;&lt;Year&gt;2009&lt;/Year&gt;&lt;RecNum&gt;41&lt;/RecNum&gt;&lt;DisplayText&gt;(Jefferies et al., 2009)&lt;/DisplayText&gt;&lt;record&gt;&lt;rec-number&gt;41&lt;/rec-number&gt;&lt;foreign-keys&gt;&lt;key app="EN" db-id="zt2rsxfr20dppgevx5ovade7sx2a9swfawte"&gt;41&lt;/key&gt;&lt;/foreign-keys&gt;&lt;ref-type name="Journal Article"&gt;17&lt;/ref-type&gt;&lt;contributors&gt;&lt;authors&gt;&lt;author&gt;Jefferies, Ryan&lt;/author&gt;&lt;author&gt;Ryan, Una M&lt;/author&gt;&lt;author&gt;Muhlnickel, Carl J&lt;/author&gt;&lt;author&gt;Irwin, Peter J&lt;/author&gt;&lt;/authors&gt;&lt;/contributors&gt;&lt;titles&gt;&lt;title&gt;Two species of canine Babesia in Australia: detection and characterization by PCR&lt;/title&gt;&lt;/titles&gt;&lt;dates&gt;&lt;year&gt;2009&lt;/year&gt;&lt;/dates&gt;&lt;urls&gt;&lt;/urls&gt;&lt;/record&gt;&lt;/Cite&gt;&lt;/EndNote&gt;</w:instrText>
      </w:r>
      <w:r w:rsidRPr="00B67CA0">
        <w:rPr>
          <w:sz w:val="24"/>
          <w:szCs w:val="24"/>
        </w:rPr>
        <w:fldChar w:fldCharType="separate"/>
      </w:r>
      <w:hyperlink w:anchor="_ENREF_88" w:tooltip="Jefferies, 2009 #41" w:history="1">
        <w:r w:rsidR="005A1BD7" w:rsidRPr="00B67CA0">
          <w:rPr>
            <w:noProof/>
            <w:sz w:val="24"/>
            <w:szCs w:val="24"/>
          </w:rPr>
          <w:t>Jefferies et al., 2009</w:t>
        </w:r>
      </w:hyperlink>
      <w:r w:rsidR="009919CF" w:rsidRPr="00B67CA0">
        <w:rPr>
          <w:noProof/>
          <w:sz w:val="24"/>
          <w:szCs w:val="24"/>
        </w:rPr>
        <w:t>)</w:t>
      </w:r>
      <w:r w:rsidRPr="00B67CA0">
        <w:rPr>
          <w:sz w:val="24"/>
          <w:szCs w:val="24"/>
        </w:rPr>
        <w:fldChar w:fldCharType="end"/>
      </w:r>
      <w:r w:rsidR="006C5BAA" w:rsidRPr="00B67CA0">
        <w:rPr>
          <w:sz w:val="24"/>
          <w:szCs w:val="24"/>
        </w:rPr>
        <w:t xml:space="preserve">. Since then at least five different species or sub-species of large </w:t>
      </w:r>
      <w:proofErr w:type="spellStart"/>
      <w:r w:rsidR="006C5BAA" w:rsidRPr="00B67CA0">
        <w:rPr>
          <w:i/>
          <w:sz w:val="24"/>
          <w:szCs w:val="24"/>
        </w:rPr>
        <w:t>Babesia</w:t>
      </w:r>
      <w:proofErr w:type="spellEnd"/>
      <w:r w:rsidR="006C5BAA" w:rsidRPr="00B67CA0">
        <w:rPr>
          <w:i/>
          <w:sz w:val="24"/>
          <w:szCs w:val="24"/>
        </w:rPr>
        <w:t xml:space="preserve"> </w:t>
      </w:r>
      <w:r w:rsidR="006C5BAA" w:rsidRPr="00B67CA0">
        <w:rPr>
          <w:sz w:val="24"/>
          <w:szCs w:val="24"/>
        </w:rPr>
        <w:t xml:space="preserve">have been described in dogs. The differences in the pathology and vector specificity among the isolates categorized them into three different sub-species of </w:t>
      </w:r>
      <w:proofErr w:type="spellStart"/>
      <w:r w:rsidR="006C5BAA" w:rsidRPr="00B67CA0">
        <w:rPr>
          <w:i/>
          <w:sz w:val="24"/>
          <w:szCs w:val="24"/>
        </w:rPr>
        <w:t>Babesia</w:t>
      </w:r>
      <w:proofErr w:type="spellEnd"/>
      <w:r w:rsidR="006C5BAA" w:rsidRPr="00B67CA0">
        <w:rPr>
          <w:i/>
          <w:sz w:val="24"/>
          <w:szCs w:val="24"/>
        </w:rPr>
        <w:t xml:space="preserve"> </w:t>
      </w:r>
      <w:proofErr w:type="spellStart"/>
      <w:r w:rsidR="006C5BAA" w:rsidRPr="00B67CA0">
        <w:rPr>
          <w:i/>
          <w:sz w:val="24"/>
          <w:szCs w:val="24"/>
        </w:rPr>
        <w:t>canis</w:t>
      </w:r>
      <w:proofErr w:type="spellEnd"/>
      <w:r w:rsidR="006C5BAA" w:rsidRPr="00B67CA0">
        <w:rPr>
          <w:sz w:val="24"/>
          <w:szCs w:val="24"/>
        </w:rPr>
        <w:t xml:space="preserve"> </w:t>
      </w:r>
      <w:r w:rsidRPr="00B67CA0">
        <w:rPr>
          <w:sz w:val="24"/>
          <w:szCs w:val="24"/>
        </w:rPr>
        <w:fldChar w:fldCharType="begin"/>
      </w:r>
      <w:r w:rsidR="002E42A4" w:rsidRPr="00B67CA0">
        <w:rPr>
          <w:sz w:val="24"/>
          <w:szCs w:val="24"/>
        </w:rPr>
        <w:instrText xml:space="preserve"> ADDIN EN.CITE &lt;EndNote&gt;&lt;Cite&gt;&lt;Author&gt;Uilenberg&lt;/Author&gt;&lt;Year&gt;1989&lt;/Year&gt;&lt;RecNum&gt;31&lt;/RecNum&gt;&lt;DisplayText&gt;(Uilenberg et al., 1989)&lt;/DisplayText&gt;&lt;record&gt;&lt;rec-number&gt;31&lt;/rec-number&gt;&lt;foreign-keys&gt;&lt;key app="EN" db-id="zt2rsxfr20dppgevx5ovade7sx2a9swfawte"&gt;31&lt;/key&gt;&lt;/foreign-keys&gt;&lt;ref-type name="Journal Article"&gt;17&lt;/ref-type&gt;&lt;contributors&gt;&lt;authors&gt;&lt;author&gt;Uilenberg, G&lt;/author&gt;&lt;author&gt;Franssen, FFJ&lt;/author&gt;&lt;author&gt;Perie, NM&lt;/author&gt;&lt;author&gt;Spanjer, AAM&lt;/author&gt;&lt;/authors&gt;&lt;/contributors&gt;&lt;titles&gt;&lt;title&gt;Three groups of Babesia canis distinguished and a proposal for nomenclature&lt;/title&gt;&lt;secondary-title&gt;Veterinary Quarterly&lt;/secondary-title&gt;&lt;/titles&gt;&lt;periodical&gt;&lt;full-title&gt;Veterinary Quarterly&lt;/full-title&gt;&lt;/periodical&gt;&lt;pages&gt;33-40&lt;/pages&gt;&lt;volume&gt;11&lt;/volume&gt;&lt;number&gt;1&lt;/number&gt;&lt;dates&gt;&lt;year&gt;1989&lt;/year&gt;&lt;/dates&gt;&lt;isbn&gt;0165-2176&lt;/isbn&gt;&lt;urls&gt;&lt;/urls&gt;&lt;/record&gt;&lt;/Cite&gt;&lt;/EndNote&gt;</w:instrText>
      </w:r>
      <w:r w:rsidRPr="00B67CA0">
        <w:rPr>
          <w:sz w:val="24"/>
          <w:szCs w:val="24"/>
        </w:rPr>
        <w:fldChar w:fldCharType="separate"/>
      </w:r>
      <w:r w:rsidR="002E42A4" w:rsidRPr="00B67CA0">
        <w:rPr>
          <w:noProof/>
          <w:sz w:val="24"/>
          <w:szCs w:val="24"/>
        </w:rPr>
        <w:t>(</w:t>
      </w:r>
      <w:hyperlink w:anchor="_ENREF_177" w:tooltip="Uilenberg, 1989 #31" w:history="1">
        <w:r w:rsidR="005A1BD7" w:rsidRPr="00B67CA0">
          <w:rPr>
            <w:noProof/>
            <w:sz w:val="24"/>
            <w:szCs w:val="24"/>
          </w:rPr>
          <w:t>Uilenberg et al., 1989</w:t>
        </w:r>
      </w:hyperlink>
      <w:r w:rsidR="002E42A4" w:rsidRPr="00B67CA0">
        <w:rPr>
          <w:noProof/>
          <w:sz w:val="24"/>
          <w:szCs w:val="24"/>
        </w:rPr>
        <w:t>)</w:t>
      </w:r>
      <w:r w:rsidRPr="00B67CA0">
        <w:rPr>
          <w:sz w:val="24"/>
          <w:szCs w:val="24"/>
        </w:rPr>
        <w:fldChar w:fldCharType="end"/>
      </w:r>
      <w:r w:rsidR="006C5BAA" w:rsidRPr="00B67CA0">
        <w:rPr>
          <w:sz w:val="24"/>
          <w:szCs w:val="24"/>
        </w:rPr>
        <w:t xml:space="preserve">. The transmission of </w:t>
      </w:r>
      <w:proofErr w:type="spellStart"/>
      <w:r w:rsidR="006C5BAA" w:rsidRPr="00B67CA0">
        <w:rPr>
          <w:i/>
          <w:sz w:val="24"/>
          <w:szCs w:val="24"/>
        </w:rPr>
        <w:t>Babesia</w:t>
      </w:r>
      <w:proofErr w:type="spellEnd"/>
      <w:r w:rsidR="006C5BAA" w:rsidRPr="00B67CA0">
        <w:rPr>
          <w:i/>
          <w:sz w:val="24"/>
          <w:szCs w:val="24"/>
        </w:rPr>
        <w:t xml:space="preserve"> </w:t>
      </w:r>
      <w:proofErr w:type="spellStart"/>
      <w:r w:rsidR="006C5BAA" w:rsidRPr="00B67CA0">
        <w:rPr>
          <w:i/>
          <w:sz w:val="24"/>
          <w:szCs w:val="24"/>
        </w:rPr>
        <w:t>canis</w:t>
      </w:r>
      <w:proofErr w:type="spellEnd"/>
      <w:r w:rsidR="006C5BAA" w:rsidRPr="00B67CA0">
        <w:rPr>
          <w:i/>
          <w:sz w:val="24"/>
          <w:szCs w:val="24"/>
        </w:rPr>
        <w:t xml:space="preserve"> </w:t>
      </w:r>
      <w:proofErr w:type="spellStart"/>
      <w:r w:rsidR="006C5BAA" w:rsidRPr="00B67CA0">
        <w:rPr>
          <w:i/>
          <w:sz w:val="24"/>
          <w:szCs w:val="24"/>
        </w:rPr>
        <w:t>canis</w:t>
      </w:r>
      <w:proofErr w:type="spellEnd"/>
      <w:r w:rsidR="006C5BAA" w:rsidRPr="00B67CA0">
        <w:rPr>
          <w:i/>
          <w:sz w:val="24"/>
          <w:szCs w:val="24"/>
        </w:rPr>
        <w:t xml:space="preserve">, </w:t>
      </w:r>
      <w:proofErr w:type="spellStart"/>
      <w:r w:rsidR="006C5BAA" w:rsidRPr="00B67CA0">
        <w:rPr>
          <w:i/>
          <w:sz w:val="24"/>
          <w:szCs w:val="24"/>
        </w:rPr>
        <w:t>Babesia</w:t>
      </w:r>
      <w:proofErr w:type="spellEnd"/>
      <w:r w:rsidR="006C5BAA" w:rsidRPr="00B67CA0">
        <w:rPr>
          <w:i/>
          <w:sz w:val="24"/>
          <w:szCs w:val="24"/>
        </w:rPr>
        <w:t xml:space="preserve"> </w:t>
      </w:r>
      <w:proofErr w:type="spellStart"/>
      <w:r w:rsidR="006C5BAA" w:rsidRPr="00B67CA0">
        <w:rPr>
          <w:i/>
          <w:sz w:val="24"/>
          <w:szCs w:val="24"/>
        </w:rPr>
        <w:t>canis</w:t>
      </w:r>
      <w:proofErr w:type="spellEnd"/>
      <w:r w:rsidR="006C5BAA" w:rsidRPr="00B67CA0">
        <w:rPr>
          <w:i/>
          <w:sz w:val="24"/>
          <w:szCs w:val="24"/>
        </w:rPr>
        <w:t xml:space="preserve"> </w:t>
      </w:r>
      <w:proofErr w:type="spellStart"/>
      <w:r w:rsidR="006C5BAA" w:rsidRPr="00B67CA0">
        <w:rPr>
          <w:i/>
          <w:sz w:val="24"/>
          <w:szCs w:val="24"/>
        </w:rPr>
        <w:t>vogeli</w:t>
      </w:r>
      <w:proofErr w:type="spellEnd"/>
      <w:r w:rsidR="006C5BAA" w:rsidRPr="00B67CA0">
        <w:rPr>
          <w:i/>
          <w:sz w:val="24"/>
          <w:szCs w:val="24"/>
        </w:rPr>
        <w:t xml:space="preserve"> </w:t>
      </w:r>
      <w:r w:rsidR="006C5BAA" w:rsidRPr="00B67CA0">
        <w:rPr>
          <w:sz w:val="24"/>
          <w:szCs w:val="24"/>
        </w:rPr>
        <w:t>and</w:t>
      </w:r>
      <w:r w:rsidR="006C5BAA" w:rsidRPr="00B67CA0">
        <w:rPr>
          <w:i/>
          <w:sz w:val="24"/>
          <w:szCs w:val="24"/>
        </w:rPr>
        <w:t xml:space="preserve"> </w:t>
      </w:r>
      <w:proofErr w:type="spellStart"/>
      <w:r w:rsidR="006C5BAA" w:rsidRPr="00B67CA0">
        <w:rPr>
          <w:i/>
          <w:sz w:val="24"/>
          <w:szCs w:val="24"/>
        </w:rPr>
        <w:t>Babesia</w:t>
      </w:r>
      <w:proofErr w:type="spellEnd"/>
      <w:r w:rsidR="006C5BAA" w:rsidRPr="00B67CA0">
        <w:rPr>
          <w:i/>
          <w:sz w:val="24"/>
          <w:szCs w:val="24"/>
        </w:rPr>
        <w:t xml:space="preserve"> </w:t>
      </w:r>
      <w:proofErr w:type="spellStart"/>
      <w:r w:rsidR="006C5BAA" w:rsidRPr="00B67CA0">
        <w:rPr>
          <w:i/>
          <w:sz w:val="24"/>
          <w:szCs w:val="24"/>
        </w:rPr>
        <w:t>canis</w:t>
      </w:r>
      <w:proofErr w:type="spellEnd"/>
      <w:r w:rsidR="006C5BAA" w:rsidRPr="00B67CA0">
        <w:rPr>
          <w:i/>
          <w:sz w:val="24"/>
          <w:szCs w:val="24"/>
        </w:rPr>
        <w:t xml:space="preserve"> </w:t>
      </w:r>
      <w:proofErr w:type="spellStart"/>
      <w:r w:rsidR="006C5BAA" w:rsidRPr="00B67CA0">
        <w:rPr>
          <w:i/>
          <w:sz w:val="24"/>
          <w:szCs w:val="24"/>
        </w:rPr>
        <w:t>rossi</w:t>
      </w:r>
      <w:proofErr w:type="spellEnd"/>
      <w:r w:rsidR="006C5BAA" w:rsidRPr="00B67CA0">
        <w:rPr>
          <w:i/>
          <w:sz w:val="24"/>
          <w:szCs w:val="24"/>
        </w:rPr>
        <w:t xml:space="preserve"> </w:t>
      </w:r>
      <w:r w:rsidR="006C5BAA" w:rsidRPr="00B67CA0">
        <w:rPr>
          <w:sz w:val="24"/>
          <w:szCs w:val="24"/>
        </w:rPr>
        <w:t>are by</w:t>
      </w:r>
      <w:r w:rsidR="006C5BAA" w:rsidRPr="00B67CA0">
        <w:rPr>
          <w:i/>
          <w:sz w:val="24"/>
          <w:szCs w:val="24"/>
        </w:rPr>
        <w:t xml:space="preserve"> </w:t>
      </w:r>
      <w:proofErr w:type="spellStart"/>
      <w:r w:rsidR="006C5BAA" w:rsidRPr="00B67CA0">
        <w:rPr>
          <w:i/>
          <w:sz w:val="24"/>
          <w:szCs w:val="24"/>
        </w:rPr>
        <w:t>Dermacentor</w:t>
      </w:r>
      <w:proofErr w:type="spellEnd"/>
      <w:r w:rsidR="006C5BAA" w:rsidRPr="00B67CA0">
        <w:rPr>
          <w:i/>
          <w:sz w:val="24"/>
          <w:szCs w:val="24"/>
        </w:rPr>
        <w:t xml:space="preserve"> </w:t>
      </w:r>
      <w:r w:rsidR="006C5BAA" w:rsidRPr="00B67CA0">
        <w:rPr>
          <w:sz w:val="24"/>
          <w:szCs w:val="24"/>
        </w:rPr>
        <w:t>spp</w:t>
      </w:r>
      <w:r w:rsidR="006C5BAA" w:rsidRPr="00B67CA0">
        <w:rPr>
          <w:i/>
          <w:sz w:val="24"/>
          <w:szCs w:val="24"/>
        </w:rPr>
        <w:t xml:space="preserve">., </w:t>
      </w:r>
      <w:proofErr w:type="spellStart"/>
      <w:r w:rsidR="006C5BAA" w:rsidRPr="00B67CA0">
        <w:rPr>
          <w:i/>
          <w:sz w:val="24"/>
          <w:szCs w:val="24"/>
        </w:rPr>
        <w:t>Rhipicephalus</w:t>
      </w:r>
      <w:proofErr w:type="spellEnd"/>
      <w:r w:rsidR="006C5BAA" w:rsidRPr="00B67CA0">
        <w:rPr>
          <w:i/>
          <w:sz w:val="24"/>
          <w:szCs w:val="24"/>
        </w:rPr>
        <w:t xml:space="preserve"> </w:t>
      </w:r>
      <w:proofErr w:type="spellStart"/>
      <w:r w:rsidR="006C5BAA" w:rsidRPr="00B67CA0">
        <w:rPr>
          <w:i/>
          <w:sz w:val="24"/>
          <w:szCs w:val="24"/>
        </w:rPr>
        <w:t>sanguineus</w:t>
      </w:r>
      <w:proofErr w:type="spellEnd"/>
      <w:r w:rsidR="006C5BAA" w:rsidRPr="00B67CA0">
        <w:rPr>
          <w:i/>
          <w:sz w:val="24"/>
          <w:szCs w:val="24"/>
        </w:rPr>
        <w:t xml:space="preserve"> </w:t>
      </w:r>
      <w:r w:rsidR="006C5BAA" w:rsidRPr="00B67CA0">
        <w:rPr>
          <w:sz w:val="24"/>
          <w:szCs w:val="24"/>
        </w:rPr>
        <w:t>and</w:t>
      </w:r>
      <w:r w:rsidR="006C5BAA" w:rsidRPr="00B67CA0">
        <w:rPr>
          <w:i/>
          <w:sz w:val="24"/>
          <w:szCs w:val="24"/>
        </w:rPr>
        <w:t xml:space="preserve"> </w:t>
      </w:r>
      <w:proofErr w:type="spellStart"/>
      <w:r w:rsidR="006C5BAA" w:rsidRPr="00B67CA0">
        <w:rPr>
          <w:i/>
          <w:sz w:val="24"/>
          <w:szCs w:val="24"/>
        </w:rPr>
        <w:t>Haemophysalis</w:t>
      </w:r>
      <w:proofErr w:type="spellEnd"/>
      <w:r w:rsidR="006C5BAA" w:rsidRPr="00B67CA0">
        <w:rPr>
          <w:i/>
          <w:sz w:val="24"/>
          <w:szCs w:val="24"/>
        </w:rPr>
        <w:t xml:space="preserve"> </w:t>
      </w:r>
      <w:proofErr w:type="spellStart"/>
      <w:r w:rsidR="006C5BAA" w:rsidRPr="00B67CA0">
        <w:rPr>
          <w:i/>
          <w:sz w:val="24"/>
          <w:szCs w:val="24"/>
        </w:rPr>
        <w:t>leachi</w:t>
      </w:r>
      <w:proofErr w:type="spellEnd"/>
      <w:r w:rsidR="006C5BAA" w:rsidRPr="00B67CA0">
        <w:rPr>
          <w:i/>
          <w:sz w:val="24"/>
          <w:szCs w:val="24"/>
        </w:rPr>
        <w:t xml:space="preserve">, </w:t>
      </w:r>
      <w:r w:rsidR="006C5BAA" w:rsidRPr="00B67CA0">
        <w:rPr>
          <w:sz w:val="24"/>
          <w:szCs w:val="24"/>
        </w:rPr>
        <w:t>respectively.</w:t>
      </w:r>
      <w:r w:rsidR="006C5BAA" w:rsidRPr="00B67CA0">
        <w:rPr>
          <w:i/>
          <w:sz w:val="24"/>
          <w:szCs w:val="24"/>
        </w:rPr>
        <w:t xml:space="preserve"> </w:t>
      </w:r>
      <w:proofErr w:type="spellStart"/>
      <w:r w:rsidR="006C5BAA" w:rsidRPr="00B67CA0">
        <w:rPr>
          <w:i/>
          <w:sz w:val="24"/>
          <w:szCs w:val="24"/>
        </w:rPr>
        <w:t>Babesia</w:t>
      </w:r>
      <w:proofErr w:type="spellEnd"/>
      <w:r w:rsidR="006C5BAA" w:rsidRPr="00B67CA0">
        <w:rPr>
          <w:i/>
          <w:sz w:val="24"/>
          <w:szCs w:val="24"/>
        </w:rPr>
        <w:t xml:space="preserve"> </w:t>
      </w:r>
      <w:proofErr w:type="spellStart"/>
      <w:r w:rsidR="006C5BAA" w:rsidRPr="00B67CA0">
        <w:rPr>
          <w:i/>
          <w:sz w:val="24"/>
          <w:szCs w:val="24"/>
        </w:rPr>
        <w:t>canis</w:t>
      </w:r>
      <w:proofErr w:type="spellEnd"/>
      <w:r w:rsidR="006C5BAA" w:rsidRPr="00B67CA0">
        <w:rPr>
          <w:i/>
          <w:sz w:val="24"/>
          <w:szCs w:val="24"/>
        </w:rPr>
        <w:t xml:space="preserve"> </w:t>
      </w:r>
      <w:proofErr w:type="spellStart"/>
      <w:r w:rsidR="006C5BAA" w:rsidRPr="00B67CA0">
        <w:rPr>
          <w:i/>
          <w:sz w:val="24"/>
          <w:szCs w:val="24"/>
        </w:rPr>
        <w:t>rossi</w:t>
      </w:r>
      <w:proofErr w:type="spellEnd"/>
      <w:r w:rsidR="006C5BAA" w:rsidRPr="00B67CA0">
        <w:rPr>
          <w:sz w:val="24"/>
          <w:szCs w:val="24"/>
        </w:rPr>
        <w:t xml:space="preserve"> is responsible for producing the major severe disease and </w:t>
      </w:r>
      <w:proofErr w:type="spellStart"/>
      <w:r w:rsidR="006C5BAA" w:rsidRPr="00B67CA0">
        <w:rPr>
          <w:i/>
          <w:sz w:val="24"/>
          <w:szCs w:val="24"/>
        </w:rPr>
        <w:t>Babesia</w:t>
      </w:r>
      <w:proofErr w:type="spellEnd"/>
      <w:r w:rsidR="006C5BAA" w:rsidRPr="00B67CA0">
        <w:rPr>
          <w:i/>
          <w:sz w:val="24"/>
          <w:szCs w:val="24"/>
        </w:rPr>
        <w:t xml:space="preserve"> </w:t>
      </w:r>
      <w:proofErr w:type="spellStart"/>
      <w:r w:rsidR="006C5BAA" w:rsidRPr="00B67CA0">
        <w:rPr>
          <w:i/>
          <w:sz w:val="24"/>
          <w:szCs w:val="24"/>
        </w:rPr>
        <w:t>vogeli</w:t>
      </w:r>
      <w:proofErr w:type="spellEnd"/>
      <w:r w:rsidR="006C5BAA" w:rsidRPr="00B67CA0">
        <w:rPr>
          <w:sz w:val="24"/>
          <w:szCs w:val="24"/>
        </w:rPr>
        <w:t xml:space="preserve"> </w:t>
      </w:r>
      <w:r w:rsidR="002E42A4" w:rsidRPr="00B67CA0">
        <w:rPr>
          <w:sz w:val="24"/>
          <w:szCs w:val="24"/>
        </w:rPr>
        <w:t xml:space="preserve">the least pathogenic. </w:t>
      </w:r>
      <w:r w:rsidRPr="00B67CA0">
        <w:rPr>
          <w:sz w:val="24"/>
          <w:szCs w:val="24"/>
        </w:rPr>
        <w:fldChar w:fldCharType="begin"/>
      </w:r>
      <w:r w:rsidR="002E42A4" w:rsidRPr="00B67CA0">
        <w:rPr>
          <w:sz w:val="24"/>
          <w:szCs w:val="24"/>
        </w:rPr>
        <w:instrText xml:space="preserve"> ADDIN EN.CITE &lt;EndNote&gt;&lt;Cite&gt;&lt;Author&gt;Carret&lt;/Author&gt;&lt;Year&gt;1999&lt;/Year&gt;&lt;RecNum&gt;65&lt;/RecNum&gt;&lt;DisplayText&gt;(Carret et al., 1999)&lt;/DisplayText&gt;&lt;record&gt;&lt;rec-number&gt;65&lt;/rec-number&gt;&lt;foreign-keys&gt;&lt;key app="EN" db-id="zt2rsxfr20dppgevx5ovade7sx2a9swfawte"&gt;65&lt;/key&gt;&lt;/foreign-keys&gt;&lt;ref-type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EndNote&gt;</w:instrText>
      </w:r>
      <w:r w:rsidRPr="00B67CA0">
        <w:rPr>
          <w:sz w:val="24"/>
          <w:szCs w:val="24"/>
        </w:rPr>
        <w:fldChar w:fldCharType="separate"/>
      </w:r>
      <w:hyperlink w:anchor="_ENREF_37" w:tooltip="Carret, 1999 #116" w:history="1">
        <w:r w:rsidR="005A66FA">
          <w:rPr>
            <w:noProof/>
            <w:sz w:val="24"/>
            <w:szCs w:val="24"/>
          </w:rPr>
          <w:t>Carret et al.,</w:t>
        </w:r>
        <w:r w:rsidR="005A1BD7" w:rsidRPr="00B67CA0">
          <w:rPr>
            <w:noProof/>
            <w:sz w:val="24"/>
            <w:szCs w:val="24"/>
          </w:rPr>
          <w:t xml:space="preserve"> </w:t>
        </w:r>
        <w:r w:rsidR="005A66FA">
          <w:rPr>
            <w:noProof/>
            <w:sz w:val="24"/>
            <w:szCs w:val="24"/>
          </w:rPr>
          <w:t>(</w:t>
        </w:r>
        <w:r w:rsidR="005A1BD7" w:rsidRPr="00B67CA0">
          <w:rPr>
            <w:noProof/>
            <w:sz w:val="24"/>
            <w:szCs w:val="24"/>
          </w:rPr>
          <w:t>1999</w:t>
        </w:r>
      </w:hyperlink>
      <w:r w:rsidR="002E42A4" w:rsidRPr="00B67CA0">
        <w:rPr>
          <w:noProof/>
          <w:sz w:val="24"/>
          <w:szCs w:val="24"/>
        </w:rPr>
        <w:t>)</w:t>
      </w:r>
      <w:r w:rsidRPr="00B67CA0">
        <w:rPr>
          <w:sz w:val="24"/>
          <w:szCs w:val="24"/>
        </w:rPr>
        <w:fldChar w:fldCharType="end"/>
      </w:r>
      <w:r w:rsidR="006C5BAA" w:rsidRPr="00B67CA0">
        <w:rPr>
          <w:sz w:val="24"/>
          <w:szCs w:val="24"/>
        </w:rPr>
        <w:t xml:space="preserve"> confirmed the three subspecies, by DNA sequenc</w:t>
      </w:r>
      <w:r w:rsidR="002E42A4" w:rsidRPr="00B67CA0">
        <w:rPr>
          <w:sz w:val="24"/>
          <w:szCs w:val="24"/>
        </w:rPr>
        <w:t xml:space="preserve">ing of 18S </w:t>
      </w:r>
      <w:proofErr w:type="spellStart"/>
      <w:r w:rsidR="002E42A4" w:rsidRPr="00B67CA0">
        <w:rPr>
          <w:sz w:val="24"/>
          <w:szCs w:val="24"/>
        </w:rPr>
        <w:t>rRNA</w:t>
      </w:r>
      <w:proofErr w:type="spellEnd"/>
      <w:r w:rsidR="002E42A4" w:rsidRPr="00B67CA0">
        <w:rPr>
          <w:sz w:val="24"/>
          <w:szCs w:val="24"/>
        </w:rPr>
        <w:t xml:space="preserve">, whereas </w:t>
      </w:r>
      <w:r w:rsidRPr="00B67CA0">
        <w:rPr>
          <w:sz w:val="24"/>
          <w:szCs w:val="24"/>
        </w:rPr>
        <w:fldChar w:fldCharType="begin"/>
      </w:r>
      <w:r w:rsidR="002E42A4" w:rsidRPr="00B67CA0">
        <w:rPr>
          <w:sz w:val="24"/>
          <w:szCs w:val="24"/>
        </w:rPr>
        <w:instrText xml:space="preserve"> ADDIN EN.CITE &lt;EndNote&gt;&lt;Cite&gt;&lt;Author&gt;Zahler&lt;/Author&gt;&lt;Year&gt;1998&lt;/Year&gt;&lt;RecNum&gt;62&lt;/RecNum&gt;&lt;DisplayText&gt;(Zahler et al., 1998)&lt;/DisplayText&gt;&lt;record&gt;&lt;rec-number&gt;62&lt;/rec-number&gt;&lt;foreign-keys&gt;&lt;key app="EN" db-id="zt2rsxfr20dppgevx5ovade7sx2a9swfawte"&gt;62&lt;/key&gt;&lt;/foreign-keys&gt;&lt;ref-type name="Journal Article"&gt;17&lt;/ref-type&gt;&lt;contributors&gt;&lt;authors&gt;&lt;author&gt;Zahler, Monika&lt;/author&gt;&lt;author&gt;Schein, Eberhard&lt;/author&gt;&lt;author&gt;Rinder, Heinz&lt;/author&gt;&lt;author&gt;Gothe, Rainer&lt;/author&gt;&lt;/authors&gt;&lt;/contributors&gt;&lt;titles&gt;&lt;title&gt;Characteristic genotypes discriminate between Babesia canis isolates of differing vector specificity and pathogenicity to dogs&lt;/title&gt;&lt;secondary-title&gt;Parasitology Research&lt;/secondary-title&gt;&lt;/titles&gt;&lt;periodical&gt;&lt;full-title&gt;Parasitology research&lt;/full-title&gt;&lt;/periodical&gt;&lt;pages&gt;544-548&lt;/pages&gt;&lt;volume&gt;84&lt;/volume&gt;&lt;number&gt;7&lt;/number&gt;&lt;dates&gt;&lt;year&gt;1998&lt;/year&gt;&lt;/dates&gt;&lt;isbn&gt;0932-0113&lt;/isbn&gt;&lt;urls&gt;&lt;/urls&gt;&lt;/record&gt;&lt;/Cite&gt;&lt;/EndNote&gt;</w:instrText>
      </w:r>
      <w:r w:rsidRPr="00B67CA0">
        <w:rPr>
          <w:sz w:val="24"/>
          <w:szCs w:val="24"/>
        </w:rPr>
        <w:fldChar w:fldCharType="separate"/>
      </w:r>
      <w:hyperlink w:anchor="_ENREF_191" w:tooltip="Zahler, 1998 #170" w:history="1">
        <w:r w:rsidR="00917D08">
          <w:rPr>
            <w:noProof/>
            <w:sz w:val="24"/>
            <w:szCs w:val="24"/>
          </w:rPr>
          <w:t>Zahler et al.</w:t>
        </w:r>
        <w:r w:rsidR="005A1BD7" w:rsidRPr="00B67CA0">
          <w:rPr>
            <w:noProof/>
            <w:sz w:val="24"/>
            <w:szCs w:val="24"/>
          </w:rPr>
          <w:t xml:space="preserve"> </w:t>
        </w:r>
        <w:r w:rsidR="00917D08">
          <w:rPr>
            <w:noProof/>
            <w:sz w:val="24"/>
            <w:szCs w:val="24"/>
          </w:rPr>
          <w:t>(</w:t>
        </w:r>
        <w:r w:rsidR="005A1BD7" w:rsidRPr="00B67CA0">
          <w:rPr>
            <w:noProof/>
            <w:sz w:val="24"/>
            <w:szCs w:val="24"/>
          </w:rPr>
          <w:t>1998</w:t>
        </w:r>
      </w:hyperlink>
      <w:r w:rsidR="002E42A4" w:rsidRPr="00B67CA0">
        <w:rPr>
          <w:noProof/>
          <w:sz w:val="24"/>
          <w:szCs w:val="24"/>
        </w:rPr>
        <w:t>)</w:t>
      </w:r>
      <w:r w:rsidRPr="00B67CA0">
        <w:rPr>
          <w:sz w:val="24"/>
          <w:szCs w:val="24"/>
        </w:rPr>
        <w:fldChar w:fldCharType="end"/>
      </w:r>
      <w:r w:rsidR="006C5BAA" w:rsidRPr="00B67CA0">
        <w:rPr>
          <w:sz w:val="24"/>
          <w:szCs w:val="24"/>
        </w:rPr>
        <w:t xml:space="preserve"> used a different gene locus of the Internal Transcribed Spacers (ITS) 1 and 2. These authors further stated that the three subspecies are genetically distinct enough to obtain species st</w:t>
      </w:r>
      <w:r w:rsidR="002E42A4" w:rsidRPr="00B67CA0">
        <w:rPr>
          <w:sz w:val="24"/>
          <w:szCs w:val="24"/>
        </w:rPr>
        <w:t xml:space="preserve">atus in their own right </w:t>
      </w:r>
      <w:r w:rsidRPr="00B67CA0">
        <w:rPr>
          <w:sz w:val="24"/>
          <w:szCs w:val="24"/>
        </w:rPr>
        <w:fldChar w:fldCharType="begin"/>
      </w:r>
      <w:r w:rsidR="002E42A4" w:rsidRPr="00B67CA0">
        <w:rPr>
          <w:sz w:val="24"/>
          <w:szCs w:val="24"/>
        </w:rPr>
        <w:instrText xml:space="preserve"> ADDIN EN.CITE &lt;EndNote&gt;&lt;Cite&gt;&lt;Author&gt;Carret&lt;/Author&gt;&lt;Year&gt;1999&lt;/Year&gt;&lt;RecNum&gt;65&lt;/RecNum&gt;&lt;DisplayText&gt;(Zahler et al., 1998; Carret et al., 1999)&lt;/DisplayText&gt;&lt;record&gt;&lt;rec-number&gt;65&lt;/rec-number&gt;&lt;foreign-keys&gt;&lt;key app="EN" db-id="zt2rsxfr20dppgevx5ovade7sx2a9swfawte"&gt;65&lt;/key&gt;&lt;/foreign-keys&gt;&lt;ref-type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Cite&gt;&lt;Author&gt;Zahler&lt;/Author&gt;&lt;Year&gt;1998&lt;/Year&gt;&lt;RecNum&gt;62&lt;/RecNum&gt;&lt;record&gt;&lt;rec-number&gt;62&lt;/rec-number&gt;&lt;foreign-keys&gt;&lt;key app="EN" db-id="zt2rsxfr20dppgevx5ovade7sx2a9swfawte"&gt;62&lt;/key&gt;&lt;/foreign-keys&gt;&lt;ref-type name="Journal Article"&gt;17&lt;/ref-type&gt;&lt;contributors&gt;&lt;authors&gt;&lt;author&gt;Zahler, Monika&lt;/author&gt;&lt;author&gt;Schein, Eberhard&lt;/author&gt;&lt;author&gt;Rinder, Heinz&lt;/author&gt;&lt;author&gt;Gothe, Rainer&lt;/author&gt;&lt;/authors&gt;&lt;/contributors&gt;&lt;titles&gt;&lt;title&gt;Characteristic genotypes discriminate between Babesia canis isolates of differing vector specificity and pathogenicity to dogs&lt;/title&gt;&lt;secondary-title&gt;Parasitology Research&lt;/secondary-title&gt;&lt;/titles&gt;&lt;periodical&gt;&lt;full-title&gt;Parasitology research&lt;/full-title&gt;&lt;/periodical&gt;&lt;pages&gt;544-548&lt;/pages&gt;&lt;volume&gt;84&lt;/volume&gt;&lt;number&gt;7&lt;/number&gt;&lt;dates&gt;&lt;year&gt;1998&lt;/year&gt;&lt;/dates&gt;&lt;isbn&gt;0932-0113&lt;/isbn&gt;&lt;urls&gt;&lt;/urls&gt;&lt;/record&gt;&lt;/Cite&gt;&lt;/EndNote&gt;</w:instrText>
      </w:r>
      <w:r w:rsidRPr="00B67CA0">
        <w:rPr>
          <w:sz w:val="24"/>
          <w:szCs w:val="24"/>
        </w:rPr>
        <w:fldChar w:fldCharType="separate"/>
      </w:r>
      <w:r w:rsidR="002E42A4" w:rsidRPr="00B67CA0">
        <w:rPr>
          <w:noProof/>
          <w:sz w:val="24"/>
          <w:szCs w:val="24"/>
        </w:rPr>
        <w:t>(</w:t>
      </w:r>
      <w:hyperlink w:anchor="_ENREF_191" w:tooltip="Zahler, 1998 #170" w:history="1">
        <w:r w:rsidR="005A1BD7" w:rsidRPr="00B67CA0">
          <w:rPr>
            <w:noProof/>
            <w:sz w:val="24"/>
            <w:szCs w:val="24"/>
          </w:rPr>
          <w:t>Zahler et al., 1998</w:t>
        </w:r>
      </w:hyperlink>
      <w:r w:rsidR="002E42A4" w:rsidRPr="00B67CA0">
        <w:rPr>
          <w:noProof/>
          <w:sz w:val="24"/>
          <w:szCs w:val="24"/>
        </w:rPr>
        <w:t xml:space="preserve">; </w:t>
      </w:r>
      <w:hyperlink w:anchor="_ENREF_37" w:tooltip="Carret, 1999 #116" w:history="1">
        <w:r w:rsidR="005A1BD7" w:rsidRPr="00B67CA0">
          <w:rPr>
            <w:noProof/>
            <w:sz w:val="24"/>
            <w:szCs w:val="24"/>
          </w:rPr>
          <w:t>Carret et al., 1999</w:t>
        </w:r>
      </w:hyperlink>
      <w:r w:rsidR="002E42A4" w:rsidRPr="00B67CA0">
        <w:rPr>
          <w:noProof/>
          <w:sz w:val="24"/>
          <w:szCs w:val="24"/>
        </w:rPr>
        <w:t>)</w:t>
      </w:r>
      <w:r w:rsidRPr="00B67CA0">
        <w:rPr>
          <w:sz w:val="24"/>
          <w:szCs w:val="24"/>
        </w:rPr>
        <w:fldChar w:fldCharType="end"/>
      </w:r>
      <w:r w:rsidR="006C5BAA" w:rsidRPr="00B67CA0">
        <w:rPr>
          <w:sz w:val="24"/>
          <w:szCs w:val="24"/>
        </w:rPr>
        <w:t xml:space="preserve">. </w:t>
      </w:r>
      <w:proofErr w:type="spellStart"/>
      <w:r w:rsidR="006C5BAA" w:rsidRPr="00B67CA0">
        <w:rPr>
          <w:i/>
          <w:sz w:val="24"/>
          <w:szCs w:val="24"/>
        </w:rPr>
        <w:t>Babesia</w:t>
      </w:r>
      <w:proofErr w:type="spellEnd"/>
      <w:r w:rsidR="006C5BAA" w:rsidRPr="00B67CA0">
        <w:rPr>
          <w:i/>
          <w:sz w:val="24"/>
          <w:szCs w:val="24"/>
        </w:rPr>
        <w:t xml:space="preserve"> </w:t>
      </w:r>
      <w:proofErr w:type="spellStart"/>
      <w:r w:rsidR="006C5BAA" w:rsidRPr="00B67CA0">
        <w:rPr>
          <w:i/>
          <w:sz w:val="24"/>
          <w:szCs w:val="24"/>
        </w:rPr>
        <w:t>canis</w:t>
      </w:r>
      <w:proofErr w:type="spellEnd"/>
      <w:r w:rsidR="006C5BAA" w:rsidRPr="00B67CA0">
        <w:rPr>
          <w:i/>
          <w:sz w:val="24"/>
          <w:szCs w:val="24"/>
        </w:rPr>
        <w:t xml:space="preserve"> </w:t>
      </w:r>
      <w:proofErr w:type="spellStart"/>
      <w:r w:rsidR="006C5BAA" w:rsidRPr="00B67CA0">
        <w:rPr>
          <w:i/>
          <w:sz w:val="24"/>
          <w:szCs w:val="24"/>
        </w:rPr>
        <w:t>presentii</w:t>
      </w:r>
      <w:proofErr w:type="spellEnd"/>
      <w:r w:rsidR="006C5BAA" w:rsidRPr="00B67CA0">
        <w:rPr>
          <w:sz w:val="24"/>
          <w:szCs w:val="24"/>
        </w:rPr>
        <w:t xml:space="preserve"> was reported in do</w:t>
      </w:r>
      <w:r w:rsidR="002E42A4" w:rsidRPr="00B67CA0">
        <w:rPr>
          <w:sz w:val="24"/>
          <w:szCs w:val="24"/>
        </w:rPr>
        <w:t xml:space="preserve">mestic cats from Israel </w:t>
      </w:r>
      <w:r w:rsidRPr="00B67CA0">
        <w:rPr>
          <w:sz w:val="24"/>
          <w:szCs w:val="24"/>
        </w:rPr>
        <w:fldChar w:fldCharType="begin"/>
      </w:r>
      <w:r w:rsidR="002E42A4" w:rsidRPr="00B67CA0">
        <w:rPr>
          <w:sz w:val="24"/>
          <w:szCs w:val="24"/>
        </w:rPr>
        <w:instrText xml:space="preserve"> ADDIN EN.CITE &lt;EndNote&gt;&lt;Cite&gt;&lt;Author&gt;Baneth&lt;/Author&gt;&lt;Year&gt;2004&lt;/Year&gt;&lt;RecNum&gt;64&lt;/RecNum&gt;&lt;DisplayText&gt;(Baneth et al., 2004)&lt;/DisplayText&gt;&lt;record&gt;&lt;rec-number&gt;64&lt;/rec-number&gt;&lt;foreign-keys&gt;&lt;key app="EN" db-id="zt2rsxfr20dppgevx5ovade7sx2a9swfawte"&gt;64&lt;/key&gt;&lt;/foreign-keys&gt;&lt;ref-type name="Journal Article"&gt;17&lt;/ref-type&gt;&lt;contributors&gt;&lt;authors&gt;&lt;author&gt;Baneth, Gad&lt;/author&gt;&lt;author&gt;Kenny, Martin J&lt;/author&gt;&lt;author&gt;Tasker, Séverine&lt;/author&gt;&lt;author&gt;Anug, Yigal&lt;/author&gt;&lt;author&gt;Shkap, Varda&lt;/author&gt;&lt;author&gt;Levy, Amos&lt;/author&gt;&lt;author&gt;Shaw, Susan E&lt;/author&gt;&lt;/authors&gt;&lt;/contributors&gt;&lt;titles&gt;&lt;title&gt;Infection with a proposed new subspecies of Babesia canis, Babesia canis subsp. presentii, in domestic cats&lt;/title&gt;&lt;secondary-title&gt;Journal of clinical microbiology&lt;/secondary-title&gt;&lt;/titles&gt;&lt;periodical&gt;&lt;full-title&gt;Journal of clinical microbiology&lt;/full-title&gt;&lt;/periodical&gt;&lt;pages&gt;99-105&lt;/pages&gt;&lt;volume&gt;42&lt;/volume&gt;&lt;number&gt;1&lt;/number&gt;&lt;dates&gt;&lt;year&gt;2004&lt;/year&gt;&lt;/dates&gt;&lt;isbn&gt;0095-1137&lt;/isbn&gt;&lt;urls&gt;&lt;/urls&gt;&lt;/record&gt;&lt;/Cite&gt;&lt;/EndNote&gt;</w:instrText>
      </w:r>
      <w:r w:rsidRPr="00B67CA0">
        <w:rPr>
          <w:sz w:val="24"/>
          <w:szCs w:val="24"/>
        </w:rPr>
        <w:fldChar w:fldCharType="separate"/>
      </w:r>
      <w:r w:rsidR="002E42A4" w:rsidRPr="00B67CA0">
        <w:rPr>
          <w:noProof/>
          <w:sz w:val="24"/>
          <w:szCs w:val="24"/>
        </w:rPr>
        <w:t>(</w:t>
      </w:r>
      <w:hyperlink w:anchor="_ENREF_13" w:tooltip="Baneth, 2004 #64" w:history="1">
        <w:r w:rsidR="005A1BD7" w:rsidRPr="00B67CA0">
          <w:rPr>
            <w:noProof/>
            <w:sz w:val="24"/>
            <w:szCs w:val="24"/>
          </w:rPr>
          <w:t>Baneth et al., 2004</w:t>
        </w:r>
      </w:hyperlink>
      <w:r w:rsidR="002E42A4" w:rsidRPr="00B67CA0">
        <w:rPr>
          <w:noProof/>
          <w:sz w:val="24"/>
          <w:szCs w:val="24"/>
        </w:rPr>
        <w:t>)</w:t>
      </w:r>
      <w:r w:rsidRPr="00B67CA0">
        <w:rPr>
          <w:sz w:val="24"/>
          <w:szCs w:val="24"/>
        </w:rPr>
        <w:fldChar w:fldCharType="end"/>
      </w:r>
      <w:r w:rsidR="006C5BAA" w:rsidRPr="00B67CA0">
        <w:rPr>
          <w:sz w:val="24"/>
          <w:szCs w:val="24"/>
        </w:rPr>
        <w:t xml:space="preserve"> and a fifth large canine </w:t>
      </w:r>
      <w:proofErr w:type="spellStart"/>
      <w:r w:rsidR="006C5BAA" w:rsidRPr="00B67CA0">
        <w:rPr>
          <w:i/>
          <w:sz w:val="24"/>
          <w:szCs w:val="24"/>
        </w:rPr>
        <w:t>Babesia</w:t>
      </w:r>
      <w:proofErr w:type="spellEnd"/>
      <w:r w:rsidR="006C5BAA" w:rsidRPr="00B67CA0">
        <w:rPr>
          <w:sz w:val="24"/>
          <w:szCs w:val="24"/>
        </w:rPr>
        <w:t xml:space="preserve"> has been reported in a Labrador in North </w:t>
      </w:r>
      <w:r w:rsidR="002E42A4" w:rsidRPr="00B67CA0">
        <w:rPr>
          <w:sz w:val="24"/>
          <w:szCs w:val="24"/>
        </w:rPr>
        <w:t xml:space="preserve">Carolina </w:t>
      </w:r>
      <w:r w:rsidRPr="00B67CA0">
        <w:rPr>
          <w:sz w:val="24"/>
          <w:szCs w:val="24"/>
        </w:rPr>
        <w:fldChar w:fldCharType="begin"/>
      </w:r>
      <w:r w:rsidR="002E42A4" w:rsidRPr="00B67CA0">
        <w:rPr>
          <w:sz w:val="24"/>
          <w:szCs w:val="24"/>
        </w:rPr>
        <w:instrText xml:space="preserve"> ADDIN EN.CITE &lt;EndNote&gt;&lt;Cite&gt;&lt;Author&gt;Birkenheuer&lt;/Author&gt;&lt;Year&gt;2004&lt;/Year&gt;&lt;RecNum&gt;63&lt;/RecNum&gt;&lt;DisplayText&gt;(Birkenheuer et al., 2004)&lt;/DisplayText&gt;&lt;record&gt;&lt;rec-number&gt;63&lt;/rec-number&gt;&lt;foreign-keys&gt;&lt;key app="EN" db-id="zt2rsxfr20dppgevx5ovade7sx2a9swfawte"&gt;63&lt;/key&gt;&lt;/foreign-keys&gt;&lt;ref-type name="Journal Article"&gt;17&lt;/ref-type&gt;&lt;contributors&gt;&lt;authors&gt;&lt;author&gt;Birkenheuer, Adam J&lt;/author&gt;&lt;author&gt;Neel, J&lt;/author&gt;&lt;author&gt;Ruslander, D&lt;/author&gt;&lt;author&gt;Levy, MG&lt;/author&gt;&lt;author&gt;Breitschwerdt, EB&lt;/author&gt;&lt;/authors&gt;&lt;/contributors&gt;&lt;titles&gt;&lt;title&gt;Detection and molecular characterization of a novel large Babesia species in a dog&lt;/title&gt;&lt;secondary-title&gt;Veterinary Parasitology&lt;/secondary-title&gt;&lt;/titles&gt;&lt;periodical&gt;&lt;full-title&gt;Veterinary Parasitology&lt;/full-title&gt;&lt;/periodical&gt;&lt;pages&gt;151-160&lt;/pages&gt;&lt;volume&gt;124&lt;/volume&gt;&lt;number&gt;3&lt;/number&gt;&lt;dates&gt;&lt;year&gt;2004&lt;/year&gt;&lt;/dates&gt;&lt;isbn&gt;0304-4017&lt;/isbn&gt;&lt;urls&gt;&lt;/urls&gt;&lt;/record&gt;&lt;/Cite&gt;&lt;/EndNote&gt;</w:instrText>
      </w:r>
      <w:r w:rsidRPr="00B67CA0">
        <w:rPr>
          <w:sz w:val="24"/>
          <w:szCs w:val="24"/>
        </w:rPr>
        <w:fldChar w:fldCharType="separate"/>
      </w:r>
      <w:r w:rsidR="002E42A4" w:rsidRPr="00B67CA0">
        <w:rPr>
          <w:noProof/>
          <w:sz w:val="24"/>
          <w:szCs w:val="24"/>
        </w:rPr>
        <w:t>(</w:t>
      </w:r>
      <w:hyperlink w:anchor="_ENREF_25" w:tooltip="Birkenheuer, 2004 #63" w:history="1">
        <w:r w:rsidR="005A1BD7" w:rsidRPr="00B67CA0">
          <w:rPr>
            <w:noProof/>
            <w:sz w:val="24"/>
            <w:szCs w:val="24"/>
          </w:rPr>
          <w:t>Birkenheuer et al., 2004</w:t>
        </w:r>
      </w:hyperlink>
      <w:r w:rsidR="002E42A4" w:rsidRPr="00B67CA0">
        <w:rPr>
          <w:noProof/>
          <w:sz w:val="24"/>
          <w:szCs w:val="24"/>
        </w:rPr>
        <w:t>)</w:t>
      </w:r>
      <w:r w:rsidRPr="00B67CA0">
        <w:rPr>
          <w:sz w:val="24"/>
          <w:szCs w:val="24"/>
        </w:rPr>
        <w:fldChar w:fldCharType="end"/>
      </w:r>
      <w:r w:rsidR="006C5BAA" w:rsidRPr="00B67CA0">
        <w:rPr>
          <w:sz w:val="24"/>
          <w:szCs w:val="24"/>
        </w:rPr>
        <w:t>.</w:t>
      </w:r>
    </w:p>
    <w:p w:rsidR="001A28CB" w:rsidRPr="001619D3" w:rsidRDefault="001619D3" w:rsidP="001619D3">
      <w:pPr>
        <w:pStyle w:val="Heading3"/>
      </w:pPr>
      <w:bookmarkStart w:id="19" w:name="_Toc412677800"/>
      <w:r>
        <w:t xml:space="preserve">2.2.2 </w:t>
      </w:r>
      <w:r w:rsidR="000773B7" w:rsidRPr="00B67CA0">
        <w:t xml:space="preserve">Small canine </w:t>
      </w:r>
      <w:proofErr w:type="spellStart"/>
      <w:r w:rsidR="000773B7" w:rsidRPr="00B67CA0">
        <w:t>piroplasm</w:t>
      </w:r>
      <w:proofErr w:type="spellEnd"/>
      <w:r w:rsidR="000773B7" w:rsidRPr="00B67CA0">
        <w:t xml:space="preserve"> species</w:t>
      </w:r>
      <w:bookmarkEnd w:id="19"/>
    </w:p>
    <w:p w:rsidR="008B581E" w:rsidRPr="00B67CA0" w:rsidRDefault="008B581E" w:rsidP="00EA6BF5">
      <w:pPr>
        <w:autoSpaceDE w:val="0"/>
        <w:autoSpaceDN w:val="0"/>
        <w:adjustRightInd w:val="0"/>
        <w:spacing w:line="360" w:lineRule="auto"/>
        <w:rPr>
          <w:sz w:val="24"/>
          <w:szCs w:val="24"/>
        </w:rPr>
      </w:pPr>
      <w:r w:rsidRPr="00B67CA0">
        <w:rPr>
          <w:sz w:val="24"/>
          <w:szCs w:val="24"/>
        </w:rPr>
        <w:t xml:space="preserve">Patton was the first to describe the </w:t>
      </w:r>
      <w:proofErr w:type="spellStart"/>
      <w:r w:rsidRPr="00B67CA0">
        <w:rPr>
          <w:i/>
          <w:iCs/>
          <w:sz w:val="24"/>
          <w:szCs w:val="24"/>
        </w:rPr>
        <w:t>Piroplasma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as a species when this small </w:t>
      </w:r>
      <w:proofErr w:type="spellStart"/>
      <w:r w:rsidRPr="00B67CA0">
        <w:rPr>
          <w:sz w:val="24"/>
          <w:szCs w:val="24"/>
        </w:rPr>
        <w:t>piroplasm</w:t>
      </w:r>
      <w:proofErr w:type="spellEnd"/>
      <w:r w:rsidRPr="00B67CA0">
        <w:rPr>
          <w:sz w:val="24"/>
          <w:szCs w:val="24"/>
        </w:rPr>
        <w:t xml:space="preserve"> was identified within the blood of dogs and jackals in India. It was renamed as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on the basis of shape, size and host specificity </w:t>
      </w:r>
      <w:r w:rsidR="000B46C5" w:rsidRPr="00B67CA0">
        <w:rPr>
          <w:sz w:val="24"/>
          <w:szCs w:val="24"/>
        </w:rPr>
        <w:fldChar w:fldCharType="begin"/>
      </w:r>
      <w:r w:rsidR="00EE3083" w:rsidRPr="00B67CA0">
        <w:rPr>
          <w:sz w:val="24"/>
          <w:szCs w:val="24"/>
        </w:rPr>
        <w:instrText xml:space="preserve"> ADDIN EN.CITE &lt;EndNote&gt;&lt;Cite&gt;&lt;Author&gt;Botros&lt;/Author&gt;&lt;Year&gt;1975&lt;/Year&gt;&lt;RecNum&gt;66&lt;/RecNum&gt;&lt;DisplayText&gt;(Botros et al., 1975)&lt;/DisplayText&gt;&lt;record&gt;&lt;rec-number&gt;66&lt;/rec-number&gt;&lt;foreign-keys&gt;&lt;key app="EN" db-id="zt2rsxfr20dppgevx5ovade7sx2a9swfawte"&gt;66&lt;/key&gt;&lt;/foreign-keys&gt;&lt;ref-type name="Journal Article"&gt;17&lt;/ref-type&gt;&lt;contributors&gt;&lt;authors&gt;&lt;author&gt;Botros, BA&lt;/author&gt;&lt;author&gt;Moch, RW&lt;/author&gt;&lt;author&gt;Barsoum, IS&lt;/author&gt;&lt;/authors&gt;&lt;/contributors&gt;&lt;titles&gt;&lt;title&gt;Some observations on experimentally induced infection of dogs with Babesia gibsoni&lt;/title&gt;&lt;secondary-title&gt;American journal of veterinary research&lt;/secondary-title&gt;&lt;/titles&gt;&lt;periodical&gt;&lt;full-title&gt;American journal of veterinary research&lt;/full-title&gt;&lt;/periodical&gt;&lt;pages&gt;293-296&lt;/pages&gt;&lt;volume&gt;36&lt;/volume&gt;&lt;number&gt;3&lt;/number&gt;&lt;dates&gt;&lt;year&gt;1975&lt;/year&gt;&lt;/dates&gt;&lt;isbn&gt;0002-9645&lt;/isbn&gt;&lt;urls&gt;&lt;/urls&gt;&lt;/record&gt;&lt;/Cite&gt;&lt;/EndNote&gt;</w:instrText>
      </w:r>
      <w:r w:rsidR="000B46C5" w:rsidRPr="00B67CA0">
        <w:rPr>
          <w:sz w:val="24"/>
          <w:szCs w:val="24"/>
        </w:rPr>
        <w:fldChar w:fldCharType="separate"/>
      </w:r>
      <w:r w:rsidR="00EE3083" w:rsidRPr="00B67CA0">
        <w:rPr>
          <w:noProof/>
          <w:sz w:val="24"/>
          <w:szCs w:val="24"/>
        </w:rPr>
        <w:t>(</w:t>
      </w:r>
      <w:hyperlink w:anchor="_ENREF_30" w:tooltip="Botros, 1975 #66" w:history="1">
        <w:r w:rsidR="005A1BD7" w:rsidRPr="00B67CA0">
          <w:rPr>
            <w:noProof/>
            <w:sz w:val="24"/>
            <w:szCs w:val="24"/>
          </w:rPr>
          <w:t>Botros et al., 1975</w:t>
        </w:r>
      </w:hyperlink>
      <w:r w:rsidR="00EE3083" w:rsidRPr="00B67CA0">
        <w:rPr>
          <w:noProof/>
          <w:sz w:val="24"/>
          <w:szCs w:val="24"/>
        </w:rPr>
        <w:t>)</w:t>
      </w:r>
      <w:r w:rsidR="000B46C5" w:rsidRPr="00B67CA0">
        <w:rPr>
          <w:sz w:val="24"/>
          <w:szCs w:val="24"/>
        </w:rPr>
        <w:fldChar w:fldCharType="end"/>
      </w:r>
      <w:r w:rsidRPr="00B67CA0">
        <w:rPr>
          <w:sz w:val="24"/>
          <w:szCs w:val="24"/>
        </w:rPr>
        <w:t xml:space="preserve">. Another small </w:t>
      </w:r>
      <w:proofErr w:type="spellStart"/>
      <w:r w:rsidRPr="00B67CA0">
        <w:rPr>
          <w:sz w:val="24"/>
          <w:szCs w:val="24"/>
        </w:rPr>
        <w:t>piroplasm</w:t>
      </w:r>
      <w:proofErr w:type="spellEnd"/>
      <w:r w:rsidRPr="00B67CA0">
        <w:rPr>
          <w:sz w:val="24"/>
          <w:szCs w:val="24"/>
        </w:rPr>
        <w:t xml:space="preserve"> was reported by </w:t>
      </w:r>
      <w:r w:rsidR="000B46C5" w:rsidRPr="00B67CA0">
        <w:rPr>
          <w:sz w:val="24"/>
          <w:szCs w:val="24"/>
        </w:rPr>
        <w:fldChar w:fldCharType="begin"/>
      </w:r>
      <w:r w:rsidR="00CE454F" w:rsidRPr="00B67CA0">
        <w:rPr>
          <w:sz w:val="24"/>
          <w:szCs w:val="24"/>
        </w:rPr>
        <w:instrText xml:space="preserve"> ADDIN EN.CITE &lt;EndNote&gt;&lt;Cite&gt;&lt;Author&gt;Zahler&lt;/Author&gt;&lt;Year&gt;2000&lt;/Year&gt;&lt;RecNum&gt;70&lt;/RecNum&gt;&lt;DisplayText&gt;(Zahler et al., 2000b)&lt;/DisplayText&gt;&lt;record&gt;&lt;rec-number&gt;70&lt;/rec-number&gt;&lt;foreign-keys&gt;&lt;key app="EN" db-id="zt2rsxfr20dppgevx5ovade7sx2a9swfawte"&gt;70&lt;/key&gt;&lt;/foreign-keys&gt;&lt;ref-type name="Journal Article"&gt;17&lt;/ref-type&gt;&lt;contributors&gt;&lt;authors&gt;&lt;author&gt;Zahler, M&lt;/author&gt;&lt;author&gt;Rinder, H&lt;/author&gt;&lt;author&gt;Schein, E&lt;/author&gt;&lt;author&gt;Gothe, R&lt;/author&gt;&lt;/authors&gt;&lt;/contributors&gt;&lt;titles&gt;&lt;title&gt;Detection of a new pathogenic Babesia microti-like species in dogs&lt;/title&gt;&lt;secondary-title&gt;Veterinary Parasitology&lt;/secondary-title&gt;&lt;/titles&gt;&lt;periodical&gt;&lt;full-title&gt;Veterinary Parasitology&lt;/full-title&gt;&lt;/periodical&gt;&lt;pages&gt;241-248&lt;/pages&gt;&lt;volume&gt;89&lt;/volume&gt;&lt;number&gt;3&lt;/number&gt;&lt;dates&gt;&lt;year&gt;2000&lt;/year&gt;&lt;/dates&gt;&lt;isbn&gt;0304-4017&lt;/isbn&gt;&lt;urls&gt;&lt;/urls&gt;&lt;/record&gt;&lt;/Cite&gt;&lt;/EndNote&gt;</w:instrText>
      </w:r>
      <w:r w:rsidR="000B46C5" w:rsidRPr="00B67CA0">
        <w:rPr>
          <w:sz w:val="24"/>
          <w:szCs w:val="24"/>
        </w:rPr>
        <w:fldChar w:fldCharType="separate"/>
      </w:r>
      <w:hyperlink w:anchor="_ENREF_189" w:tooltip="Zahler, 2000 #70" w:history="1">
        <w:r w:rsidR="00CC1255">
          <w:rPr>
            <w:noProof/>
            <w:sz w:val="24"/>
            <w:szCs w:val="24"/>
          </w:rPr>
          <w:t>Zahler et al.</w:t>
        </w:r>
        <w:r w:rsidR="005A1BD7" w:rsidRPr="00B67CA0">
          <w:rPr>
            <w:noProof/>
            <w:sz w:val="24"/>
            <w:szCs w:val="24"/>
          </w:rPr>
          <w:t xml:space="preserve"> </w:t>
        </w:r>
        <w:r w:rsidR="00540568">
          <w:rPr>
            <w:noProof/>
            <w:sz w:val="24"/>
            <w:szCs w:val="24"/>
          </w:rPr>
          <w:t>(</w:t>
        </w:r>
        <w:r w:rsidR="005A1BD7" w:rsidRPr="00B67CA0">
          <w:rPr>
            <w:noProof/>
            <w:sz w:val="24"/>
            <w:szCs w:val="24"/>
          </w:rPr>
          <w:t>2000b</w:t>
        </w:r>
      </w:hyperlink>
      <w:r w:rsidR="00CE454F" w:rsidRPr="00B67CA0">
        <w:rPr>
          <w:noProof/>
          <w:sz w:val="24"/>
          <w:szCs w:val="24"/>
        </w:rPr>
        <w:t>)</w:t>
      </w:r>
      <w:r w:rsidR="000B46C5" w:rsidRPr="00B67CA0">
        <w:rPr>
          <w:sz w:val="24"/>
          <w:szCs w:val="24"/>
        </w:rPr>
        <w:fldChar w:fldCharType="end"/>
      </w:r>
      <w:r w:rsidRPr="00B67CA0">
        <w:rPr>
          <w:sz w:val="24"/>
          <w:szCs w:val="24"/>
        </w:rPr>
        <w:t xml:space="preserve"> that was genetically similar to rodent/human species, </w:t>
      </w:r>
      <w:proofErr w:type="spellStart"/>
      <w:r w:rsidRPr="00B67CA0">
        <w:rPr>
          <w:i/>
          <w:iCs/>
          <w:sz w:val="24"/>
          <w:szCs w:val="24"/>
        </w:rPr>
        <w:t>B.microt</w:t>
      </w:r>
      <w:r w:rsidRPr="00B67CA0">
        <w:rPr>
          <w:sz w:val="24"/>
          <w:szCs w:val="24"/>
        </w:rPr>
        <w:t>i</w:t>
      </w:r>
      <w:proofErr w:type="spellEnd"/>
      <w:r w:rsidRPr="00B67CA0">
        <w:rPr>
          <w:sz w:val="24"/>
          <w:szCs w:val="24"/>
        </w:rPr>
        <w:t xml:space="preserve">, and distinct from </w:t>
      </w:r>
      <w:r w:rsidRPr="00B67CA0">
        <w:rPr>
          <w:i/>
          <w:iCs/>
          <w:sz w:val="24"/>
          <w:szCs w:val="24"/>
        </w:rPr>
        <w:t xml:space="preserve">B.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on the basis of the 18S </w:t>
      </w:r>
      <w:proofErr w:type="spellStart"/>
      <w:r w:rsidRPr="00B67CA0">
        <w:rPr>
          <w:sz w:val="24"/>
          <w:szCs w:val="24"/>
        </w:rPr>
        <w:t>rRNA</w:t>
      </w:r>
      <w:proofErr w:type="spellEnd"/>
      <w:r w:rsidRPr="00B67CA0">
        <w:rPr>
          <w:sz w:val="24"/>
          <w:szCs w:val="24"/>
        </w:rPr>
        <w:t xml:space="preserve"> gene. On the basis of the sequence analysis of the 18S </w:t>
      </w:r>
      <w:proofErr w:type="spellStart"/>
      <w:r w:rsidRPr="00B67CA0">
        <w:rPr>
          <w:sz w:val="24"/>
          <w:szCs w:val="24"/>
        </w:rPr>
        <w:t>rRNA</w:t>
      </w:r>
      <w:proofErr w:type="spellEnd"/>
      <w:r w:rsidRPr="00B67CA0">
        <w:rPr>
          <w:sz w:val="24"/>
          <w:szCs w:val="24"/>
        </w:rPr>
        <w:t xml:space="preserve"> gene, isolates of small canine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from Asia and North America were also compared </w:t>
      </w:r>
      <w:r w:rsidR="000B46C5" w:rsidRPr="00B67CA0">
        <w:rPr>
          <w:sz w:val="24"/>
          <w:szCs w:val="24"/>
        </w:rPr>
        <w:fldChar w:fldCharType="begin"/>
      </w:r>
      <w:r w:rsidR="00CE454F" w:rsidRPr="00B67CA0">
        <w:rPr>
          <w:sz w:val="24"/>
          <w:szCs w:val="24"/>
        </w:rPr>
        <w:instrText xml:space="preserve"> ADDIN EN.CITE &lt;EndNote&gt;&lt;Cite&gt;&lt;Author&gt;Zahler&lt;/Author&gt;&lt;Year&gt;2000&lt;/Year&gt;&lt;RecNum&gt;71&lt;/RecNum&gt;&lt;DisplayText&gt;(Zahler et al., 2000c)&lt;/DisplayText&gt;&lt;record&gt;&lt;rec-number&gt;71&lt;/rec-number&gt;&lt;foreign-keys&gt;&lt;key app="EN" db-id="zt2rsxfr20dppgevx5ovade7sx2a9swfawte"&gt;71&lt;/key&gt;&lt;/foreign-keys&gt;&lt;ref-type name="Journal Article"&gt;17&lt;/ref-type&gt;&lt;contributors&gt;&lt;authors&gt;&lt;author&gt;Zahler, M&lt;/author&gt;&lt;author&gt;Rinder, H&lt;/author&gt;&lt;author&gt;Zweygarth, E&lt;/author&gt;&lt;author&gt;Fukata, T&lt;/author&gt;&lt;author&gt;Maede, Y&lt;/author&gt;&lt;author&gt;Schein, E&lt;/author&gt;&lt;author&gt;Gothe, R&lt;/author&gt;&lt;/authors&gt;&lt;/contributors&gt;&lt;titles&gt;&lt;title&gt;‘Babesia gibsoni’of dogs from North America and Asia belong to different species&lt;/title&gt;&lt;secondary-title&gt;Parasitology&lt;/secondary-title&gt;&lt;/titles&gt;&lt;periodical&gt;&lt;full-title&gt;Parasitology&lt;/full-title&gt;&lt;/periodical&gt;&lt;pages&gt;365-369&lt;/pages&gt;&lt;volume&gt;120&lt;/volume&gt;&lt;number&gt;04&lt;/number&gt;&lt;dates&gt;&lt;year&gt;2000&lt;/year&gt;&lt;/dates&gt;&lt;isbn&gt;1469-8161&lt;/isbn&gt;&lt;urls&gt;&lt;/urls&gt;&lt;/record&gt;&lt;/Cite&gt;&lt;/EndNote&gt;</w:instrText>
      </w:r>
      <w:r w:rsidR="000B46C5" w:rsidRPr="00B67CA0">
        <w:rPr>
          <w:sz w:val="24"/>
          <w:szCs w:val="24"/>
        </w:rPr>
        <w:fldChar w:fldCharType="separate"/>
      </w:r>
      <w:r w:rsidR="00CE454F" w:rsidRPr="00B67CA0">
        <w:rPr>
          <w:noProof/>
          <w:sz w:val="24"/>
          <w:szCs w:val="24"/>
        </w:rPr>
        <w:t>(</w:t>
      </w:r>
      <w:hyperlink w:anchor="_ENREF_190" w:tooltip="Zahler, 2000 #71" w:history="1">
        <w:r w:rsidR="005A1BD7" w:rsidRPr="00B67CA0">
          <w:rPr>
            <w:noProof/>
            <w:sz w:val="24"/>
            <w:szCs w:val="24"/>
          </w:rPr>
          <w:t>Zahler et al., 2000c</w:t>
        </w:r>
      </w:hyperlink>
      <w:r w:rsidR="00CE454F" w:rsidRPr="00B67CA0">
        <w:rPr>
          <w:noProof/>
          <w:sz w:val="24"/>
          <w:szCs w:val="24"/>
        </w:rPr>
        <w:t>)</w:t>
      </w:r>
      <w:r w:rsidR="000B46C5" w:rsidRPr="00B67CA0">
        <w:rPr>
          <w:sz w:val="24"/>
          <w:szCs w:val="24"/>
        </w:rPr>
        <w:fldChar w:fldCharType="end"/>
      </w:r>
      <w:r w:rsidRPr="00B67CA0">
        <w:rPr>
          <w:sz w:val="24"/>
          <w:szCs w:val="24"/>
        </w:rPr>
        <w:t xml:space="preserve">. From the over 100 listed </w:t>
      </w:r>
      <w:proofErr w:type="spellStart"/>
      <w:r w:rsidRPr="00B67CA0">
        <w:rPr>
          <w:i/>
          <w:iCs/>
          <w:sz w:val="24"/>
          <w:szCs w:val="24"/>
        </w:rPr>
        <w:t>Babesia</w:t>
      </w:r>
      <w:proofErr w:type="spellEnd"/>
      <w:r w:rsidRPr="00B67CA0">
        <w:rPr>
          <w:i/>
          <w:iCs/>
          <w:sz w:val="24"/>
          <w:szCs w:val="24"/>
        </w:rPr>
        <w:t xml:space="preserve"> </w:t>
      </w:r>
      <w:r w:rsidRPr="00B67CA0">
        <w:rPr>
          <w:sz w:val="24"/>
          <w:szCs w:val="24"/>
        </w:rPr>
        <w:t>species, genetic data for only 15 species is listed in GENBANK</w:t>
      </w:r>
      <w:r w:rsidR="00FF7085">
        <w:rPr>
          <w:sz w:val="24"/>
          <w:szCs w:val="24"/>
        </w:rPr>
        <w:t>.</w:t>
      </w:r>
      <w:r w:rsidRPr="00B67CA0">
        <w:rPr>
          <w:sz w:val="24"/>
          <w:szCs w:val="24"/>
        </w:rPr>
        <w:t xml:space="preserve"> </w:t>
      </w:r>
      <w:r w:rsidR="000B46C5" w:rsidRPr="00B67CA0">
        <w:rPr>
          <w:sz w:val="24"/>
          <w:szCs w:val="24"/>
        </w:rPr>
        <w:fldChar w:fldCharType="begin"/>
      </w:r>
      <w:r w:rsidR="009A3C8B" w:rsidRPr="00B67CA0">
        <w:rPr>
          <w:sz w:val="24"/>
          <w:szCs w:val="24"/>
        </w:rPr>
        <w:instrText xml:space="preserve"> ADDIN EN.CITE &lt;EndNote&gt;&lt;Cite&gt;&lt;Author&gt;Benson&lt;/Author&gt;&lt;Year&gt;2003&lt;/Year&gt;&lt;RecNum&gt;68&lt;/RecNum&gt;&lt;DisplayText&gt;(Benson et al., 2003)&lt;/DisplayText&gt;&lt;record&gt;&lt;rec-number&gt;68&lt;/rec-number&gt;&lt;foreign-keys&gt;&lt;key app="EN" db-id="zt2rsxfr20dppgevx5ovade7sx2a9swfawte"&gt;68&lt;/key&gt;&lt;/foreign-keys&gt;&lt;ref-type name="Journal Article"&gt;17&lt;/ref-type&gt;&lt;contributors&gt;&lt;authors&gt;&lt;author&gt;Benson, Dennis A&lt;/author&gt;&lt;author&gt;Karsch-Mizrachi, Ilene&lt;/author&gt;&lt;author&gt;Lipman, David J&lt;/author&gt;&lt;author&gt;Ostell, James&lt;/author&gt;&lt;author&gt;Wheeler, David L&lt;/author&gt;&lt;/authors&gt;&lt;/contributors&gt;&lt;titles&gt;&lt;title&gt;GenBank&lt;/title&gt;&lt;secondary-title&gt;Nucleic acids research&lt;/secondary-title&gt;&lt;/titles&gt;&lt;periodical&gt;&lt;full-title&gt;Nucleic acids research&lt;/full-title&gt;&lt;/periodical&gt;&lt;pages&gt;23&lt;/pages&gt;&lt;volume&gt;31&lt;/volume&gt;&lt;number&gt;1&lt;/number&gt;&lt;dates&gt;&lt;year&gt;2003&lt;/year&gt;&lt;/dates&gt;&lt;urls&gt;&lt;/urls&gt;&lt;/record&gt;&lt;/Cite&gt;&lt;/EndNote&gt;</w:instrText>
      </w:r>
      <w:r w:rsidR="000B46C5" w:rsidRPr="00B67CA0">
        <w:rPr>
          <w:sz w:val="24"/>
          <w:szCs w:val="24"/>
        </w:rPr>
        <w:fldChar w:fldCharType="separate"/>
      </w:r>
      <w:hyperlink w:anchor="_ENREF_18" w:tooltip="Benson, 2003 #68" w:history="1">
        <w:r w:rsidR="00CC1255">
          <w:rPr>
            <w:noProof/>
            <w:sz w:val="24"/>
            <w:szCs w:val="24"/>
          </w:rPr>
          <w:t>Benson et al.</w:t>
        </w:r>
        <w:r w:rsidR="005A1BD7" w:rsidRPr="00B67CA0">
          <w:rPr>
            <w:noProof/>
            <w:sz w:val="24"/>
            <w:szCs w:val="24"/>
          </w:rPr>
          <w:t xml:space="preserve"> </w:t>
        </w:r>
        <w:r w:rsidR="00FF7085">
          <w:rPr>
            <w:noProof/>
            <w:sz w:val="24"/>
            <w:szCs w:val="24"/>
          </w:rPr>
          <w:t>(</w:t>
        </w:r>
        <w:r w:rsidR="005A1BD7" w:rsidRPr="00B67CA0">
          <w:rPr>
            <w:noProof/>
            <w:sz w:val="24"/>
            <w:szCs w:val="24"/>
          </w:rPr>
          <w:t>2003</w:t>
        </w:r>
      </w:hyperlink>
      <w:r w:rsidR="009A3C8B" w:rsidRPr="00B67CA0">
        <w:rPr>
          <w:noProof/>
          <w:sz w:val="24"/>
          <w:szCs w:val="24"/>
        </w:rPr>
        <w:t>)</w:t>
      </w:r>
      <w:r w:rsidR="000B46C5" w:rsidRPr="00B67CA0">
        <w:rPr>
          <w:sz w:val="24"/>
          <w:szCs w:val="24"/>
        </w:rPr>
        <w:fldChar w:fldCharType="end"/>
      </w:r>
      <w:r w:rsidRPr="00B67CA0">
        <w:rPr>
          <w:sz w:val="24"/>
          <w:szCs w:val="24"/>
        </w:rPr>
        <w:t xml:space="preserve"> documented that there was a distinct genetic separation between the large and</w:t>
      </w:r>
      <w:r w:rsidR="00FA3C2F" w:rsidRPr="00B67CA0">
        <w:rPr>
          <w:sz w:val="24"/>
          <w:szCs w:val="24"/>
        </w:rPr>
        <w:t xml:space="preserve"> </w:t>
      </w:r>
      <w:r w:rsidRPr="00B67CA0">
        <w:rPr>
          <w:sz w:val="24"/>
          <w:szCs w:val="24"/>
        </w:rPr>
        <w:t xml:space="preserve">small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species </w:t>
      </w:r>
      <w:r w:rsidR="000B46C5" w:rsidRPr="00B67CA0">
        <w:rPr>
          <w:sz w:val="24"/>
          <w:szCs w:val="24"/>
        </w:rPr>
        <w:fldChar w:fldCharType="begin"/>
      </w:r>
      <w:r w:rsidR="009A3C8B" w:rsidRPr="00B67CA0">
        <w:rPr>
          <w:sz w:val="24"/>
          <w:szCs w:val="24"/>
        </w:rPr>
        <w:instrText xml:space="preserve"> ADDIN EN.CITE &lt;EndNote&gt;&lt;Cite&gt;&lt;Author&gt;Homer&lt;/Author&gt;&lt;Year&gt;2000&lt;/Year&gt;&lt;RecNum&gt;69&lt;/RecNum&gt;&lt;DisplayText&gt;(Homer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EndNote&gt;</w:instrText>
      </w:r>
      <w:r w:rsidR="000B46C5" w:rsidRPr="00B67CA0">
        <w:rPr>
          <w:sz w:val="24"/>
          <w:szCs w:val="24"/>
        </w:rPr>
        <w:fldChar w:fldCharType="separate"/>
      </w:r>
      <w:r w:rsidR="009A3C8B" w:rsidRPr="00B67CA0">
        <w:rPr>
          <w:noProof/>
          <w:sz w:val="24"/>
          <w:szCs w:val="24"/>
        </w:rPr>
        <w:t>(</w:t>
      </w:r>
      <w:hyperlink w:anchor="_ENREF_76" w:tooltip="Homer, 2000 #69" w:history="1">
        <w:r w:rsidR="005A1BD7" w:rsidRPr="00B67CA0">
          <w:rPr>
            <w:noProof/>
            <w:sz w:val="24"/>
            <w:szCs w:val="24"/>
          </w:rPr>
          <w:t>Homer et al., 2000</w:t>
        </w:r>
      </w:hyperlink>
      <w:r w:rsidR="009A3C8B" w:rsidRPr="00B67CA0">
        <w:rPr>
          <w:noProof/>
          <w:sz w:val="24"/>
          <w:szCs w:val="24"/>
        </w:rPr>
        <w:t>)</w:t>
      </w:r>
      <w:r w:rsidR="000B46C5" w:rsidRPr="00B67CA0">
        <w:rPr>
          <w:sz w:val="24"/>
          <w:szCs w:val="24"/>
        </w:rPr>
        <w:fldChar w:fldCharType="end"/>
      </w:r>
      <w:r w:rsidRPr="00B67CA0">
        <w:rPr>
          <w:sz w:val="24"/>
          <w:szCs w:val="24"/>
        </w:rPr>
        <w:t xml:space="preserve">. </w:t>
      </w:r>
    </w:p>
    <w:p w:rsidR="006F0FF5" w:rsidRPr="00B67CA0" w:rsidRDefault="006F0FF5" w:rsidP="00EA6BF5">
      <w:pPr>
        <w:autoSpaceDE w:val="0"/>
        <w:autoSpaceDN w:val="0"/>
        <w:adjustRightInd w:val="0"/>
        <w:spacing w:line="360" w:lineRule="auto"/>
        <w:rPr>
          <w:sz w:val="24"/>
          <w:szCs w:val="24"/>
        </w:rPr>
      </w:pPr>
    </w:p>
    <w:p w:rsidR="00FA3C2F" w:rsidRPr="00B67CA0" w:rsidRDefault="00FA3C2F" w:rsidP="00EA6BF5">
      <w:pPr>
        <w:autoSpaceDE w:val="0"/>
        <w:autoSpaceDN w:val="0"/>
        <w:adjustRightInd w:val="0"/>
        <w:spacing w:line="360" w:lineRule="auto"/>
        <w:rPr>
          <w:sz w:val="24"/>
          <w:szCs w:val="24"/>
        </w:rPr>
      </w:pPr>
    </w:p>
    <w:p w:rsidR="009F2167" w:rsidRPr="00B67CA0" w:rsidRDefault="009F2167" w:rsidP="00EA6BF5">
      <w:pPr>
        <w:autoSpaceDE w:val="0"/>
        <w:autoSpaceDN w:val="0"/>
        <w:adjustRightInd w:val="0"/>
        <w:spacing w:line="360" w:lineRule="auto"/>
        <w:rPr>
          <w:bCs/>
          <w:sz w:val="24"/>
          <w:szCs w:val="24"/>
        </w:rPr>
      </w:pPr>
    </w:p>
    <w:p w:rsidR="008F03F0" w:rsidRPr="00F34160" w:rsidRDefault="008F03F0" w:rsidP="00EA6BF5">
      <w:pPr>
        <w:pStyle w:val="Caption"/>
        <w:keepNext/>
        <w:spacing w:line="360" w:lineRule="auto"/>
        <w:rPr>
          <w:b w:val="0"/>
          <w:color w:val="000000" w:themeColor="text1"/>
          <w:sz w:val="24"/>
          <w:szCs w:val="24"/>
        </w:rPr>
      </w:pPr>
      <w:bookmarkStart w:id="20" w:name="_Toc412675958"/>
      <w:r w:rsidRPr="00EB3A7C">
        <w:rPr>
          <w:color w:val="000000" w:themeColor="text1"/>
          <w:sz w:val="24"/>
          <w:szCs w:val="24"/>
        </w:rPr>
        <w:t xml:space="preserve">Table </w:t>
      </w:r>
      <w:r w:rsidR="000B46C5" w:rsidRPr="00EB3A7C">
        <w:rPr>
          <w:color w:val="000000" w:themeColor="text1"/>
          <w:sz w:val="24"/>
          <w:szCs w:val="24"/>
        </w:rPr>
        <w:fldChar w:fldCharType="begin"/>
      </w:r>
      <w:r w:rsidR="00157881" w:rsidRPr="00EB3A7C">
        <w:rPr>
          <w:color w:val="000000" w:themeColor="text1"/>
          <w:sz w:val="24"/>
          <w:szCs w:val="24"/>
        </w:rPr>
        <w:instrText xml:space="preserve"> SEQ Table \* ARABIC </w:instrText>
      </w:r>
      <w:r w:rsidR="000B46C5" w:rsidRPr="00EB3A7C">
        <w:rPr>
          <w:color w:val="000000" w:themeColor="text1"/>
          <w:sz w:val="24"/>
          <w:szCs w:val="24"/>
        </w:rPr>
        <w:fldChar w:fldCharType="separate"/>
      </w:r>
      <w:r w:rsidR="00A95575" w:rsidRPr="00EB3A7C">
        <w:rPr>
          <w:noProof/>
          <w:color w:val="000000" w:themeColor="text1"/>
          <w:sz w:val="24"/>
          <w:szCs w:val="24"/>
        </w:rPr>
        <w:t>1</w:t>
      </w:r>
      <w:r w:rsidR="000B46C5" w:rsidRPr="00EB3A7C">
        <w:rPr>
          <w:color w:val="000000" w:themeColor="text1"/>
          <w:sz w:val="24"/>
          <w:szCs w:val="24"/>
        </w:rPr>
        <w:fldChar w:fldCharType="end"/>
      </w:r>
      <w:r w:rsidRPr="00EB3A7C">
        <w:rPr>
          <w:color w:val="000000" w:themeColor="text1"/>
          <w:sz w:val="24"/>
          <w:szCs w:val="24"/>
        </w:rPr>
        <w:t>:</w:t>
      </w:r>
      <w:r w:rsidRPr="00F34160">
        <w:rPr>
          <w:b w:val="0"/>
          <w:color w:val="000000" w:themeColor="text1"/>
          <w:sz w:val="24"/>
          <w:szCs w:val="24"/>
        </w:rPr>
        <w:t xml:space="preserve"> List of Established and Molecular Characterized Canine Species</w:t>
      </w:r>
      <w:bookmarkEnd w:id="20"/>
    </w:p>
    <w:tbl>
      <w:tblPr>
        <w:tblW w:w="0" w:type="auto"/>
        <w:tblLook w:val="04A0"/>
      </w:tblPr>
      <w:tblGrid>
        <w:gridCol w:w="1998"/>
        <w:gridCol w:w="2160"/>
        <w:gridCol w:w="4365"/>
      </w:tblGrid>
      <w:tr w:rsidR="009F2167" w:rsidRPr="00B67CA0" w:rsidTr="00917D08">
        <w:tc>
          <w:tcPr>
            <w:tcW w:w="1998" w:type="dxa"/>
            <w:tcBorders>
              <w:top w:val="single" w:sz="4" w:space="0" w:color="auto"/>
              <w:bottom w:val="single" w:sz="4" w:space="0" w:color="auto"/>
            </w:tcBorders>
          </w:tcPr>
          <w:p w:rsidR="009F2167" w:rsidRPr="00B67CA0" w:rsidRDefault="006F0FF5" w:rsidP="00EA6BF5">
            <w:pPr>
              <w:autoSpaceDE w:val="0"/>
              <w:autoSpaceDN w:val="0"/>
              <w:adjustRightInd w:val="0"/>
              <w:spacing w:line="360" w:lineRule="auto"/>
              <w:rPr>
                <w:bCs/>
                <w:sz w:val="24"/>
                <w:szCs w:val="24"/>
              </w:rPr>
            </w:pPr>
            <w:proofErr w:type="spellStart"/>
            <w:r w:rsidRPr="00B67CA0">
              <w:rPr>
                <w:bCs/>
                <w:sz w:val="24"/>
                <w:szCs w:val="24"/>
              </w:rPr>
              <w:t>Piroplasm</w:t>
            </w:r>
            <w:proofErr w:type="spellEnd"/>
            <w:r w:rsidRPr="00B67CA0">
              <w:rPr>
                <w:bCs/>
                <w:sz w:val="24"/>
                <w:szCs w:val="24"/>
              </w:rPr>
              <w:t xml:space="preserve"> size</w:t>
            </w:r>
          </w:p>
        </w:tc>
        <w:tc>
          <w:tcPr>
            <w:tcW w:w="2160" w:type="dxa"/>
            <w:tcBorders>
              <w:top w:val="single" w:sz="4" w:space="0" w:color="auto"/>
              <w:bottom w:val="single" w:sz="4" w:space="0" w:color="auto"/>
            </w:tcBorders>
          </w:tcPr>
          <w:p w:rsidR="009F2167" w:rsidRPr="00B67CA0" w:rsidRDefault="00917D08" w:rsidP="00917D08">
            <w:pPr>
              <w:autoSpaceDE w:val="0"/>
              <w:autoSpaceDN w:val="0"/>
              <w:adjustRightInd w:val="0"/>
              <w:spacing w:line="360" w:lineRule="auto"/>
              <w:jc w:val="center"/>
              <w:rPr>
                <w:bCs/>
                <w:sz w:val="24"/>
                <w:szCs w:val="24"/>
              </w:rPr>
            </w:pPr>
            <w:r>
              <w:rPr>
                <w:bCs/>
                <w:sz w:val="24"/>
                <w:szCs w:val="24"/>
              </w:rPr>
              <w:t xml:space="preserve">Established </w:t>
            </w:r>
            <w:r w:rsidR="006F0FF5" w:rsidRPr="00B67CA0">
              <w:rPr>
                <w:bCs/>
                <w:sz w:val="24"/>
                <w:szCs w:val="24"/>
              </w:rPr>
              <w:t>canine species</w:t>
            </w:r>
          </w:p>
        </w:tc>
        <w:tc>
          <w:tcPr>
            <w:tcW w:w="4365" w:type="dxa"/>
            <w:tcBorders>
              <w:top w:val="single" w:sz="4" w:space="0" w:color="auto"/>
              <w:bottom w:val="single" w:sz="4" w:space="0" w:color="auto"/>
            </w:tcBorders>
          </w:tcPr>
          <w:p w:rsidR="009F2167" w:rsidRPr="00B67CA0" w:rsidRDefault="006F0FF5" w:rsidP="00EA6BF5">
            <w:pPr>
              <w:autoSpaceDE w:val="0"/>
              <w:autoSpaceDN w:val="0"/>
              <w:adjustRightInd w:val="0"/>
              <w:spacing w:line="360" w:lineRule="auto"/>
              <w:rPr>
                <w:bCs/>
                <w:sz w:val="24"/>
                <w:szCs w:val="24"/>
              </w:rPr>
            </w:pPr>
            <w:r w:rsidRPr="00B67CA0">
              <w:rPr>
                <w:bCs/>
                <w:sz w:val="24"/>
                <w:szCs w:val="24"/>
              </w:rPr>
              <w:t>Molecular characterized canine species</w:t>
            </w:r>
          </w:p>
        </w:tc>
      </w:tr>
      <w:tr w:rsidR="009F2167" w:rsidRPr="00B67CA0" w:rsidTr="00917D08">
        <w:tc>
          <w:tcPr>
            <w:tcW w:w="1998" w:type="dxa"/>
            <w:tcBorders>
              <w:top w:val="single" w:sz="4" w:space="0" w:color="auto"/>
            </w:tcBorders>
          </w:tcPr>
          <w:p w:rsidR="006F0FF5" w:rsidRPr="00B67CA0" w:rsidRDefault="006F0FF5" w:rsidP="00EA6BF5">
            <w:pPr>
              <w:autoSpaceDE w:val="0"/>
              <w:autoSpaceDN w:val="0"/>
              <w:adjustRightInd w:val="0"/>
              <w:spacing w:line="360" w:lineRule="auto"/>
              <w:rPr>
                <w:sz w:val="24"/>
                <w:szCs w:val="24"/>
              </w:rPr>
            </w:pPr>
          </w:p>
          <w:p w:rsidR="006F0FF5" w:rsidRPr="00B67CA0" w:rsidRDefault="006F0FF5" w:rsidP="00EA6BF5">
            <w:pPr>
              <w:autoSpaceDE w:val="0"/>
              <w:autoSpaceDN w:val="0"/>
              <w:adjustRightInd w:val="0"/>
              <w:spacing w:line="360" w:lineRule="auto"/>
              <w:rPr>
                <w:sz w:val="24"/>
                <w:szCs w:val="24"/>
              </w:rPr>
            </w:pPr>
            <w:r w:rsidRPr="00B67CA0">
              <w:rPr>
                <w:sz w:val="24"/>
                <w:szCs w:val="24"/>
              </w:rPr>
              <w:t>Large (3 – 5 mm)</w:t>
            </w:r>
          </w:p>
        </w:tc>
        <w:tc>
          <w:tcPr>
            <w:tcW w:w="2160" w:type="dxa"/>
            <w:tcBorders>
              <w:top w:val="single" w:sz="4" w:space="0" w:color="auto"/>
            </w:tcBorders>
          </w:tcPr>
          <w:p w:rsidR="006F0FF5" w:rsidRPr="00B67CA0" w:rsidRDefault="006F0FF5" w:rsidP="00EA6BF5">
            <w:pPr>
              <w:autoSpaceDE w:val="0"/>
              <w:autoSpaceDN w:val="0"/>
              <w:adjustRightInd w:val="0"/>
              <w:spacing w:line="360" w:lineRule="auto"/>
              <w:rPr>
                <w:i/>
                <w:iCs/>
                <w:sz w:val="24"/>
                <w:szCs w:val="24"/>
              </w:rPr>
            </w:pPr>
          </w:p>
          <w:p w:rsidR="009F2167" w:rsidRPr="00B67CA0" w:rsidRDefault="006F0FF5" w:rsidP="00EA6BF5">
            <w:pPr>
              <w:autoSpaceDE w:val="0"/>
              <w:autoSpaceDN w:val="0"/>
              <w:adjustRightInd w:val="0"/>
              <w:spacing w:line="360" w:lineRule="auto"/>
              <w:rPr>
                <w:bCs/>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p>
        </w:tc>
        <w:tc>
          <w:tcPr>
            <w:tcW w:w="4365" w:type="dxa"/>
            <w:tcBorders>
              <w:top w:val="single" w:sz="4" w:space="0" w:color="auto"/>
            </w:tcBorders>
          </w:tcPr>
          <w:p w:rsidR="006F0FF5" w:rsidRPr="00B67CA0" w:rsidRDefault="006F0FF5" w:rsidP="00EA6BF5">
            <w:pPr>
              <w:autoSpaceDE w:val="0"/>
              <w:autoSpaceDN w:val="0"/>
              <w:adjustRightInd w:val="0"/>
              <w:spacing w:line="360" w:lineRule="auto"/>
              <w:rPr>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r w:rsidR="000B46C5" w:rsidRPr="00B67CA0">
              <w:rPr>
                <w:i/>
                <w:iCs/>
                <w:sz w:val="24"/>
                <w:szCs w:val="24"/>
              </w:rPr>
              <w:fldChar w:fldCharType="begin"/>
            </w:r>
            <w:r w:rsidRPr="00B67CA0">
              <w:rPr>
                <w:i/>
                <w:iCs/>
                <w:sz w:val="24"/>
                <w:szCs w:val="24"/>
              </w:rPr>
              <w:instrText xml:space="preserve"> ADDIN EN.CITE &lt;EndNote&gt;&lt;Cite&gt;&lt;Author&gt;Carret&lt;/Author&gt;&lt;Year&gt;1999&lt;/Year&gt;&lt;RecNum&gt;65&lt;/RecNum&gt;&lt;DisplayText&gt;(Carret et al., 1999)&lt;/DisplayText&gt;&lt;record&gt;&lt;rec-number&gt;65&lt;/rec-number&gt;&lt;foreign-keys&gt;&lt;key app="EN" db-id="zt2rsxfr20dppgevx5ovade7sx2a9swfawte"&gt;65&lt;/key&gt;&lt;/foreign-keys&gt;&lt;ref-type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EndNote&gt;</w:instrText>
            </w:r>
            <w:r w:rsidR="000B46C5" w:rsidRPr="00B67CA0">
              <w:rPr>
                <w:i/>
                <w:iCs/>
                <w:sz w:val="24"/>
                <w:szCs w:val="24"/>
              </w:rPr>
              <w:fldChar w:fldCharType="separate"/>
            </w:r>
            <w:r w:rsidRPr="00B67CA0">
              <w:rPr>
                <w:iCs/>
                <w:noProof/>
                <w:sz w:val="24"/>
                <w:szCs w:val="24"/>
              </w:rPr>
              <w:t>(</w:t>
            </w:r>
            <w:hyperlink w:anchor="_ENREF_37" w:tooltip="Carret, 1999 #116" w:history="1">
              <w:r w:rsidR="005A1BD7" w:rsidRPr="00B67CA0">
                <w:rPr>
                  <w:iCs/>
                  <w:noProof/>
                  <w:sz w:val="24"/>
                  <w:szCs w:val="24"/>
                </w:rPr>
                <w:t>Carret et al., 1999</w:t>
              </w:r>
            </w:hyperlink>
            <w:r w:rsidRPr="00B67CA0">
              <w:rPr>
                <w:iCs/>
                <w:noProof/>
                <w:sz w:val="24"/>
                <w:szCs w:val="24"/>
              </w:rPr>
              <w:t>)</w:t>
            </w:r>
            <w:r w:rsidR="000B46C5" w:rsidRPr="00B67CA0">
              <w:rPr>
                <w:i/>
                <w:iCs/>
                <w:sz w:val="24"/>
                <w:szCs w:val="24"/>
              </w:rPr>
              <w:fldChar w:fldCharType="end"/>
            </w:r>
          </w:p>
          <w:p w:rsidR="006F0FF5" w:rsidRPr="00B67CA0" w:rsidRDefault="006F0FF5" w:rsidP="00EA6BF5">
            <w:pPr>
              <w:autoSpaceDE w:val="0"/>
              <w:autoSpaceDN w:val="0"/>
              <w:adjustRightInd w:val="0"/>
              <w:spacing w:line="360" w:lineRule="auto"/>
              <w:rPr>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proofErr w:type="spellStart"/>
            <w:r w:rsidRPr="00B67CA0">
              <w:rPr>
                <w:i/>
                <w:iCs/>
                <w:sz w:val="24"/>
                <w:szCs w:val="24"/>
              </w:rPr>
              <w:t>vogeli</w:t>
            </w:r>
            <w:proofErr w:type="spellEnd"/>
            <w:r w:rsidRPr="00B67CA0">
              <w:rPr>
                <w:i/>
                <w:iCs/>
                <w:sz w:val="24"/>
                <w:szCs w:val="24"/>
              </w:rPr>
              <w:t xml:space="preserve"> </w:t>
            </w:r>
            <w:r w:rsidR="000B46C5" w:rsidRPr="00B67CA0">
              <w:rPr>
                <w:iCs/>
                <w:sz w:val="24"/>
                <w:szCs w:val="24"/>
              </w:rPr>
              <w:fldChar w:fldCharType="begin"/>
            </w:r>
            <w:r w:rsidRPr="00B67CA0">
              <w:rPr>
                <w:iCs/>
                <w:sz w:val="24"/>
                <w:szCs w:val="24"/>
              </w:rPr>
              <w:instrText xml:space="preserve"> ADDIN EN.CITE &lt;EndNote&gt;&lt;Cite&gt;&lt;Author&gt;Carret&lt;/Author&gt;&lt;Year&gt;1999&lt;/Year&gt;&lt;RecNum&gt;65&lt;/RecNum&gt;&lt;DisplayText&gt;(Carret et al., 1999)&lt;/DisplayText&gt;&lt;record&gt;&lt;rec-number&gt;65&lt;/rec-number&gt;&lt;foreign-keys&gt;&lt;key app="EN" db-id="zt2rsxfr20dppgevx5ovade7sx2a9swfawte"&gt;65&lt;/key&gt;&lt;/foreign-keys&gt;&lt;ref-type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EndNote&gt;</w:instrText>
            </w:r>
            <w:r w:rsidR="000B46C5" w:rsidRPr="00B67CA0">
              <w:rPr>
                <w:iCs/>
                <w:sz w:val="24"/>
                <w:szCs w:val="24"/>
              </w:rPr>
              <w:fldChar w:fldCharType="separate"/>
            </w:r>
            <w:r w:rsidRPr="00B67CA0">
              <w:rPr>
                <w:iCs/>
                <w:noProof/>
                <w:sz w:val="24"/>
                <w:szCs w:val="24"/>
              </w:rPr>
              <w:t>(</w:t>
            </w:r>
            <w:hyperlink w:anchor="_ENREF_37" w:tooltip="Carret, 1999 #116" w:history="1">
              <w:r w:rsidR="005A1BD7" w:rsidRPr="00B67CA0">
                <w:rPr>
                  <w:iCs/>
                  <w:noProof/>
                  <w:sz w:val="24"/>
                  <w:szCs w:val="24"/>
                </w:rPr>
                <w:t>Carret et al., 1999</w:t>
              </w:r>
            </w:hyperlink>
            <w:r w:rsidRPr="00B67CA0">
              <w:rPr>
                <w:iCs/>
                <w:noProof/>
                <w:sz w:val="24"/>
                <w:szCs w:val="24"/>
              </w:rPr>
              <w:t>)</w:t>
            </w:r>
            <w:r w:rsidR="000B46C5" w:rsidRPr="00B67CA0">
              <w:rPr>
                <w:iCs/>
                <w:sz w:val="24"/>
                <w:szCs w:val="24"/>
              </w:rPr>
              <w:fldChar w:fldCharType="end"/>
            </w:r>
          </w:p>
          <w:p w:rsidR="006F0FF5" w:rsidRPr="00B67CA0" w:rsidRDefault="006F0FF5" w:rsidP="00EA6BF5">
            <w:pPr>
              <w:autoSpaceDE w:val="0"/>
              <w:autoSpaceDN w:val="0"/>
              <w:adjustRightInd w:val="0"/>
              <w:spacing w:line="360" w:lineRule="auto"/>
              <w:rPr>
                <w:i/>
                <w:iCs/>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proofErr w:type="spellStart"/>
            <w:r w:rsidRPr="00B67CA0">
              <w:rPr>
                <w:i/>
                <w:iCs/>
                <w:sz w:val="24"/>
                <w:szCs w:val="24"/>
              </w:rPr>
              <w:t>rossi</w:t>
            </w:r>
            <w:proofErr w:type="spellEnd"/>
            <w:r w:rsidRPr="00B67CA0">
              <w:rPr>
                <w:i/>
                <w:iCs/>
                <w:sz w:val="24"/>
                <w:szCs w:val="24"/>
              </w:rPr>
              <w:t xml:space="preserve"> </w:t>
            </w:r>
            <w:r w:rsidR="000B46C5" w:rsidRPr="00B67CA0">
              <w:rPr>
                <w:i/>
                <w:iCs/>
                <w:sz w:val="24"/>
                <w:szCs w:val="24"/>
              </w:rPr>
              <w:fldChar w:fldCharType="begin"/>
            </w:r>
            <w:r w:rsidRPr="00B67CA0">
              <w:rPr>
                <w:i/>
                <w:iCs/>
                <w:sz w:val="24"/>
                <w:szCs w:val="24"/>
              </w:rPr>
              <w:instrText xml:space="preserve"> ADDIN EN.CITE &lt;EndNote&gt;&lt;Cite&gt;&lt;Author&gt;Carret&lt;/Author&gt;&lt;Year&gt;1999&lt;/Year&gt;&lt;RecNum&gt;65&lt;/RecNum&gt;&lt;DisplayText&gt;(Carret et al., 1999)&lt;/DisplayText&gt;&lt;record&gt;&lt;rec-number&gt;65&lt;/rec-number&gt;&lt;foreign-keys&gt;&lt;key app="EN" db-id="zt2rsxfr20dppgevx5ovade7sx2a9swfawte"&gt;65&lt;/key&gt;&lt;/foreign-keys&gt;&lt;ref-type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EndNote&gt;</w:instrText>
            </w:r>
            <w:r w:rsidR="000B46C5" w:rsidRPr="00B67CA0">
              <w:rPr>
                <w:i/>
                <w:iCs/>
                <w:sz w:val="24"/>
                <w:szCs w:val="24"/>
              </w:rPr>
              <w:fldChar w:fldCharType="separate"/>
            </w:r>
            <w:r w:rsidRPr="00B67CA0">
              <w:rPr>
                <w:iCs/>
                <w:noProof/>
                <w:sz w:val="24"/>
                <w:szCs w:val="24"/>
              </w:rPr>
              <w:t>(</w:t>
            </w:r>
            <w:hyperlink w:anchor="_ENREF_37" w:tooltip="Carret, 1999 #116" w:history="1">
              <w:r w:rsidR="005A1BD7" w:rsidRPr="00B67CA0">
                <w:rPr>
                  <w:iCs/>
                  <w:noProof/>
                  <w:sz w:val="24"/>
                  <w:szCs w:val="24"/>
                </w:rPr>
                <w:t>Carret et al., 1999</w:t>
              </w:r>
            </w:hyperlink>
            <w:r w:rsidRPr="00B67CA0">
              <w:rPr>
                <w:iCs/>
                <w:noProof/>
                <w:sz w:val="24"/>
                <w:szCs w:val="24"/>
              </w:rPr>
              <w:t>)</w:t>
            </w:r>
            <w:r w:rsidR="000B46C5" w:rsidRPr="00B67CA0">
              <w:rPr>
                <w:i/>
                <w:iCs/>
                <w:sz w:val="24"/>
                <w:szCs w:val="24"/>
              </w:rPr>
              <w:fldChar w:fldCharType="end"/>
            </w:r>
          </w:p>
          <w:p w:rsidR="009F2167" w:rsidRPr="00B67CA0" w:rsidRDefault="006F0FF5" w:rsidP="005A1BD7">
            <w:pPr>
              <w:autoSpaceDE w:val="0"/>
              <w:autoSpaceDN w:val="0"/>
              <w:adjustRightInd w:val="0"/>
              <w:spacing w:line="360" w:lineRule="auto"/>
              <w:rPr>
                <w:bCs/>
                <w:sz w:val="24"/>
                <w:szCs w:val="24"/>
              </w:rPr>
            </w:pP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sp. </w:t>
            </w:r>
            <w:r w:rsidR="000B46C5" w:rsidRPr="00B67CA0">
              <w:rPr>
                <w:sz w:val="24"/>
                <w:szCs w:val="24"/>
              </w:rPr>
              <w:fldChar w:fldCharType="begin"/>
            </w:r>
            <w:r w:rsidRPr="00B67CA0">
              <w:rPr>
                <w:sz w:val="24"/>
                <w:szCs w:val="24"/>
              </w:rPr>
              <w:instrText xml:space="preserve"> ADDIN EN.CITE &lt;EndNote&gt;&lt;Cite&gt;&lt;Author&gt;Birkenheuer&lt;/Author&gt;&lt;Year&gt;2004&lt;/Year&gt;&lt;RecNum&gt;63&lt;/RecNum&gt;&lt;DisplayText&gt;(Birkenheuer et al., 2004)&lt;/DisplayText&gt;&lt;record&gt;&lt;rec-number&gt;63&lt;/rec-number&gt;&lt;foreign-keys&gt;&lt;key app="EN" db-id="zt2rsxfr20dppgevx5ovade7sx2a9swfawte"&gt;63&lt;/key&gt;&lt;/foreign-keys&gt;&lt;ref-type name="Journal Article"&gt;17&lt;/ref-type&gt;&lt;contributors&gt;&lt;authors&gt;&lt;author&gt;Birkenheuer, Adam J&lt;/author&gt;&lt;author&gt;Neel, J&lt;/author&gt;&lt;author&gt;Ruslander, D&lt;/author&gt;&lt;author&gt;Levy, MG&lt;/author&gt;&lt;author&gt;Breitschwerdt, EB&lt;/author&gt;&lt;/authors&gt;&lt;/contributors&gt;&lt;titles&gt;&lt;title&gt;Detection and molecular characterization of a novel large Babesia species in a dog&lt;/title&gt;&lt;secondary-title&gt;Veterinary Parasitology&lt;/secondary-title&gt;&lt;/titles&gt;&lt;periodical&gt;&lt;full-title&gt;Veterinary Parasitology&lt;/full-title&gt;&lt;/periodical&gt;&lt;pages&gt;151-160&lt;/pages&gt;&lt;volume&gt;124&lt;/volume&gt;&lt;number&gt;3&lt;/number&gt;&lt;dates&gt;&lt;year&gt;2004&lt;/year&gt;&lt;/dates&gt;&lt;isbn&gt;0304-4017&lt;/isbn&gt;&lt;urls&gt;&lt;/urls&gt;&lt;/record&gt;&lt;/Cite&gt;&lt;/EndNote&gt;</w:instrText>
            </w:r>
            <w:r w:rsidR="000B46C5" w:rsidRPr="00B67CA0">
              <w:rPr>
                <w:sz w:val="24"/>
                <w:szCs w:val="24"/>
              </w:rPr>
              <w:fldChar w:fldCharType="separate"/>
            </w:r>
            <w:r w:rsidRPr="00B67CA0">
              <w:rPr>
                <w:noProof/>
                <w:sz w:val="24"/>
                <w:szCs w:val="24"/>
              </w:rPr>
              <w:t>(</w:t>
            </w:r>
            <w:hyperlink w:anchor="_ENREF_25" w:tooltip="Birkenheuer, 2004 #63" w:history="1">
              <w:r w:rsidR="005A1BD7" w:rsidRPr="00B67CA0">
                <w:rPr>
                  <w:noProof/>
                  <w:sz w:val="24"/>
                  <w:szCs w:val="24"/>
                </w:rPr>
                <w:t>Birkenheuer et al., 2004</w:t>
              </w:r>
            </w:hyperlink>
            <w:r w:rsidRPr="00B67CA0">
              <w:rPr>
                <w:noProof/>
                <w:sz w:val="24"/>
                <w:szCs w:val="24"/>
              </w:rPr>
              <w:t>)</w:t>
            </w:r>
            <w:r w:rsidR="000B46C5" w:rsidRPr="00B67CA0">
              <w:rPr>
                <w:sz w:val="24"/>
                <w:szCs w:val="24"/>
              </w:rPr>
              <w:fldChar w:fldCharType="end"/>
            </w:r>
          </w:p>
        </w:tc>
      </w:tr>
      <w:tr w:rsidR="009F2167" w:rsidRPr="00B67CA0" w:rsidTr="00917D08">
        <w:tc>
          <w:tcPr>
            <w:tcW w:w="1998" w:type="dxa"/>
            <w:tcBorders>
              <w:bottom w:val="single" w:sz="4" w:space="0" w:color="auto"/>
            </w:tcBorders>
          </w:tcPr>
          <w:p w:rsidR="006F0FF5" w:rsidRPr="00B67CA0" w:rsidRDefault="006F0FF5" w:rsidP="00EA6BF5">
            <w:pPr>
              <w:autoSpaceDE w:val="0"/>
              <w:autoSpaceDN w:val="0"/>
              <w:adjustRightInd w:val="0"/>
              <w:spacing w:line="360" w:lineRule="auto"/>
              <w:rPr>
                <w:sz w:val="24"/>
                <w:szCs w:val="24"/>
              </w:rPr>
            </w:pPr>
          </w:p>
          <w:p w:rsidR="009F2167" w:rsidRPr="00B67CA0" w:rsidRDefault="006F0FF5" w:rsidP="00EA6BF5">
            <w:pPr>
              <w:autoSpaceDE w:val="0"/>
              <w:autoSpaceDN w:val="0"/>
              <w:adjustRightInd w:val="0"/>
              <w:spacing w:line="360" w:lineRule="auto"/>
              <w:rPr>
                <w:sz w:val="24"/>
                <w:szCs w:val="24"/>
              </w:rPr>
            </w:pPr>
            <w:r w:rsidRPr="00B67CA0">
              <w:rPr>
                <w:sz w:val="24"/>
                <w:szCs w:val="24"/>
              </w:rPr>
              <w:t>Small (1 – 2 mm)</w:t>
            </w:r>
          </w:p>
        </w:tc>
        <w:tc>
          <w:tcPr>
            <w:tcW w:w="2160" w:type="dxa"/>
            <w:tcBorders>
              <w:bottom w:val="single" w:sz="4" w:space="0" w:color="auto"/>
            </w:tcBorders>
          </w:tcPr>
          <w:p w:rsidR="006F0FF5" w:rsidRPr="00B67CA0" w:rsidRDefault="006F0FF5" w:rsidP="00EA6BF5">
            <w:pPr>
              <w:autoSpaceDE w:val="0"/>
              <w:autoSpaceDN w:val="0"/>
              <w:adjustRightInd w:val="0"/>
              <w:spacing w:line="360" w:lineRule="auto"/>
              <w:rPr>
                <w:i/>
                <w:iCs/>
                <w:sz w:val="24"/>
                <w:szCs w:val="24"/>
              </w:rPr>
            </w:pPr>
          </w:p>
          <w:p w:rsidR="009F2167" w:rsidRPr="00B67CA0" w:rsidRDefault="006F0FF5" w:rsidP="00EA6BF5">
            <w:pPr>
              <w:autoSpaceDE w:val="0"/>
              <w:autoSpaceDN w:val="0"/>
              <w:adjustRightInd w:val="0"/>
              <w:spacing w:line="360" w:lineRule="auto"/>
              <w:rPr>
                <w:bCs/>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p>
        </w:tc>
        <w:tc>
          <w:tcPr>
            <w:tcW w:w="4365" w:type="dxa"/>
            <w:tcBorders>
              <w:bottom w:val="single" w:sz="4" w:space="0" w:color="auto"/>
            </w:tcBorders>
          </w:tcPr>
          <w:p w:rsidR="006F0FF5" w:rsidRPr="00B67CA0" w:rsidRDefault="006F0FF5" w:rsidP="00EA6BF5">
            <w:pPr>
              <w:autoSpaceDE w:val="0"/>
              <w:autoSpaceDN w:val="0"/>
              <w:adjustRightInd w:val="0"/>
              <w:spacing w:line="360" w:lineRule="auto"/>
              <w:rPr>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000B46C5" w:rsidRPr="00B67CA0">
              <w:rPr>
                <w:iCs/>
                <w:sz w:val="24"/>
                <w:szCs w:val="24"/>
              </w:rPr>
              <w:fldChar w:fldCharType="begin"/>
            </w:r>
            <w:r w:rsidR="00CE454F" w:rsidRPr="00B67CA0">
              <w:rPr>
                <w:iCs/>
                <w:sz w:val="24"/>
                <w:szCs w:val="24"/>
              </w:rPr>
              <w:instrText xml:space="preserve"> ADDIN EN.CITE &lt;EndNote&gt;&lt;Cite&gt;&lt;Author&gt;Zahler&lt;/Author&gt;&lt;Year&gt;2000&lt;/Year&gt;&lt;RecNum&gt;71&lt;/RecNum&gt;&lt;DisplayText&gt;(Zahler et al., 2000c)&lt;/DisplayText&gt;&lt;record&gt;&lt;rec-number&gt;71&lt;/rec-number&gt;&lt;foreign-keys&gt;&lt;key app="EN" db-id="zt2rsxfr20dppgevx5ovade7sx2a9swfawte"&gt;71&lt;/key&gt;&lt;/foreign-keys&gt;&lt;ref-type name="Journal Article"&gt;17&lt;/ref-type&gt;&lt;contributors&gt;&lt;authors&gt;&lt;author&gt;Zahler, M&lt;/author&gt;&lt;author&gt;Rinder, H&lt;/author&gt;&lt;author&gt;Zweygarth, E&lt;/author&gt;&lt;author&gt;Fukata, T&lt;/author&gt;&lt;author&gt;Maede, Y&lt;/author&gt;&lt;author&gt;Schein, E&lt;/author&gt;&lt;author&gt;Gothe, R&lt;/author&gt;&lt;/authors&gt;&lt;/contributors&gt;&lt;titles&gt;&lt;title&gt;‘Babesia gibsoni’of dogs from North America and Asia belong to different species&lt;/title&gt;&lt;secondary-title&gt;Parasitology&lt;/secondary-title&gt;&lt;/titles&gt;&lt;periodical&gt;&lt;full-title&gt;Parasitology&lt;/full-title&gt;&lt;/periodical&gt;&lt;pages&gt;365-369&lt;/pages&gt;&lt;volume&gt;120&lt;/volume&gt;&lt;number&gt;04&lt;/number&gt;&lt;dates&gt;&lt;year&gt;2000&lt;/year&gt;&lt;/dates&gt;&lt;isbn&gt;1469-8161&lt;/isbn&gt;&lt;urls&gt;&lt;/urls&gt;&lt;/record&gt;&lt;/Cite&gt;&lt;/EndNote&gt;</w:instrText>
            </w:r>
            <w:r w:rsidR="000B46C5" w:rsidRPr="00B67CA0">
              <w:rPr>
                <w:iCs/>
                <w:sz w:val="24"/>
                <w:szCs w:val="24"/>
              </w:rPr>
              <w:fldChar w:fldCharType="separate"/>
            </w:r>
            <w:r w:rsidR="00CE454F" w:rsidRPr="00B67CA0">
              <w:rPr>
                <w:iCs/>
                <w:noProof/>
                <w:sz w:val="24"/>
                <w:szCs w:val="24"/>
              </w:rPr>
              <w:t>(</w:t>
            </w:r>
            <w:hyperlink w:anchor="_ENREF_190" w:tooltip="Zahler, 2000 #71" w:history="1">
              <w:r w:rsidR="005A1BD7" w:rsidRPr="00B67CA0">
                <w:rPr>
                  <w:iCs/>
                  <w:noProof/>
                  <w:sz w:val="24"/>
                  <w:szCs w:val="24"/>
                </w:rPr>
                <w:t>Zahler et al., 2000c</w:t>
              </w:r>
            </w:hyperlink>
            <w:r w:rsidR="00CE454F" w:rsidRPr="00B67CA0">
              <w:rPr>
                <w:iCs/>
                <w:noProof/>
                <w:sz w:val="24"/>
                <w:szCs w:val="24"/>
              </w:rPr>
              <w:t>)</w:t>
            </w:r>
            <w:r w:rsidR="000B46C5" w:rsidRPr="00B67CA0">
              <w:rPr>
                <w:iCs/>
                <w:sz w:val="24"/>
                <w:szCs w:val="24"/>
              </w:rPr>
              <w:fldChar w:fldCharType="end"/>
            </w:r>
          </w:p>
          <w:p w:rsidR="009F2167" w:rsidRPr="00EB3A7C" w:rsidRDefault="006F0FF5" w:rsidP="00EA6BF5">
            <w:pPr>
              <w:autoSpaceDE w:val="0"/>
              <w:autoSpaceDN w:val="0"/>
              <w:adjustRightInd w:val="0"/>
              <w:spacing w:line="360" w:lineRule="auto"/>
              <w:rPr>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conradae</w:t>
            </w:r>
            <w:proofErr w:type="spellEnd"/>
            <w:r w:rsidRPr="00B67CA0">
              <w:rPr>
                <w:i/>
                <w:iCs/>
                <w:sz w:val="24"/>
                <w:szCs w:val="24"/>
              </w:rPr>
              <w:t xml:space="preserve"> </w:t>
            </w:r>
            <w:r w:rsidR="000B46C5" w:rsidRPr="00B67CA0">
              <w:rPr>
                <w:iCs/>
                <w:sz w:val="24"/>
                <w:szCs w:val="24"/>
              </w:rPr>
              <w:fldChar w:fldCharType="begin"/>
            </w:r>
            <w:r w:rsidR="00F95544" w:rsidRPr="00B67CA0">
              <w:rPr>
                <w:iCs/>
                <w:sz w:val="24"/>
                <w:szCs w:val="24"/>
              </w:rPr>
              <w:instrText xml:space="preserve"> ADDIN EN.CITE &lt;EndNote&gt;&lt;Cite&gt;&lt;Author&gt;Kjemtrup&lt;/Author&gt;&lt;Year&gt;2000&lt;/Year&gt;&lt;RecNum&gt;72&lt;/RecNum&gt;&lt;DisplayText&gt;(Kjemtrup et al., 2000a)&lt;/DisplayText&gt;&lt;record&gt;&lt;rec-number&gt;72&lt;/rec-number&gt;&lt;foreign-keys&gt;&lt;key app="EN" db-id="zt2rsxfr20dppgevx5ovade7sx2a9swfawte"&gt;72&lt;/key&gt;&lt;/foreign-keys&gt;&lt;ref-type name="Journal Article"&gt;17&lt;/ref-type&gt;&lt;contributors&gt;&lt;authors&gt;&lt;author&gt;Kjemtrup, AM&lt;/author&gt;&lt;author&gt;Kocan, AA&lt;/author&gt;&lt;author&gt;Whitworth, L&lt;/author&gt;&lt;author&gt;Meinkoth, J&lt;/author&gt;&lt;author&gt;Birkenheuer, AJ&lt;/author&gt;&lt;author&gt;Cummings, J&lt;/author&gt;&lt;author&gt;Boudreaux, MK&lt;/author&gt;&lt;author&gt;Stockham, SL&lt;/author&gt;&lt;author&gt;Irizarry-Rovira, A&lt;/author&gt;&lt;author&gt;Conrad, PA&lt;/author&gt;&lt;/authors&gt;&lt;/contributors&gt;&lt;titles&gt;&lt;title&gt;There are at least three genetically distinct small piroplasms from dogs&lt;/title&gt;&lt;secondary-title&gt;International Journal for Parasitology&lt;/secondary-title&gt;&lt;/titles&gt;&lt;periodical&gt;&lt;full-title&gt;International journal for parasitology&lt;/full-title&gt;&lt;/periodical&gt;&lt;pages&gt;1501-1505&lt;/pages&gt;&lt;volume&gt;30&lt;/volume&gt;&lt;number&gt;14&lt;/number&gt;&lt;dates&gt;&lt;year&gt;2000&lt;/year&gt;&lt;/dates&gt;&lt;isbn&gt;0020-7519&lt;/isbn&gt;&lt;urls&gt;&lt;/urls&gt;&lt;/record&gt;&lt;/Cite&gt;&lt;/EndNote&gt;</w:instrText>
            </w:r>
            <w:r w:rsidR="000B46C5" w:rsidRPr="00B67CA0">
              <w:rPr>
                <w:iCs/>
                <w:sz w:val="24"/>
                <w:szCs w:val="24"/>
              </w:rPr>
              <w:fldChar w:fldCharType="separate"/>
            </w:r>
            <w:r w:rsidR="00F95544" w:rsidRPr="00B67CA0">
              <w:rPr>
                <w:iCs/>
                <w:noProof/>
                <w:sz w:val="24"/>
                <w:szCs w:val="24"/>
              </w:rPr>
              <w:t>(</w:t>
            </w:r>
            <w:hyperlink w:anchor="_ENREF_94" w:tooltip="Kjemtrup, 2000 #72" w:history="1">
              <w:r w:rsidR="005A1BD7" w:rsidRPr="00B67CA0">
                <w:rPr>
                  <w:iCs/>
                  <w:noProof/>
                  <w:sz w:val="24"/>
                  <w:szCs w:val="24"/>
                </w:rPr>
                <w:t>Kjemtrup et al., 2000a</w:t>
              </w:r>
            </w:hyperlink>
            <w:r w:rsidR="00F95544" w:rsidRPr="00B67CA0">
              <w:rPr>
                <w:iCs/>
                <w:noProof/>
                <w:sz w:val="24"/>
                <w:szCs w:val="24"/>
              </w:rPr>
              <w:t>)</w:t>
            </w:r>
            <w:r w:rsidR="000B46C5" w:rsidRPr="00B67CA0">
              <w:rPr>
                <w:iCs/>
                <w:sz w:val="24"/>
                <w:szCs w:val="24"/>
              </w:rPr>
              <w:fldChar w:fldCharType="end"/>
            </w:r>
          </w:p>
        </w:tc>
      </w:tr>
    </w:tbl>
    <w:p w:rsidR="009F2167" w:rsidRPr="00B67CA0" w:rsidRDefault="009F2167" w:rsidP="00EA6BF5">
      <w:pPr>
        <w:autoSpaceDE w:val="0"/>
        <w:autoSpaceDN w:val="0"/>
        <w:adjustRightInd w:val="0"/>
        <w:spacing w:line="360" w:lineRule="auto"/>
        <w:rPr>
          <w:bCs/>
          <w:sz w:val="24"/>
          <w:szCs w:val="24"/>
        </w:rPr>
      </w:pPr>
    </w:p>
    <w:p w:rsidR="000773B7" w:rsidRPr="001619D3" w:rsidRDefault="001619D3" w:rsidP="001619D3">
      <w:pPr>
        <w:pStyle w:val="Heading2"/>
      </w:pPr>
      <w:bookmarkStart w:id="21" w:name="_Toc412677801"/>
      <w:r>
        <w:t xml:space="preserve">2.3 </w:t>
      </w:r>
      <w:r w:rsidR="00F95544" w:rsidRPr="00B67CA0">
        <w:t xml:space="preserve">General </w:t>
      </w:r>
      <w:proofErr w:type="spellStart"/>
      <w:r w:rsidR="00F95544" w:rsidRPr="00B67CA0">
        <w:t>phylogenetic</w:t>
      </w:r>
      <w:proofErr w:type="spellEnd"/>
      <w:r w:rsidR="00F95544" w:rsidRPr="00B67CA0">
        <w:t xml:space="preserve"> c</w:t>
      </w:r>
      <w:r w:rsidR="005B4568" w:rsidRPr="00B67CA0">
        <w:t>lassification</w:t>
      </w:r>
      <w:bookmarkEnd w:id="21"/>
    </w:p>
    <w:p w:rsidR="00BB2ADA" w:rsidRPr="00B67CA0" w:rsidRDefault="00F95544" w:rsidP="001619D3">
      <w:pPr>
        <w:autoSpaceDE w:val="0"/>
        <w:autoSpaceDN w:val="0"/>
        <w:adjustRightInd w:val="0"/>
        <w:spacing w:after="240" w:line="360" w:lineRule="auto"/>
        <w:rPr>
          <w:sz w:val="24"/>
          <w:szCs w:val="24"/>
        </w:rPr>
      </w:pPr>
      <w:proofErr w:type="spellStart"/>
      <w:r w:rsidRPr="00B67CA0">
        <w:rPr>
          <w:sz w:val="24"/>
          <w:szCs w:val="24"/>
        </w:rPr>
        <w:t>Phylogenetic</w:t>
      </w:r>
      <w:proofErr w:type="spellEnd"/>
      <w:r w:rsidRPr="00B67CA0">
        <w:rPr>
          <w:sz w:val="24"/>
          <w:szCs w:val="24"/>
        </w:rPr>
        <w:t xml:space="preserve"> and evolutionary relationships among few species of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Theileria</w:t>
      </w:r>
      <w:proofErr w:type="spellEnd"/>
      <w:r w:rsidRPr="00B67CA0">
        <w:rPr>
          <w:i/>
          <w:iCs/>
          <w:sz w:val="24"/>
          <w:szCs w:val="24"/>
        </w:rPr>
        <w:t xml:space="preserve"> </w:t>
      </w:r>
      <w:r w:rsidRPr="00B67CA0">
        <w:rPr>
          <w:sz w:val="24"/>
          <w:szCs w:val="24"/>
        </w:rPr>
        <w:t xml:space="preserve">and </w:t>
      </w:r>
      <w:proofErr w:type="spellStart"/>
      <w:r w:rsidRPr="00B67CA0">
        <w:rPr>
          <w:i/>
          <w:iCs/>
          <w:sz w:val="24"/>
          <w:szCs w:val="24"/>
        </w:rPr>
        <w:t>Cytauxzoon</w:t>
      </w:r>
      <w:proofErr w:type="spellEnd"/>
      <w:r w:rsidRPr="00B67CA0">
        <w:rPr>
          <w:i/>
          <w:iCs/>
          <w:sz w:val="24"/>
          <w:szCs w:val="24"/>
        </w:rPr>
        <w:t xml:space="preserve"> </w:t>
      </w:r>
      <w:r w:rsidRPr="00B67CA0">
        <w:rPr>
          <w:sz w:val="24"/>
          <w:szCs w:val="24"/>
        </w:rPr>
        <w:t xml:space="preserve">were first assessed by </w:t>
      </w:r>
      <w:r w:rsidR="000B46C5" w:rsidRPr="00B67CA0">
        <w:rPr>
          <w:sz w:val="24"/>
          <w:szCs w:val="24"/>
        </w:rPr>
        <w:fldChar w:fldCharType="begin"/>
      </w:r>
      <w:r w:rsidRPr="00B67CA0">
        <w:rPr>
          <w:sz w:val="24"/>
          <w:szCs w:val="24"/>
        </w:rPr>
        <w:instrText xml:space="preserve"> ADDIN EN.CITE &lt;EndNote&gt;&lt;Cite&gt;&lt;Author&gt;Allsopp&lt;/Author&gt;&lt;Year&gt;1994&lt;/Year&gt;&lt;RecNum&gt;73&lt;/RecNum&gt;&lt;DisplayText&gt;(Allsopp et al., 1994)&lt;/DisplayText&gt;&lt;record&gt;&lt;rec-number&gt;73&lt;/rec-number&gt;&lt;foreign-keys&gt;&lt;key app="EN" db-id="zt2rsxfr20dppgevx5ovade7sx2a9swfawte"&gt;73&lt;/key&gt;&lt;/foreign-keys&gt;&lt;ref-type name="Journal Article"&gt;17&lt;/ref-type&gt;&lt;contributors&gt;&lt;authors&gt;&lt;author&gt;Allsopp, MTEP&lt;/author&gt;&lt;author&gt;Cavalier-Smith, T&lt;/author&gt;&lt;author&gt;De Waal, DT&lt;/author&gt;&lt;author&gt;Allsopp, BA&lt;/author&gt;&lt;/authors&gt;&lt;/contributors&gt;&lt;titles&gt;&lt;title&gt;Phylogeny and evolution of the piroplasms&lt;/title&gt;&lt;secondary-title&gt;Parasitology&lt;/secondary-title&gt;&lt;/titles&gt;&lt;periodical&gt;&lt;full-title&gt;Parasitology&lt;/full-title&gt;&lt;/periodical&gt;&lt;pages&gt;147-152&lt;/pages&gt;&lt;volume&gt;108&lt;/volume&gt;&lt;number&gt;02&lt;/number&gt;&lt;dates&gt;&lt;year&gt;1994&lt;/year&gt;&lt;/dates&gt;&lt;isbn&gt;1469-8161&lt;/isbn&gt;&lt;urls&gt;&lt;/urls&gt;&lt;/record&gt;&lt;/Cite&gt;&lt;/EndNote&gt;</w:instrText>
      </w:r>
      <w:r w:rsidR="000B46C5" w:rsidRPr="00B67CA0">
        <w:rPr>
          <w:sz w:val="24"/>
          <w:szCs w:val="24"/>
        </w:rPr>
        <w:fldChar w:fldCharType="separate"/>
      </w:r>
      <w:hyperlink w:anchor="_ENREF_6" w:tooltip="Allsopp, 1994 #73" w:history="1">
        <w:r w:rsidR="00CC1255">
          <w:rPr>
            <w:noProof/>
            <w:sz w:val="24"/>
            <w:szCs w:val="24"/>
          </w:rPr>
          <w:t>Allsopp et al.</w:t>
        </w:r>
        <w:r w:rsidR="005A1BD7" w:rsidRPr="00B67CA0">
          <w:rPr>
            <w:noProof/>
            <w:sz w:val="24"/>
            <w:szCs w:val="24"/>
          </w:rPr>
          <w:t xml:space="preserve"> </w:t>
        </w:r>
        <w:r w:rsidR="00CC1255">
          <w:rPr>
            <w:noProof/>
            <w:sz w:val="24"/>
            <w:szCs w:val="24"/>
          </w:rPr>
          <w:t>(</w:t>
        </w:r>
        <w:r w:rsidR="005A1BD7" w:rsidRPr="00B67CA0">
          <w:rPr>
            <w:noProof/>
            <w:sz w:val="24"/>
            <w:szCs w:val="24"/>
          </w:rPr>
          <w:t>1994</w:t>
        </w:r>
      </w:hyperlink>
      <w:r w:rsidRPr="00B67CA0">
        <w:rPr>
          <w:noProof/>
          <w:sz w:val="24"/>
          <w:szCs w:val="24"/>
        </w:rPr>
        <w:t>)</w:t>
      </w:r>
      <w:r w:rsidR="000B46C5" w:rsidRPr="00B67CA0">
        <w:rPr>
          <w:sz w:val="24"/>
          <w:szCs w:val="24"/>
        </w:rPr>
        <w:fldChar w:fldCharType="end"/>
      </w:r>
      <w:r w:rsidRPr="00B67CA0">
        <w:rPr>
          <w:sz w:val="24"/>
          <w:szCs w:val="24"/>
        </w:rPr>
        <w:t xml:space="preserve"> on the basis of the</w:t>
      </w:r>
      <w:r w:rsidRPr="00B67CA0">
        <w:rPr>
          <w:i/>
          <w:iCs/>
          <w:sz w:val="24"/>
          <w:szCs w:val="24"/>
        </w:rPr>
        <w:t xml:space="preserve"> </w:t>
      </w:r>
      <w:r w:rsidRPr="00B67CA0">
        <w:rPr>
          <w:sz w:val="24"/>
          <w:szCs w:val="24"/>
        </w:rPr>
        <w:t xml:space="preserve">18S </w:t>
      </w:r>
      <w:proofErr w:type="spellStart"/>
      <w:r w:rsidRPr="00B67CA0">
        <w:rPr>
          <w:sz w:val="24"/>
          <w:szCs w:val="24"/>
        </w:rPr>
        <w:t>rRNA</w:t>
      </w:r>
      <w:proofErr w:type="spellEnd"/>
      <w:r w:rsidRPr="00B67CA0">
        <w:rPr>
          <w:sz w:val="24"/>
          <w:szCs w:val="24"/>
        </w:rPr>
        <w:t xml:space="preserve"> gene and reported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and </w:t>
      </w:r>
      <w:proofErr w:type="spellStart"/>
      <w:r w:rsidRPr="00B67CA0">
        <w:rPr>
          <w:i/>
          <w:iCs/>
          <w:sz w:val="24"/>
          <w:szCs w:val="24"/>
        </w:rPr>
        <w:t>Theileria</w:t>
      </w:r>
      <w:proofErr w:type="spellEnd"/>
      <w:r w:rsidRPr="00B67CA0">
        <w:rPr>
          <w:i/>
          <w:iCs/>
          <w:sz w:val="24"/>
          <w:szCs w:val="24"/>
        </w:rPr>
        <w:t xml:space="preserve"> </w:t>
      </w:r>
      <w:r w:rsidRPr="00B67CA0">
        <w:rPr>
          <w:sz w:val="24"/>
          <w:szCs w:val="24"/>
        </w:rPr>
        <w:t>species separately into distinct</w:t>
      </w:r>
      <w:r w:rsidRPr="00B67CA0">
        <w:rPr>
          <w:i/>
          <w:iCs/>
          <w:sz w:val="24"/>
          <w:szCs w:val="24"/>
        </w:rPr>
        <w:t xml:space="preserve"> </w:t>
      </w:r>
      <w:proofErr w:type="spellStart"/>
      <w:r w:rsidRPr="00B67CA0">
        <w:rPr>
          <w:sz w:val="24"/>
          <w:szCs w:val="24"/>
        </w:rPr>
        <w:t>monophylectic</w:t>
      </w:r>
      <w:proofErr w:type="spellEnd"/>
      <w:r w:rsidRPr="00B67CA0">
        <w:rPr>
          <w:sz w:val="24"/>
          <w:szCs w:val="24"/>
        </w:rPr>
        <w:t xml:space="preserve"> </w:t>
      </w:r>
      <w:proofErr w:type="spellStart"/>
      <w:r w:rsidRPr="00B67CA0">
        <w:rPr>
          <w:sz w:val="24"/>
          <w:szCs w:val="24"/>
        </w:rPr>
        <w:t>clades</w:t>
      </w:r>
      <w:proofErr w:type="spellEnd"/>
      <w:r w:rsidRPr="00B67CA0">
        <w:rPr>
          <w:sz w:val="24"/>
          <w:szCs w:val="24"/>
        </w:rPr>
        <w:t xml:space="preserve"> and also inferred a third group comprising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rodhaini</w:t>
      </w:r>
      <w:proofErr w:type="spellEnd"/>
      <w:r w:rsidRPr="00B67CA0">
        <w:rPr>
          <w:sz w:val="24"/>
          <w:szCs w:val="24"/>
        </w:rPr>
        <w:t>,</w:t>
      </w:r>
      <w:r w:rsidRPr="00B67CA0">
        <w:rPr>
          <w:i/>
          <w:iCs/>
          <w:sz w:val="24"/>
          <w:szCs w:val="24"/>
        </w:rPr>
        <w:t xml:space="preserv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equi</w:t>
      </w:r>
      <w:proofErr w:type="spellEnd"/>
      <w:r w:rsidRPr="00B67CA0">
        <w:rPr>
          <w:i/>
          <w:iCs/>
          <w:sz w:val="24"/>
          <w:szCs w:val="24"/>
        </w:rPr>
        <w:t xml:space="preserve"> </w:t>
      </w:r>
      <w:r w:rsidRPr="00B67CA0">
        <w:rPr>
          <w:sz w:val="24"/>
          <w:szCs w:val="24"/>
        </w:rPr>
        <w:t xml:space="preserve">and </w:t>
      </w:r>
      <w:proofErr w:type="spellStart"/>
      <w:r w:rsidRPr="00B67CA0">
        <w:rPr>
          <w:i/>
          <w:iCs/>
          <w:sz w:val="24"/>
          <w:szCs w:val="24"/>
        </w:rPr>
        <w:t>Cytauxzoon</w:t>
      </w:r>
      <w:proofErr w:type="spellEnd"/>
      <w:r w:rsidRPr="00B67CA0">
        <w:rPr>
          <w:i/>
          <w:iCs/>
          <w:sz w:val="24"/>
          <w:szCs w:val="24"/>
        </w:rPr>
        <w:t xml:space="preserve"> </w:t>
      </w:r>
      <w:proofErr w:type="spellStart"/>
      <w:r w:rsidRPr="00B67CA0">
        <w:rPr>
          <w:i/>
          <w:iCs/>
          <w:sz w:val="24"/>
          <w:szCs w:val="24"/>
        </w:rPr>
        <w:t>felis</w:t>
      </w:r>
      <w:proofErr w:type="spellEnd"/>
      <w:r w:rsidRPr="00B67CA0">
        <w:rPr>
          <w:sz w:val="24"/>
          <w:szCs w:val="24"/>
        </w:rPr>
        <w:t xml:space="preserve">, and proposed a new family </w:t>
      </w:r>
      <w:proofErr w:type="spellStart"/>
      <w:r w:rsidRPr="00B67CA0">
        <w:rPr>
          <w:i/>
          <w:iCs/>
          <w:sz w:val="24"/>
          <w:szCs w:val="24"/>
        </w:rPr>
        <w:t>Nicollidae</w:t>
      </w:r>
      <w:proofErr w:type="spellEnd"/>
      <w:r w:rsidRPr="00B67CA0">
        <w:rPr>
          <w:sz w:val="24"/>
          <w:szCs w:val="24"/>
        </w:rPr>
        <w:t xml:space="preserve">. </w:t>
      </w:r>
      <w:r w:rsidR="000B46C5" w:rsidRPr="00B67CA0">
        <w:rPr>
          <w:sz w:val="24"/>
          <w:szCs w:val="24"/>
        </w:rPr>
        <w:fldChar w:fldCharType="begin"/>
      </w:r>
      <w:r w:rsidRPr="00B67CA0">
        <w:rPr>
          <w:sz w:val="24"/>
          <w:szCs w:val="24"/>
        </w:rPr>
        <w:instrText xml:space="preserve"> ADDIN EN.CITE &lt;EndNote&gt;&lt;Cite&gt;&lt;Author&gt;Kjemtrup&lt;/Author&gt;&lt;Year&gt;2000&lt;/Year&gt;&lt;RecNum&gt;74&lt;/RecNum&gt;&lt;DisplayText&gt;(Kjemtrup et al., 2000b)&lt;/DisplayText&gt;&lt;record&gt;&lt;rec-number&gt;74&lt;/rec-number&gt;&lt;foreign-keys&gt;&lt;key app="EN" db-id="zt2rsxfr20dppgevx5ovade7sx2a9swfawte"&gt;74&lt;/key&gt;&lt;/foreign-keys&gt;&lt;ref-type name="Journal Article"&gt;17&lt;/ref-type&gt;&lt;contributors&gt;&lt;authors&gt;&lt;author&gt;Kjemtrup, AM&lt;/author&gt;&lt;author&gt;Thomford, J&lt;/author&gt;&lt;author&gt;Robinson, T&lt;/author&gt;&lt;author&gt;Conrad, PA&lt;/author&gt;&lt;/authors&gt;&lt;/contributors&gt;&lt;titles&gt;&lt;title&gt;Phylogenetic relationships of human and wildlife piroplasm isolates in the western United States inferred from the 18S nuclear small subunit RNA gene&lt;/title&gt;&lt;secondary-title&gt;Parasitology&lt;/secondary-title&gt;&lt;/titles&gt;&lt;periodical&gt;&lt;full-title&gt;Parasitology&lt;/full-title&gt;&lt;/periodical&gt;&lt;pages&gt;487-493&lt;/pages&gt;&lt;volume&gt;120&lt;/volume&gt;&lt;number&gt;05&lt;/number&gt;&lt;dates&gt;&lt;year&gt;2000&lt;/year&gt;&lt;/dates&gt;&lt;isbn&gt;1469-8161&lt;/isbn&gt;&lt;urls&gt;&lt;/urls&gt;&lt;/record&gt;&lt;/Cite&gt;&lt;/EndNote&gt;</w:instrText>
      </w:r>
      <w:r w:rsidR="000B46C5" w:rsidRPr="00B67CA0">
        <w:rPr>
          <w:sz w:val="24"/>
          <w:szCs w:val="24"/>
        </w:rPr>
        <w:fldChar w:fldCharType="separate"/>
      </w:r>
      <w:hyperlink w:anchor="_ENREF_95" w:tooltip="Kjemtrup, 2000 #74" w:history="1">
        <w:r w:rsidR="002F0F2D">
          <w:rPr>
            <w:noProof/>
            <w:sz w:val="24"/>
            <w:szCs w:val="24"/>
          </w:rPr>
          <w:t>Kjemtrup et al.</w:t>
        </w:r>
        <w:r w:rsidR="005A1BD7" w:rsidRPr="00B67CA0">
          <w:rPr>
            <w:noProof/>
            <w:sz w:val="24"/>
            <w:szCs w:val="24"/>
          </w:rPr>
          <w:t xml:space="preserve"> </w:t>
        </w:r>
        <w:r w:rsidR="002F0F2D">
          <w:rPr>
            <w:noProof/>
            <w:sz w:val="24"/>
            <w:szCs w:val="24"/>
          </w:rPr>
          <w:t>(</w:t>
        </w:r>
        <w:r w:rsidR="005A1BD7" w:rsidRPr="00B67CA0">
          <w:rPr>
            <w:noProof/>
            <w:sz w:val="24"/>
            <w:szCs w:val="24"/>
          </w:rPr>
          <w:t>2000b</w:t>
        </w:r>
      </w:hyperlink>
      <w:r w:rsidRPr="00B67CA0">
        <w:rPr>
          <w:noProof/>
          <w:sz w:val="24"/>
          <w:szCs w:val="24"/>
        </w:rPr>
        <w:t>)</w:t>
      </w:r>
      <w:r w:rsidR="000B46C5" w:rsidRPr="00B67CA0">
        <w:rPr>
          <w:sz w:val="24"/>
          <w:szCs w:val="24"/>
        </w:rPr>
        <w:fldChar w:fldCharType="end"/>
      </w:r>
      <w:r w:rsidRPr="00B67CA0">
        <w:rPr>
          <w:sz w:val="24"/>
          <w:szCs w:val="24"/>
        </w:rPr>
        <w:t xml:space="preserve"> inferred four groups from </w:t>
      </w:r>
      <w:proofErr w:type="spellStart"/>
      <w:r w:rsidRPr="00B67CA0">
        <w:rPr>
          <w:sz w:val="24"/>
          <w:szCs w:val="24"/>
        </w:rPr>
        <w:t>phylogenetic</w:t>
      </w:r>
      <w:proofErr w:type="spellEnd"/>
      <w:r w:rsidRPr="00B67CA0">
        <w:rPr>
          <w:sz w:val="24"/>
          <w:szCs w:val="24"/>
        </w:rPr>
        <w:t xml:space="preserve"> trees. These groups were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sensu</w:t>
      </w:r>
      <w:proofErr w:type="spellEnd"/>
      <w:r w:rsidRPr="00B67CA0">
        <w:rPr>
          <w:i/>
          <w:iCs/>
          <w:sz w:val="24"/>
          <w:szCs w:val="24"/>
        </w:rPr>
        <w:t xml:space="preserve"> </w:t>
      </w:r>
      <w:proofErr w:type="spellStart"/>
      <w:r w:rsidRPr="00B67CA0">
        <w:rPr>
          <w:i/>
          <w:iCs/>
          <w:sz w:val="24"/>
          <w:szCs w:val="24"/>
        </w:rPr>
        <w:t>stricto</w:t>
      </w:r>
      <w:proofErr w:type="spellEnd"/>
      <w:r w:rsidRPr="00B67CA0">
        <w:rPr>
          <w:sz w:val="24"/>
          <w:szCs w:val="24"/>
        </w:rPr>
        <w:t xml:space="preserve">, </w:t>
      </w:r>
      <w:proofErr w:type="spellStart"/>
      <w:r w:rsidRPr="00B67CA0">
        <w:rPr>
          <w:i/>
          <w:iCs/>
          <w:sz w:val="24"/>
          <w:szCs w:val="24"/>
        </w:rPr>
        <w:t>Theileria</w:t>
      </w:r>
      <w:proofErr w:type="spellEnd"/>
      <w:r w:rsidRPr="00B67CA0">
        <w:rPr>
          <w:sz w:val="24"/>
          <w:szCs w:val="24"/>
        </w:rPr>
        <w:t xml:space="preserve">, Western </w:t>
      </w:r>
      <w:proofErr w:type="spellStart"/>
      <w:r w:rsidRPr="00B67CA0">
        <w:rPr>
          <w:i/>
          <w:iCs/>
          <w:sz w:val="24"/>
          <w:szCs w:val="24"/>
        </w:rPr>
        <w:t>Babesia</w:t>
      </w:r>
      <w:proofErr w:type="spellEnd"/>
      <w:r w:rsidRPr="00B67CA0">
        <w:rPr>
          <w:i/>
          <w:iCs/>
          <w:sz w:val="24"/>
          <w:szCs w:val="24"/>
        </w:rPr>
        <w:t xml:space="preserve"> </w:t>
      </w:r>
      <w:r w:rsidRPr="00B67CA0">
        <w:rPr>
          <w:sz w:val="24"/>
          <w:szCs w:val="24"/>
        </w:rPr>
        <w:t>species (contained wildlife and human</w:t>
      </w:r>
      <w:r w:rsidRPr="00B67CA0">
        <w:rPr>
          <w:i/>
          <w:iCs/>
          <w:sz w:val="24"/>
          <w:szCs w:val="24"/>
        </w:rPr>
        <w:t xml:space="preserve"> </w:t>
      </w:r>
      <w:proofErr w:type="spellStart"/>
      <w:r w:rsidRPr="00B67CA0">
        <w:rPr>
          <w:sz w:val="24"/>
          <w:szCs w:val="24"/>
        </w:rPr>
        <w:t>piroplasm</w:t>
      </w:r>
      <w:proofErr w:type="spellEnd"/>
      <w:r w:rsidRPr="00B67CA0">
        <w:rPr>
          <w:sz w:val="24"/>
          <w:szCs w:val="24"/>
        </w:rPr>
        <w:t xml:space="preserve"> spp.) and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microti</w:t>
      </w:r>
      <w:proofErr w:type="spellEnd"/>
      <w:r w:rsidRPr="00B67CA0">
        <w:rPr>
          <w:i/>
          <w:iCs/>
          <w:sz w:val="24"/>
          <w:szCs w:val="24"/>
        </w:rPr>
        <w:t xml:space="preserve"> </w:t>
      </w:r>
      <w:r w:rsidRPr="00B67CA0">
        <w:rPr>
          <w:sz w:val="24"/>
          <w:szCs w:val="24"/>
        </w:rPr>
        <w:t xml:space="preserve">(ancestral to all three groups of </w:t>
      </w:r>
      <w:proofErr w:type="spellStart"/>
      <w:r w:rsidRPr="00B67CA0">
        <w:rPr>
          <w:sz w:val="24"/>
          <w:szCs w:val="24"/>
        </w:rPr>
        <w:t>piroplasms</w:t>
      </w:r>
      <w:proofErr w:type="spellEnd"/>
      <w:r w:rsidRPr="00B67CA0">
        <w:rPr>
          <w:sz w:val="24"/>
          <w:szCs w:val="24"/>
        </w:rPr>
        <w:t>).</w:t>
      </w:r>
    </w:p>
    <w:p w:rsidR="00BF4958" w:rsidRPr="00B67CA0" w:rsidRDefault="00BF4958" w:rsidP="00EA6BF5">
      <w:pPr>
        <w:autoSpaceDE w:val="0"/>
        <w:autoSpaceDN w:val="0"/>
        <w:adjustRightInd w:val="0"/>
        <w:spacing w:line="360" w:lineRule="auto"/>
        <w:rPr>
          <w:sz w:val="24"/>
          <w:szCs w:val="24"/>
        </w:rPr>
      </w:pPr>
      <w:r w:rsidRPr="00B67CA0">
        <w:rPr>
          <w:sz w:val="24"/>
          <w:szCs w:val="24"/>
        </w:rPr>
        <w:t xml:space="preserve">In early analysis the </w:t>
      </w:r>
      <w:proofErr w:type="spellStart"/>
      <w:r w:rsidRPr="00B67CA0">
        <w:rPr>
          <w:sz w:val="24"/>
          <w:szCs w:val="24"/>
        </w:rPr>
        <w:t>phylogenetic</w:t>
      </w:r>
      <w:proofErr w:type="spellEnd"/>
      <w:r w:rsidRPr="00B67CA0">
        <w:rPr>
          <w:sz w:val="24"/>
          <w:szCs w:val="24"/>
        </w:rPr>
        <w:t xml:space="preserve"> position of canine </w:t>
      </w:r>
      <w:proofErr w:type="spellStart"/>
      <w:r w:rsidRPr="00B67CA0">
        <w:rPr>
          <w:sz w:val="24"/>
          <w:szCs w:val="24"/>
        </w:rPr>
        <w:t>piroplasms</w:t>
      </w:r>
      <w:proofErr w:type="spellEnd"/>
      <w:r w:rsidRPr="00B67CA0">
        <w:rPr>
          <w:sz w:val="24"/>
          <w:szCs w:val="24"/>
        </w:rPr>
        <w:t xml:space="preserve"> related to </w:t>
      </w:r>
      <w:proofErr w:type="spellStart"/>
      <w:r w:rsidRPr="00B67CA0">
        <w:rPr>
          <w:i/>
          <w:iCs/>
          <w:sz w:val="24"/>
          <w:szCs w:val="24"/>
        </w:rPr>
        <w:t>B.canis</w:t>
      </w:r>
      <w:proofErr w:type="spellEnd"/>
      <w:r w:rsidRPr="00B67CA0">
        <w:rPr>
          <w:sz w:val="24"/>
          <w:szCs w:val="24"/>
        </w:rPr>
        <w:t xml:space="preserve">. </w:t>
      </w:r>
      <w:r w:rsidR="000B46C5" w:rsidRPr="00B67CA0">
        <w:rPr>
          <w:sz w:val="24"/>
          <w:szCs w:val="24"/>
        </w:rPr>
        <w:fldChar w:fldCharType="begin"/>
      </w:r>
      <w:r w:rsidRPr="00B67CA0">
        <w:rPr>
          <w:sz w:val="24"/>
          <w:szCs w:val="24"/>
        </w:rPr>
        <w:instrText xml:space="preserve"> ADDIN EN.CITE &lt;EndNote&gt;&lt;Cite&gt;&lt;Author&gt;Allsopp&lt;/Author&gt;&lt;Year&gt;1994&lt;/Year&gt;&lt;RecNum&gt;73&lt;/RecNum&gt;&lt;DisplayText&gt;(Allsopp et al., 1994)&lt;/DisplayText&gt;&lt;record&gt;&lt;rec-number&gt;73&lt;/rec-number&gt;&lt;foreign-keys&gt;&lt;key app="EN" db-id="zt2rsxfr20dppgevx5ovade7sx2a9swfawte"&gt;73&lt;/key&gt;&lt;/foreign-keys&gt;&lt;ref-type name="Journal Article"&gt;17&lt;/ref-type&gt;&lt;contributors&gt;&lt;authors&gt;&lt;author&gt;Allsopp, MTEP&lt;/author&gt;&lt;author&gt;Cavalier-Smith, T&lt;/author&gt;&lt;author&gt;De Waal, DT&lt;/author&gt;&lt;author&gt;Allsopp, BA&lt;/author&gt;&lt;/authors&gt;&lt;/contributors&gt;&lt;titles&gt;&lt;title&gt;Phylogeny and evolution of the piroplasms&lt;/title&gt;&lt;secondary-title&gt;Parasitology&lt;/secondary-title&gt;&lt;/titles&gt;&lt;periodical&gt;&lt;full-title&gt;Parasitology&lt;/full-title&gt;&lt;/periodical&gt;&lt;pages&gt;147-152&lt;/pages&gt;&lt;volume&gt;108&lt;/volume&gt;&lt;number&gt;02&lt;/number&gt;&lt;dates&gt;&lt;year&gt;1994&lt;/year&gt;&lt;/dates&gt;&lt;isbn&gt;1469-8161&lt;/isbn&gt;&lt;urls&gt;&lt;/urls&gt;&lt;/record&gt;&lt;/Cite&gt;&lt;/EndNote&gt;</w:instrText>
      </w:r>
      <w:r w:rsidR="000B46C5" w:rsidRPr="00B67CA0">
        <w:rPr>
          <w:sz w:val="24"/>
          <w:szCs w:val="24"/>
        </w:rPr>
        <w:fldChar w:fldCharType="separate"/>
      </w:r>
      <w:hyperlink w:anchor="_ENREF_6" w:tooltip="Allsopp, 1994 #73" w:history="1">
        <w:r w:rsidR="002F0F2D">
          <w:rPr>
            <w:noProof/>
            <w:sz w:val="24"/>
            <w:szCs w:val="24"/>
          </w:rPr>
          <w:t>Allsopp et al.</w:t>
        </w:r>
        <w:r w:rsidR="005A1BD7" w:rsidRPr="00B67CA0">
          <w:rPr>
            <w:noProof/>
            <w:sz w:val="24"/>
            <w:szCs w:val="24"/>
          </w:rPr>
          <w:t xml:space="preserve"> </w:t>
        </w:r>
        <w:r w:rsidR="002F0F2D">
          <w:rPr>
            <w:noProof/>
            <w:sz w:val="24"/>
            <w:szCs w:val="24"/>
          </w:rPr>
          <w:t>(</w:t>
        </w:r>
        <w:r w:rsidR="005A1BD7" w:rsidRPr="00B67CA0">
          <w:rPr>
            <w:noProof/>
            <w:sz w:val="24"/>
            <w:szCs w:val="24"/>
          </w:rPr>
          <w:t>1994</w:t>
        </w:r>
      </w:hyperlink>
      <w:r w:rsidRPr="00B67CA0">
        <w:rPr>
          <w:noProof/>
          <w:sz w:val="24"/>
          <w:szCs w:val="24"/>
        </w:rPr>
        <w:t>)</w:t>
      </w:r>
      <w:r w:rsidR="000B46C5" w:rsidRPr="00B67CA0">
        <w:rPr>
          <w:sz w:val="24"/>
          <w:szCs w:val="24"/>
        </w:rPr>
        <w:fldChar w:fldCharType="end"/>
      </w:r>
      <w:r w:rsidRPr="00B67CA0">
        <w:rPr>
          <w:sz w:val="24"/>
          <w:szCs w:val="24"/>
        </w:rPr>
        <w:t xml:space="preserve"> documented that </w:t>
      </w:r>
      <w:proofErr w:type="spellStart"/>
      <w:r w:rsidRPr="00B67CA0">
        <w:rPr>
          <w:i/>
          <w:iCs/>
          <w:sz w:val="24"/>
          <w:szCs w:val="24"/>
        </w:rPr>
        <w:t>B.canis</w:t>
      </w:r>
      <w:proofErr w:type="spellEnd"/>
      <w:r w:rsidRPr="00B67CA0">
        <w:rPr>
          <w:i/>
          <w:iCs/>
          <w:sz w:val="24"/>
          <w:szCs w:val="24"/>
        </w:rPr>
        <w:t xml:space="preserve"> </w:t>
      </w:r>
      <w:r w:rsidRPr="00B67CA0">
        <w:rPr>
          <w:sz w:val="24"/>
          <w:szCs w:val="24"/>
        </w:rPr>
        <w:t xml:space="preserve">belonged to the </w:t>
      </w:r>
      <w:r w:rsidRPr="00B67CA0">
        <w:rPr>
          <w:i/>
          <w:iCs/>
          <w:sz w:val="24"/>
          <w:szCs w:val="24"/>
        </w:rPr>
        <w:t xml:space="preserve">B. </w:t>
      </w:r>
      <w:proofErr w:type="spellStart"/>
      <w:r w:rsidRPr="00B67CA0">
        <w:rPr>
          <w:i/>
          <w:iCs/>
          <w:sz w:val="24"/>
          <w:szCs w:val="24"/>
        </w:rPr>
        <w:t>sensu</w:t>
      </w:r>
      <w:proofErr w:type="spellEnd"/>
      <w:r w:rsidRPr="00B67CA0">
        <w:rPr>
          <w:i/>
          <w:iCs/>
          <w:sz w:val="24"/>
          <w:szCs w:val="24"/>
        </w:rPr>
        <w:t xml:space="preserve"> </w:t>
      </w:r>
      <w:proofErr w:type="spellStart"/>
      <w:r w:rsidRPr="00B67CA0">
        <w:rPr>
          <w:i/>
          <w:iCs/>
          <w:sz w:val="24"/>
          <w:szCs w:val="24"/>
        </w:rPr>
        <w:t>stricto</w:t>
      </w:r>
      <w:proofErr w:type="spellEnd"/>
      <w:r w:rsidRPr="00B67CA0">
        <w:rPr>
          <w:i/>
          <w:iCs/>
          <w:sz w:val="24"/>
          <w:szCs w:val="24"/>
        </w:rPr>
        <w:t xml:space="preserve"> </w:t>
      </w:r>
      <w:r w:rsidRPr="00B67CA0">
        <w:rPr>
          <w:sz w:val="24"/>
          <w:szCs w:val="24"/>
        </w:rPr>
        <w:t xml:space="preserve">group, and it became more evident when </w:t>
      </w:r>
      <w:r w:rsidR="000B46C5" w:rsidRPr="00B67CA0">
        <w:rPr>
          <w:sz w:val="24"/>
          <w:szCs w:val="24"/>
        </w:rPr>
        <w:fldChar w:fldCharType="begin"/>
      </w:r>
      <w:r w:rsidRPr="00B67CA0">
        <w:rPr>
          <w:sz w:val="24"/>
          <w:szCs w:val="24"/>
        </w:rPr>
        <w:instrText xml:space="preserve"> ADDIN EN.CITE &lt;EndNote&gt;&lt;Cite&gt;&lt;Author&gt;Carret&lt;/Author&gt;&lt;Year&gt;1999&lt;/Year&gt;&lt;RecNum&gt;65&lt;/RecNum&gt;&lt;DisplayText&gt;(Carret et al., 1999)&lt;/DisplayText&gt;&lt;record&gt;&lt;rec-number&gt;65&lt;/rec-number&gt;&lt;foreign-keys&gt;&lt;key app="EN" db-id="zt2rsxfr20dppgevx5ovade7sx2a9swfawte"&gt;65&lt;/key&gt;&lt;/foreign-keys&gt;&lt;ref-type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EndNote&gt;</w:instrText>
      </w:r>
      <w:r w:rsidR="000B46C5" w:rsidRPr="00B67CA0">
        <w:rPr>
          <w:sz w:val="24"/>
          <w:szCs w:val="24"/>
        </w:rPr>
        <w:fldChar w:fldCharType="separate"/>
      </w:r>
      <w:hyperlink w:anchor="_ENREF_37" w:tooltip="Carret, 1999 #116" w:history="1">
        <w:r w:rsidR="00A325E0">
          <w:rPr>
            <w:noProof/>
            <w:sz w:val="24"/>
            <w:szCs w:val="24"/>
          </w:rPr>
          <w:t>Carret et al.</w:t>
        </w:r>
        <w:r w:rsidR="005A1BD7" w:rsidRPr="00B67CA0">
          <w:rPr>
            <w:noProof/>
            <w:sz w:val="24"/>
            <w:szCs w:val="24"/>
          </w:rPr>
          <w:t xml:space="preserve"> </w:t>
        </w:r>
        <w:r w:rsidR="00A325E0">
          <w:rPr>
            <w:noProof/>
            <w:sz w:val="24"/>
            <w:szCs w:val="24"/>
          </w:rPr>
          <w:t>(</w:t>
        </w:r>
        <w:r w:rsidR="005A1BD7" w:rsidRPr="00B67CA0">
          <w:rPr>
            <w:noProof/>
            <w:sz w:val="24"/>
            <w:szCs w:val="24"/>
          </w:rPr>
          <w:t>1999</w:t>
        </w:r>
      </w:hyperlink>
      <w:r w:rsidRPr="00B67CA0">
        <w:rPr>
          <w:noProof/>
          <w:sz w:val="24"/>
          <w:szCs w:val="24"/>
        </w:rPr>
        <w:t>)</w:t>
      </w:r>
      <w:r w:rsidR="000B46C5" w:rsidRPr="00B67CA0">
        <w:rPr>
          <w:sz w:val="24"/>
          <w:szCs w:val="24"/>
        </w:rPr>
        <w:fldChar w:fldCharType="end"/>
      </w:r>
      <w:r w:rsidRPr="00B67CA0">
        <w:rPr>
          <w:sz w:val="24"/>
          <w:szCs w:val="24"/>
        </w:rPr>
        <w:t xml:space="preserve"> documented that </w:t>
      </w:r>
      <w:proofErr w:type="spellStart"/>
      <w:r w:rsidRPr="00B67CA0">
        <w:rPr>
          <w:i/>
          <w:iCs/>
          <w:sz w:val="24"/>
          <w:szCs w:val="24"/>
        </w:rPr>
        <w:t>B.canis</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r w:rsidRPr="00B67CA0">
        <w:rPr>
          <w:sz w:val="24"/>
          <w:szCs w:val="24"/>
        </w:rPr>
        <w:t xml:space="preserve">and </w:t>
      </w:r>
      <w:proofErr w:type="spellStart"/>
      <w:r w:rsidRPr="00B67CA0">
        <w:rPr>
          <w:i/>
          <w:iCs/>
          <w:sz w:val="24"/>
          <w:szCs w:val="24"/>
        </w:rPr>
        <w:t>B.canis</w:t>
      </w:r>
      <w:proofErr w:type="spellEnd"/>
      <w:r w:rsidRPr="00B67CA0">
        <w:rPr>
          <w:i/>
          <w:iCs/>
          <w:sz w:val="24"/>
          <w:szCs w:val="24"/>
        </w:rPr>
        <w:t xml:space="preserve"> </w:t>
      </w:r>
      <w:proofErr w:type="spellStart"/>
      <w:r w:rsidRPr="00B67CA0">
        <w:rPr>
          <w:i/>
          <w:iCs/>
          <w:sz w:val="24"/>
          <w:szCs w:val="24"/>
        </w:rPr>
        <w:t>rossi</w:t>
      </w:r>
      <w:proofErr w:type="spellEnd"/>
      <w:r w:rsidRPr="00B67CA0">
        <w:rPr>
          <w:i/>
          <w:iCs/>
          <w:sz w:val="24"/>
          <w:szCs w:val="24"/>
        </w:rPr>
        <w:t xml:space="preserve"> </w:t>
      </w:r>
      <w:r w:rsidRPr="00B67CA0">
        <w:rPr>
          <w:sz w:val="24"/>
          <w:szCs w:val="24"/>
        </w:rPr>
        <w:t xml:space="preserve">cluster together and </w:t>
      </w:r>
      <w:proofErr w:type="spellStart"/>
      <w:r w:rsidRPr="00B67CA0">
        <w:rPr>
          <w:i/>
          <w:iCs/>
          <w:sz w:val="24"/>
          <w:szCs w:val="24"/>
        </w:rPr>
        <w:t>B.canis</w:t>
      </w:r>
      <w:proofErr w:type="spellEnd"/>
      <w:r w:rsidRPr="00B67CA0">
        <w:rPr>
          <w:i/>
          <w:iCs/>
          <w:sz w:val="24"/>
          <w:szCs w:val="24"/>
        </w:rPr>
        <w:t xml:space="preserve"> </w:t>
      </w:r>
      <w:proofErr w:type="spellStart"/>
      <w:r w:rsidRPr="00B67CA0">
        <w:rPr>
          <w:i/>
          <w:iCs/>
          <w:sz w:val="24"/>
          <w:szCs w:val="24"/>
        </w:rPr>
        <w:t>vogeli</w:t>
      </w:r>
      <w:proofErr w:type="spellEnd"/>
      <w:r w:rsidRPr="00B67CA0">
        <w:rPr>
          <w:i/>
          <w:iCs/>
          <w:sz w:val="24"/>
          <w:szCs w:val="24"/>
        </w:rPr>
        <w:t xml:space="preserve"> </w:t>
      </w:r>
      <w:r w:rsidRPr="00B67CA0">
        <w:rPr>
          <w:sz w:val="24"/>
          <w:szCs w:val="24"/>
        </w:rPr>
        <w:t xml:space="preserve">separated into a monophyletic group with </w:t>
      </w:r>
      <w:proofErr w:type="spellStart"/>
      <w:r w:rsidRPr="00B67CA0">
        <w:rPr>
          <w:i/>
          <w:iCs/>
          <w:sz w:val="24"/>
          <w:szCs w:val="24"/>
        </w:rPr>
        <w:t>B.odocoilei</w:t>
      </w:r>
      <w:proofErr w:type="spellEnd"/>
      <w:r w:rsidRPr="00B67CA0">
        <w:rPr>
          <w:i/>
          <w:iCs/>
          <w:sz w:val="24"/>
          <w:szCs w:val="24"/>
        </w:rPr>
        <w:t xml:space="preserve"> </w:t>
      </w:r>
      <w:r w:rsidRPr="00B67CA0">
        <w:rPr>
          <w:sz w:val="24"/>
          <w:szCs w:val="24"/>
        </w:rPr>
        <w:t xml:space="preserve">and </w:t>
      </w:r>
      <w:r w:rsidRPr="00B67CA0">
        <w:rPr>
          <w:i/>
          <w:iCs/>
          <w:sz w:val="24"/>
          <w:szCs w:val="24"/>
        </w:rPr>
        <w:t xml:space="preserve">B. </w:t>
      </w:r>
      <w:proofErr w:type="spellStart"/>
      <w:r w:rsidRPr="00B67CA0">
        <w:rPr>
          <w:i/>
          <w:iCs/>
          <w:sz w:val="24"/>
          <w:szCs w:val="24"/>
        </w:rPr>
        <w:t>diverge</w:t>
      </w:r>
      <w:r w:rsidR="00E82550">
        <w:rPr>
          <w:i/>
          <w:iCs/>
          <w:sz w:val="24"/>
          <w:szCs w:val="24"/>
        </w:rPr>
        <w:t>ns</w:t>
      </w:r>
      <w:proofErr w:type="spellEnd"/>
      <w:r w:rsidRPr="00B67CA0">
        <w:rPr>
          <w:i/>
          <w:iCs/>
          <w:sz w:val="24"/>
          <w:szCs w:val="24"/>
        </w:rPr>
        <w:t xml:space="preserve"> </w:t>
      </w:r>
      <w:r w:rsidR="000B46C5" w:rsidRPr="00B67CA0">
        <w:rPr>
          <w:iCs/>
          <w:sz w:val="24"/>
          <w:szCs w:val="24"/>
        </w:rPr>
        <w:fldChar w:fldCharType="begin"/>
      </w:r>
      <w:r w:rsidR="006867BF" w:rsidRPr="00B67CA0">
        <w:rPr>
          <w:iCs/>
          <w:sz w:val="24"/>
          <w:szCs w:val="24"/>
        </w:rPr>
        <w:instrText xml:space="preserve"> ADDIN EN.CITE &lt;EndNote&gt;&lt;Cite&gt;&lt;Author&gt;Criado-Fornelio&lt;/Author&gt;&lt;Year&gt;2003&lt;/Year&gt;&lt;RecNum&gt;75&lt;/RecNum&gt;&lt;DisplayText&gt;(Criado-Fornelio et al., 2003a)&lt;/DisplayText&gt;&lt;record&gt;&lt;rec-number&gt;75&lt;/rec-number&gt;&lt;foreign-keys&gt;&lt;key app="EN" db-id="zt2rsxfr20dppgevx5ovade7sx2a9swfawte"&gt;75&lt;/key&gt;&lt;/foreign-keys&gt;&lt;ref-type name="Journal Article"&gt;17&lt;/ref-type&gt;&lt;contributors&gt;&lt;authors&gt;&lt;author&gt;Criado-Fornelio, A&lt;/author&gt;&lt;author&gt;Martinez-Marcos, A&lt;/author&gt;&lt;author&gt;Buling-Sarana, A&lt;/author&gt;&lt;author&gt;Barba-Carretero, JC&lt;/author&gt;&lt;/authors&gt;&lt;/contributors&gt;&lt;titles&gt;&lt;title&gt;Molecular studies on Babesia, Theileria and Hepatozoon in southern Europe: Part II. Phylogenetic analysis and evolutionary history&lt;/title&gt;&lt;secondary-title&gt;Veterinary parasitology&lt;/secondary-title&gt;&lt;/titles&gt;&lt;periodical&gt;&lt;full-title&gt;Veterinary Parasitology&lt;/full-title&gt;&lt;/periodical&gt;&lt;pages&gt;173-194&lt;/pages&gt;&lt;volume&gt;114&lt;/volume&gt;&lt;number&gt;3&lt;/number&gt;&lt;dates&gt;&lt;year&gt;2003&lt;/year&gt;&lt;/dates&gt;&lt;isbn&gt;0304-4017&lt;/isbn&gt;&lt;urls&gt;&lt;/urls&gt;&lt;/record&gt;&lt;/Cite&gt;&lt;/EndNote&gt;</w:instrText>
      </w:r>
      <w:r w:rsidR="000B46C5" w:rsidRPr="00B67CA0">
        <w:rPr>
          <w:iCs/>
          <w:sz w:val="24"/>
          <w:szCs w:val="24"/>
        </w:rPr>
        <w:fldChar w:fldCharType="separate"/>
      </w:r>
      <w:r w:rsidR="006867BF" w:rsidRPr="00B67CA0">
        <w:rPr>
          <w:iCs/>
          <w:noProof/>
          <w:sz w:val="24"/>
          <w:szCs w:val="24"/>
        </w:rPr>
        <w:t>(</w:t>
      </w:r>
      <w:hyperlink w:anchor="_ENREF_43" w:tooltip="Criado-Fornelio, 2003 #75" w:history="1">
        <w:r w:rsidR="005A1BD7" w:rsidRPr="00B67CA0">
          <w:rPr>
            <w:iCs/>
            <w:noProof/>
            <w:sz w:val="24"/>
            <w:szCs w:val="24"/>
          </w:rPr>
          <w:t>Criado-Fornelio et al., 2003a</w:t>
        </w:r>
      </w:hyperlink>
      <w:r w:rsidR="006867BF" w:rsidRPr="00B67CA0">
        <w:rPr>
          <w:iCs/>
          <w:noProof/>
          <w:sz w:val="24"/>
          <w:szCs w:val="24"/>
        </w:rPr>
        <w:t>)</w:t>
      </w:r>
      <w:r w:rsidR="000B46C5" w:rsidRPr="00B67CA0">
        <w:rPr>
          <w:iCs/>
          <w:sz w:val="24"/>
          <w:szCs w:val="24"/>
        </w:rPr>
        <w:fldChar w:fldCharType="end"/>
      </w:r>
      <w:r w:rsidR="00E82550">
        <w:rPr>
          <w:sz w:val="24"/>
          <w:szCs w:val="24"/>
        </w:rPr>
        <w:t>.</w:t>
      </w:r>
    </w:p>
    <w:p w:rsidR="00651D73" w:rsidRPr="00B67CA0" w:rsidRDefault="00651D73" w:rsidP="00EA6BF5">
      <w:pPr>
        <w:autoSpaceDE w:val="0"/>
        <w:autoSpaceDN w:val="0"/>
        <w:adjustRightInd w:val="0"/>
        <w:spacing w:line="360" w:lineRule="auto"/>
        <w:rPr>
          <w:b/>
          <w:bCs/>
          <w:sz w:val="24"/>
          <w:szCs w:val="24"/>
        </w:rPr>
      </w:pPr>
    </w:p>
    <w:p w:rsidR="00651D73" w:rsidRPr="00B67CA0" w:rsidRDefault="00651D73" w:rsidP="00EA6BF5">
      <w:pPr>
        <w:autoSpaceDE w:val="0"/>
        <w:autoSpaceDN w:val="0"/>
        <w:adjustRightInd w:val="0"/>
        <w:spacing w:line="360" w:lineRule="auto"/>
        <w:rPr>
          <w:rFonts w:eastAsia="WarnockPro-Regular"/>
          <w:sz w:val="24"/>
          <w:szCs w:val="24"/>
        </w:rPr>
      </w:pPr>
    </w:p>
    <w:p w:rsidR="00651D73" w:rsidRPr="00B67CA0" w:rsidRDefault="00651D73" w:rsidP="00EA6BF5">
      <w:pPr>
        <w:autoSpaceDE w:val="0"/>
        <w:autoSpaceDN w:val="0"/>
        <w:adjustRightInd w:val="0"/>
        <w:spacing w:line="360" w:lineRule="auto"/>
        <w:rPr>
          <w:rFonts w:eastAsia="WarnockPro-Regular"/>
          <w:sz w:val="24"/>
          <w:szCs w:val="24"/>
        </w:rPr>
      </w:pPr>
    </w:p>
    <w:p w:rsidR="00651D73" w:rsidRPr="00B67CA0" w:rsidRDefault="00F34160" w:rsidP="00EA6BF5">
      <w:pPr>
        <w:autoSpaceDE w:val="0"/>
        <w:autoSpaceDN w:val="0"/>
        <w:adjustRightInd w:val="0"/>
        <w:spacing w:line="360" w:lineRule="auto"/>
        <w:rPr>
          <w:rFonts w:eastAsia="WarnockPro-Regular"/>
          <w:sz w:val="24"/>
          <w:szCs w:val="24"/>
        </w:rPr>
      </w:pPr>
      <w:r w:rsidRPr="00B67CA0">
        <w:rPr>
          <w:rFonts w:eastAsia="WarnockPro-Regular"/>
          <w:noProof/>
          <w:sz w:val="24"/>
          <w:szCs w:val="24"/>
        </w:rPr>
        <w:lastRenderedPageBreak/>
        <w:drawing>
          <wp:inline distT="0" distB="0" distL="0" distR="0">
            <wp:extent cx="5274945" cy="6363687"/>
            <wp:effectExtent l="19050" t="0" r="1905"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lum bright="-10000" contrast="20000"/>
                    </a:blip>
                    <a:srcRect/>
                    <a:stretch>
                      <a:fillRect/>
                    </a:stretch>
                  </pic:blipFill>
                  <pic:spPr bwMode="auto">
                    <a:xfrm>
                      <a:off x="0" y="0"/>
                      <a:ext cx="5274945" cy="6363687"/>
                    </a:xfrm>
                    <a:prstGeom prst="rect">
                      <a:avLst/>
                    </a:prstGeom>
                    <a:noFill/>
                    <a:ln w="9525">
                      <a:noFill/>
                      <a:miter lim="800000"/>
                      <a:headEnd/>
                      <a:tailEnd/>
                    </a:ln>
                  </pic:spPr>
                </pic:pic>
              </a:graphicData>
            </a:graphic>
          </wp:inline>
        </w:drawing>
      </w:r>
    </w:p>
    <w:p w:rsidR="007A3D90" w:rsidRPr="00B67CA0" w:rsidRDefault="007A3D90" w:rsidP="00EA6BF5">
      <w:pPr>
        <w:keepNext/>
        <w:autoSpaceDE w:val="0"/>
        <w:autoSpaceDN w:val="0"/>
        <w:adjustRightInd w:val="0"/>
        <w:spacing w:line="360" w:lineRule="auto"/>
        <w:rPr>
          <w:sz w:val="24"/>
          <w:szCs w:val="24"/>
        </w:rPr>
      </w:pPr>
    </w:p>
    <w:p w:rsidR="00651D73" w:rsidRPr="00F34160" w:rsidRDefault="007A3D90" w:rsidP="00EB3A7C">
      <w:pPr>
        <w:pStyle w:val="Caption"/>
        <w:spacing w:line="360" w:lineRule="auto"/>
        <w:jc w:val="center"/>
        <w:rPr>
          <w:rFonts w:eastAsia="WarnockPro-Regular"/>
          <w:b w:val="0"/>
          <w:color w:val="auto"/>
          <w:sz w:val="24"/>
          <w:szCs w:val="24"/>
        </w:rPr>
      </w:pPr>
      <w:bookmarkStart w:id="22" w:name="_Toc412677933"/>
      <w:r w:rsidRPr="00EB3A7C">
        <w:rPr>
          <w:color w:val="auto"/>
          <w:sz w:val="24"/>
          <w:szCs w:val="24"/>
        </w:rPr>
        <w:t xml:space="preserve">Figure </w:t>
      </w:r>
      <w:r w:rsidR="000B46C5" w:rsidRPr="00EB3A7C">
        <w:rPr>
          <w:color w:val="auto"/>
          <w:sz w:val="24"/>
          <w:szCs w:val="24"/>
        </w:rPr>
        <w:fldChar w:fldCharType="begin"/>
      </w:r>
      <w:r w:rsidR="00157881" w:rsidRPr="00EB3A7C">
        <w:rPr>
          <w:color w:val="auto"/>
          <w:sz w:val="24"/>
          <w:szCs w:val="24"/>
        </w:rPr>
        <w:instrText xml:space="preserve"> SEQ Figure \* ARABIC </w:instrText>
      </w:r>
      <w:r w:rsidR="000B46C5" w:rsidRPr="00EB3A7C">
        <w:rPr>
          <w:color w:val="auto"/>
          <w:sz w:val="24"/>
          <w:szCs w:val="24"/>
        </w:rPr>
        <w:fldChar w:fldCharType="separate"/>
      </w:r>
      <w:r w:rsidR="00C22B30" w:rsidRPr="00EB3A7C">
        <w:rPr>
          <w:noProof/>
          <w:color w:val="auto"/>
          <w:sz w:val="24"/>
          <w:szCs w:val="24"/>
        </w:rPr>
        <w:t>1</w:t>
      </w:r>
      <w:r w:rsidR="000B46C5" w:rsidRPr="00EB3A7C">
        <w:rPr>
          <w:color w:val="auto"/>
          <w:sz w:val="24"/>
          <w:szCs w:val="24"/>
        </w:rPr>
        <w:fldChar w:fldCharType="end"/>
      </w:r>
      <w:r w:rsidRPr="00EB3A7C">
        <w:rPr>
          <w:color w:val="auto"/>
          <w:sz w:val="24"/>
          <w:szCs w:val="24"/>
        </w:rPr>
        <w:t>:</w:t>
      </w:r>
      <w:r w:rsidRPr="00F34160">
        <w:rPr>
          <w:b w:val="0"/>
          <w:color w:val="auto"/>
          <w:sz w:val="24"/>
          <w:szCs w:val="24"/>
        </w:rPr>
        <w:t xml:space="preserve"> </w:t>
      </w:r>
      <w:proofErr w:type="spellStart"/>
      <w:r w:rsidRPr="00F34160">
        <w:rPr>
          <w:b w:val="0"/>
          <w:color w:val="auto"/>
          <w:sz w:val="24"/>
          <w:szCs w:val="24"/>
        </w:rPr>
        <w:t>Phylogenetic</w:t>
      </w:r>
      <w:proofErr w:type="spellEnd"/>
      <w:r w:rsidRPr="00F34160">
        <w:rPr>
          <w:b w:val="0"/>
          <w:color w:val="auto"/>
          <w:sz w:val="24"/>
          <w:szCs w:val="24"/>
        </w:rPr>
        <w:t xml:space="preserve"> tree of the </w:t>
      </w:r>
      <w:proofErr w:type="spellStart"/>
      <w:r w:rsidRPr="00F34160">
        <w:rPr>
          <w:b w:val="0"/>
          <w:color w:val="auto"/>
          <w:sz w:val="24"/>
          <w:szCs w:val="24"/>
        </w:rPr>
        <w:t>Piroplasmida</w:t>
      </w:r>
      <w:proofErr w:type="spellEnd"/>
      <w:r w:rsidRPr="00F34160">
        <w:rPr>
          <w:b w:val="0"/>
          <w:color w:val="auto"/>
          <w:sz w:val="24"/>
          <w:szCs w:val="24"/>
        </w:rPr>
        <w:t xml:space="preserve"> on distance basis</w:t>
      </w:r>
      <w:bookmarkEnd w:id="22"/>
    </w:p>
    <w:p w:rsidR="00651D73" w:rsidRPr="002041E5" w:rsidRDefault="002041E5" w:rsidP="00EA6BF5">
      <w:pPr>
        <w:autoSpaceDE w:val="0"/>
        <w:autoSpaceDN w:val="0"/>
        <w:adjustRightInd w:val="0"/>
        <w:spacing w:line="360" w:lineRule="auto"/>
        <w:rPr>
          <w:rFonts w:eastAsia="WarnockPro-Regular"/>
          <w:sz w:val="24"/>
          <w:szCs w:val="24"/>
        </w:rPr>
      </w:pPr>
      <w:r w:rsidRPr="006C1779">
        <w:rPr>
          <w:b/>
          <w:bCs/>
          <w:sz w:val="24"/>
          <w:szCs w:val="24"/>
        </w:rPr>
        <w:t>A</w:t>
      </w:r>
      <w:r w:rsidR="00700752" w:rsidRPr="006C1779">
        <w:rPr>
          <w:b/>
          <w:bCs/>
          <w:sz w:val="24"/>
          <w:szCs w:val="24"/>
        </w:rPr>
        <w:t>dapted from</w:t>
      </w:r>
      <w:r w:rsidR="00700752" w:rsidRPr="00B67CA0">
        <w:rPr>
          <w:bCs/>
          <w:sz w:val="24"/>
          <w:szCs w:val="24"/>
        </w:rPr>
        <w:t xml:space="preserve"> </w:t>
      </w:r>
      <w:r w:rsidR="000B46C5" w:rsidRPr="00B67CA0">
        <w:rPr>
          <w:bCs/>
          <w:sz w:val="24"/>
          <w:szCs w:val="24"/>
        </w:rPr>
        <w:fldChar w:fldCharType="begin"/>
      </w:r>
      <w:r w:rsidR="006867BF" w:rsidRPr="00B67CA0">
        <w:rPr>
          <w:bCs/>
          <w:sz w:val="24"/>
          <w:szCs w:val="24"/>
        </w:rPr>
        <w:instrText xml:space="preserve"> ADDIN EN.CITE &lt;EndNote&gt;&lt;Cite&gt;&lt;Author&gt;Criado-Fornelio&lt;/Author&gt;&lt;Year&gt;2003&lt;/Year&gt;&lt;RecNum&gt;75&lt;/RecNum&gt;&lt;DisplayText&gt;(Criado-Fornelio et al., 2003a)&lt;/DisplayText&gt;&lt;record&gt;&lt;rec-number&gt;75&lt;/rec-number&gt;&lt;foreign-keys&gt;&lt;key app="EN" db-id="zt2rsxfr20dppgevx5ovade7sx2a9swfawte"&gt;75&lt;/key&gt;&lt;/foreign-keys&gt;&lt;ref-type name="Journal Article"&gt;17&lt;/ref-type&gt;&lt;contributors&gt;&lt;authors&gt;&lt;author&gt;Criado-Fornelio, A&lt;/author&gt;&lt;author&gt;Martinez-Marcos, A&lt;/author&gt;&lt;author&gt;Buling-Sarana, A&lt;/author&gt;&lt;author&gt;Barba-Carretero, JC&lt;/author&gt;&lt;/authors&gt;&lt;/contributors&gt;&lt;titles&gt;&lt;title&gt;Molecular studies on Babesia, Theileria and Hepatozoon in southern Europe: Part II. Phylogenetic analysis and evolutionary history&lt;/title&gt;&lt;secondary-title&gt;Veterinary parasitology&lt;/secondary-title&gt;&lt;/titles&gt;&lt;periodical&gt;&lt;full-title&gt;Veterinary Parasitology&lt;/full-title&gt;&lt;/periodical&gt;&lt;pages&gt;173-194&lt;/pages&gt;&lt;volume&gt;114&lt;/volume&gt;&lt;number&gt;3&lt;/number&gt;&lt;dates&gt;&lt;year&gt;2003&lt;/year&gt;&lt;/dates&gt;&lt;isbn&gt;0304-4017&lt;/isbn&gt;&lt;urls&gt;&lt;/urls&gt;&lt;/record&gt;&lt;/Cite&gt;&lt;/EndNote&gt;</w:instrText>
      </w:r>
      <w:r w:rsidR="000B46C5" w:rsidRPr="00B67CA0">
        <w:rPr>
          <w:bCs/>
          <w:sz w:val="24"/>
          <w:szCs w:val="24"/>
        </w:rPr>
        <w:fldChar w:fldCharType="separate"/>
      </w:r>
      <w:r w:rsidR="006867BF" w:rsidRPr="00B67CA0">
        <w:rPr>
          <w:bCs/>
          <w:noProof/>
          <w:sz w:val="24"/>
          <w:szCs w:val="24"/>
        </w:rPr>
        <w:t>(</w:t>
      </w:r>
      <w:hyperlink w:anchor="_ENREF_43" w:tooltip="Criado-Fornelio, 2003 #75" w:history="1">
        <w:r w:rsidR="005A1BD7" w:rsidRPr="00B67CA0">
          <w:rPr>
            <w:bCs/>
            <w:noProof/>
            <w:sz w:val="24"/>
            <w:szCs w:val="24"/>
          </w:rPr>
          <w:t>Criado-Fornelio et al., 2003a</w:t>
        </w:r>
      </w:hyperlink>
      <w:r w:rsidR="006867BF" w:rsidRPr="00B67CA0">
        <w:rPr>
          <w:bCs/>
          <w:noProof/>
          <w:sz w:val="24"/>
          <w:szCs w:val="24"/>
        </w:rPr>
        <w:t>)</w:t>
      </w:r>
      <w:r w:rsidR="000B46C5" w:rsidRPr="00B67CA0">
        <w:rPr>
          <w:bCs/>
          <w:sz w:val="24"/>
          <w:szCs w:val="24"/>
        </w:rPr>
        <w:fldChar w:fldCharType="end"/>
      </w:r>
      <w:r w:rsidR="00700752" w:rsidRPr="00B67CA0">
        <w:rPr>
          <w:bCs/>
          <w:sz w:val="24"/>
          <w:szCs w:val="24"/>
        </w:rPr>
        <w:t xml:space="preserve">, Arrows indicate </w:t>
      </w:r>
      <w:proofErr w:type="spellStart"/>
      <w:r w:rsidR="00700752" w:rsidRPr="00B67CA0">
        <w:rPr>
          <w:bCs/>
          <w:sz w:val="24"/>
          <w:szCs w:val="24"/>
        </w:rPr>
        <w:t>piroplasm</w:t>
      </w:r>
      <w:proofErr w:type="spellEnd"/>
      <w:r w:rsidR="00700752" w:rsidRPr="00B67CA0">
        <w:rPr>
          <w:bCs/>
          <w:sz w:val="24"/>
          <w:szCs w:val="24"/>
        </w:rPr>
        <w:t xml:space="preserve"> species found in dogs</w:t>
      </w:r>
      <w:r w:rsidR="00ED5521">
        <w:rPr>
          <w:bCs/>
          <w:sz w:val="24"/>
          <w:szCs w:val="24"/>
        </w:rPr>
        <w:t>.</w:t>
      </w:r>
    </w:p>
    <w:p w:rsidR="00651D73" w:rsidRPr="00B67CA0" w:rsidRDefault="00651D73" w:rsidP="00EA6BF5">
      <w:pPr>
        <w:autoSpaceDE w:val="0"/>
        <w:autoSpaceDN w:val="0"/>
        <w:adjustRightInd w:val="0"/>
        <w:spacing w:line="360" w:lineRule="auto"/>
        <w:rPr>
          <w:rFonts w:eastAsia="WarnockPro-Regular"/>
          <w:sz w:val="24"/>
          <w:szCs w:val="24"/>
        </w:rPr>
      </w:pPr>
    </w:p>
    <w:p w:rsidR="00651D73" w:rsidRPr="00B67CA0" w:rsidRDefault="00651D73" w:rsidP="00EA6BF5">
      <w:pPr>
        <w:autoSpaceDE w:val="0"/>
        <w:autoSpaceDN w:val="0"/>
        <w:adjustRightInd w:val="0"/>
        <w:spacing w:line="360" w:lineRule="auto"/>
        <w:rPr>
          <w:rFonts w:eastAsia="WarnockPro-Regular"/>
          <w:sz w:val="24"/>
          <w:szCs w:val="24"/>
        </w:rPr>
      </w:pPr>
    </w:p>
    <w:p w:rsidR="00651D73" w:rsidRPr="00F34160" w:rsidRDefault="00700752" w:rsidP="002041E5">
      <w:pPr>
        <w:autoSpaceDE w:val="0"/>
        <w:autoSpaceDN w:val="0"/>
        <w:adjustRightInd w:val="0"/>
        <w:spacing w:line="360" w:lineRule="auto"/>
        <w:rPr>
          <w:rFonts w:eastAsia="WarnockPro-Regular"/>
          <w:sz w:val="24"/>
          <w:szCs w:val="24"/>
        </w:rPr>
      </w:pPr>
      <w:r w:rsidRPr="006C1779">
        <w:rPr>
          <w:rFonts w:eastAsia="WarnockPro-Regular"/>
          <w:b/>
          <w:noProof/>
          <w:sz w:val="24"/>
          <w:szCs w:val="24"/>
        </w:rPr>
        <w:lastRenderedPageBreak/>
        <w:drawing>
          <wp:anchor distT="0" distB="0" distL="114300" distR="114300" simplePos="0" relativeHeight="251650048" behindDoc="1" locked="0" layoutInCell="1" allowOverlap="1">
            <wp:simplePos x="0" y="0"/>
            <wp:positionH relativeFrom="column">
              <wp:posOffset>228600</wp:posOffset>
            </wp:positionH>
            <wp:positionV relativeFrom="paragraph">
              <wp:posOffset>-1905</wp:posOffset>
            </wp:positionV>
            <wp:extent cx="5095875" cy="3819525"/>
            <wp:effectExtent l="19050" t="0" r="9525" b="0"/>
            <wp:wrapTight wrapText="bothSides">
              <wp:wrapPolygon edited="0">
                <wp:start x="-81" y="0"/>
                <wp:lineTo x="-81" y="21546"/>
                <wp:lineTo x="21640" y="21546"/>
                <wp:lineTo x="21640" y="0"/>
                <wp:lineTo x="-81"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lum bright="-10000" contrast="20000"/>
                    </a:blip>
                    <a:srcRect/>
                    <a:stretch>
                      <a:fillRect/>
                    </a:stretch>
                  </pic:blipFill>
                  <pic:spPr bwMode="auto">
                    <a:xfrm>
                      <a:off x="0" y="0"/>
                      <a:ext cx="5095875" cy="3819525"/>
                    </a:xfrm>
                    <a:prstGeom prst="rect">
                      <a:avLst/>
                    </a:prstGeom>
                    <a:noFill/>
                    <a:ln w="9525">
                      <a:noFill/>
                      <a:miter lim="800000"/>
                      <a:headEnd/>
                      <a:tailEnd/>
                    </a:ln>
                  </pic:spPr>
                </pic:pic>
              </a:graphicData>
            </a:graphic>
          </wp:anchor>
        </w:drawing>
      </w:r>
      <w:bookmarkStart w:id="23" w:name="_Toc412677934"/>
      <w:r w:rsidR="002041E5" w:rsidRPr="006C1779">
        <w:rPr>
          <w:b/>
          <w:sz w:val="24"/>
          <w:szCs w:val="24"/>
        </w:rPr>
        <w:t xml:space="preserve">Figure </w:t>
      </w:r>
      <w:r w:rsidR="000B46C5" w:rsidRPr="006C1779">
        <w:rPr>
          <w:b/>
          <w:sz w:val="24"/>
          <w:szCs w:val="24"/>
        </w:rPr>
        <w:fldChar w:fldCharType="begin"/>
      </w:r>
      <w:r w:rsidR="002041E5" w:rsidRPr="006C1779">
        <w:rPr>
          <w:b/>
          <w:sz w:val="24"/>
          <w:szCs w:val="24"/>
        </w:rPr>
        <w:instrText xml:space="preserve"> SEQ Figure \* ARABIC </w:instrText>
      </w:r>
      <w:r w:rsidR="000B46C5" w:rsidRPr="006C1779">
        <w:rPr>
          <w:b/>
          <w:sz w:val="24"/>
          <w:szCs w:val="24"/>
        </w:rPr>
        <w:fldChar w:fldCharType="separate"/>
      </w:r>
      <w:r w:rsidR="00C22B30" w:rsidRPr="006C1779">
        <w:rPr>
          <w:b/>
          <w:noProof/>
          <w:sz w:val="24"/>
          <w:szCs w:val="24"/>
        </w:rPr>
        <w:t>2</w:t>
      </w:r>
      <w:r w:rsidR="000B46C5" w:rsidRPr="006C1779">
        <w:rPr>
          <w:b/>
          <w:sz w:val="24"/>
          <w:szCs w:val="24"/>
        </w:rPr>
        <w:fldChar w:fldCharType="end"/>
      </w:r>
      <w:r w:rsidR="002041E5" w:rsidRPr="006C1779">
        <w:rPr>
          <w:b/>
          <w:sz w:val="24"/>
          <w:szCs w:val="24"/>
        </w:rPr>
        <w:t>:</w:t>
      </w:r>
      <w:r w:rsidR="002041E5" w:rsidRPr="00F34160">
        <w:rPr>
          <w:sz w:val="24"/>
          <w:szCs w:val="24"/>
        </w:rPr>
        <w:t xml:space="preserve"> </w:t>
      </w:r>
      <w:r w:rsidR="002041E5" w:rsidRPr="00F34160">
        <w:rPr>
          <w:bCs/>
          <w:sz w:val="24"/>
          <w:szCs w:val="24"/>
        </w:rPr>
        <w:t xml:space="preserve">Partial </w:t>
      </w:r>
      <w:proofErr w:type="spellStart"/>
      <w:r w:rsidR="002041E5" w:rsidRPr="00F34160">
        <w:rPr>
          <w:bCs/>
          <w:sz w:val="24"/>
          <w:szCs w:val="24"/>
        </w:rPr>
        <w:t>phylogenetic</w:t>
      </w:r>
      <w:proofErr w:type="spellEnd"/>
      <w:r w:rsidR="002041E5" w:rsidRPr="00F34160">
        <w:rPr>
          <w:bCs/>
          <w:sz w:val="24"/>
          <w:szCs w:val="24"/>
        </w:rPr>
        <w:t xml:space="preserve"> tree identifying the evolutionary relationships between the large </w:t>
      </w:r>
      <w:proofErr w:type="spellStart"/>
      <w:r w:rsidR="002041E5" w:rsidRPr="00F34160">
        <w:rPr>
          <w:bCs/>
          <w:i/>
          <w:iCs/>
          <w:sz w:val="24"/>
          <w:szCs w:val="24"/>
        </w:rPr>
        <w:t>Babesia</w:t>
      </w:r>
      <w:proofErr w:type="spellEnd"/>
      <w:r w:rsidR="002041E5" w:rsidRPr="00F34160">
        <w:rPr>
          <w:bCs/>
          <w:i/>
          <w:iCs/>
          <w:sz w:val="24"/>
          <w:szCs w:val="24"/>
        </w:rPr>
        <w:t xml:space="preserve"> </w:t>
      </w:r>
      <w:r w:rsidR="002041E5" w:rsidRPr="00F34160">
        <w:rPr>
          <w:bCs/>
          <w:sz w:val="24"/>
          <w:szCs w:val="24"/>
        </w:rPr>
        <w:t xml:space="preserve">sp. from a dog (North Carolina) and other </w:t>
      </w:r>
      <w:proofErr w:type="spellStart"/>
      <w:r w:rsidR="002041E5" w:rsidRPr="00F34160">
        <w:rPr>
          <w:bCs/>
          <w:i/>
          <w:iCs/>
          <w:sz w:val="24"/>
          <w:szCs w:val="24"/>
        </w:rPr>
        <w:t>Babesia</w:t>
      </w:r>
      <w:proofErr w:type="spellEnd"/>
      <w:r w:rsidR="002041E5" w:rsidRPr="00F34160">
        <w:rPr>
          <w:bCs/>
          <w:i/>
          <w:iCs/>
          <w:sz w:val="24"/>
          <w:szCs w:val="24"/>
        </w:rPr>
        <w:t xml:space="preserve"> </w:t>
      </w:r>
      <w:r w:rsidR="002041E5" w:rsidRPr="00F34160">
        <w:rPr>
          <w:bCs/>
          <w:sz w:val="24"/>
          <w:szCs w:val="24"/>
        </w:rPr>
        <w:t>species</w:t>
      </w:r>
      <w:bookmarkEnd w:id="23"/>
    </w:p>
    <w:p w:rsidR="00651D73" w:rsidRPr="002041E5" w:rsidRDefault="00A03EC2" w:rsidP="006C1779">
      <w:pPr>
        <w:autoSpaceDE w:val="0"/>
        <w:autoSpaceDN w:val="0"/>
        <w:adjustRightInd w:val="0"/>
        <w:spacing w:after="240" w:line="360" w:lineRule="auto"/>
        <w:jc w:val="right"/>
        <w:rPr>
          <w:bCs/>
          <w:sz w:val="24"/>
          <w:szCs w:val="24"/>
        </w:rPr>
      </w:pPr>
      <w:r w:rsidRPr="00B67CA0">
        <w:rPr>
          <w:bCs/>
          <w:sz w:val="24"/>
          <w:szCs w:val="24"/>
        </w:rPr>
        <w:t xml:space="preserve"> </w:t>
      </w:r>
      <w:r w:rsidR="002041E5" w:rsidRPr="006C1779">
        <w:rPr>
          <w:b/>
          <w:bCs/>
          <w:sz w:val="24"/>
          <w:szCs w:val="24"/>
        </w:rPr>
        <w:t>A</w:t>
      </w:r>
      <w:r w:rsidR="00942ECE" w:rsidRPr="006C1779">
        <w:rPr>
          <w:b/>
          <w:bCs/>
          <w:sz w:val="24"/>
          <w:szCs w:val="24"/>
        </w:rPr>
        <w:t>dapted from</w:t>
      </w:r>
      <w:r w:rsidRPr="006C1779">
        <w:rPr>
          <w:b/>
          <w:bCs/>
          <w:sz w:val="24"/>
          <w:szCs w:val="24"/>
        </w:rPr>
        <w:t xml:space="preserve"> </w:t>
      </w:r>
      <w:r w:rsidR="000B46C5" w:rsidRPr="00B67CA0">
        <w:rPr>
          <w:bCs/>
          <w:sz w:val="24"/>
          <w:szCs w:val="24"/>
        </w:rPr>
        <w:fldChar w:fldCharType="begin"/>
      </w:r>
      <w:r w:rsidRPr="00B67CA0">
        <w:rPr>
          <w:bCs/>
          <w:sz w:val="24"/>
          <w:szCs w:val="24"/>
        </w:rPr>
        <w:instrText xml:space="preserve"> ADDIN EN.CITE &lt;EndNote&gt;&lt;Cite&gt;&lt;Author&gt;Birkenheuer&lt;/Author&gt;&lt;Year&gt;2004&lt;/Year&gt;&lt;RecNum&gt;63&lt;/RecNum&gt;&lt;DisplayText&gt;(Birkenheuer et al., 2004)&lt;/DisplayText&gt;&lt;record&gt;&lt;rec-number&gt;63&lt;/rec-number&gt;&lt;foreign-keys&gt;&lt;key app="EN" db-id="zt2rsxfr20dppgevx5ovade7sx2a9swfawte"&gt;63&lt;/key&gt;&lt;/foreign-keys&gt;&lt;ref-type name="Journal Article"&gt;17&lt;/ref-type&gt;&lt;contributors&gt;&lt;authors&gt;&lt;author&gt;Birkenheuer, Adam J&lt;/author&gt;&lt;author&gt;Neel, J&lt;/author&gt;&lt;author&gt;Ruslander, D&lt;/author&gt;&lt;author&gt;Levy, MG&lt;/author&gt;&lt;author&gt;Breitschwerdt, EB&lt;/author&gt;&lt;/authors&gt;&lt;/contributors&gt;&lt;titles&gt;&lt;title&gt;Detection and molecular characterization of a novel large Babesia species in a dog&lt;/title&gt;&lt;secondary-title&gt;Veterinary Parasitology&lt;/secondary-title&gt;&lt;/titles&gt;&lt;periodical&gt;&lt;full-title&gt;Veterinary Parasitology&lt;/full-title&gt;&lt;/periodical&gt;&lt;pages&gt;151-160&lt;/pages&gt;&lt;volume&gt;124&lt;/volume&gt;&lt;number&gt;3&lt;/number&gt;&lt;dates&gt;&lt;year&gt;2004&lt;/year&gt;&lt;/dates&gt;&lt;isbn&gt;0304-4017&lt;/isbn&gt;&lt;urls&gt;&lt;/urls&gt;&lt;/record&gt;&lt;/Cite&gt;&lt;/EndNote&gt;</w:instrText>
      </w:r>
      <w:r w:rsidR="000B46C5" w:rsidRPr="00B67CA0">
        <w:rPr>
          <w:bCs/>
          <w:sz w:val="24"/>
          <w:szCs w:val="24"/>
        </w:rPr>
        <w:fldChar w:fldCharType="separate"/>
      </w:r>
      <w:r w:rsidRPr="00B67CA0">
        <w:rPr>
          <w:bCs/>
          <w:noProof/>
          <w:sz w:val="24"/>
          <w:szCs w:val="24"/>
        </w:rPr>
        <w:t>(</w:t>
      </w:r>
      <w:hyperlink w:anchor="_ENREF_25" w:tooltip="Birkenheuer, 2004 #63" w:history="1">
        <w:r w:rsidR="005A1BD7" w:rsidRPr="00B67CA0">
          <w:rPr>
            <w:bCs/>
            <w:noProof/>
            <w:sz w:val="24"/>
            <w:szCs w:val="24"/>
          </w:rPr>
          <w:t>Birkenheuer et al., 2004</w:t>
        </w:r>
      </w:hyperlink>
      <w:r w:rsidRPr="00B67CA0">
        <w:rPr>
          <w:bCs/>
          <w:noProof/>
          <w:sz w:val="24"/>
          <w:szCs w:val="24"/>
        </w:rPr>
        <w:t>)</w:t>
      </w:r>
      <w:r w:rsidR="000B46C5" w:rsidRPr="00B67CA0">
        <w:rPr>
          <w:bCs/>
          <w:sz w:val="24"/>
          <w:szCs w:val="24"/>
        </w:rPr>
        <w:fldChar w:fldCharType="end"/>
      </w:r>
    </w:p>
    <w:p w:rsidR="00090E93" w:rsidRPr="002041E5" w:rsidRDefault="002041E5" w:rsidP="002041E5">
      <w:pPr>
        <w:pStyle w:val="Heading2"/>
      </w:pPr>
      <w:bookmarkStart w:id="24" w:name="_Toc412677802"/>
      <w:r>
        <w:t xml:space="preserve">2.4 </w:t>
      </w:r>
      <w:r w:rsidR="00090E93" w:rsidRPr="00B67CA0">
        <w:t>Biology</w:t>
      </w:r>
      <w:bookmarkEnd w:id="24"/>
    </w:p>
    <w:p w:rsidR="00090E93" w:rsidRPr="00B67CA0" w:rsidRDefault="00090E93" w:rsidP="00EA6BF5">
      <w:pPr>
        <w:autoSpaceDE w:val="0"/>
        <w:autoSpaceDN w:val="0"/>
        <w:adjustRightInd w:val="0"/>
        <w:spacing w:line="360" w:lineRule="auto"/>
        <w:rPr>
          <w:sz w:val="24"/>
          <w:szCs w:val="24"/>
        </w:rPr>
      </w:pPr>
      <w:r w:rsidRPr="00B67CA0">
        <w:rPr>
          <w:sz w:val="24"/>
          <w:szCs w:val="24"/>
        </w:rPr>
        <w:t xml:space="preserve">The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species are one of the most ubiquitous and widespread blood parasites in the world based on numbers and distribution of species in animals, second to the trypanosomes </w:t>
      </w:r>
      <w:r w:rsidR="000B46C5" w:rsidRPr="00B67CA0">
        <w:rPr>
          <w:sz w:val="24"/>
          <w:szCs w:val="24"/>
        </w:rPr>
        <w:fldChar w:fldCharType="begin"/>
      </w:r>
      <w:r w:rsidRPr="00B67CA0">
        <w:rPr>
          <w:sz w:val="24"/>
          <w:szCs w:val="24"/>
        </w:rPr>
        <w:instrText xml:space="preserve"> ADDIN EN.CITE &lt;EndNote&gt;&lt;Cite&gt;&lt;Author&gt;Levine&lt;/Author&gt;&lt;Year&gt;1988&lt;/Year&gt;&lt;RecNum&gt;49&lt;/RecNum&gt;&lt;DisplayText&gt;(Levine, 1988; Quick et al., 1993)&lt;/DisplayText&gt;&lt;record&gt;&lt;rec-number&gt;49&lt;/rec-number&gt;&lt;foreign-keys&gt;&lt;key app="EN" db-id="zt2rsxfr20dppgevx5ovade7sx2a9swfawte"&gt;49&lt;/key&gt;&lt;/foreign-keys&gt;&lt;ref-type name="Book"&gt;6&lt;/ref-type&gt;&lt;contributors&gt;&lt;authors&gt;&lt;author&gt;Levine, Norman D&lt;/author&gt;&lt;/authors&gt;&lt;/contributors&gt;&lt;titles&gt;&lt;title&gt;The protozoan phylum Apicomplexa. Volume I. Volume II&lt;/title&gt;&lt;/titles&gt;&lt;dates&gt;&lt;year&gt;1988&lt;/year&gt;&lt;/dates&gt;&lt;publisher&gt;CRC Press, Inc.&lt;/publisher&gt;&lt;isbn&gt;0849346525&lt;/isbn&gt;&lt;urls&gt;&lt;/urls&gt;&lt;/record&gt;&lt;/Cite&gt;&lt;Cite&gt;&lt;Author&gt;Quick&lt;/Author&gt;&lt;Year&gt;1993&lt;/Year&gt;&lt;RecNum&gt;76&lt;/RecNum&gt;&lt;record&gt;&lt;rec-number&gt;76&lt;/rec-number&gt;&lt;foreign-keys&gt;&lt;key app="EN" db-id="zt2rsxfr20dppgevx5ovade7sx2a9swfawte"&gt;76&lt;/key&gt;&lt;/foreign-keys&gt;&lt;ref-type name="Journal Article"&gt;17&lt;/ref-type&gt;&lt;contributors&gt;&lt;authors&gt;&lt;author&gt;Quick, Robert E&lt;/author&gt;&lt;author&gt;Herwaldt, Barbara L&lt;/author&gt;&lt;author&gt;Thomford, John W&lt;/author&gt;&lt;author&gt;Garnett, Michael E&lt;/author&gt;&lt;author&gt;Eberhard, Mark L&lt;/author&gt;&lt;author&gt;Wilson, Marianna&lt;/author&gt;&lt;author&gt;Spach, David H&lt;/author&gt;&lt;author&gt;Dickerson, Jennifer W&lt;/author&gt;&lt;author&gt;Telford, Sam R&lt;/author&gt;&lt;author&gt;Steingart, Karen R&lt;/author&gt;&lt;/authors&gt;&lt;/contributors&gt;&lt;titles&gt;&lt;title&gt;Babesiosis in Washington State: a new species of Babesia?&lt;/title&gt;&lt;secondary-title&gt;Annals of internal medicine&lt;/secondary-title&gt;&lt;/titles&gt;&lt;periodical&gt;&lt;full-title&gt;Annals of internal medicine&lt;/full-title&gt;&lt;/periodical&gt;&lt;pages&gt;284-290&lt;/pages&gt;&lt;volume&gt;119&lt;/volume&gt;&lt;number&gt;4&lt;/number&gt;&lt;dates&gt;&lt;year&gt;1993&lt;/year&gt;&lt;/dates&gt;&lt;isbn&gt;0003-4819&lt;/isbn&gt;&lt;urls&gt;&lt;/urls&gt;&lt;/record&gt;&lt;/Cite&gt;&lt;/EndNote&gt;</w:instrText>
      </w:r>
      <w:r w:rsidR="000B46C5" w:rsidRPr="00B67CA0">
        <w:rPr>
          <w:sz w:val="24"/>
          <w:szCs w:val="24"/>
        </w:rPr>
        <w:fldChar w:fldCharType="separate"/>
      </w:r>
      <w:r w:rsidRPr="00B67CA0">
        <w:rPr>
          <w:noProof/>
          <w:sz w:val="24"/>
          <w:szCs w:val="24"/>
        </w:rPr>
        <w:t>(</w:t>
      </w:r>
      <w:hyperlink w:anchor="_ENREF_103" w:tooltip="Levine, 1988 #49" w:history="1">
        <w:r w:rsidR="005A1BD7" w:rsidRPr="00B67CA0">
          <w:rPr>
            <w:noProof/>
            <w:sz w:val="24"/>
            <w:szCs w:val="24"/>
          </w:rPr>
          <w:t>Levine, 1988</w:t>
        </w:r>
      </w:hyperlink>
      <w:r w:rsidRPr="00B67CA0">
        <w:rPr>
          <w:noProof/>
          <w:sz w:val="24"/>
          <w:szCs w:val="24"/>
        </w:rPr>
        <w:t xml:space="preserve">; </w:t>
      </w:r>
      <w:hyperlink w:anchor="_ENREF_134" w:tooltip="Quick, 1993 #76" w:history="1">
        <w:r w:rsidR="005A1BD7" w:rsidRPr="00B67CA0">
          <w:rPr>
            <w:noProof/>
            <w:sz w:val="24"/>
            <w:szCs w:val="24"/>
          </w:rPr>
          <w:t>Quick et al., 1993</w:t>
        </w:r>
      </w:hyperlink>
      <w:r w:rsidRPr="00B67CA0">
        <w:rPr>
          <w:noProof/>
          <w:sz w:val="24"/>
          <w:szCs w:val="24"/>
        </w:rPr>
        <w:t>)</w:t>
      </w:r>
      <w:r w:rsidR="000B46C5" w:rsidRPr="00B67CA0">
        <w:rPr>
          <w:sz w:val="24"/>
          <w:szCs w:val="24"/>
        </w:rPr>
        <w:fldChar w:fldCharType="end"/>
      </w:r>
      <w:r w:rsidRPr="00B67CA0">
        <w:rPr>
          <w:sz w:val="24"/>
          <w:szCs w:val="24"/>
        </w:rPr>
        <w:t xml:space="preserve">. They generally have two classes of hosts, an invertebrate and a vertebrate. The maintenance of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spp. is dependent on both hosts; the specific tick vector must feed on a vertebrate reservoir that is competent in maintaining the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organisms in an infectious state. Therefore, </w:t>
      </w:r>
      <w:r w:rsidRPr="00B67CA0">
        <w:rPr>
          <w:i/>
          <w:iCs/>
          <w:sz w:val="24"/>
          <w:szCs w:val="24"/>
        </w:rPr>
        <w:t xml:space="preserve">B. </w:t>
      </w:r>
      <w:proofErr w:type="spellStart"/>
      <w:r w:rsidRPr="00B67CA0">
        <w:rPr>
          <w:i/>
          <w:iCs/>
          <w:sz w:val="24"/>
          <w:szCs w:val="24"/>
        </w:rPr>
        <w:t>microti</w:t>
      </w:r>
      <w:proofErr w:type="spellEnd"/>
      <w:r w:rsidRPr="00B67CA0">
        <w:rPr>
          <w:i/>
          <w:iCs/>
          <w:sz w:val="24"/>
          <w:szCs w:val="24"/>
        </w:rPr>
        <w:t xml:space="preserve"> </w:t>
      </w:r>
      <w:r w:rsidRPr="00B67CA0">
        <w:rPr>
          <w:sz w:val="24"/>
          <w:szCs w:val="24"/>
        </w:rPr>
        <w:t xml:space="preserve">presents itself as an emerging </w:t>
      </w:r>
      <w:proofErr w:type="spellStart"/>
      <w:r w:rsidRPr="00B67CA0">
        <w:rPr>
          <w:sz w:val="24"/>
          <w:szCs w:val="24"/>
        </w:rPr>
        <w:t>zoonosis</w:t>
      </w:r>
      <w:proofErr w:type="spellEnd"/>
      <w:r w:rsidRPr="00B67CA0">
        <w:rPr>
          <w:sz w:val="24"/>
          <w:szCs w:val="24"/>
        </w:rPr>
        <w:t xml:space="preserve"> only in areas where there is a primary competent reservoir </w:t>
      </w:r>
      <w:r w:rsidR="000B46C5" w:rsidRPr="00B67CA0">
        <w:rPr>
          <w:sz w:val="24"/>
          <w:szCs w:val="24"/>
        </w:rPr>
        <w:fldChar w:fldCharType="begin"/>
      </w:r>
      <w:r w:rsidRPr="00B67CA0">
        <w:rPr>
          <w:sz w:val="24"/>
          <w:szCs w:val="24"/>
        </w:rPr>
        <w:instrText xml:space="preserve"> ADDIN EN.CITE &lt;EndNote&gt;&lt;Cite&gt;&lt;Author&gt;Homer&lt;/Author&gt;&lt;Year&gt;2000&lt;/Year&gt;&lt;RecNum&gt;69&lt;/RecNum&gt;&lt;DisplayText&gt;(Homer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EndNote&gt;</w:instrText>
      </w:r>
      <w:r w:rsidR="000B46C5" w:rsidRPr="00B67CA0">
        <w:rPr>
          <w:sz w:val="24"/>
          <w:szCs w:val="24"/>
        </w:rPr>
        <w:fldChar w:fldCharType="separate"/>
      </w:r>
      <w:r w:rsidRPr="00B67CA0">
        <w:rPr>
          <w:noProof/>
          <w:sz w:val="24"/>
          <w:szCs w:val="24"/>
        </w:rPr>
        <w:t>(</w:t>
      </w:r>
      <w:hyperlink w:anchor="_ENREF_76" w:tooltip="Homer, 2000 #69" w:history="1">
        <w:r w:rsidR="005A1BD7" w:rsidRPr="00B67CA0">
          <w:rPr>
            <w:noProof/>
            <w:sz w:val="24"/>
            <w:szCs w:val="24"/>
          </w:rPr>
          <w:t>Homer et al., 2000</w:t>
        </w:r>
      </w:hyperlink>
      <w:r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species can be found wherever certain species of ticks flourish. To date, only </w:t>
      </w:r>
      <w:proofErr w:type="spellStart"/>
      <w:r w:rsidRPr="00B67CA0">
        <w:rPr>
          <w:sz w:val="24"/>
          <w:szCs w:val="24"/>
        </w:rPr>
        <w:t>Ixodid</w:t>
      </w:r>
      <w:proofErr w:type="spellEnd"/>
      <w:r w:rsidRPr="00B67CA0">
        <w:rPr>
          <w:sz w:val="24"/>
          <w:szCs w:val="24"/>
        </w:rPr>
        <w:t xml:space="preserve"> ticks have been identified as vectors for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spp. except for one report that identified a non- </w:t>
      </w:r>
      <w:proofErr w:type="spellStart"/>
      <w:r w:rsidRPr="00B67CA0">
        <w:rPr>
          <w:sz w:val="24"/>
          <w:szCs w:val="24"/>
        </w:rPr>
        <w:t>Ixodid</w:t>
      </w:r>
      <w:proofErr w:type="spellEnd"/>
      <w:r w:rsidRPr="00B67CA0">
        <w:rPr>
          <w:sz w:val="24"/>
          <w:szCs w:val="24"/>
        </w:rPr>
        <w:t xml:space="preserve"> tick, </w:t>
      </w:r>
      <w:proofErr w:type="spellStart"/>
      <w:r w:rsidRPr="00B67CA0">
        <w:rPr>
          <w:i/>
          <w:iCs/>
          <w:sz w:val="24"/>
          <w:szCs w:val="24"/>
        </w:rPr>
        <w:t>Ornithodoros</w:t>
      </w:r>
      <w:proofErr w:type="spellEnd"/>
      <w:r w:rsidRPr="00B67CA0">
        <w:rPr>
          <w:i/>
          <w:iCs/>
          <w:sz w:val="24"/>
          <w:szCs w:val="24"/>
        </w:rPr>
        <w:t xml:space="preserve"> </w:t>
      </w:r>
      <w:proofErr w:type="spellStart"/>
      <w:r w:rsidRPr="00B67CA0">
        <w:rPr>
          <w:i/>
          <w:iCs/>
          <w:sz w:val="24"/>
          <w:szCs w:val="24"/>
        </w:rPr>
        <w:t>erraticus</w:t>
      </w:r>
      <w:proofErr w:type="spellEnd"/>
      <w:r w:rsidRPr="00B67CA0">
        <w:rPr>
          <w:sz w:val="24"/>
          <w:szCs w:val="24"/>
        </w:rPr>
        <w:t xml:space="preserve">, as a reservoir for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meri</w:t>
      </w:r>
      <w:proofErr w:type="spellEnd"/>
      <w:r w:rsidRPr="00B67CA0">
        <w:rPr>
          <w:sz w:val="24"/>
          <w:szCs w:val="24"/>
        </w:rPr>
        <w:t xml:space="preserve">. Six of the seven main genera of </w:t>
      </w:r>
      <w:proofErr w:type="spellStart"/>
      <w:r w:rsidRPr="00B67CA0">
        <w:rPr>
          <w:sz w:val="24"/>
          <w:szCs w:val="24"/>
        </w:rPr>
        <w:t>Ixodid</w:t>
      </w:r>
      <w:proofErr w:type="spellEnd"/>
      <w:r w:rsidRPr="00B67CA0">
        <w:rPr>
          <w:sz w:val="24"/>
          <w:szCs w:val="24"/>
        </w:rPr>
        <w:t xml:space="preserve"> ticks have been demonstrated as experimental or natural vectors of diverse </w:t>
      </w:r>
      <w:proofErr w:type="spellStart"/>
      <w:r w:rsidRPr="00B67CA0">
        <w:rPr>
          <w:i/>
          <w:iCs/>
          <w:sz w:val="24"/>
          <w:szCs w:val="24"/>
        </w:rPr>
        <w:t>Babesia</w:t>
      </w:r>
      <w:proofErr w:type="spellEnd"/>
      <w:r w:rsidRPr="00B67CA0">
        <w:rPr>
          <w:i/>
          <w:iCs/>
          <w:sz w:val="24"/>
          <w:szCs w:val="24"/>
        </w:rPr>
        <w:t xml:space="preserve"> </w:t>
      </w:r>
      <w:r w:rsidRPr="00B67CA0">
        <w:rPr>
          <w:sz w:val="24"/>
          <w:szCs w:val="24"/>
        </w:rPr>
        <w:t>species.</w:t>
      </w:r>
    </w:p>
    <w:p w:rsidR="00090E93" w:rsidRPr="002041E5" w:rsidRDefault="002041E5" w:rsidP="002041E5">
      <w:pPr>
        <w:pStyle w:val="Heading2"/>
      </w:pPr>
      <w:bookmarkStart w:id="25" w:name="_Toc412677803"/>
      <w:r>
        <w:lastRenderedPageBreak/>
        <w:t xml:space="preserve">2.5 </w:t>
      </w:r>
      <w:r w:rsidR="00090E93" w:rsidRPr="00B67CA0">
        <w:t>Morphology</w:t>
      </w:r>
      <w:bookmarkEnd w:id="25"/>
    </w:p>
    <w:p w:rsidR="00090E93" w:rsidRPr="002041E5" w:rsidRDefault="002041E5" w:rsidP="002041E5">
      <w:pPr>
        <w:pStyle w:val="Heading3"/>
      </w:pPr>
      <w:bookmarkStart w:id="26" w:name="_Toc412677804"/>
      <w:r>
        <w:t xml:space="preserve">2.5.1 </w:t>
      </w:r>
      <w:r w:rsidR="00090E93" w:rsidRPr="00B67CA0">
        <w:t xml:space="preserve">Large canine </w:t>
      </w:r>
      <w:proofErr w:type="spellStart"/>
      <w:r w:rsidR="00090E93" w:rsidRPr="00B67CA0">
        <w:t>piroplasm</w:t>
      </w:r>
      <w:proofErr w:type="spellEnd"/>
      <w:r w:rsidR="00090E93" w:rsidRPr="00B67CA0">
        <w:t xml:space="preserve"> species</w:t>
      </w:r>
      <w:bookmarkEnd w:id="26"/>
    </w:p>
    <w:p w:rsidR="00090E93" w:rsidRPr="00B67CA0" w:rsidRDefault="00090E93" w:rsidP="00EA6BF5">
      <w:pPr>
        <w:autoSpaceDE w:val="0"/>
        <w:autoSpaceDN w:val="0"/>
        <w:adjustRightInd w:val="0"/>
        <w:spacing w:line="360" w:lineRule="auto"/>
        <w:rPr>
          <w:sz w:val="24"/>
          <w:szCs w:val="24"/>
        </w:rPr>
      </w:pPr>
      <w:r w:rsidRPr="00B67CA0">
        <w:rPr>
          <w:sz w:val="24"/>
          <w:szCs w:val="24"/>
        </w:rPr>
        <w:t xml:space="preserve">Almost all large </w:t>
      </w:r>
      <w:proofErr w:type="spellStart"/>
      <w:r w:rsidRPr="00B67CA0">
        <w:rPr>
          <w:sz w:val="24"/>
          <w:szCs w:val="24"/>
        </w:rPr>
        <w:t>piroplasms</w:t>
      </w:r>
      <w:proofErr w:type="spellEnd"/>
      <w:r w:rsidRPr="00B67CA0">
        <w:rPr>
          <w:sz w:val="24"/>
          <w:szCs w:val="24"/>
        </w:rPr>
        <w:t xml:space="preserve"> of dogs are 2-5μm in diameter. The length and width of </w:t>
      </w:r>
      <w:proofErr w:type="spellStart"/>
      <w:r w:rsidRPr="00B67CA0">
        <w:rPr>
          <w:sz w:val="24"/>
          <w:szCs w:val="24"/>
        </w:rPr>
        <w:t>trophozoite</w:t>
      </w:r>
      <w:proofErr w:type="spellEnd"/>
      <w:r w:rsidRPr="00B67CA0">
        <w:rPr>
          <w:sz w:val="24"/>
          <w:szCs w:val="24"/>
        </w:rPr>
        <w:t xml:space="preserve"> of </w:t>
      </w:r>
      <w:proofErr w:type="spellStart"/>
      <w:r w:rsidRPr="00B67CA0">
        <w:rPr>
          <w:i/>
          <w:iCs/>
          <w:sz w:val="24"/>
          <w:szCs w:val="24"/>
        </w:rPr>
        <w:t>B.canis</w:t>
      </w:r>
      <w:proofErr w:type="spellEnd"/>
      <w:r w:rsidRPr="00B67CA0">
        <w:rPr>
          <w:i/>
          <w:iCs/>
          <w:sz w:val="24"/>
          <w:szCs w:val="24"/>
        </w:rPr>
        <w:t xml:space="preserve"> </w:t>
      </w:r>
      <w:r w:rsidRPr="00B67CA0">
        <w:rPr>
          <w:sz w:val="24"/>
          <w:szCs w:val="24"/>
        </w:rPr>
        <w:t xml:space="preserve">is 5.0μm and 2.5-3.0μm, respectively and as previously noted are commonly known as large canine </w:t>
      </w:r>
      <w:proofErr w:type="spellStart"/>
      <w:r w:rsidRPr="00B67CA0">
        <w:rPr>
          <w:i/>
          <w:iCs/>
          <w:sz w:val="24"/>
          <w:szCs w:val="24"/>
        </w:rPr>
        <w:t>Babesia</w:t>
      </w:r>
      <w:proofErr w:type="spellEnd"/>
      <w:r w:rsidR="00250FAA" w:rsidRPr="00B67CA0">
        <w:rPr>
          <w:i/>
          <w:iCs/>
          <w:sz w:val="24"/>
          <w:szCs w:val="24"/>
        </w:rPr>
        <w:t xml:space="preserve"> </w:t>
      </w:r>
      <w:r w:rsidR="000B46C5" w:rsidRPr="00B67CA0">
        <w:rPr>
          <w:iCs/>
          <w:sz w:val="24"/>
          <w:szCs w:val="24"/>
        </w:rPr>
        <w:fldChar w:fldCharType="begin"/>
      </w:r>
      <w:r w:rsidR="00250FAA" w:rsidRPr="00B67CA0">
        <w:rPr>
          <w:iCs/>
          <w:sz w:val="24"/>
          <w:szCs w:val="24"/>
        </w:rPr>
        <w:instrText xml:space="preserve"> ADDIN EN.CITE &lt;EndNote&gt;&lt;Cite&gt;&lt;Author&gt;Kuttler&lt;/Author&gt;&lt;Year&gt;1984&lt;/Year&gt;&lt;RecNum&gt;79&lt;/RecNum&gt;&lt;DisplayText&gt;(Kuttler and Aliu, 1984; Conrad et al., 1992)&lt;/DisplayText&gt;&lt;record&gt;&lt;rec-number&gt;79&lt;/rec-number&gt;&lt;foreign-keys&gt;&lt;key app="EN" db-id="zt2rsxfr20dppgevx5ovade7sx2a9swfawte"&gt;79&lt;/key&gt;&lt;/foreign-keys&gt;&lt;ref-type name="Book Section"&gt;5&lt;/ref-type&gt;&lt;contributors&gt;&lt;authors&gt;&lt;author&gt;Kuttler, Kenneth L&lt;/author&gt;&lt;author&gt;Aliu, Yusuf O&lt;/author&gt;&lt;/authors&gt;&lt;/contributors&gt;&lt;titles&gt;&lt;title&gt;Chemotherapy of babesiosis&lt;/title&gt;&lt;secondary-title&gt;Malaria and Babesiosis&lt;/secondary-title&gt;&lt;/titles&gt;&lt;pages&gt;151-172&lt;/pages&gt;&lt;dates&gt;&lt;year&gt;1984&lt;/year&gt;&lt;/dates&gt;&lt;publisher&gt;Springer&lt;/publisher&gt;&lt;isbn&gt;9400960441&lt;/isbn&gt;&lt;urls&gt;&lt;/urls&gt;&lt;/record&gt;&lt;/Cite&gt;&lt;Cite&gt;&lt;Author&gt;Conrad&lt;/Author&gt;&lt;Year&gt;1992&lt;/Year&gt;&lt;RecNum&gt;78&lt;/RecNum&gt;&lt;record&gt;&lt;rec-number&gt;78&lt;/rec-number&gt;&lt;foreign-keys&gt;&lt;key app="EN" db-id="zt2rsxfr20dppgevx5ovade7sx2a9swfawte"&gt;78&lt;/key&gt;&lt;/foreign-keys&gt;&lt;ref-type name="Journal Article"&gt;17&lt;/ref-type&gt;&lt;contributors&gt;&lt;authors&gt;&lt;author&gt;Conrad, PA&lt;/author&gt;&lt;author&gt;Thomford, JW&lt;/author&gt;&lt;author&gt;Marsh, A&lt;/author&gt;&lt;author&gt;Telford, SR&lt;/author&gt;&lt;author&gt;Anderson, JF&lt;/author&gt;&lt;author&gt;Spielman, A&lt;/author&gt;&lt;author&gt;Sabin, EA&lt;/author&gt;&lt;author&gt;Yamane, I&lt;/author&gt;&lt;author&gt;Persing, DH&lt;/author&gt;&lt;/authors&gt;&lt;/contributors&gt;&lt;titles&gt;&lt;title&gt;Ribosomal DNA probe for differentiation of Babesia microti and B. gibsoni isolates&lt;/title&gt;&lt;secondary-title&gt;Journal of clinical microbiology&lt;/secondary-title&gt;&lt;/titles&gt;&lt;periodical&gt;&lt;full-title&gt;Journal of clinical microbiology&lt;/full-title&gt;&lt;/periodical&gt;&lt;pages&gt;1210-1215&lt;/pages&gt;&lt;volume&gt;30&lt;/volume&gt;&lt;number&gt;5&lt;/number&gt;&lt;dates&gt;&lt;year&gt;1992&lt;/year&gt;&lt;/dates&gt;&lt;isbn&gt;0095-1137&lt;/isbn&gt;&lt;urls&gt;&lt;/urls&gt;&lt;/record&gt;&lt;/Cite&gt;&lt;/EndNote&gt;</w:instrText>
      </w:r>
      <w:r w:rsidR="000B46C5" w:rsidRPr="00B67CA0">
        <w:rPr>
          <w:iCs/>
          <w:sz w:val="24"/>
          <w:szCs w:val="24"/>
        </w:rPr>
        <w:fldChar w:fldCharType="separate"/>
      </w:r>
      <w:r w:rsidR="00250FAA" w:rsidRPr="00B67CA0">
        <w:rPr>
          <w:iCs/>
          <w:noProof/>
          <w:sz w:val="24"/>
          <w:szCs w:val="24"/>
        </w:rPr>
        <w:t>(</w:t>
      </w:r>
      <w:hyperlink w:anchor="_ENREF_100" w:tooltip="Kuttler, 1984 #79" w:history="1">
        <w:r w:rsidR="005A1BD7" w:rsidRPr="00B67CA0">
          <w:rPr>
            <w:iCs/>
            <w:noProof/>
            <w:sz w:val="24"/>
            <w:szCs w:val="24"/>
          </w:rPr>
          <w:t>Kuttler and Aliu, 1984</w:t>
        </w:r>
      </w:hyperlink>
      <w:r w:rsidR="00250FAA" w:rsidRPr="00B67CA0">
        <w:rPr>
          <w:iCs/>
          <w:noProof/>
          <w:sz w:val="24"/>
          <w:szCs w:val="24"/>
        </w:rPr>
        <w:t xml:space="preserve">; </w:t>
      </w:r>
      <w:hyperlink w:anchor="_ENREF_41" w:tooltip="Conrad, 1992 #78" w:history="1">
        <w:r w:rsidR="005A1BD7" w:rsidRPr="00B67CA0">
          <w:rPr>
            <w:iCs/>
            <w:noProof/>
            <w:sz w:val="24"/>
            <w:szCs w:val="24"/>
          </w:rPr>
          <w:t>Conrad et al., 1992</w:t>
        </w:r>
      </w:hyperlink>
      <w:r w:rsidR="00250FAA" w:rsidRPr="00B67CA0">
        <w:rPr>
          <w:iCs/>
          <w:noProof/>
          <w:sz w:val="24"/>
          <w:szCs w:val="24"/>
        </w:rPr>
        <w:t>)</w:t>
      </w:r>
      <w:r w:rsidR="000B46C5" w:rsidRPr="00B67CA0">
        <w:rPr>
          <w:iCs/>
          <w:sz w:val="24"/>
          <w:szCs w:val="24"/>
        </w:rPr>
        <w:fldChar w:fldCharType="end"/>
      </w:r>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r w:rsidRPr="00B67CA0">
        <w:rPr>
          <w:sz w:val="24"/>
          <w:szCs w:val="24"/>
        </w:rPr>
        <w:t>are generally pear-shaped, occurring singularly or as pairs of dividing</w:t>
      </w:r>
      <w:r w:rsidR="00080C39" w:rsidRPr="00B67CA0">
        <w:rPr>
          <w:sz w:val="24"/>
          <w:szCs w:val="24"/>
        </w:rPr>
        <w:t xml:space="preserve"> </w:t>
      </w:r>
      <w:proofErr w:type="spellStart"/>
      <w:r w:rsidRPr="00B67CA0">
        <w:rPr>
          <w:sz w:val="24"/>
          <w:szCs w:val="24"/>
        </w:rPr>
        <w:t>trophozoites</w:t>
      </w:r>
      <w:proofErr w:type="spellEnd"/>
      <w:r w:rsidRPr="00B67CA0">
        <w:rPr>
          <w:sz w:val="24"/>
          <w:szCs w:val="24"/>
        </w:rPr>
        <w:t xml:space="preserve"> inside the erythrocyte </w:t>
      </w:r>
      <w:r w:rsidR="000B46C5" w:rsidRPr="00B67CA0">
        <w:rPr>
          <w:sz w:val="24"/>
          <w:szCs w:val="24"/>
        </w:rPr>
        <w:fldChar w:fldCharType="begin"/>
      </w:r>
      <w:r w:rsidR="00250FAA" w:rsidRPr="00B67CA0">
        <w:rPr>
          <w:sz w:val="24"/>
          <w:szCs w:val="24"/>
        </w:rPr>
        <w:instrText xml:space="preserve"> ADDIN EN.CITE &lt;EndNote&gt;&lt;Cite&gt;&lt;Author&gt;Kjemtrup&lt;/Author&gt;&lt;Year&gt;2000&lt;/Year&gt;&lt;RecNum&gt;72&lt;/RecNum&gt;&lt;DisplayText&gt;(Kjemtrup et al., 2000a)&lt;/DisplayText&gt;&lt;record&gt;&lt;rec-number&gt;72&lt;/rec-number&gt;&lt;foreign-keys&gt;&lt;key app="EN" db-id="zt2rsxfr20dppgevx5ovade7sx2a9swfawte"&gt;72&lt;/key&gt;&lt;/foreign-keys&gt;&lt;ref-type name="Journal Article"&gt;17&lt;/ref-type&gt;&lt;contributors&gt;&lt;authors&gt;&lt;author&gt;Kjemtrup, AM&lt;/author&gt;&lt;author&gt;Kocan, AA&lt;/author&gt;&lt;author&gt;Whitworth, L&lt;/author&gt;&lt;author&gt;Meinkoth, J&lt;/author&gt;&lt;author&gt;Birkenheuer, AJ&lt;/author&gt;&lt;author&gt;Cummings, J&lt;/author&gt;&lt;author&gt;Boudreaux, MK&lt;/author&gt;&lt;author&gt;Stockham, SL&lt;/author&gt;&lt;author&gt;Irizarry-Rovira, A&lt;/author&gt;&lt;author&gt;Conrad, PA&lt;/author&gt;&lt;/authors&gt;&lt;/contributors&gt;&lt;titles&gt;&lt;title&gt;There are at least three genetically distinct small piroplasms from dogs&lt;/title&gt;&lt;secondary-title&gt;International Journal for Parasitology&lt;/secondary-title&gt;&lt;/titles&gt;&lt;periodical&gt;&lt;full-title&gt;International journal for parasitology&lt;/full-title&gt;&lt;/periodical&gt;&lt;pages&gt;1501-1505&lt;/pages&gt;&lt;volume&gt;30&lt;/volume&gt;&lt;number&gt;14&lt;/number&gt;&lt;dates&gt;&lt;year&gt;2000&lt;/year&gt;&lt;/dates&gt;&lt;isbn&gt;0020-7519&lt;/isbn&gt;&lt;urls&gt;&lt;/urls&gt;&lt;/record&gt;&lt;/Cite&gt;&lt;/EndNote&gt;</w:instrText>
      </w:r>
      <w:r w:rsidR="000B46C5" w:rsidRPr="00B67CA0">
        <w:rPr>
          <w:sz w:val="24"/>
          <w:szCs w:val="24"/>
        </w:rPr>
        <w:fldChar w:fldCharType="separate"/>
      </w:r>
      <w:r w:rsidR="00250FAA" w:rsidRPr="00B67CA0">
        <w:rPr>
          <w:noProof/>
          <w:sz w:val="24"/>
          <w:szCs w:val="24"/>
        </w:rPr>
        <w:t>(</w:t>
      </w:r>
      <w:hyperlink w:anchor="_ENREF_94" w:tooltip="Kjemtrup, 2000 #72" w:history="1">
        <w:r w:rsidR="005A1BD7" w:rsidRPr="00B67CA0">
          <w:rPr>
            <w:noProof/>
            <w:sz w:val="24"/>
            <w:szCs w:val="24"/>
          </w:rPr>
          <w:t>Kjemtrup et al., 2000a</w:t>
        </w:r>
      </w:hyperlink>
      <w:r w:rsidR="00250FAA" w:rsidRPr="00B67CA0">
        <w:rPr>
          <w:noProof/>
          <w:sz w:val="24"/>
          <w:szCs w:val="24"/>
        </w:rPr>
        <w:t>)</w:t>
      </w:r>
      <w:r w:rsidR="000B46C5" w:rsidRPr="00B67CA0">
        <w:rPr>
          <w:sz w:val="24"/>
          <w:szCs w:val="24"/>
        </w:rPr>
        <w:fldChar w:fldCharType="end"/>
      </w:r>
      <w:r w:rsidRPr="00B67CA0">
        <w:rPr>
          <w:sz w:val="24"/>
          <w:szCs w:val="24"/>
        </w:rPr>
        <w:t xml:space="preserve">. In contrast, </w:t>
      </w:r>
      <w:r w:rsidR="000B46C5" w:rsidRPr="00B67CA0">
        <w:rPr>
          <w:sz w:val="24"/>
          <w:szCs w:val="24"/>
        </w:rPr>
        <w:fldChar w:fldCharType="begin"/>
      </w:r>
      <w:r w:rsidR="00250FAA" w:rsidRPr="00B67CA0">
        <w:rPr>
          <w:sz w:val="24"/>
          <w:szCs w:val="24"/>
        </w:rPr>
        <w:instrText xml:space="preserve"> ADDIN EN.CITE &lt;EndNote&gt;&lt;Cite&gt;&lt;Author&gt;Birkenheuer&lt;/Author&gt;&lt;Year&gt;2004&lt;/Year&gt;&lt;RecNum&gt;63&lt;/RecNum&gt;&lt;DisplayText&gt;(Birkenheuer et al., 2004)&lt;/DisplayText&gt;&lt;record&gt;&lt;rec-number&gt;63&lt;/rec-number&gt;&lt;foreign-keys&gt;&lt;key app="EN" db-id="zt2rsxfr20dppgevx5ovade7sx2a9swfawte"&gt;63&lt;/key&gt;&lt;/foreign-keys&gt;&lt;ref-type name="Journal Article"&gt;17&lt;/ref-type&gt;&lt;contributors&gt;&lt;authors&gt;&lt;author&gt;Birkenheuer, Adam J&lt;/author&gt;&lt;author&gt;Neel, J&lt;/author&gt;&lt;author&gt;Ruslander, D&lt;/author&gt;&lt;author&gt;Levy, MG&lt;/author&gt;&lt;author&gt;Breitschwerdt, EB&lt;/author&gt;&lt;/authors&gt;&lt;/contributors&gt;&lt;titles&gt;&lt;title&gt;Detection and molecular characterization of a novel large Babesia species in a dog&lt;/title&gt;&lt;secondary-title&gt;Veterinary Parasitology&lt;/secondary-title&gt;&lt;/titles&gt;&lt;periodical&gt;&lt;full-title&gt;Veterinary Parasitology&lt;/full-title&gt;&lt;/periodical&gt;&lt;pages&gt;151-160&lt;/pages&gt;&lt;volume&gt;124&lt;/volume&gt;&lt;number&gt;3&lt;/number&gt;&lt;dates&gt;&lt;year&gt;2004&lt;/year&gt;&lt;/dates&gt;&lt;isbn&gt;0304-4017&lt;/isbn&gt;&lt;urls&gt;&lt;/urls&gt;&lt;/record&gt;&lt;/Cite&gt;&lt;/EndNote&gt;</w:instrText>
      </w:r>
      <w:r w:rsidR="000B46C5" w:rsidRPr="00B67CA0">
        <w:rPr>
          <w:sz w:val="24"/>
          <w:szCs w:val="24"/>
        </w:rPr>
        <w:fldChar w:fldCharType="separate"/>
      </w:r>
      <w:hyperlink w:anchor="_ENREF_25" w:tooltip="Birkenheuer, 2004 #63" w:history="1">
        <w:r w:rsidR="005A1BD7" w:rsidRPr="00B67CA0">
          <w:rPr>
            <w:noProof/>
            <w:sz w:val="24"/>
            <w:szCs w:val="24"/>
          </w:rPr>
          <w:t>Birkenheuer</w:t>
        </w:r>
        <w:r w:rsidR="008E5CAD">
          <w:rPr>
            <w:noProof/>
            <w:sz w:val="24"/>
            <w:szCs w:val="24"/>
          </w:rPr>
          <w:t xml:space="preserve"> et al.</w:t>
        </w:r>
        <w:r w:rsidR="005A1BD7" w:rsidRPr="00B67CA0">
          <w:rPr>
            <w:noProof/>
            <w:sz w:val="24"/>
            <w:szCs w:val="24"/>
          </w:rPr>
          <w:t xml:space="preserve"> </w:t>
        </w:r>
        <w:r w:rsidR="008E5CAD">
          <w:rPr>
            <w:noProof/>
            <w:sz w:val="24"/>
            <w:szCs w:val="24"/>
          </w:rPr>
          <w:t>(</w:t>
        </w:r>
        <w:r w:rsidR="005A1BD7" w:rsidRPr="00B67CA0">
          <w:rPr>
            <w:noProof/>
            <w:sz w:val="24"/>
            <w:szCs w:val="24"/>
          </w:rPr>
          <w:t>2004</w:t>
        </w:r>
      </w:hyperlink>
      <w:r w:rsidR="00250FAA" w:rsidRPr="00B67CA0">
        <w:rPr>
          <w:noProof/>
          <w:sz w:val="24"/>
          <w:szCs w:val="24"/>
        </w:rPr>
        <w:t>)</w:t>
      </w:r>
      <w:r w:rsidR="000B46C5" w:rsidRPr="00B67CA0">
        <w:rPr>
          <w:sz w:val="24"/>
          <w:szCs w:val="24"/>
        </w:rPr>
        <w:fldChar w:fldCharType="end"/>
      </w:r>
      <w:r w:rsidRPr="00B67CA0">
        <w:rPr>
          <w:sz w:val="24"/>
          <w:szCs w:val="24"/>
        </w:rPr>
        <w:t xml:space="preserve"> documented a new </w:t>
      </w:r>
      <w:proofErr w:type="spellStart"/>
      <w:r w:rsidRPr="00B67CA0">
        <w:rPr>
          <w:i/>
          <w:iCs/>
          <w:sz w:val="24"/>
          <w:szCs w:val="24"/>
        </w:rPr>
        <w:t>Babesia</w:t>
      </w:r>
      <w:proofErr w:type="spellEnd"/>
      <w:r w:rsidRPr="00B67CA0">
        <w:rPr>
          <w:i/>
          <w:iCs/>
          <w:sz w:val="24"/>
          <w:szCs w:val="24"/>
        </w:rPr>
        <w:t xml:space="preserve"> </w:t>
      </w:r>
      <w:r w:rsidRPr="00B67CA0">
        <w:rPr>
          <w:sz w:val="24"/>
          <w:szCs w:val="24"/>
        </w:rPr>
        <w:t>spp. (North Carolina) as polymorphic,</w:t>
      </w:r>
      <w:r w:rsidR="00080C39" w:rsidRPr="00B67CA0">
        <w:rPr>
          <w:sz w:val="24"/>
          <w:szCs w:val="24"/>
        </w:rPr>
        <w:t xml:space="preserve"> </w:t>
      </w:r>
      <w:r w:rsidRPr="00B67CA0">
        <w:rPr>
          <w:sz w:val="24"/>
          <w:szCs w:val="24"/>
        </w:rPr>
        <w:t xml:space="preserve">typically singular, with occasional two </w:t>
      </w:r>
      <w:proofErr w:type="spellStart"/>
      <w:r w:rsidRPr="00B67CA0">
        <w:rPr>
          <w:sz w:val="24"/>
          <w:szCs w:val="24"/>
        </w:rPr>
        <w:t>pyriform</w:t>
      </w:r>
      <w:proofErr w:type="spellEnd"/>
      <w:r w:rsidRPr="00B67CA0">
        <w:rPr>
          <w:sz w:val="24"/>
          <w:szCs w:val="24"/>
        </w:rPr>
        <w:t xml:space="preserve"> shaped or</w:t>
      </w:r>
      <w:r w:rsidR="00080C39" w:rsidRPr="00B67CA0">
        <w:rPr>
          <w:sz w:val="24"/>
          <w:szCs w:val="24"/>
        </w:rPr>
        <w:t>ganisms joined at a 90</w:t>
      </w:r>
      <w:r w:rsidR="00080C39" w:rsidRPr="00B67CA0">
        <w:rPr>
          <w:sz w:val="24"/>
          <w:szCs w:val="24"/>
        </w:rPr>
        <w:sym w:font="Symbol" w:char="F0B0"/>
      </w:r>
      <w:r w:rsidR="00080C39" w:rsidRPr="00B67CA0">
        <w:rPr>
          <w:sz w:val="24"/>
          <w:szCs w:val="24"/>
        </w:rPr>
        <w:t xml:space="preserve"> </w:t>
      </w:r>
      <w:r w:rsidRPr="00B67CA0">
        <w:rPr>
          <w:sz w:val="24"/>
          <w:szCs w:val="24"/>
        </w:rPr>
        <w:t>angle. The size ranges from 2μm x 3.5μm to 5μm x 6μm.</w:t>
      </w: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r w:rsidRPr="00B67CA0">
        <w:rPr>
          <w:noProof/>
          <w:sz w:val="24"/>
          <w:szCs w:val="24"/>
        </w:rPr>
        <w:drawing>
          <wp:anchor distT="0" distB="0" distL="114300" distR="114300" simplePos="0" relativeHeight="251651072" behindDoc="1" locked="0" layoutInCell="1" allowOverlap="1">
            <wp:simplePos x="0" y="0"/>
            <wp:positionH relativeFrom="column">
              <wp:posOffset>1590675</wp:posOffset>
            </wp:positionH>
            <wp:positionV relativeFrom="paragraph">
              <wp:posOffset>5715</wp:posOffset>
            </wp:positionV>
            <wp:extent cx="2743200" cy="2238375"/>
            <wp:effectExtent l="19050" t="0" r="0" b="0"/>
            <wp:wrapTight wrapText="bothSides">
              <wp:wrapPolygon edited="0">
                <wp:start x="-150" y="0"/>
                <wp:lineTo x="-150" y="21508"/>
                <wp:lineTo x="21600" y="21508"/>
                <wp:lineTo x="21600" y="0"/>
                <wp:lineTo x="-150" y="0"/>
              </wp:wrapPolygon>
            </wp:wrapTight>
            <wp:docPr id="3" name="Picture 2" descr="Babesia ca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esia canis.jpg"/>
                    <pic:cNvPicPr/>
                  </pic:nvPicPr>
                  <pic:blipFill>
                    <a:blip r:embed="rId20"/>
                    <a:stretch>
                      <a:fillRect/>
                    </a:stretch>
                  </pic:blipFill>
                  <pic:spPr>
                    <a:xfrm>
                      <a:off x="0" y="0"/>
                      <a:ext cx="2743200" cy="2238375"/>
                    </a:xfrm>
                    <a:prstGeom prst="rect">
                      <a:avLst/>
                    </a:prstGeom>
                  </pic:spPr>
                </pic:pic>
              </a:graphicData>
            </a:graphic>
          </wp:anchor>
        </w:drawing>
      </w: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7A3D90" w:rsidRPr="00B67CA0" w:rsidRDefault="007A3D90" w:rsidP="00EA6BF5">
      <w:pPr>
        <w:autoSpaceDE w:val="0"/>
        <w:autoSpaceDN w:val="0"/>
        <w:adjustRightInd w:val="0"/>
        <w:spacing w:line="360" w:lineRule="auto"/>
        <w:rPr>
          <w:sz w:val="24"/>
          <w:szCs w:val="24"/>
        </w:rPr>
      </w:pPr>
    </w:p>
    <w:p w:rsidR="007A3D90" w:rsidRPr="00604A1F" w:rsidRDefault="002041E5" w:rsidP="006C1779">
      <w:pPr>
        <w:pStyle w:val="Caption"/>
        <w:jc w:val="center"/>
        <w:rPr>
          <w:b w:val="0"/>
          <w:color w:val="auto"/>
          <w:sz w:val="24"/>
          <w:szCs w:val="24"/>
        </w:rPr>
      </w:pPr>
      <w:bookmarkStart w:id="27" w:name="_Toc412677935"/>
      <w:r w:rsidRPr="006C1779">
        <w:rPr>
          <w:color w:val="auto"/>
          <w:sz w:val="24"/>
          <w:szCs w:val="24"/>
        </w:rPr>
        <w:t xml:space="preserve">Figure </w:t>
      </w:r>
      <w:r w:rsidR="000B46C5" w:rsidRPr="006C1779">
        <w:rPr>
          <w:color w:val="auto"/>
          <w:sz w:val="24"/>
          <w:szCs w:val="24"/>
        </w:rPr>
        <w:fldChar w:fldCharType="begin"/>
      </w:r>
      <w:r w:rsidRPr="006C1779">
        <w:rPr>
          <w:color w:val="auto"/>
          <w:sz w:val="24"/>
          <w:szCs w:val="24"/>
        </w:rPr>
        <w:instrText xml:space="preserve"> SEQ Figure \* ARABIC </w:instrText>
      </w:r>
      <w:r w:rsidR="000B46C5" w:rsidRPr="006C1779">
        <w:rPr>
          <w:color w:val="auto"/>
          <w:sz w:val="24"/>
          <w:szCs w:val="24"/>
        </w:rPr>
        <w:fldChar w:fldCharType="separate"/>
      </w:r>
      <w:r w:rsidR="00C22B30" w:rsidRPr="006C1779">
        <w:rPr>
          <w:noProof/>
          <w:color w:val="auto"/>
          <w:sz w:val="24"/>
          <w:szCs w:val="24"/>
        </w:rPr>
        <w:t>3</w:t>
      </w:r>
      <w:r w:rsidR="000B46C5" w:rsidRPr="006C1779">
        <w:rPr>
          <w:color w:val="auto"/>
          <w:sz w:val="24"/>
          <w:szCs w:val="24"/>
        </w:rPr>
        <w:fldChar w:fldCharType="end"/>
      </w:r>
      <w:r w:rsidRPr="006C1779">
        <w:rPr>
          <w:color w:val="auto"/>
          <w:sz w:val="24"/>
          <w:szCs w:val="24"/>
        </w:rPr>
        <w:t>:</w:t>
      </w:r>
      <w:r w:rsidRPr="00604A1F">
        <w:rPr>
          <w:b w:val="0"/>
          <w:color w:val="auto"/>
          <w:sz w:val="24"/>
          <w:szCs w:val="24"/>
        </w:rPr>
        <w:t xml:space="preserve"> </w:t>
      </w:r>
      <w:r w:rsidRPr="00604A1F">
        <w:rPr>
          <w:b w:val="0"/>
          <w:bCs w:val="0"/>
          <w:color w:val="auto"/>
          <w:sz w:val="24"/>
          <w:szCs w:val="24"/>
        </w:rPr>
        <w:t xml:space="preserve">Typical morphology of ‘large’ canine </w:t>
      </w:r>
      <w:proofErr w:type="spellStart"/>
      <w:r w:rsidRPr="00604A1F">
        <w:rPr>
          <w:b w:val="0"/>
          <w:bCs w:val="0"/>
          <w:color w:val="auto"/>
          <w:sz w:val="24"/>
          <w:szCs w:val="24"/>
        </w:rPr>
        <w:t>piroplasms</w:t>
      </w:r>
      <w:proofErr w:type="spellEnd"/>
      <w:r w:rsidRPr="00604A1F">
        <w:rPr>
          <w:b w:val="0"/>
          <w:bCs w:val="0"/>
          <w:color w:val="auto"/>
          <w:sz w:val="24"/>
          <w:szCs w:val="24"/>
        </w:rPr>
        <w:t xml:space="preserve"> </w:t>
      </w:r>
      <w:r w:rsidR="00604A1F" w:rsidRPr="00604A1F">
        <w:rPr>
          <w:b w:val="0"/>
          <w:bCs w:val="0"/>
          <w:color w:val="auto"/>
          <w:sz w:val="24"/>
          <w:szCs w:val="24"/>
        </w:rPr>
        <w:t>(</w:t>
      </w:r>
      <w:proofErr w:type="spellStart"/>
      <w:r w:rsidRPr="00604A1F">
        <w:rPr>
          <w:b w:val="0"/>
          <w:bCs w:val="0"/>
          <w:i/>
          <w:iCs/>
          <w:color w:val="auto"/>
          <w:sz w:val="24"/>
          <w:szCs w:val="24"/>
        </w:rPr>
        <w:t>Babesia</w:t>
      </w:r>
      <w:proofErr w:type="spellEnd"/>
      <w:r w:rsidRPr="00604A1F">
        <w:rPr>
          <w:b w:val="0"/>
          <w:bCs w:val="0"/>
          <w:i/>
          <w:iCs/>
          <w:color w:val="auto"/>
          <w:sz w:val="24"/>
          <w:szCs w:val="24"/>
        </w:rPr>
        <w:t xml:space="preserve"> </w:t>
      </w:r>
      <w:proofErr w:type="spellStart"/>
      <w:r w:rsidRPr="00604A1F">
        <w:rPr>
          <w:b w:val="0"/>
          <w:bCs w:val="0"/>
          <w:i/>
          <w:iCs/>
          <w:color w:val="auto"/>
          <w:sz w:val="24"/>
          <w:szCs w:val="24"/>
        </w:rPr>
        <w:t>canis</w:t>
      </w:r>
      <w:proofErr w:type="spellEnd"/>
      <w:r w:rsidRPr="00604A1F">
        <w:rPr>
          <w:b w:val="0"/>
          <w:bCs w:val="0"/>
          <w:i/>
          <w:iCs/>
          <w:color w:val="auto"/>
          <w:sz w:val="24"/>
          <w:szCs w:val="24"/>
        </w:rPr>
        <w:t xml:space="preserve"> </w:t>
      </w:r>
      <w:proofErr w:type="spellStart"/>
      <w:r w:rsidRPr="00604A1F">
        <w:rPr>
          <w:b w:val="0"/>
          <w:bCs w:val="0"/>
          <w:i/>
          <w:iCs/>
          <w:color w:val="auto"/>
          <w:sz w:val="24"/>
          <w:szCs w:val="24"/>
        </w:rPr>
        <w:t>vogeli</w:t>
      </w:r>
      <w:proofErr w:type="spellEnd"/>
      <w:r w:rsidRPr="00604A1F">
        <w:rPr>
          <w:b w:val="0"/>
          <w:bCs w:val="0"/>
          <w:color w:val="auto"/>
          <w:sz w:val="24"/>
          <w:szCs w:val="24"/>
        </w:rPr>
        <w:t>).</w:t>
      </w:r>
      <w:bookmarkEnd w:id="27"/>
    </w:p>
    <w:p w:rsidR="002041E5" w:rsidRPr="00F34160" w:rsidRDefault="006C1779" w:rsidP="006C1779">
      <w:pPr>
        <w:autoSpaceDE w:val="0"/>
        <w:autoSpaceDN w:val="0"/>
        <w:adjustRightInd w:val="0"/>
        <w:spacing w:line="360" w:lineRule="auto"/>
        <w:jc w:val="right"/>
        <w:rPr>
          <w:bCs/>
          <w:sz w:val="24"/>
          <w:szCs w:val="24"/>
        </w:rPr>
      </w:pPr>
      <w:r>
        <w:rPr>
          <w:b/>
          <w:bCs/>
          <w:sz w:val="24"/>
          <w:szCs w:val="24"/>
        </w:rPr>
        <w:t>A</w:t>
      </w:r>
      <w:r w:rsidR="00080C39" w:rsidRPr="006C1779">
        <w:rPr>
          <w:b/>
          <w:bCs/>
          <w:sz w:val="24"/>
          <w:szCs w:val="24"/>
        </w:rPr>
        <w:t xml:space="preserve">dapted </w:t>
      </w:r>
      <w:r w:rsidR="001B0A4A" w:rsidRPr="006C1779">
        <w:rPr>
          <w:b/>
          <w:bCs/>
          <w:sz w:val="24"/>
          <w:szCs w:val="24"/>
        </w:rPr>
        <w:t>from</w:t>
      </w:r>
      <w:r w:rsidR="001B0A4A" w:rsidRPr="00B67CA0">
        <w:rPr>
          <w:bCs/>
          <w:sz w:val="24"/>
          <w:szCs w:val="24"/>
        </w:rPr>
        <w:t xml:space="preserve"> </w:t>
      </w:r>
      <w:r w:rsidR="000B46C5" w:rsidRPr="00B67CA0">
        <w:rPr>
          <w:bCs/>
          <w:sz w:val="24"/>
          <w:szCs w:val="24"/>
        </w:rPr>
        <w:fldChar w:fldCharType="begin"/>
      </w:r>
      <w:r w:rsidR="001B0A4A" w:rsidRPr="00B67CA0">
        <w:rPr>
          <w:bCs/>
          <w:sz w:val="24"/>
          <w:szCs w:val="24"/>
        </w:rPr>
        <w:instrText xml:space="preserve"> ADDIN EN.CITE &lt;EndNote&gt;&lt;Cite&gt;&lt;Author&gt;Jefferies&lt;/Author&gt;&lt;Year&gt;2001&lt;/Year&gt;&lt;RecNum&gt;77&lt;/RecNum&gt;&lt;DisplayText&gt;(Jefferies, 2001)&lt;/DisplayText&gt;&lt;record&gt;&lt;rec-number&gt;77&lt;/rec-number&gt;&lt;foreign-keys&gt;&lt;key app="EN" db-id="zt2rsxfr20dppgevx5ovade7sx2a9swfawte"&gt;77&lt;/key&gt;&lt;/foreign-keys&gt;&lt;ref-type name="Journal Article"&gt;17&lt;/ref-type&gt;&lt;contributors&gt;&lt;authors&gt;&lt;author&gt;Jefferies, R&lt;/author&gt;&lt;/authors&gt;&lt;/contributors&gt;&lt;titles&gt;&lt;title&gt;PCR-based diagnosis and characterization of canine babesiosis and canine infectious cyclic thrombocytopenia (Honors thesis)&lt;/title&gt;&lt;secondary-title&gt;Murdoch University, Perth, Western Australia&lt;/secondary-title&gt;&lt;/titles&gt;&lt;periodical&gt;&lt;full-title&gt;Murdoch University, Perth, Western Australia&lt;/full-title&gt;&lt;/periodical&gt;&lt;dates&gt;&lt;year&gt;2001&lt;/year&gt;&lt;/dates&gt;&lt;urls&gt;&lt;/urls&gt;&lt;/record&gt;&lt;/Cite&gt;&lt;/EndNote&gt;</w:instrText>
      </w:r>
      <w:r w:rsidR="000B46C5" w:rsidRPr="00B67CA0">
        <w:rPr>
          <w:bCs/>
          <w:sz w:val="24"/>
          <w:szCs w:val="24"/>
        </w:rPr>
        <w:fldChar w:fldCharType="separate"/>
      </w:r>
      <w:r w:rsidR="001B0A4A" w:rsidRPr="00B67CA0">
        <w:rPr>
          <w:bCs/>
          <w:noProof/>
          <w:sz w:val="24"/>
          <w:szCs w:val="24"/>
        </w:rPr>
        <w:t>(</w:t>
      </w:r>
      <w:hyperlink w:anchor="_ENREF_86" w:tooltip="Jefferies, 2001 #77" w:history="1">
        <w:r w:rsidR="005A1BD7" w:rsidRPr="00B67CA0">
          <w:rPr>
            <w:bCs/>
            <w:noProof/>
            <w:sz w:val="24"/>
            <w:szCs w:val="24"/>
          </w:rPr>
          <w:t>Jefferies, 2001</w:t>
        </w:r>
      </w:hyperlink>
      <w:r w:rsidR="001B0A4A" w:rsidRPr="00B67CA0">
        <w:rPr>
          <w:bCs/>
          <w:noProof/>
          <w:sz w:val="24"/>
          <w:szCs w:val="24"/>
        </w:rPr>
        <w:t>)</w:t>
      </w:r>
      <w:r w:rsidR="000B46C5" w:rsidRPr="00B67CA0">
        <w:rPr>
          <w:bCs/>
          <w:sz w:val="24"/>
          <w:szCs w:val="24"/>
        </w:rPr>
        <w:fldChar w:fldCharType="end"/>
      </w:r>
    </w:p>
    <w:p w:rsidR="004B31C0" w:rsidRPr="002041E5" w:rsidRDefault="002041E5" w:rsidP="002041E5">
      <w:pPr>
        <w:pStyle w:val="Heading3"/>
      </w:pPr>
      <w:bookmarkStart w:id="28" w:name="_Toc412677805"/>
      <w:r>
        <w:t xml:space="preserve">2.5.2 </w:t>
      </w:r>
      <w:r w:rsidR="00250FAA" w:rsidRPr="00B67CA0">
        <w:t xml:space="preserve">Small canine </w:t>
      </w:r>
      <w:proofErr w:type="spellStart"/>
      <w:r w:rsidR="00250FAA" w:rsidRPr="00B67CA0">
        <w:t>piroplasm</w:t>
      </w:r>
      <w:proofErr w:type="spellEnd"/>
      <w:r w:rsidR="00250FAA" w:rsidRPr="00B67CA0">
        <w:t xml:space="preserve"> species</w:t>
      </w:r>
      <w:bookmarkEnd w:id="28"/>
    </w:p>
    <w:p w:rsidR="004B31C0" w:rsidRPr="00B67CA0" w:rsidRDefault="004B31C0" w:rsidP="00EA6BF5">
      <w:pPr>
        <w:autoSpaceDE w:val="0"/>
        <w:autoSpaceDN w:val="0"/>
        <w:adjustRightInd w:val="0"/>
        <w:spacing w:line="360" w:lineRule="auto"/>
        <w:rPr>
          <w:sz w:val="24"/>
          <w:szCs w:val="24"/>
        </w:rPr>
      </w:pPr>
      <w:r w:rsidRPr="00B67CA0">
        <w:rPr>
          <w:sz w:val="24"/>
          <w:szCs w:val="24"/>
        </w:rPr>
        <w:t xml:space="preserve">The small </w:t>
      </w:r>
      <w:proofErr w:type="spellStart"/>
      <w:r w:rsidRPr="00B67CA0">
        <w:rPr>
          <w:sz w:val="24"/>
          <w:szCs w:val="24"/>
        </w:rPr>
        <w:t>piroplasms</w:t>
      </w:r>
      <w:proofErr w:type="spellEnd"/>
      <w:r w:rsidRPr="00B67CA0">
        <w:rPr>
          <w:sz w:val="24"/>
          <w:szCs w:val="24"/>
        </w:rPr>
        <w:t xml:space="preserve"> are typically 0.5-3μm in diameter. As the </w:t>
      </w:r>
      <w:proofErr w:type="spellStart"/>
      <w:r w:rsidRPr="00B67CA0">
        <w:rPr>
          <w:sz w:val="24"/>
          <w:szCs w:val="24"/>
        </w:rPr>
        <w:t>trophozoite</w:t>
      </w:r>
      <w:proofErr w:type="spellEnd"/>
      <w:r w:rsidRPr="00B67CA0">
        <w:rPr>
          <w:sz w:val="24"/>
          <w:szCs w:val="24"/>
        </w:rPr>
        <w:t xml:space="preserve"> of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are small 1.2 to 2.2μm in size and are referred as small canine </w:t>
      </w:r>
      <w:proofErr w:type="spellStart"/>
      <w:r w:rsidRPr="00B67CA0">
        <w:rPr>
          <w:i/>
          <w:iCs/>
          <w:sz w:val="24"/>
          <w:szCs w:val="24"/>
        </w:rPr>
        <w:t>Babesia</w:t>
      </w:r>
      <w:proofErr w:type="spellEnd"/>
      <w:r w:rsidRPr="00B67CA0">
        <w:rPr>
          <w:i/>
          <w:iCs/>
          <w:sz w:val="24"/>
          <w:szCs w:val="24"/>
        </w:rPr>
        <w:t xml:space="preserve"> </w:t>
      </w:r>
      <w:r w:rsidR="000B46C5" w:rsidRPr="00B67CA0">
        <w:rPr>
          <w:iCs/>
          <w:sz w:val="24"/>
          <w:szCs w:val="24"/>
        </w:rPr>
        <w:fldChar w:fldCharType="begin">
          <w:fldData xml:space="preserve">PEVuZE5vdGU+PENpdGU+PEF1dGhvcj5LdXR0bGVyPC9BdXRob3I+PFllYXI+MTk4NDwvWWVhcj48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</w:fldData>
        </w:fldChar>
      </w:r>
      <w:r w:rsidR="00821411" w:rsidRPr="00B67CA0">
        <w:rPr>
          <w:iCs/>
          <w:sz w:val="24"/>
          <w:szCs w:val="24"/>
        </w:rPr>
        <w:instrText xml:space="preserve"> ADDIN EN.CITE </w:instrText>
      </w:r>
      <w:r w:rsidR="000B46C5" w:rsidRPr="00B67CA0">
        <w:rPr>
          <w:iCs/>
          <w:sz w:val="24"/>
          <w:szCs w:val="24"/>
        </w:rPr>
        <w:fldChar w:fldCharType="begin">
          <w:fldData xml:space="preserve">PEVuZE5vdGU+PENpdGU+PEF1dGhvcj5LdXR0bGVyPC9BdXRob3I+PFllYXI+MTk4NDwvWWVhcj48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</w:fldData>
        </w:fldChar>
      </w:r>
      <w:r w:rsidR="00821411" w:rsidRPr="00B67CA0">
        <w:rPr>
          <w:iCs/>
          <w:sz w:val="24"/>
          <w:szCs w:val="24"/>
        </w:rPr>
        <w:instrText xml:space="preserve"> ADDIN EN.CITE.DATA </w:instrText>
      </w:r>
      <w:r w:rsidR="000B46C5" w:rsidRPr="00B67CA0">
        <w:rPr>
          <w:iCs/>
          <w:sz w:val="24"/>
          <w:szCs w:val="24"/>
        </w:rPr>
      </w:r>
      <w:r w:rsidR="000B46C5" w:rsidRPr="00B67CA0">
        <w:rPr>
          <w:iCs/>
          <w:sz w:val="24"/>
          <w:szCs w:val="24"/>
        </w:rPr>
        <w:fldChar w:fldCharType="end"/>
      </w:r>
      <w:r w:rsidR="000B46C5" w:rsidRPr="00B67CA0">
        <w:rPr>
          <w:iCs/>
          <w:sz w:val="24"/>
          <w:szCs w:val="24"/>
        </w:rPr>
      </w:r>
      <w:r w:rsidR="000B46C5" w:rsidRPr="00B67CA0">
        <w:rPr>
          <w:iCs/>
          <w:sz w:val="24"/>
          <w:szCs w:val="24"/>
        </w:rPr>
        <w:fldChar w:fldCharType="separate"/>
      </w:r>
      <w:r w:rsidR="00821411" w:rsidRPr="00B67CA0">
        <w:rPr>
          <w:iCs/>
          <w:noProof/>
          <w:sz w:val="24"/>
          <w:szCs w:val="24"/>
        </w:rPr>
        <w:t>(</w:t>
      </w:r>
      <w:hyperlink w:anchor="_ENREF_100" w:tooltip="Kuttler, 1984 #79" w:history="1">
        <w:r w:rsidR="005A1BD7" w:rsidRPr="00B67CA0">
          <w:rPr>
            <w:iCs/>
            <w:noProof/>
            <w:sz w:val="24"/>
            <w:szCs w:val="24"/>
          </w:rPr>
          <w:t>Kuttler and Aliu, 1984</w:t>
        </w:r>
      </w:hyperlink>
      <w:r w:rsidR="00821411" w:rsidRPr="00B67CA0">
        <w:rPr>
          <w:iCs/>
          <w:noProof/>
          <w:sz w:val="24"/>
          <w:szCs w:val="24"/>
        </w:rPr>
        <w:t xml:space="preserve">; </w:t>
      </w:r>
      <w:hyperlink w:anchor="_ENREF_38" w:tooltip="Casapulla, 1998 #35" w:history="1">
        <w:r w:rsidR="005A1BD7" w:rsidRPr="00B67CA0">
          <w:rPr>
            <w:iCs/>
            <w:noProof/>
            <w:sz w:val="24"/>
            <w:szCs w:val="24"/>
          </w:rPr>
          <w:t>Casapulla et al., 1998</w:t>
        </w:r>
      </w:hyperlink>
      <w:r w:rsidR="00821411" w:rsidRPr="00B67CA0">
        <w:rPr>
          <w:iCs/>
          <w:noProof/>
          <w:sz w:val="24"/>
          <w:szCs w:val="24"/>
        </w:rPr>
        <w:t xml:space="preserve">; </w:t>
      </w:r>
      <w:hyperlink w:anchor="_ENREF_62" w:tooltip="Fukumoto, 2001 #81" w:history="1">
        <w:r w:rsidR="005A1BD7" w:rsidRPr="00B67CA0">
          <w:rPr>
            <w:iCs/>
            <w:noProof/>
            <w:sz w:val="24"/>
            <w:szCs w:val="24"/>
          </w:rPr>
          <w:t>Fukumoto et al., 2001</w:t>
        </w:r>
      </w:hyperlink>
      <w:r w:rsidR="00821411" w:rsidRPr="00B67CA0">
        <w:rPr>
          <w:iCs/>
          <w:noProof/>
          <w:sz w:val="24"/>
          <w:szCs w:val="24"/>
        </w:rPr>
        <w:t>)</w:t>
      </w:r>
      <w:r w:rsidR="000B46C5" w:rsidRPr="00B67CA0">
        <w:rPr>
          <w:iCs/>
          <w:sz w:val="24"/>
          <w:szCs w:val="24"/>
        </w:rPr>
        <w:fldChar w:fldCharType="end"/>
      </w:r>
      <w:r w:rsidRPr="00B67CA0">
        <w:rPr>
          <w:sz w:val="24"/>
          <w:szCs w:val="24"/>
        </w:rPr>
        <w:t xml:space="preserve">. </w:t>
      </w:r>
      <w:proofErr w:type="spellStart"/>
      <w:r w:rsidRPr="00B67CA0">
        <w:rPr>
          <w:i/>
          <w:iCs/>
          <w:sz w:val="24"/>
          <w:szCs w:val="24"/>
        </w:rPr>
        <w:t>Babesia</w:t>
      </w:r>
      <w:proofErr w:type="spellEnd"/>
      <w:r w:rsidRPr="00B67CA0">
        <w:rPr>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also appear as </w:t>
      </w:r>
      <w:proofErr w:type="spellStart"/>
      <w:r w:rsidRPr="00B67CA0">
        <w:rPr>
          <w:sz w:val="24"/>
          <w:szCs w:val="24"/>
        </w:rPr>
        <w:t>pleomorphic</w:t>
      </w:r>
      <w:proofErr w:type="spellEnd"/>
      <w:r w:rsidRPr="00B67CA0">
        <w:rPr>
          <w:sz w:val="24"/>
          <w:szCs w:val="24"/>
        </w:rPr>
        <w:t xml:space="preserve"> protozoa, usually round, oval or pear shaped </w:t>
      </w:r>
      <w:r w:rsidR="000B46C5" w:rsidRPr="00B67CA0">
        <w:rPr>
          <w:sz w:val="24"/>
          <w:szCs w:val="24"/>
        </w:rPr>
        <w:fldChar w:fldCharType="begin"/>
      </w:r>
      <w:r w:rsidR="00821411" w:rsidRPr="00B67CA0">
        <w:rPr>
          <w:sz w:val="24"/>
          <w:szCs w:val="24"/>
        </w:rPr>
        <w:instrText xml:space="preserve"> ADDIN EN.CITE &lt;EndNote&gt;&lt;Cite&gt;&lt;Author&gt;Casapulla&lt;/Author&gt;&lt;Year&gt;1998&lt;/Year&gt;&lt;RecNum&gt;82&lt;/RecNum&gt;&lt;DisplayText&gt;(Conrad et al., 1992; Casapulla et al., 1998)&lt;/DisplayText&gt;&lt;record&gt;&lt;rec-number&gt;82&lt;/rec-number&gt;&lt;foreign-keys&gt;&lt;key app="EN" db-id="zt2rsxfr20dppgevx5ovade7sx2a9swfawte"&gt;82&lt;/key&gt;&lt;/foreign-keys&gt;&lt;ref-type name="Journal Article"&gt;17&lt;/ref-type&gt;&lt;contributors&gt;&lt;authors&gt;&lt;author&gt;Casapulla, R&lt;/author&gt;&lt;author&gt;Baldi, L&lt;/author&gt;&lt;author&gt;Avallone, V&lt;/author&gt;&lt;author&gt;Sannino, R&lt;/author&gt;&lt;author&gt;Pazzanese, L&lt;/author&gt;&lt;author&gt;Mizzoni, V&lt;/author&gt;&lt;/authors&gt;&lt;/contributors&gt;&lt;titles&gt;&lt;title&gt;Canine piroplasmosis due to Babesia gibsoni: clinical and morphological aspects&lt;/title&gt;&lt;secondary-title&gt;Veterinary Record&lt;/secondary-title&gt;&lt;/titles&gt;&lt;periodical&gt;&lt;full-title&gt;Veterinary Record&lt;/full-title&gt;&lt;/periodical&gt;&lt;pages&gt;168-169&lt;/pages&gt;&lt;volume&gt;142&lt;/volume&gt;&lt;number&gt;7&lt;/number&gt;&lt;dates&gt;&lt;year&gt;1998&lt;/year&gt;&lt;/dates&gt;&lt;isbn&gt;2042-7670&lt;/isbn&gt;&lt;urls&gt;&lt;/urls&gt;&lt;/record&gt;&lt;/Cite&gt;&lt;Cite&gt;&lt;Author&gt;Conrad&lt;/Author&gt;&lt;Year&gt;1992&lt;/Year&gt;&lt;RecNum&gt;78&lt;/RecNum&gt;&lt;record&gt;&lt;rec-number&gt;78&lt;/rec-number&gt;&lt;foreign-keys&gt;&lt;key app="EN" db-id="zt2rsxfr20dppgevx5ovade7sx2a9swfawte"&gt;78&lt;/key&gt;&lt;/foreign-keys&gt;&lt;ref-type name="Journal Article"&gt;17&lt;/ref-type&gt;&lt;contributors&gt;&lt;authors&gt;&lt;author&gt;Conrad, PA&lt;/author&gt;&lt;author&gt;Thomford, JW&lt;/author&gt;&lt;author&gt;Marsh, A&lt;/author&gt;&lt;author&gt;Telford, SR&lt;/author&gt;&lt;author&gt;Anderson, JF&lt;/author&gt;&lt;author&gt;Spielman, A&lt;/author&gt;&lt;author&gt;Sabin, EA&lt;/author&gt;&lt;author&gt;Yamane, I&lt;/author&gt;&lt;author&gt;Persing, DH&lt;/author&gt;&lt;/authors&gt;&lt;/contributors&gt;&lt;titles&gt;&lt;title&gt;Ribosomal DNA probe for differentiation of Babesia microti and B. gibsoni isolates&lt;/title&gt;&lt;secondary-title&gt;Journal of clinical microbiology&lt;/secondary-title&gt;&lt;/titles&gt;&lt;periodical&gt;&lt;full-title&gt;Journal of clinical microbiology&lt;/full-title&gt;&lt;/periodical&gt;&lt;pages&gt;1210-1215&lt;/pages&gt;&lt;volume&gt;30&lt;/volume&gt;&lt;number&gt;5&lt;/number&gt;&lt;dates&gt;&lt;year&gt;1992&lt;/year&gt;&lt;/dates&gt;&lt;isbn&gt;0095-1137&lt;/isbn&gt;&lt;urls&gt;&lt;/urls&gt;&lt;/record&gt;&lt;/Cite&gt;&lt;/EndNote&gt;</w:instrText>
      </w:r>
      <w:r w:rsidR="000B46C5" w:rsidRPr="00B67CA0">
        <w:rPr>
          <w:sz w:val="24"/>
          <w:szCs w:val="24"/>
        </w:rPr>
        <w:fldChar w:fldCharType="separate"/>
      </w:r>
      <w:r w:rsidR="00821411" w:rsidRPr="00B67CA0">
        <w:rPr>
          <w:noProof/>
          <w:sz w:val="24"/>
          <w:szCs w:val="24"/>
        </w:rPr>
        <w:t>(</w:t>
      </w:r>
      <w:hyperlink w:anchor="_ENREF_41" w:tooltip="Conrad, 1992 #78" w:history="1">
        <w:r w:rsidR="005A1BD7" w:rsidRPr="00B67CA0">
          <w:rPr>
            <w:noProof/>
            <w:sz w:val="24"/>
            <w:szCs w:val="24"/>
          </w:rPr>
          <w:t>Conrad et al., 1992</w:t>
        </w:r>
      </w:hyperlink>
      <w:r w:rsidR="00821411" w:rsidRPr="00B67CA0">
        <w:rPr>
          <w:noProof/>
          <w:sz w:val="24"/>
          <w:szCs w:val="24"/>
        </w:rPr>
        <w:t xml:space="preserve">; </w:t>
      </w:r>
      <w:hyperlink w:anchor="_ENREF_38" w:tooltip="Casapulla, 1998 #35" w:history="1">
        <w:r w:rsidR="005A1BD7" w:rsidRPr="00B67CA0">
          <w:rPr>
            <w:noProof/>
            <w:sz w:val="24"/>
            <w:szCs w:val="24"/>
          </w:rPr>
          <w:t>Casapulla et al., 1998</w:t>
        </w:r>
      </w:hyperlink>
      <w:r w:rsidR="00821411"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mostly occurs in singles but may occur in paired forms occasionally in red blood cells </w:t>
      </w:r>
      <w:r w:rsidR="000B46C5" w:rsidRPr="00B67CA0">
        <w:rPr>
          <w:sz w:val="24"/>
          <w:szCs w:val="24"/>
        </w:rPr>
        <w:fldChar w:fldCharType="begin"/>
      </w:r>
      <w:r w:rsidRPr="00B67CA0">
        <w:rPr>
          <w:sz w:val="24"/>
          <w:szCs w:val="24"/>
        </w:rPr>
        <w:instrText xml:space="preserve"> ADDIN EN.CITE &lt;EndNote&gt;&lt;Cite&gt;&lt;Author&gt;Fukumoto&lt;/Author&gt;&lt;Year&gt;2001&lt;/Year&gt;&lt;RecNum&gt;81&lt;/RecNum&gt;&lt;DisplayText&gt;(Fukumoto et al., 2001)&lt;/DisplayText&gt;&lt;record&gt;&lt;rec-number&gt;81&lt;/rec-number&gt;&lt;foreign-keys&gt;&lt;key app="EN" db-id="zt2rsxfr20dppgevx5ovade7sx2a9swfawte"&gt;81&lt;/key&gt;&lt;/foreign-keys&gt;&lt;ref-type name="Journal Article"&gt;17&lt;/ref-type&gt;&lt;contributors&gt;&lt;authors&gt;&lt;author&gt;Fukumoto, Shinya&lt;/author&gt;&lt;author&gt;Xuan, Xuenan&lt;/author&gt;&lt;author&gt;Shigeno, Shinya&lt;/author&gt;&lt;author&gt;Kimbita, Elikira&lt;/author&gt;&lt;author&gt;Igarashi, Ikuo&lt;/author&gt;&lt;author&gt;Nagasawa, Hideyuki&lt;/author&gt;&lt;author&gt;Fujisaki, Kozo&lt;/author&gt;&lt;author&gt;Mikami, Takeshi&lt;/author&gt;&lt;/authors&gt;&lt;/contributors&gt;&lt;titles&gt;&lt;title&gt;Development of a polymerase chain reaction method for diagnosing Babesia gibsoni infection in dogs&lt;/title&gt;&lt;secondary-title&gt;Journal of Veterinary Medical Science&lt;/secondary-title&gt;&lt;/titles&gt;&lt;periodical&gt;&lt;full-title&gt;Journal of Veterinary Medical Science&lt;/full-title&gt;&lt;/periodical&gt;&lt;pages&gt;977-981&lt;/pages&gt;&lt;volume&gt;63&lt;/volume&gt;&lt;number&gt;9&lt;/number&gt;&lt;dates&gt;&lt;year&gt;2001&lt;/year&gt;&lt;/dates&gt;&lt;isbn&gt;0916-7250&lt;/isbn&gt;&lt;urls&gt;&lt;/urls&gt;&lt;/record&gt;&lt;/Cite&gt;&lt;/EndNote&gt;</w:instrText>
      </w:r>
      <w:r w:rsidR="000B46C5" w:rsidRPr="00B67CA0">
        <w:rPr>
          <w:sz w:val="24"/>
          <w:szCs w:val="24"/>
        </w:rPr>
        <w:fldChar w:fldCharType="separate"/>
      </w:r>
      <w:r w:rsidRPr="00B67CA0">
        <w:rPr>
          <w:noProof/>
          <w:sz w:val="24"/>
          <w:szCs w:val="24"/>
        </w:rPr>
        <w:t>(</w:t>
      </w:r>
      <w:hyperlink w:anchor="_ENREF_62" w:tooltip="Fukumoto, 2001 #81" w:history="1">
        <w:r w:rsidR="005A1BD7" w:rsidRPr="00B67CA0">
          <w:rPr>
            <w:noProof/>
            <w:sz w:val="24"/>
            <w:szCs w:val="24"/>
          </w:rPr>
          <w:t>Fukumoto et al., 2001</w:t>
        </w:r>
      </w:hyperlink>
      <w:r w:rsidRPr="00B67CA0">
        <w:rPr>
          <w:noProof/>
          <w:sz w:val="24"/>
          <w:szCs w:val="24"/>
        </w:rPr>
        <w:t>)</w:t>
      </w:r>
      <w:r w:rsidR="000B46C5" w:rsidRPr="00B67CA0">
        <w:rPr>
          <w:sz w:val="24"/>
          <w:szCs w:val="24"/>
        </w:rPr>
        <w:fldChar w:fldCharType="end"/>
      </w:r>
      <w:r w:rsidRPr="00B67CA0">
        <w:rPr>
          <w:sz w:val="24"/>
          <w:szCs w:val="24"/>
        </w:rPr>
        <w:t xml:space="preserve">. </w:t>
      </w:r>
      <w:r w:rsidR="000B46C5" w:rsidRPr="00B67CA0">
        <w:rPr>
          <w:sz w:val="24"/>
          <w:szCs w:val="24"/>
        </w:rPr>
        <w:fldChar w:fldCharType="begin"/>
      </w:r>
      <w:r w:rsidRPr="00B67CA0">
        <w:rPr>
          <w:sz w:val="24"/>
          <w:szCs w:val="24"/>
        </w:rPr>
        <w:instrText xml:space="preserve"> ADDIN EN.CITE &lt;EndNote&gt;&lt;Cite&gt;&lt;Author&gt;Kocan&lt;/Author&gt;&lt;Year&gt;2001&lt;/Year&gt;&lt;RecNum&gt;80&lt;/RecNum&gt;&lt;DisplayText&gt;(Kocan et al., 2001)&lt;/DisplayText&gt;&lt;record&gt;&lt;rec-number&gt;80&lt;/rec-number&gt;&lt;foreign-keys&gt;&lt;key app="EN" db-id="zt2rsxfr20dppgevx5ovade7sx2a9swfawte"&gt;80&lt;/key&gt;&lt;/foreign-keys&gt;&lt;ref-type name="Journal Article"&gt;17&lt;/ref-type&gt;&lt;contributors&gt;&lt;authors&gt;&lt;author&gt;Kocan, A Alan&lt;/author&gt;&lt;author&gt;Kjemtrup, Anne&lt;/author&gt;&lt;author&gt;Meinkoth, J&lt;/author&gt;&lt;author&gt;Whitworth, Lisa C&lt;/author&gt;&lt;author&gt;Murphy, GL&lt;/author&gt;&lt;author&gt;Decker, L&lt;/author&gt;&lt;author&gt;Lorenz, M&lt;/author&gt;&lt;/authors&gt;&lt;/contributors&gt;&lt;titles&gt;&lt;title&gt;A genotypically unique Babesia gibsoni-like parasite recovered from a dog in Oklahoma&lt;/title&gt;&lt;secondary-title&gt;Journal of Parasitology&lt;/secondary-title&gt;&lt;/titles&gt;&lt;periodical&gt;&lt;full-title&gt;Journal of Parasitology&lt;/full-title&gt;&lt;/periodical&gt;&lt;pages&gt;437-438&lt;/pages&gt;&lt;volume&gt;87&lt;/volume&gt;&lt;number&gt;2&lt;/number&gt;&lt;dates&gt;&lt;year&gt;2001&lt;/year&gt;&lt;/dates&gt;&lt;isbn&gt;0022-3395&lt;/isbn&gt;&lt;urls&gt;&lt;/urls&gt;&lt;/record&gt;&lt;/Cite&gt;&lt;/EndNote&gt;</w:instrText>
      </w:r>
      <w:r w:rsidR="000B46C5" w:rsidRPr="00B67CA0">
        <w:rPr>
          <w:sz w:val="24"/>
          <w:szCs w:val="24"/>
        </w:rPr>
        <w:fldChar w:fldCharType="separate"/>
      </w:r>
      <w:hyperlink w:anchor="_ENREF_97" w:tooltip="Kocan, 2001 #80" w:history="1">
        <w:r w:rsidR="00E43297">
          <w:rPr>
            <w:noProof/>
            <w:sz w:val="24"/>
            <w:szCs w:val="24"/>
          </w:rPr>
          <w:t>Kocan et al.</w:t>
        </w:r>
        <w:r w:rsidR="005A1BD7" w:rsidRPr="00B67CA0">
          <w:rPr>
            <w:noProof/>
            <w:sz w:val="24"/>
            <w:szCs w:val="24"/>
          </w:rPr>
          <w:t xml:space="preserve"> </w:t>
        </w:r>
        <w:r w:rsidR="00E43297">
          <w:rPr>
            <w:noProof/>
            <w:sz w:val="24"/>
            <w:szCs w:val="24"/>
          </w:rPr>
          <w:t>(</w:t>
        </w:r>
        <w:r w:rsidR="005A1BD7" w:rsidRPr="00B67CA0">
          <w:rPr>
            <w:noProof/>
            <w:sz w:val="24"/>
            <w:szCs w:val="24"/>
          </w:rPr>
          <w:t>2001</w:t>
        </w:r>
      </w:hyperlink>
      <w:r w:rsidRPr="00B67CA0">
        <w:rPr>
          <w:noProof/>
          <w:sz w:val="24"/>
          <w:szCs w:val="24"/>
        </w:rPr>
        <w:t>)</w:t>
      </w:r>
      <w:r w:rsidR="000B46C5" w:rsidRPr="00B67CA0">
        <w:rPr>
          <w:sz w:val="24"/>
          <w:szCs w:val="24"/>
        </w:rPr>
        <w:fldChar w:fldCharType="end"/>
      </w:r>
      <w:r w:rsidRPr="00B67CA0">
        <w:rPr>
          <w:sz w:val="24"/>
          <w:szCs w:val="24"/>
        </w:rPr>
        <w:t xml:space="preserve"> reported that </w:t>
      </w:r>
      <w:proofErr w:type="spellStart"/>
      <w:r w:rsidRPr="00B67CA0">
        <w:rPr>
          <w:i/>
          <w:iCs/>
          <w:sz w:val="24"/>
          <w:szCs w:val="24"/>
        </w:rPr>
        <w:t>B.conradae</w:t>
      </w:r>
      <w:proofErr w:type="spellEnd"/>
      <w:r w:rsidRPr="00B67CA0">
        <w:rPr>
          <w:i/>
          <w:iCs/>
          <w:sz w:val="24"/>
          <w:szCs w:val="24"/>
        </w:rPr>
        <w:t xml:space="preserve"> </w:t>
      </w:r>
      <w:r w:rsidRPr="00B67CA0">
        <w:rPr>
          <w:sz w:val="24"/>
          <w:szCs w:val="24"/>
        </w:rPr>
        <w:t xml:space="preserve">and </w:t>
      </w:r>
      <w:proofErr w:type="spellStart"/>
      <w:r w:rsidRPr="00B67CA0">
        <w:rPr>
          <w:i/>
          <w:iCs/>
          <w:sz w:val="24"/>
          <w:szCs w:val="24"/>
        </w:rPr>
        <w:t>T.annae</w:t>
      </w:r>
      <w:proofErr w:type="spellEnd"/>
      <w:r w:rsidRPr="00B67CA0">
        <w:rPr>
          <w:i/>
          <w:iCs/>
          <w:sz w:val="24"/>
          <w:szCs w:val="24"/>
        </w:rPr>
        <w:t xml:space="preserve"> </w:t>
      </w:r>
      <w:r w:rsidRPr="00B67CA0">
        <w:rPr>
          <w:sz w:val="24"/>
          <w:szCs w:val="24"/>
        </w:rPr>
        <w:t xml:space="preserve">are capable of forming </w:t>
      </w:r>
      <w:proofErr w:type="spellStart"/>
      <w:r w:rsidRPr="00B67CA0">
        <w:rPr>
          <w:sz w:val="24"/>
          <w:szCs w:val="24"/>
        </w:rPr>
        <w:t>intraerythrocytic</w:t>
      </w:r>
      <w:proofErr w:type="spellEnd"/>
      <w:r w:rsidRPr="00B67CA0">
        <w:rPr>
          <w:sz w:val="24"/>
          <w:szCs w:val="24"/>
        </w:rPr>
        <w:t xml:space="preserve"> tetrads.</w:t>
      </w:r>
    </w:p>
    <w:p w:rsidR="00822C1E" w:rsidRPr="00B67CA0" w:rsidRDefault="00822C1E" w:rsidP="00EA6BF5">
      <w:pPr>
        <w:autoSpaceDE w:val="0"/>
        <w:autoSpaceDN w:val="0"/>
        <w:adjustRightInd w:val="0"/>
        <w:spacing w:line="360" w:lineRule="auto"/>
        <w:rPr>
          <w:sz w:val="24"/>
          <w:szCs w:val="24"/>
        </w:rPr>
      </w:pPr>
    </w:p>
    <w:p w:rsidR="00822C1E" w:rsidRPr="00B67CA0" w:rsidRDefault="00822C1E" w:rsidP="00EA6BF5">
      <w:pPr>
        <w:autoSpaceDE w:val="0"/>
        <w:autoSpaceDN w:val="0"/>
        <w:adjustRightInd w:val="0"/>
        <w:spacing w:line="360" w:lineRule="auto"/>
        <w:rPr>
          <w:sz w:val="24"/>
          <w:szCs w:val="24"/>
        </w:rPr>
      </w:pPr>
      <w:r w:rsidRPr="00B67CA0">
        <w:rPr>
          <w:noProof/>
          <w:sz w:val="24"/>
          <w:szCs w:val="24"/>
        </w:rPr>
        <w:drawing>
          <wp:anchor distT="0" distB="0" distL="114300" distR="114300" simplePos="0" relativeHeight="251652096" behindDoc="1" locked="0" layoutInCell="1" allowOverlap="1">
            <wp:simplePos x="0" y="0"/>
            <wp:positionH relativeFrom="column">
              <wp:posOffset>1638300</wp:posOffset>
            </wp:positionH>
            <wp:positionV relativeFrom="paragraph">
              <wp:posOffset>160020</wp:posOffset>
            </wp:positionV>
            <wp:extent cx="2743200" cy="2524125"/>
            <wp:effectExtent l="19050" t="0" r="0" b="0"/>
            <wp:wrapTight wrapText="bothSides">
              <wp:wrapPolygon edited="0">
                <wp:start x="-150" y="0"/>
                <wp:lineTo x="-150" y="21518"/>
                <wp:lineTo x="21600" y="21518"/>
                <wp:lineTo x="21600" y="0"/>
                <wp:lineTo x="-15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2743200" cy="2524125"/>
                    </a:xfrm>
                    <a:prstGeom prst="rect">
                      <a:avLst/>
                    </a:prstGeom>
                    <a:noFill/>
                    <a:ln w="9525">
                      <a:noFill/>
                      <a:miter lim="800000"/>
                      <a:headEnd/>
                      <a:tailEnd/>
                    </a:ln>
                  </pic:spPr>
                </pic:pic>
              </a:graphicData>
            </a:graphic>
          </wp:anchor>
        </w:drawing>
      </w: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7A3D90" w:rsidRPr="00B67CA0" w:rsidRDefault="007A3D90" w:rsidP="00EA6BF5">
      <w:pPr>
        <w:autoSpaceDE w:val="0"/>
        <w:autoSpaceDN w:val="0"/>
        <w:adjustRightInd w:val="0"/>
        <w:spacing w:line="360" w:lineRule="auto"/>
        <w:rPr>
          <w:sz w:val="24"/>
          <w:szCs w:val="24"/>
        </w:rPr>
      </w:pPr>
    </w:p>
    <w:p w:rsidR="007A3D90" w:rsidRPr="00F34160" w:rsidRDefault="002041E5" w:rsidP="006C1779">
      <w:pPr>
        <w:pStyle w:val="Caption"/>
        <w:jc w:val="center"/>
        <w:rPr>
          <w:b w:val="0"/>
          <w:color w:val="auto"/>
          <w:sz w:val="24"/>
          <w:szCs w:val="24"/>
        </w:rPr>
      </w:pPr>
      <w:bookmarkStart w:id="29" w:name="_Toc412677936"/>
      <w:r w:rsidRPr="006C1779">
        <w:rPr>
          <w:color w:val="auto"/>
          <w:sz w:val="24"/>
          <w:szCs w:val="24"/>
        </w:rPr>
        <w:t xml:space="preserve">Figure </w:t>
      </w:r>
      <w:r w:rsidR="000B46C5" w:rsidRPr="006C1779">
        <w:rPr>
          <w:color w:val="auto"/>
          <w:sz w:val="24"/>
          <w:szCs w:val="24"/>
        </w:rPr>
        <w:fldChar w:fldCharType="begin"/>
      </w:r>
      <w:r w:rsidRPr="006C1779">
        <w:rPr>
          <w:color w:val="auto"/>
          <w:sz w:val="24"/>
          <w:szCs w:val="24"/>
        </w:rPr>
        <w:instrText xml:space="preserve"> SEQ Figure \* ARABIC </w:instrText>
      </w:r>
      <w:r w:rsidR="000B46C5" w:rsidRPr="006C1779">
        <w:rPr>
          <w:color w:val="auto"/>
          <w:sz w:val="24"/>
          <w:szCs w:val="24"/>
        </w:rPr>
        <w:fldChar w:fldCharType="separate"/>
      </w:r>
      <w:r w:rsidR="00C22B30" w:rsidRPr="006C1779">
        <w:rPr>
          <w:noProof/>
          <w:color w:val="auto"/>
          <w:sz w:val="24"/>
          <w:szCs w:val="24"/>
        </w:rPr>
        <w:t>4</w:t>
      </w:r>
      <w:r w:rsidR="000B46C5" w:rsidRPr="006C1779">
        <w:rPr>
          <w:color w:val="auto"/>
          <w:sz w:val="24"/>
          <w:szCs w:val="24"/>
        </w:rPr>
        <w:fldChar w:fldCharType="end"/>
      </w:r>
      <w:r w:rsidRPr="006C1779">
        <w:rPr>
          <w:color w:val="auto"/>
          <w:sz w:val="24"/>
          <w:szCs w:val="24"/>
        </w:rPr>
        <w:t xml:space="preserve">: </w:t>
      </w:r>
      <w:r w:rsidRPr="00F34160">
        <w:rPr>
          <w:b w:val="0"/>
          <w:bCs w:val="0"/>
          <w:color w:val="auto"/>
          <w:sz w:val="24"/>
          <w:szCs w:val="24"/>
        </w:rPr>
        <w:t xml:space="preserve">Morphology of small canine </w:t>
      </w:r>
      <w:proofErr w:type="spellStart"/>
      <w:r w:rsidRPr="00F34160">
        <w:rPr>
          <w:b w:val="0"/>
          <w:bCs w:val="0"/>
          <w:color w:val="auto"/>
          <w:sz w:val="24"/>
          <w:szCs w:val="24"/>
        </w:rPr>
        <w:t>piroplasm</w:t>
      </w:r>
      <w:proofErr w:type="spellEnd"/>
      <w:r w:rsidRPr="00F34160">
        <w:rPr>
          <w:b w:val="0"/>
          <w:bCs w:val="0"/>
          <w:color w:val="auto"/>
          <w:sz w:val="24"/>
          <w:szCs w:val="24"/>
        </w:rPr>
        <w:t xml:space="preserve"> </w:t>
      </w:r>
      <w:proofErr w:type="spellStart"/>
      <w:r w:rsidRPr="00F34160">
        <w:rPr>
          <w:b w:val="0"/>
          <w:bCs w:val="0"/>
          <w:i/>
          <w:iCs/>
          <w:color w:val="auto"/>
          <w:sz w:val="24"/>
          <w:szCs w:val="24"/>
        </w:rPr>
        <w:t>Babesia</w:t>
      </w:r>
      <w:proofErr w:type="spellEnd"/>
      <w:r w:rsidRPr="00F34160">
        <w:rPr>
          <w:b w:val="0"/>
          <w:bCs w:val="0"/>
          <w:i/>
          <w:iCs/>
          <w:color w:val="auto"/>
          <w:sz w:val="24"/>
          <w:szCs w:val="24"/>
        </w:rPr>
        <w:t xml:space="preserve"> </w:t>
      </w:r>
      <w:proofErr w:type="spellStart"/>
      <w:r w:rsidRPr="00F34160">
        <w:rPr>
          <w:b w:val="0"/>
          <w:bCs w:val="0"/>
          <w:i/>
          <w:iCs/>
          <w:color w:val="auto"/>
          <w:sz w:val="24"/>
          <w:szCs w:val="24"/>
        </w:rPr>
        <w:t>gibsoni</w:t>
      </w:r>
      <w:bookmarkEnd w:id="29"/>
      <w:proofErr w:type="spellEnd"/>
    </w:p>
    <w:p w:rsidR="00A16C57" w:rsidRPr="00B67CA0" w:rsidRDefault="006C1779" w:rsidP="006C1779">
      <w:pPr>
        <w:autoSpaceDE w:val="0"/>
        <w:autoSpaceDN w:val="0"/>
        <w:adjustRightInd w:val="0"/>
        <w:spacing w:line="360" w:lineRule="auto"/>
        <w:jc w:val="right"/>
        <w:rPr>
          <w:bCs/>
          <w:iCs/>
          <w:sz w:val="24"/>
          <w:szCs w:val="24"/>
        </w:rPr>
      </w:pPr>
      <w:r w:rsidRPr="006C1779">
        <w:rPr>
          <w:b/>
          <w:bCs/>
          <w:iCs/>
          <w:sz w:val="24"/>
          <w:szCs w:val="24"/>
        </w:rPr>
        <w:t>Adapted</w:t>
      </w:r>
      <w:r w:rsidR="00822C1E" w:rsidRPr="006C1779">
        <w:rPr>
          <w:b/>
          <w:bCs/>
          <w:iCs/>
          <w:sz w:val="24"/>
          <w:szCs w:val="24"/>
        </w:rPr>
        <w:t xml:space="preserve"> from</w:t>
      </w:r>
      <w:r w:rsidR="00822C1E" w:rsidRPr="00B67CA0">
        <w:rPr>
          <w:bCs/>
          <w:iCs/>
          <w:sz w:val="24"/>
          <w:szCs w:val="24"/>
        </w:rPr>
        <w:t xml:space="preserve"> </w:t>
      </w:r>
      <w:r w:rsidR="000B46C5" w:rsidRPr="00B67CA0">
        <w:rPr>
          <w:bCs/>
          <w:iCs/>
          <w:sz w:val="24"/>
          <w:szCs w:val="24"/>
        </w:rPr>
        <w:fldChar w:fldCharType="begin"/>
      </w:r>
      <w:r w:rsidR="00822C1E" w:rsidRPr="00B67CA0">
        <w:rPr>
          <w:bCs/>
          <w:iCs/>
          <w:sz w:val="24"/>
          <w:szCs w:val="24"/>
        </w:rPr>
        <w:instrText xml:space="preserve"> ADDIN EN.CITE &lt;EndNote&gt;&lt;Cite&gt;&lt;Author&gt;Bashir&lt;/Author&gt;&lt;Year&gt;2008&lt;/Year&gt;&lt;RecNum&gt;29&lt;/RecNum&gt;&lt;DisplayText&gt;(Bashir, 2008)&lt;/DisplayText&gt;&lt;record&gt;&lt;rec-number&gt;29&lt;/rec-number&gt;&lt;foreign-keys&gt;&lt;key app="EN" db-id="zt2rsxfr20dppgevx5ovade7sx2a9swfawte"&gt;29&lt;/key&gt;&lt;/foreign-keys&gt;&lt;ref-type name="Thesis"&gt;32&lt;/ref-type&gt;&lt;contributors&gt;&lt;authors&gt;&lt;author&gt;Bashir, Isma Nazli&lt;/author&gt;&lt;/authors&gt;&lt;/contributors&gt;&lt;titles&gt;&lt;title&gt;Molecular Detection and Speciation of the Canine Piroplasm (s)&lt;/title&gt;&lt;/titles&gt;&lt;dates&gt;&lt;year&gt;2008&lt;/year&gt;&lt;/dates&gt;&lt;publisher&gt;University of Veterinary and Animal Sciences, Lahore&lt;/publisher&gt;&lt;urls&gt;&lt;/urls&gt;&lt;/record&gt;&lt;/Cite&gt;&lt;/EndNote&gt;</w:instrText>
      </w:r>
      <w:r w:rsidR="000B46C5" w:rsidRPr="00B67CA0">
        <w:rPr>
          <w:bCs/>
          <w:iCs/>
          <w:sz w:val="24"/>
          <w:szCs w:val="24"/>
        </w:rPr>
        <w:fldChar w:fldCharType="separate"/>
      </w:r>
      <w:r w:rsidR="00822C1E" w:rsidRPr="00B67CA0">
        <w:rPr>
          <w:bCs/>
          <w:iCs/>
          <w:noProof/>
          <w:sz w:val="24"/>
          <w:szCs w:val="24"/>
        </w:rPr>
        <w:t>(</w:t>
      </w:r>
      <w:hyperlink w:anchor="_ENREF_14" w:tooltip="Bashir, 2008 #29" w:history="1">
        <w:r w:rsidR="005A1BD7" w:rsidRPr="00B67CA0">
          <w:rPr>
            <w:bCs/>
            <w:iCs/>
            <w:noProof/>
            <w:sz w:val="24"/>
            <w:szCs w:val="24"/>
          </w:rPr>
          <w:t>Bashir, 2008</w:t>
        </w:r>
      </w:hyperlink>
      <w:r w:rsidR="00822C1E" w:rsidRPr="00B67CA0">
        <w:rPr>
          <w:bCs/>
          <w:iCs/>
          <w:noProof/>
          <w:sz w:val="24"/>
          <w:szCs w:val="24"/>
        </w:rPr>
        <w:t>)</w:t>
      </w:r>
      <w:r w:rsidR="000B46C5" w:rsidRPr="00B67CA0">
        <w:rPr>
          <w:bCs/>
          <w:iCs/>
          <w:sz w:val="24"/>
          <w:szCs w:val="24"/>
        </w:rPr>
        <w:fldChar w:fldCharType="end"/>
      </w:r>
    </w:p>
    <w:p w:rsidR="00B87D72" w:rsidRPr="00BE05A9" w:rsidRDefault="00BE05A9" w:rsidP="00BE05A9">
      <w:pPr>
        <w:pStyle w:val="Heading2"/>
      </w:pPr>
      <w:bookmarkStart w:id="30" w:name="_Toc412677806"/>
      <w:r>
        <w:t xml:space="preserve">2.6 </w:t>
      </w:r>
      <w:r w:rsidR="00822C1E" w:rsidRPr="00B67CA0">
        <w:t>Transmission</w:t>
      </w:r>
      <w:bookmarkEnd w:id="30"/>
    </w:p>
    <w:p w:rsidR="00B87D72" w:rsidRPr="00BE05A9" w:rsidRDefault="00BE05A9" w:rsidP="00BE05A9">
      <w:pPr>
        <w:pStyle w:val="Heading3"/>
      </w:pPr>
      <w:bookmarkStart w:id="31" w:name="_Toc412677807"/>
      <w:r>
        <w:t xml:space="preserve">2.6.1 </w:t>
      </w:r>
      <w:r w:rsidR="00B87D72" w:rsidRPr="00B67CA0">
        <w:t>Tick/Vector Transmission</w:t>
      </w:r>
      <w:bookmarkEnd w:id="31"/>
    </w:p>
    <w:p w:rsidR="00BE05A9" w:rsidRDefault="00B87D72" w:rsidP="00EA6BF5">
      <w:pPr>
        <w:autoSpaceDE w:val="0"/>
        <w:autoSpaceDN w:val="0"/>
        <w:adjustRightInd w:val="0"/>
        <w:spacing w:line="360" w:lineRule="auto"/>
        <w:rPr>
          <w:sz w:val="24"/>
          <w:szCs w:val="24"/>
        </w:rPr>
      </w:pPr>
      <w:r w:rsidRPr="00B67CA0">
        <w:rPr>
          <w:sz w:val="24"/>
          <w:szCs w:val="24"/>
        </w:rPr>
        <w:t xml:space="preserve">Within the invertebrate host, both </w:t>
      </w:r>
      <w:proofErr w:type="spellStart"/>
      <w:r w:rsidRPr="00B67CA0">
        <w:rPr>
          <w:sz w:val="24"/>
          <w:szCs w:val="24"/>
        </w:rPr>
        <w:t>transovarial</w:t>
      </w:r>
      <w:proofErr w:type="spellEnd"/>
      <w:r w:rsidRPr="00B67CA0">
        <w:rPr>
          <w:sz w:val="24"/>
          <w:szCs w:val="24"/>
        </w:rPr>
        <w:t xml:space="preserve"> and </w:t>
      </w:r>
      <w:proofErr w:type="spellStart"/>
      <w:r w:rsidRPr="00B67CA0">
        <w:rPr>
          <w:sz w:val="24"/>
          <w:szCs w:val="24"/>
        </w:rPr>
        <w:t>transstadial</w:t>
      </w:r>
      <w:proofErr w:type="spellEnd"/>
      <w:r w:rsidRPr="00B67CA0">
        <w:rPr>
          <w:sz w:val="24"/>
          <w:szCs w:val="24"/>
        </w:rPr>
        <w:t xml:space="preserve"> transmission of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can occur </w:t>
      </w:r>
      <w:r w:rsidR="000B46C5" w:rsidRPr="00B67CA0">
        <w:rPr>
          <w:sz w:val="24"/>
          <w:szCs w:val="24"/>
        </w:rPr>
        <w:fldChar w:fldCharType="begin"/>
      </w:r>
      <w:r w:rsidR="00186AD4" w:rsidRPr="00B67CA0">
        <w:rPr>
          <w:sz w:val="24"/>
          <w:szCs w:val="24"/>
        </w:rPr>
        <w:instrText xml:space="preserve"> ADDIN EN.CITE &lt;EndNote&gt;&lt;Cite&gt;&lt;Author&gt;Ristic&lt;/Author&gt;&lt;Year&gt;1982&lt;/Year&gt;&lt;RecNum&gt;55&lt;/RecNum&gt;&lt;DisplayText&gt;(Ristic et al., 1982)&lt;/DisplayText&gt;&lt;record&gt;&lt;rec-number&gt;55&lt;/rec-number&gt;&lt;foreign-keys&gt;&lt;key app="EN" db-id="zt2rsxfr20dppgevx5ovade7sx2a9swfawte"&gt;55&lt;/key&gt;&lt;/foreign-keys&gt;&lt;ref-type name="Book"&gt;6&lt;/ref-type&gt;&lt;contributors&gt;&lt;authors&gt;&lt;author&gt;Ristic, Miodrag&lt;/author&gt;&lt;author&gt;Healy, GR&lt;/author&gt;&lt;author&gt;Arambulo, P&lt;/author&gt;&lt;/authors&gt;&lt;/contributors&gt;&lt;titles&gt;&lt;title&gt;Babesiosis: Parasitic zoonoses&lt;/title&gt;&lt;/titles&gt;&lt;pages&gt;151-165&lt;/pages&gt;&lt;volume&gt;1&lt;/volume&gt;&lt;dates&gt;&lt;year&gt;1982&lt;/year&gt;&lt;/dates&gt;&lt;pub-location&gt;Boca Raton, Florida&lt;/pub-location&gt;&lt;publisher&gt;CRC Press&lt;/publisher&gt;&lt;urls&gt;&lt;/urls&gt;&lt;/record&gt;&lt;/Cite&gt;&lt;/EndNote&gt;</w:instrText>
      </w:r>
      <w:r w:rsidR="000B46C5" w:rsidRPr="00B67CA0">
        <w:rPr>
          <w:sz w:val="24"/>
          <w:szCs w:val="24"/>
        </w:rPr>
        <w:fldChar w:fldCharType="separate"/>
      </w:r>
      <w:r w:rsidR="00186AD4" w:rsidRPr="00B67CA0">
        <w:rPr>
          <w:noProof/>
          <w:sz w:val="24"/>
          <w:szCs w:val="24"/>
        </w:rPr>
        <w:t>(</w:t>
      </w:r>
      <w:hyperlink w:anchor="_ENREF_143" w:tooltip="Ristic, 1982 #55" w:history="1">
        <w:r w:rsidR="005A1BD7" w:rsidRPr="00B67CA0">
          <w:rPr>
            <w:noProof/>
            <w:sz w:val="24"/>
            <w:szCs w:val="24"/>
          </w:rPr>
          <w:t>Ristic et al., 1982</w:t>
        </w:r>
      </w:hyperlink>
      <w:r w:rsidR="00186AD4"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sz w:val="24"/>
          <w:szCs w:val="24"/>
        </w:rPr>
        <w:t>Transovarial</w:t>
      </w:r>
      <w:proofErr w:type="spellEnd"/>
      <w:r w:rsidRPr="00B67CA0">
        <w:rPr>
          <w:sz w:val="24"/>
          <w:szCs w:val="24"/>
        </w:rPr>
        <w:t xml:space="preserve"> transmission is characterized by the ability of an infected tick to produce progeny (larvae and nymph) that are infectious. </w:t>
      </w:r>
      <w:proofErr w:type="spellStart"/>
      <w:r w:rsidRPr="00B67CA0">
        <w:rPr>
          <w:sz w:val="24"/>
          <w:szCs w:val="24"/>
        </w:rPr>
        <w:t>Transstadial</w:t>
      </w:r>
      <w:proofErr w:type="spellEnd"/>
      <w:r w:rsidRPr="00B67CA0">
        <w:rPr>
          <w:sz w:val="24"/>
          <w:szCs w:val="24"/>
        </w:rPr>
        <w:t xml:space="preserve"> transmission is characterized by the ability of an individual tick to retain infectivity throughout multiple stages of its lifecycle.</w:t>
      </w:r>
    </w:p>
    <w:p w:rsidR="00B87D72" w:rsidRPr="00B67CA0" w:rsidRDefault="00B87D72" w:rsidP="00BE05A9">
      <w:pPr>
        <w:autoSpaceDE w:val="0"/>
        <w:autoSpaceDN w:val="0"/>
        <w:adjustRightInd w:val="0"/>
        <w:spacing w:after="240" w:line="360" w:lineRule="auto"/>
        <w:rPr>
          <w:sz w:val="24"/>
          <w:szCs w:val="24"/>
        </w:rPr>
      </w:pPr>
      <w:r w:rsidRPr="00B67CA0">
        <w:rPr>
          <w:sz w:val="24"/>
          <w:szCs w:val="24"/>
        </w:rPr>
        <w:t xml:space="preserve">Canine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is transmitted by at least three different genera of </w:t>
      </w:r>
      <w:proofErr w:type="spellStart"/>
      <w:r w:rsidRPr="00B67CA0">
        <w:rPr>
          <w:sz w:val="24"/>
          <w:szCs w:val="24"/>
        </w:rPr>
        <w:t>Ixodid</w:t>
      </w:r>
      <w:proofErr w:type="spellEnd"/>
      <w:r w:rsidRPr="00B67CA0">
        <w:rPr>
          <w:sz w:val="24"/>
          <w:szCs w:val="24"/>
        </w:rPr>
        <w:t xml:space="preserve"> ticks.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r w:rsidRPr="00B67CA0">
        <w:rPr>
          <w:sz w:val="24"/>
          <w:szCs w:val="24"/>
        </w:rPr>
        <w:t xml:space="preserve">is transmitted by </w:t>
      </w:r>
      <w:proofErr w:type="spellStart"/>
      <w:r w:rsidRPr="00B67CA0">
        <w:rPr>
          <w:i/>
          <w:iCs/>
          <w:sz w:val="24"/>
          <w:szCs w:val="24"/>
        </w:rPr>
        <w:t>Dermacentor</w:t>
      </w:r>
      <w:proofErr w:type="spellEnd"/>
      <w:r w:rsidRPr="00B67CA0">
        <w:rPr>
          <w:i/>
          <w:iCs/>
          <w:sz w:val="24"/>
          <w:szCs w:val="24"/>
        </w:rPr>
        <w:t xml:space="preserve"> </w:t>
      </w:r>
      <w:proofErr w:type="spellStart"/>
      <w:r w:rsidRPr="00B67CA0">
        <w:rPr>
          <w:i/>
          <w:iCs/>
          <w:sz w:val="24"/>
          <w:szCs w:val="24"/>
        </w:rPr>
        <w:t>reticulatis</w:t>
      </w:r>
      <w:proofErr w:type="spellEnd"/>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c. </w:t>
      </w:r>
      <w:proofErr w:type="spellStart"/>
      <w:r w:rsidRPr="00B67CA0">
        <w:rPr>
          <w:i/>
          <w:iCs/>
          <w:sz w:val="24"/>
          <w:szCs w:val="24"/>
        </w:rPr>
        <w:t>vogeli</w:t>
      </w:r>
      <w:proofErr w:type="spellEnd"/>
      <w:r w:rsidRPr="00B67CA0">
        <w:rPr>
          <w:sz w:val="24"/>
          <w:szCs w:val="24"/>
        </w:rPr>
        <w:t xml:space="preserve"> is transmitted by </w:t>
      </w:r>
      <w:proofErr w:type="spellStart"/>
      <w:r w:rsidRPr="00B67CA0">
        <w:rPr>
          <w:i/>
          <w:iCs/>
          <w:sz w:val="24"/>
          <w:szCs w:val="24"/>
        </w:rPr>
        <w:t>Rhipicephalus</w:t>
      </w:r>
      <w:proofErr w:type="spellEnd"/>
      <w:r w:rsidRPr="00B67CA0">
        <w:rPr>
          <w:i/>
          <w:iCs/>
          <w:sz w:val="24"/>
          <w:szCs w:val="24"/>
        </w:rPr>
        <w:t xml:space="preserve"> </w:t>
      </w:r>
      <w:proofErr w:type="spellStart"/>
      <w:r w:rsidRPr="00B67CA0">
        <w:rPr>
          <w:i/>
          <w:iCs/>
          <w:sz w:val="24"/>
          <w:szCs w:val="24"/>
        </w:rPr>
        <w:t>sanguineus</w:t>
      </w:r>
      <w:proofErr w:type="spellEnd"/>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c. </w:t>
      </w:r>
      <w:proofErr w:type="spellStart"/>
      <w:r w:rsidRPr="00B67CA0">
        <w:rPr>
          <w:i/>
          <w:iCs/>
          <w:sz w:val="24"/>
          <w:szCs w:val="24"/>
        </w:rPr>
        <w:t>rossi</w:t>
      </w:r>
      <w:proofErr w:type="spellEnd"/>
      <w:r w:rsidRPr="00B67CA0">
        <w:rPr>
          <w:i/>
          <w:iCs/>
          <w:sz w:val="24"/>
          <w:szCs w:val="24"/>
        </w:rPr>
        <w:t xml:space="preserve"> </w:t>
      </w:r>
      <w:r w:rsidRPr="00B67CA0">
        <w:rPr>
          <w:sz w:val="24"/>
          <w:szCs w:val="24"/>
        </w:rPr>
        <w:t xml:space="preserve">is transmitted by </w:t>
      </w:r>
      <w:proofErr w:type="spellStart"/>
      <w:r w:rsidRPr="00B67CA0">
        <w:rPr>
          <w:i/>
          <w:iCs/>
          <w:sz w:val="24"/>
          <w:szCs w:val="24"/>
        </w:rPr>
        <w:t>Haemaphysalis</w:t>
      </w:r>
      <w:proofErr w:type="spellEnd"/>
      <w:r w:rsidRPr="00B67CA0">
        <w:rPr>
          <w:i/>
          <w:iCs/>
          <w:sz w:val="24"/>
          <w:szCs w:val="24"/>
        </w:rPr>
        <w:t xml:space="preserve"> </w:t>
      </w:r>
      <w:proofErr w:type="spellStart"/>
      <w:r w:rsidRPr="00B67CA0">
        <w:rPr>
          <w:i/>
          <w:iCs/>
          <w:sz w:val="24"/>
          <w:szCs w:val="24"/>
        </w:rPr>
        <w:t>leachi</w:t>
      </w:r>
      <w:proofErr w:type="spellEnd"/>
      <w:r w:rsidRPr="00B67CA0">
        <w:rPr>
          <w:i/>
          <w:iCs/>
          <w:sz w:val="24"/>
          <w:szCs w:val="24"/>
        </w:rPr>
        <w:t xml:space="preserve"> </w:t>
      </w:r>
      <w:r w:rsidR="000B46C5" w:rsidRPr="00B67CA0">
        <w:rPr>
          <w:iCs/>
          <w:sz w:val="24"/>
          <w:szCs w:val="24"/>
        </w:rPr>
        <w:fldChar w:fldCharType="begin"/>
      </w:r>
      <w:r w:rsidR="00186AD4" w:rsidRPr="00B67CA0">
        <w:rPr>
          <w:iCs/>
          <w:sz w:val="24"/>
          <w:szCs w:val="24"/>
        </w:rPr>
        <w:instrText xml:space="preserve"> ADDIN EN.CITE &lt;EndNote&gt;&lt;Cite&gt;&lt;Author&gt;Uilenberg&lt;/Author&gt;&lt;Year&gt;1989&lt;/Year&gt;&lt;RecNum&gt;31&lt;/RecNum&gt;&lt;DisplayText&gt;(Uilenberg et al., 1989)&lt;/DisplayText&gt;&lt;record&gt;&lt;rec-number&gt;31&lt;/rec-number&gt;&lt;foreign-keys&gt;&lt;key app="EN" db-id="zt2rsxfr20dppgevx5ovade7sx2a9swfawte"&gt;31&lt;/key&gt;&lt;/foreign-keys&gt;&lt;ref-type name="Journal Article"&gt;17&lt;/ref-type&gt;&lt;contributors&gt;&lt;authors&gt;&lt;author&gt;Uilenberg, G&lt;/author&gt;&lt;author&gt;Franssen, FFJ&lt;/author&gt;&lt;author&gt;Perie, NM&lt;/author&gt;&lt;author&gt;Spanjer, AAM&lt;/author&gt;&lt;/authors&gt;&lt;/contributors&gt;&lt;titles&gt;&lt;title&gt;Three groups of Babesia canis distinguished and a proposal for nomenclature&lt;/title&gt;&lt;secondary-title&gt;Veterinary Quarterly&lt;/secondary-title&gt;&lt;/titles&gt;&lt;periodical&gt;&lt;full-title&gt;Veterinary Quarterly&lt;/full-title&gt;&lt;/periodical&gt;&lt;pages&gt;33-40&lt;/pages&gt;&lt;volume&gt;11&lt;/volume&gt;&lt;number&gt;1&lt;/number&gt;&lt;dates&gt;&lt;year&gt;1989&lt;/year&gt;&lt;/dates&gt;&lt;isbn&gt;0165-2176&lt;/isbn&gt;&lt;urls&gt;&lt;/urls&gt;&lt;/record&gt;&lt;/Cite&gt;&lt;/EndNote&gt;</w:instrText>
      </w:r>
      <w:r w:rsidR="000B46C5" w:rsidRPr="00B67CA0">
        <w:rPr>
          <w:iCs/>
          <w:sz w:val="24"/>
          <w:szCs w:val="24"/>
        </w:rPr>
        <w:fldChar w:fldCharType="separate"/>
      </w:r>
      <w:r w:rsidR="00186AD4" w:rsidRPr="00B67CA0">
        <w:rPr>
          <w:iCs/>
          <w:noProof/>
          <w:sz w:val="24"/>
          <w:szCs w:val="24"/>
        </w:rPr>
        <w:t>(</w:t>
      </w:r>
      <w:hyperlink w:anchor="_ENREF_177" w:tooltip="Uilenberg, 1989 #31" w:history="1">
        <w:r w:rsidR="005A1BD7" w:rsidRPr="00B67CA0">
          <w:rPr>
            <w:iCs/>
            <w:noProof/>
            <w:sz w:val="24"/>
            <w:szCs w:val="24"/>
          </w:rPr>
          <w:t>Uilenberg et al., 1989</w:t>
        </w:r>
      </w:hyperlink>
      <w:r w:rsidR="00186AD4" w:rsidRPr="00B67CA0">
        <w:rPr>
          <w:iCs/>
          <w:noProof/>
          <w:sz w:val="24"/>
          <w:szCs w:val="24"/>
        </w:rPr>
        <w:t>)</w:t>
      </w:r>
      <w:r w:rsidR="000B46C5" w:rsidRPr="00B67CA0">
        <w:rPr>
          <w:iCs/>
          <w:sz w:val="24"/>
          <w:szCs w:val="24"/>
        </w:rPr>
        <w:fldChar w:fldCharType="end"/>
      </w:r>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(Asian genotype) is transmitted by </w:t>
      </w:r>
      <w:proofErr w:type="spellStart"/>
      <w:r w:rsidRPr="00B67CA0">
        <w:rPr>
          <w:i/>
          <w:iCs/>
          <w:sz w:val="24"/>
          <w:szCs w:val="24"/>
        </w:rPr>
        <w:t>Haemaphysalis</w:t>
      </w:r>
      <w:proofErr w:type="spellEnd"/>
      <w:r w:rsidRPr="00B67CA0">
        <w:rPr>
          <w:i/>
          <w:iCs/>
          <w:sz w:val="24"/>
          <w:szCs w:val="24"/>
        </w:rPr>
        <w:t xml:space="preserve"> </w:t>
      </w:r>
      <w:proofErr w:type="spellStart"/>
      <w:r w:rsidRPr="00B67CA0">
        <w:rPr>
          <w:i/>
          <w:iCs/>
          <w:sz w:val="24"/>
          <w:szCs w:val="24"/>
        </w:rPr>
        <w:t>bispinosa</w:t>
      </w:r>
      <w:proofErr w:type="spellEnd"/>
      <w:r w:rsidRPr="00B67CA0">
        <w:rPr>
          <w:i/>
          <w:iCs/>
          <w:sz w:val="24"/>
          <w:szCs w:val="24"/>
        </w:rPr>
        <w:t xml:space="preserve"> </w:t>
      </w:r>
      <w:r w:rsidRPr="00B67CA0">
        <w:rPr>
          <w:sz w:val="24"/>
          <w:szCs w:val="24"/>
        </w:rPr>
        <w:t xml:space="preserve">and </w:t>
      </w:r>
      <w:proofErr w:type="spellStart"/>
      <w:r w:rsidRPr="00B67CA0">
        <w:rPr>
          <w:i/>
          <w:iCs/>
          <w:sz w:val="24"/>
          <w:szCs w:val="24"/>
        </w:rPr>
        <w:t>Haemaphysalis</w:t>
      </w:r>
      <w:proofErr w:type="spellEnd"/>
      <w:r w:rsidRPr="00B67CA0">
        <w:rPr>
          <w:i/>
          <w:iCs/>
          <w:sz w:val="24"/>
          <w:szCs w:val="24"/>
        </w:rPr>
        <w:t xml:space="preserve"> </w:t>
      </w:r>
      <w:proofErr w:type="spellStart"/>
      <w:r w:rsidRPr="00B67CA0">
        <w:rPr>
          <w:i/>
          <w:iCs/>
          <w:sz w:val="24"/>
          <w:szCs w:val="24"/>
        </w:rPr>
        <w:t>longicornis</w:t>
      </w:r>
      <w:proofErr w:type="spellEnd"/>
      <w:r w:rsidRPr="00B67CA0">
        <w:rPr>
          <w:i/>
          <w:iCs/>
          <w:sz w:val="24"/>
          <w:szCs w:val="24"/>
        </w:rPr>
        <w:t xml:space="preserve"> </w:t>
      </w:r>
      <w:r w:rsidR="000B46C5" w:rsidRPr="00B67CA0">
        <w:rPr>
          <w:iCs/>
          <w:sz w:val="24"/>
          <w:szCs w:val="24"/>
        </w:rPr>
        <w:fldChar w:fldCharType="begin"/>
      </w:r>
      <w:r w:rsidR="00186AD4" w:rsidRPr="00B67CA0">
        <w:rPr>
          <w:iCs/>
          <w:sz w:val="24"/>
          <w:szCs w:val="24"/>
        </w:rPr>
        <w:instrText xml:space="preserve"> ADDIN EN.CITE &lt;EndNote&gt;&lt;Cite&gt;&lt;Author&gt;Swaminath&lt;/Author&gt;&lt;Year&gt;1937&lt;/Year&gt;&lt;RecNum&gt;86&lt;/RecNum&gt;&lt;DisplayText&gt;(Swaminath and Shortt, 1937; Otsuka, 1974)&lt;/DisplayText&gt;&lt;record&gt;&lt;rec-number&gt;86&lt;/rec-number&gt;&lt;foreign-keys&gt;&lt;key app="EN" db-id="zt2rsxfr20dppgevx5ovade7sx2a9swfawte"&gt;86&lt;/key&gt;&lt;/foreign-keys&gt;&lt;ref-type name="Journal Article"&gt;17&lt;/ref-type&gt;&lt;contributors&gt;&lt;authors&gt;&lt;author&gt;Swaminath, CS&lt;/author&gt;&lt;author&gt;Shortt, HE&lt;/author&gt;&lt;/authors&gt;&lt;/contributors&gt;&lt;titles&gt;&lt;title&gt;The arthropod vector of Babesia gibsoni&lt;/title&gt;&lt;secondary-title&gt;Indian J Med Res&lt;/secondary-title&gt;&lt;/titles&gt;&lt;periodical&gt;&lt;full-title&gt;Indian J Med Res&lt;/full-title&gt;&lt;/periodical&gt;&lt;pages&gt;499-503&lt;/pages&gt;&lt;volume&gt;25&lt;/volume&gt;&lt;number&gt;2&lt;/number&gt;&lt;dates&gt;&lt;year&gt;1937&lt;/year&gt;&lt;/dates&gt;&lt;urls&gt;&lt;/urls&gt;&lt;/record&gt;&lt;/Cite&gt;&lt;Cite&gt;&lt;Author&gt;Otsuka&lt;/Author&gt;&lt;Year&gt;1974&lt;/Year&gt;&lt;RecNum&gt;85&lt;/RecNum&gt;&lt;record&gt;&lt;rec-number&gt;85&lt;/rec-number&gt;&lt;foreign-keys&gt;&lt;key app="EN" db-id="zt2rsxfr20dppgevx5ovade7sx2a9swfawte"&gt;85&lt;/key&gt;&lt;/foreign-keys&gt;&lt;ref-type name="Journal Article"&gt;17&lt;/ref-type&gt;&lt;contributors&gt;&lt;authors&gt;&lt;author&gt;Otsuka, H&lt;/author&gt;&lt;/authors&gt;&lt;/contributors&gt;&lt;titles&gt;&lt;title&gt;Studies on transmission of Babesia gibsoni Patton (1910) by Haemaphysalis longicornis Neumann (1901)&lt;/title&gt;&lt;secondary-title&gt;Bulletin of the Faculty of Agriculture-Miyazaki University (Japan)&lt;/secondary-title&gt;&lt;/titles&gt;&lt;periodical&gt;&lt;full-title&gt;Bulletin of the Faculty of Agriculture-Miyazaki University (Japan)&lt;/full-title&gt;&lt;/periodical&gt;&lt;dates&gt;&lt;year&gt;1974&lt;/year&gt;&lt;/dates&gt;&lt;urls&gt;&lt;/urls&gt;&lt;/record&gt;&lt;/Cite&gt;&lt;/EndNote&gt;</w:instrText>
      </w:r>
      <w:r w:rsidR="000B46C5" w:rsidRPr="00B67CA0">
        <w:rPr>
          <w:iCs/>
          <w:sz w:val="24"/>
          <w:szCs w:val="24"/>
        </w:rPr>
        <w:fldChar w:fldCharType="separate"/>
      </w:r>
      <w:r w:rsidR="00186AD4" w:rsidRPr="00B67CA0">
        <w:rPr>
          <w:iCs/>
          <w:noProof/>
          <w:sz w:val="24"/>
          <w:szCs w:val="24"/>
        </w:rPr>
        <w:t>(</w:t>
      </w:r>
      <w:hyperlink w:anchor="_ENREF_170" w:tooltip="Swaminath, 1937 #86" w:history="1">
        <w:r w:rsidR="005A1BD7" w:rsidRPr="00B67CA0">
          <w:rPr>
            <w:iCs/>
            <w:noProof/>
            <w:sz w:val="24"/>
            <w:szCs w:val="24"/>
          </w:rPr>
          <w:t>Swaminath and Shortt, 1937</w:t>
        </w:r>
      </w:hyperlink>
      <w:r w:rsidR="00186AD4" w:rsidRPr="00B67CA0">
        <w:rPr>
          <w:iCs/>
          <w:noProof/>
          <w:sz w:val="24"/>
          <w:szCs w:val="24"/>
        </w:rPr>
        <w:t xml:space="preserve">; </w:t>
      </w:r>
      <w:hyperlink w:anchor="_ENREF_125" w:tooltip="Otsuka, 1974 #85" w:history="1">
        <w:r w:rsidR="005A1BD7" w:rsidRPr="00B67CA0">
          <w:rPr>
            <w:iCs/>
            <w:noProof/>
            <w:sz w:val="24"/>
            <w:szCs w:val="24"/>
          </w:rPr>
          <w:t>Otsuka, 1974</w:t>
        </w:r>
      </w:hyperlink>
      <w:r w:rsidR="00186AD4" w:rsidRPr="00B67CA0">
        <w:rPr>
          <w:iCs/>
          <w:noProof/>
          <w:sz w:val="24"/>
          <w:szCs w:val="24"/>
        </w:rPr>
        <w:t>)</w:t>
      </w:r>
      <w:r w:rsidR="000B46C5" w:rsidRPr="00B67CA0">
        <w:rPr>
          <w:iCs/>
          <w:sz w:val="24"/>
          <w:szCs w:val="24"/>
        </w:rPr>
        <w:fldChar w:fldCharType="end"/>
      </w:r>
      <w:r w:rsidRPr="00B67CA0">
        <w:rPr>
          <w:sz w:val="24"/>
          <w:szCs w:val="24"/>
        </w:rPr>
        <w:t>.</w:t>
      </w:r>
      <w:r w:rsidRPr="00B67CA0">
        <w:rPr>
          <w:i/>
          <w:iCs/>
          <w:sz w:val="24"/>
          <w:szCs w:val="24"/>
        </w:rPr>
        <w:t xml:space="preserve"> </w:t>
      </w:r>
    </w:p>
    <w:p w:rsidR="007A3D90" w:rsidRPr="00B67CA0" w:rsidRDefault="00B87D72" w:rsidP="00EA6BF5">
      <w:pPr>
        <w:autoSpaceDE w:val="0"/>
        <w:autoSpaceDN w:val="0"/>
        <w:adjustRightInd w:val="0"/>
        <w:spacing w:line="360" w:lineRule="auto"/>
        <w:rPr>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has been found in the blood of young puppies and their dams, indicating that </w:t>
      </w:r>
      <w:proofErr w:type="spellStart"/>
      <w:r w:rsidRPr="00B67CA0">
        <w:rPr>
          <w:sz w:val="24"/>
          <w:szCs w:val="24"/>
        </w:rPr>
        <w:t>transplacental</w:t>
      </w:r>
      <w:proofErr w:type="spellEnd"/>
      <w:r w:rsidRPr="00B67CA0">
        <w:rPr>
          <w:sz w:val="24"/>
          <w:szCs w:val="24"/>
        </w:rPr>
        <w:t xml:space="preserve"> transmission may occur </w:t>
      </w:r>
      <w:r w:rsidR="000B46C5" w:rsidRPr="00B67CA0">
        <w:rPr>
          <w:sz w:val="24"/>
          <w:szCs w:val="24"/>
        </w:rPr>
        <w:fldChar w:fldCharType="begin"/>
      </w:r>
      <w:r w:rsidR="00186AD4" w:rsidRPr="00B67CA0">
        <w:rPr>
          <w:sz w:val="24"/>
          <w:szCs w:val="24"/>
        </w:rPr>
        <w:instrText xml:space="preserve"> ADDIN EN.CITE &lt;EndNote&gt;&lt;Cite&gt;&lt;Author&gt;Harvey&lt;/Author&gt;&lt;Year&gt;1988&lt;/Year&gt;&lt;RecNum&gt;84&lt;/RecNum&gt;&lt;DisplayText&gt;(Harvey et al., 1988)&lt;/DisplayText&gt;&lt;record&gt;&lt;rec-number&gt;84&lt;/rec-number&gt;&lt;foreign-keys&gt;&lt;key app="EN" db-id="zt2rsxfr20dppgevx5ovade7sx2a9swfawte"&gt;84&lt;/key&gt;&lt;/foreign-keys&gt;&lt;ref-type name="Journal Article"&gt;17&lt;/ref-type&gt;&lt;contributors&gt;&lt;authors&gt;&lt;author&gt;Harvey, JW&lt;/author&gt;&lt;author&gt;Taboada, J&lt;/author&gt;&lt;author&gt;Lewis, JC&lt;/author&gt;&lt;/authors&gt;&lt;/contributors&gt;&lt;titles&gt;&lt;title&gt;Babesiosis in a litter of pups&lt;/title&gt;&lt;secondary-title&gt;Journal of the American Veterinary Medical Association&lt;/secondary-title&gt;&lt;/titles&gt;&lt;periodical&gt;&lt;full-title&gt;Journal of the American Veterinary Medical Association&lt;/full-title&gt;&lt;/periodical&gt;&lt;pages&gt;1751-1752&lt;/pages&gt;&lt;volume&gt;192&lt;/volume&gt;&lt;number&gt;12&lt;/number&gt;&lt;dates&gt;&lt;year&gt;1988&lt;/year&gt;&lt;/dates&gt;&lt;isbn&gt;0003-1488&lt;/isbn&gt;&lt;urls&gt;&lt;/urls&gt;&lt;/record&gt;&lt;/Cite&gt;&lt;/EndNote&gt;</w:instrText>
      </w:r>
      <w:r w:rsidR="000B46C5" w:rsidRPr="00B67CA0">
        <w:rPr>
          <w:sz w:val="24"/>
          <w:szCs w:val="24"/>
        </w:rPr>
        <w:fldChar w:fldCharType="separate"/>
      </w:r>
      <w:r w:rsidR="00186AD4" w:rsidRPr="00B67CA0">
        <w:rPr>
          <w:noProof/>
          <w:sz w:val="24"/>
          <w:szCs w:val="24"/>
        </w:rPr>
        <w:t>(</w:t>
      </w:r>
      <w:hyperlink w:anchor="_ENREF_69" w:tooltip="Harvey, 1988 #84" w:history="1">
        <w:r w:rsidR="005A1BD7" w:rsidRPr="00B67CA0">
          <w:rPr>
            <w:noProof/>
            <w:sz w:val="24"/>
            <w:szCs w:val="24"/>
          </w:rPr>
          <w:t>Harvey et al., 1988</w:t>
        </w:r>
      </w:hyperlink>
      <w:r w:rsidR="00186AD4" w:rsidRPr="00B67CA0">
        <w:rPr>
          <w:noProof/>
          <w:sz w:val="24"/>
          <w:szCs w:val="24"/>
        </w:rPr>
        <w:t>)</w:t>
      </w:r>
      <w:r w:rsidR="000B46C5" w:rsidRPr="00B67CA0">
        <w:rPr>
          <w:sz w:val="24"/>
          <w:szCs w:val="24"/>
        </w:rPr>
        <w:fldChar w:fldCharType="end"/>
      </w:r>
      <w:r w:rsidRPr="00B67CA0">
        <w:rPr>
          <w:sz w:val="24"/>
          <w:szCs w:val="24"/>
        </w:rPr>
        <w:t xml:space="preserve"> and </w:t>
      </w:r>
      <w:r w:rsidR="000B46C5" w:rsidRPr="00B67CA0">
        <w:rPr>
          <w:sz w:val="24"/>
          <w:szCs w:val="24"/>
        </w:rPr>
        <w:fldChar w:fldCharType="begin"/>
      </w:r>
      <w:r w:rsidR="00186AD4" w:rsidRPr="00B67CA0">
        <w:rPr>
          <w:sz w:val="24"/>
          <w:szCs w:val="24"/>
        </w:rPr>
        <w:instrText xml:space="preserve"> ADDIN EN.CITE &lt;EndNote&gt;&lt;Cite&gt;&lt;Author&gt;Fukumoto&lt;/Author&gt;&lt;Year&gt;2005&lt;/Year&gt;&lt;RecNum&gt;83&lt;/RecNum&gt;&lt;DisplayText&gt;(Fukumoto et al., 2005)&lt;/DisplayText&gt;&lt;record&gt;&lt;rec-number&gt;83&lt;/rec-number&gt;&lt;foreign-keys&gt;&lt;key app="EN" db-id="zt2rsxfr20dppgevx5ovade7sx2a9swfawte"&gt;83&lt;/key&gt;&lt;/foreign-keys&gt;&lt;ref-type name="Journal Article"&gt;17&lt;/ref-type&gt;&lt;contributors&gt;&lt;authors&gt;&lt;author&gt;Fukumoto, Shinya&lt;/author&gt;&lt;author&gt;Suzuki, Hiroshi&lt;/author&gt;&lt;author&gt;Igarashi, Ikuo&lt;/author&gt;&lt;author&gt;Xuan, Xuenan&lt;/author&gt;&lt;/authors&gt;&lt;/contributors&gt;&lt;titles&gt;&lt;title&gt;Fatal experimental transplacental Babesia gibsoni infections in dogs&lt;/title&gt;&lt;secondary-title&gt;International journal for parasitology&lt;/secondary-title&gt;&lt;/titles&gt;&lt;periodical&gt;&lt;full-title&gt;International journal for parasitology&lt;/full-title&gt;&lt;/periodical&gt;&lt;pages&gt;1031-1035&lt;/pages&gt;&lt;volume&gt;35&lt;/volume&gt;&lt;number&gt;9&lt;/number&gt;&lt;dates&gt;&lt;year&gt;2005&lt;/year&gt;&lt;/dates&gt;&lt;isbn&gt;0020-7519&lt;/isbn&gt;&lt;urls&gt;&lt;/urls&gt;&lt;/record&gt;&lt;/Cite&gt;&lt;/EndNote&gt;</w:instrText>
      </w:r>
      <w:r w:rsidR="000B46C5" w:rsidRPr="00B67CA0">
        <w:rPr>
          <w:sz w:val="24"/>
          <w:szCs w:val="24"/>
        </w:rPr>
        <w:fldChar w:fldCharType="separate"/>
      </w:r>
      <w:hyperlink w:anchor="_ENREF_60" w:tooltip="Fukumoto, 2005 #83" w:history="1">
        <w:r w:rsidR="00B02B7D">
          <w:rPr>
            <w:noProof/>
            <w:sz w:val="24"/>
            <w:szCs w:val="24"/>
          </w:rPr>
          <w:t>Fukumoto et al.</w:t>
        </w:r>
        <w:r w:rsidR="005A1BD7" w:rsidRPr="00B67CA0">
          <w:rPr>
            <w:noProof/>
            <w:sz w:val="24"/>
            <w:szCs w:val="24"/>
          </w:rPr>
          <w:t xml:space="preserve"> </w:t>
        </w:r>
        <w:r w:rsidR="00B02B7D">
          <w:rPr>
            <w:noProof/>
            <w:sz w:val="24"/>
            <w:szCs w:val="24"/>
          </w:rPr>
          <w:t>(</w:t>
        </w:r>
        <w:r w:rsidR="005A1BD7" w:rsidRPr="00B67CA0">
          <w:rPr>
            <w:noProof/>
            <w:sz w:val="24"/>
            <w:szCs w:val="24"/>
          </w:rPr>
          <w:t>2005</w:t>
        </w:r>
      </w:hyperlink>
      <w:r w:rsidR="00186AD4" w:rsidRPr="00B67CA0">
        <w:rPr>
          <w:noProof/>
          <w:sz w:val="24"/>
          <w:szCs w:val="24"/>
        </w:rPr>
        <w:t>)</w:t>
      </w:r>
      <w:r w:rsidR="000B46C5" w:rsidRPr="00B67CA0">
        <w:rPr>
          <w:sz w:val="24"/>
          <w:szCs w:val="24"/>
        </w:rPr>
        <w:fldChar w:fldCharType="end"/>
      </w:r>
      <w:r w:rsidRPr="00B67CA0">
        <w:rPr>
          <w:sz w:val="24"/>
          <w:szCs w:val="24"/>
        </w:rPr>
        <w:t xml:space="preserve"> suggested that </w:t>
      </w:r>
      <w:proofErr w:type="spellStart"/>
      <w:r w:rsidRPr="00B67CA0">
        <w:rPr>
          <w:sz w:val="24"/>
          <w:szCs w:val="24"/>
        </w:rPr>
        <w:t>transplacental</w:t>
      </w:r>
      <w:proofErr w:type="spellEnd"/>
      <w:r w:rsidRPr="00B67CA0">
        <w:rPr>
          <w:sz w:val="24"/>
          <w:szCs w:val="24"/>
        </w:rPr>
        <w:t xml:space="preserve"> transmission is now proved experimentally.</w:t>
      </w:r>
    </w:p>
    <w:p w:rsidR="000C1269" w:rsidRPr="00BE05A9" w:rsidRDefault="00BE05A9" w:rsidP="00BE05A9">
      <w:pPr>
        <w:pStyle w:val="Heading3"/>
      </w:pPr>
      <w:bookmarkStart w:id="32" w:name="_Toc412677808"/>
      <w:r>
        <w:lastRenderedPageBreak/>
        <w:t xml:space="preserve">2.6.2 </w:t>
      </w:r>
      <w:r w:rsidR="000C1269" w:rsidRPr="00B67CA0">
        <w:t>Direct transmission (Non-vector)</w:t>
      </w:r>
      <w:bookmarkEnd w:id="32"/>
    </w:p>
    <w:p w:rsidR="000C1269" w:rsidRPr="00584446" w:rsidRDefault="000C1269" w:rsidP="00BE05A9">
      <w:pPr>
        <w:autoSpaceDE w:val="0"/>
        <w:autoSpaceDN w:val="0"/>
        <w:adjustRightInd w:val="0"/>
        <w:spacing w:after="240" w:line="360" w:lineRule="auto"/>
        <w:rPr>
          <w:iCs/>
          <w:sz w:val="24"/>
          <w:szCs w:val="24"/>
        </w:rPr>
      </w:pPr>
      <w:r w:rsidRPr="00B67CA0">
        <w:rPr>
          <w:sz w:val="24"/>
          <w:szCs w:val="24"/>
        </w:rPr>
        <w:t xml:space="preserve">Blood–borne pathogens can be transmitted by blood transfusion both in human and veterinary medicine </w:t>
      </w:r>
      <w:r w:rsidR="000B46C5" w:rsidRPr="00B67CA0">
        <w:rPr>
          <w:sz w:val="24"/>
          <w:szCs w:val="24"/>
        </w:rPr>
        <w:fldChar w:fldCharType="begin">
          <w:fldData xml:space="preserve">PEVuZE5vdGU+PENpdGU+PEF1dGhvcj5IZXJ3YWxkdDwvQXV0aG9yPjxZZWFyPjIwMDI8L1llYXI+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</w:fldData>
        </w:fldChar>
      </w:r>
      <w:r w:rsidR="00B9547C" w:rsidRPr="00B67CA0">
        <w:rPr>
          <w:sz w:val="24"/>
          <w:szCs w:val="24"/>
        </w:rPr>
        <w:instrText xml:space="preserve"> ADDIN EN.CITE </w:instrText>
      </w:r>
      <w:r w:rsidR="000B46C5" w:rsidRPr="00B67CA0">
        <w:rPr>
          <w:sz w:val="24"/>
          <w:szCs w:val="24"/>
        </w:rPr>
        <w:fldChar w:fldCharType="begin">
          <w:fldData xml:space="preserve">PEVuZE5vdGU+PENpdGU+PEF1dGhvcj5IZXJ3YWxkdDwvQXV0aG9yPjxZZWFyPjIwMDI8L1llYXI+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</w:fldData>
        </w:fldChar>
      </w:r>
      <w:r w:rsidR="00B9547C"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B9547C" w:rsidRPr="00B67CA0">
        <w:rPr>
          <w:noProof/>
          <w:sz w:val="24"/>
          <w:szCs w:val="24"/>
        </w:rPr>
        <w:t>(</w:t>
      </w:r>
      <w:hyperlink w:anchor="_ENREF_72" w:tooltip="Herwaldt, 2002 #96" w:history="1">
        <w:r w:rsidR="005A1BD7" w:rsidRPr="00B67CA0">
          <w:rPr>
            <w:noProof/>
            <w:sz w:val="24"/>
            <w:szCs w:val="24"/>
          </w:rPr>
          <w:t>Herwaldt et al., 2002</w:t>
        </w:r>
      </w:hyperlink>
      <w:r w:rsidR="00B9547C" w:rsidRPr="00B67CA0">
        <w:rPr>
          <w:noProof/>
          <w:sz w:val="24"/>
          <w:szCs w:val="24"/>
        </w:rPr>
        <w:t xml:space="preserve">; </w:t>
      </w:r>
      <w:hyperlink w:anchor="_ENREF_96" w:tooltip="Kjemtrup, 2002 #97" w:history="1">
        <w:r w:rsidR="005A1BD7" w:rsidRPr="00B67CA0">
          <w:rPr>
            <w:noProof/>
            <w:sz w:val="24"/>
            <w:szCs w:val="24"/>
          </w:rPr>
          <w:t>Kjemtrup et al., 2002</w:t>
        </w:r>
      </w:hyperlink>
      <w:r w:rsidR="00B9547C" w:rsidRPr="00B67CA0">
        <w:rPr>
          <w:noProof/>
          <w:sz w:val="24"/>
          <w:szCs w:val="24"/>
        </w:rPr>
        <w:t xml:space="preserve">; </w:t>
      </w:r>
      <w:hyperlink w:anchor="_ENREF_132" w:tooltip="Powell, 2002 #98" w:history="1">
        <w:r w:rsidR="005A1BD7" w:rsidRPr="00B67CA0">
          <w:rPr>
            <w:noProof/>
            <w:sz w:val="24"/>
            <w:szCs w:val="24"/>
          </w:rPr>
          <w:t>Powell and Grima, 2002</w:t>
        </w:r>
      </w:hyperlink>
      <w:r w:rsidR="00B9547C" w:rsidRPr="00B67CA0">
        <w:rPr>
          <w:noProof/>
          <w:sz w:val="24"/>
          <w:szCs w:val="24"/>
        </w:rPr>
        <w:t xml:space="preserve">; </w:t>
      </w:r>
      <w:hyperlink w:anchor="_ENREF_33" w:tooltip="Cable, 2003 #100" w:history="1">
        <w:r w:rsidR="005A1BD7" w:rsidRPr="00B67CA0">
          <w:rPr>
            <w:noProof/>
            <w:sz w:val="24"/>
            <w:szCs w:val="24"/>
          </w:rPr>
          <w:t>Cable and Leiby, 2003</w:t>
        </w:r>
      </w:hyperlink>
      <w:r w:rsidR="00B9547C" w:rsidRPr="00B67CA0">
        <w:rPr>
          <w:noProof/>
          <w:sz w:val="24"/>
          <w:szCs w:val="24"/>
        </w:rPr>
        <w:t xml:space="preserve">; </w:t>
      </w:r>
      <w:hyperlink w:anchor="_ENREF_102" w:tooltip="Leiby, 2004 #99" w:history="1">
        <w:r w:rsidR="005A1BD7" w:rsidRPr="00B67CA0">
          <w:rPr>
            <w:noProof/>
            <w:sz w:val="24"/>
            <w:szCs w:val="24"/>
          </w:rPr>
          <w:t>Leiby and Gill, 2004</w:t>
        </w:r>
      </w:hyperlink>
      <w:r w:rsidR="00B9547C" w:rsidRPr="00B67CA0">
        <w:rPr>
          <w:noProof/>
          <w:sz w:val="24"/>
          <w:szCs w:val="24"/>
        </w:rPr>
        <w:t>)</w:t>
      </w:r>
      <w:r w:rsidR="000B46C5" w:rsidRPr="00B67CA0">
        <w:rPr>
          <w:sz w:val="24"/>
          <w:szCs w:val="24"/>
        </w:rPr>
        <w:fldChar w:fldCharType="end"/>
      </w:r>
      <w:r w:rsidRPr="00B67CA0">
        <w:rPr>
          <w:sz w:val="24"/>
          <w:szCs w:val="24"/>
        </w:rPr>
        <w:t xml:space="preserve">. </w:t>
      </w:r>
      <w:r w:rsidR="000B46C5" w:rsidRPr="00B67CA0">
        <w:rPr>
          <w:sz w:val="24"/>
          <w:szCs w:val="24"/>
        </w:rPr>
        <w:fldChar w:fldCharType="begin"/>
      </w:r>
      <w:r w:rsidR="002A20D3" w:rsidRPr="00B67CA0">
        <w:rPr>
          <w:sz w:val="24"/>
          <w:szCs w:val="24"/>
        </w:rPr>
        <w:instrText xml:space="preserve"> ADDIN EN.CITE &lt;EndNote&gt;&lt;Cite&gt;&lt;Author&gt;Wittner&lt;/Author&gt;&lt;Year&gt;1982&lt;/Year&gt;&lt;RecNum&gt;95&lt;/RecNum&gt;&lt;DisplayText&gt;(Wittner et al., 1982)&lt;/DisplayText&gt;&lt;record&gt;&lt;rec-number&gt;95&lt;/rec-number&gt;&lt;foreign-keys&gt;&lt;key app="EN" db-id="zt2rsxfr20dppgevx5ovade7sx2a9swfawte"&gt;95&lt;/key&gt;&lt;/foreign-keys&gt;&lt;ref-type name="Journal Article"&gt;17&lt;/ref-type&gt;&lt;contributors&gt;&lt;authors&gt;&lt;author&gt;Wittner, Murray&lt;/author&gt;&lt;author&gt;Rowin, Kenneth S&lt;/author&gt;&lt;author&gt;Tanowitz, Herbert B&lt;/author&gt;&lt;author&gt;Hobbs, Jean F&lt;/author&gt;&lt;author&gt;Saltzman, Simone&lt;/author&gt;&lt;author&gt;Wenz, Barry&lt;/author&gt;&lt;author&gt;Hirsch, Robert&lt;/author&gt;&lt;author&gt;Chisholm, Emily&lt;/author&gt;&lt;author&gt;Healy, George r&lt;/author&gt;&lt;/authors&gt;&lt;/contributors&gt;&lt;titles&gt;&lt;title&gt;Successful chemotherapy of transfusion babesiosis&lt;/title&gt;&lt;secondary-title&gt;Annals of internal medicine&lt;/secondary-title&gt;&lt;/titles&gt;&lt;periodical&gt;&lt;full-title&gt;Annals of internal medicine&lt;/full-title&gt;&lt;/periodical&gt;&lt;pages&gt;601-604&lt;/pages&gt;&lt;volume&gt;96&lt;/volume&gt;&lt;number&gt;5&lt;/number&gt;&lt;dates&gt;&lt;year&gt;1982&lt;/year&gt;&lt;/dates&gt;&lt;isbn&gt;0003-4819&lt;/isbn&gt;&lt;urls&gt;&lt;/urls&gt;&lt;/record&gt;&lt;/Cite&gt;&lt;/EndNote&gt;</w:instrText>
      </w:r>
      <w:r w:rsidR="000B46C5" w:rsidRPr="00B67CA0">
        <w:rPr>
          <w:sz w:val="24"/>
          <w:szCs w:val="24"/>
        </w:rPr>
        <w:fldChar w:fldCharType="separate"/>
      </w:r>
      <w:hyperlink w:anchor="_ENREF_183" w:tooltip="Wittner, 1982 #95" w:history="1">
        <w:r w:rsidR="00355F29">
          <w:rPr>
            <w:noProof/>
            <w:sz w:val="24"/>
            <w:szCs w:val="24"/>
          </w:rPr>
          <w:t>Wittner et al.</w:t>
        </w:r>
        <w:r w:rsidR="005A1BD7" w:rsidRPr="00B67CA0">
          <w:rPr>
            <w:noProof/>
            <w:sz w:val="24"/>
            <w:szCs w:val="24"/>
          </w:rPr>
          <w:t xml:space="preserve"> </w:t>
        </w:r>
        <w:r w:rsidR="00355F29">
          <w:rPr>
            <w:noProof/>
            <w:sz w:val="24"/>
            <w:szCs w:val="24"/>
          </w:rPr>
          <w:t>(</w:t>
        </w:r>
        <w:r w:rsidR="005A1BD7" w:rsidRPr="00B67CA0">
          <w:rPr>
            <w:noProof/>
            <w:sz w:val="24"/>
            <w:szCs w:val="24"/>
          </w:rPr>
          <w:t>1982</w:t>
        </w:r>
      </w:hyperlink>
      <w:r w:rsidR="002A20D3" w:rsidRPr="00B67CA0">
        <w:rPr>
          <w:noProof/>
          <w:sz w:val="24"/>
          <w:szCs w:val="24"/>
        </w:rPr>
        <w:t>)</w:t>
      </w:r>
      <w:r w:rsidR="000B46C5" w:rsidRPr="00B67CA0">
        <w:rPr>
          <w:sz w:val="24"/>
          <w:szCs w:val="24"/>
        </w:rPr>
        <w:fldChar w:fldCharType="end"/>
      </w:r>
      <w:r w:rsidR="002A20D3" w:rsidRPr="00B67CA0">
        <w:rPr>
          <w:sz w:val="24"/>
          <w:szCs w:val="24"/>
        </w:rPr>
        <w:t xml:space="preserve"> </w:t>
      </w:r>
      <w:r w:rsidRPr="00B67CA0">
        <w:rPr>
          <w:sz w:val="24"/>
          <w:szCs w:val="24"/>
        </w:rPr>
        <w:t xml:space="preserve">documented first transmission of </w:t>
      </w:r>
      <w:proofErr w:type="spellStart"/>
      <w:r w:rsidRPr="00B67CA0">
        <w:rPr>
          <w:sz w:val="24"/>
          <w:szCs w:val="24"/>
        </w:rPr>
        <w:t>babesiosis</w:t>
      </w:r>
      <w:proofErr w:type="spellEnd"/>
      <w:r w:rsidRPr="00B67CA0">
        <w:rPr>
          <w:sz w:val="24"/>
          <w:szCs w:val="24"/>
        </w:rPr>
        <w:t xml:space="preserve"> in a patient when he received blood infected with </w:t>
      </w:r>
      <w:proofErr w:type="spellStart"/>
      <w:r w:rsidRPr="00B67CA0">
        <w:rPr>
          <w:i/>
          <w:iCs/>
          <w:sz w:val="24"/>
          <w:szCs w:val="24"/>
        </w:rPr>
        <w:t>B.microti</w:t>
      </w:r>
      <w:proofErr w:type="spellEnd"/>
      <w:r w:rsidRPr="00B67CA0">
        <w:rPr>
          <w:i/>
          <w:iCs/>
          <w:sz w:val="24"/>
          <w:szCs w:val="24"/>
        </w:rPr>
        <w:t>.</w:t>
      </w:r>
    </w:p>
    <w:p w:rsidR="000C1269" w:rsidRPr="00B67CA0" w:rsidRDefault="000B46C5" w:rsidP="00BE05A9">
      <w:pPr>
        <w:autoSpaceDE w:val="0"/>
        <w:autoSpaceDN w:val="0"/>
        <w:adjustRightInd w:val="0"/>
        <w:spacing w:after="240" w:line="360" w:lineRule="auto"/>
        <w:rPr>
          <w:sz w:val="24"/>
          <w:szCs w:val="24"/>
        </w:rPr>
      </w:pPr>
      <w:r w:rsidRPr="00B67CA0">
        <w:rPr>
          <w:sz w:val="24"/>
          <w:szCs w:val="24"/>
        </w:rPr>
        <w:fldChar w:fldCharType="begin"/>
      </w:r>
      <w:r w:rsidR="002A20D3" w:rsidRPr="00B67CA0">
        <w:rPr>
          <w:sz w:val="24"/>
          <w:szCs w:val="24"/>
        </w:rPr>
        <w:instrText xml:space="preserve"> ADDIN EN.CITE &lt;EndNote&gt;&lt;Cite&gt;&lt;Author&gt;Wardrop&lt;/Author&gt;&lt;Year&gt;2005&lt;/Year&gt;&lt;RecNum&gt;94&lt;/RecNum&gt;&lt;DisplayText&gt;(Wardrop et al., 2005)&lt;/DisplayText&gt;&lt;record&gt;&lt;rec-number&gt;94&lt;/rec-number&gt;&lt;foreign-keys&gt;&lt;key app="EN" db-id="zt2rsxfr20dppgevx5ovade7sx2a9swfawte"&gt;94&lt;/key&gt;&lt;/foreign-keys&gt;&lt;ref-type name="Journal Article"&gt;17&lt;/ref-type&gt;&lt;contributors&gt;&lt;authors&gt;&lt;author&gt;Wardrop, K Jane&lt;/author&gt;&lt;author&gt;Reine, Nyssa&lt;/author&gt;&lt;author&gt;Birkenheuer, Adam&lt;/author&gt;&lt;author&gt;Hale, Anne&lt;/author&gt;&lt;author&gt;Hohenhaus, Ann&lt;/author&gt;&lt;author&gt;Crawford, Cynda&lt;/author&gt;&lt;author&gt;Lappin, Michael R&lt;/author&gt;&lt;/authors&gt;&lt;/contributors&gt;&lt;titles&gt;&lt;title&gt;Canine and feline blood donor screening for infectious disease&lt;/title&gt;&lt;secondary-title&gt;Journal of Veterinary Internal Medicine&lt;/secondary-title&gt;&lt;/titles&gt;&lt;periodical&gt;&lt;full-title&gt;Journal of veterinary internal medicine&lt;/full-title&gt;&lt;/periodical&gt;&lt;pages&gt;135-142&lt;/pages&gt;&lt;volume&gt;19&lt;/volume&gt;&lt;number&gt;1&lt;/number&gt;&lt;dates&gt;&lt;year&gt;2005&lt;/year&gt;&lt;/dates&gt;&lt;isbn&gt;1939-1676&lt;/isbn&gt;&lt;urls&gt;&lt;/urls&gt;&lt;/record&gt;&lt;/Cite&gt;&lt;/EndNote&gt;</w:instrText>
      </w:r>
      <w:r w:rsidRPr="00B67CA0">
        <w:rPr>
          <w:sz w:val="24"/>
          <w:szCs w:val="24"/>
        </w:rPr>
        <w:fldChar w:fldCharType="separate"/>
      </w:r>
      <w:hyperlink w:anchor="_ENREF_181" w:tooltip="Wardrop, 2005 #94" w:history="1">
        <w:r w:rsidR="00054109">
          <w:rPr>
            <w:noProof/>
            <w:sz w:val="24"/>
            <w:szCs w:val="24"/>
          </w:rPr>
          <w:t>Wardrop et al.</w:t>
        </w:r>
        <w:r w:rsidR="005A1BD7" w:rsidRPr="00B67CA0">
          <w:rPr>
            <w:noProof/>
            <w:sz w:val="24"/>
            <w:szCs w:val="24"/>
          </w:rPr>
          <w:t xml:space="preserve"> </w:t>
        </w:r>
        <w:r w:rsidR="00054109">
          <w:rPr>
            <w:noProof/>
            <w:sz w:val="24"/>
            <w:szCs w:val="24"/>
          </w:rPr>
          <w:t>(</w:t>
        </w:r>
        <w:r w:rsidR="005A1BD7" w:rsidRPr="00B67CA0">
          <w:rPr>
            <w:noProof/>
            <w:sz w:val="24"/>
            <w:szCs w:val="24"/>
          </w:rPr>
          <w:t>2005</w:t>
        </w:r>
      </w:hyperlink>
      <w:r w:rsidR="002A20D3" w:rsidRPr="00B67CA0">
        <w:rPr>
          <w:noProof/>
          <w:sz w:val="24"/>
          <w:szCs w:val="24"/>
        </w:rPr>
        <w:t>)</w:t>
      </w:r>
      <w:r w:rsidRPr="00B67CA0">
        <w:rPr>
          <w:sz w:val="24"/>
          <w:szCs w:val="24"/>
        </w:rPr>
        <w:fldChar w:fldCharType="end"/>
      </w:r>
      <w:r w:rsidR="000C1269" w:rsidRPr="00B67CA0">
        <w:rPr>
          <w:sz w:val="24"/>
          <w:szCs w:val="24"/>
        </w:rPr>
        <w:t xml:space="preserve"> emphasized on the need to screen potential blood donor dogs, as two species of canine </w:t>
      </w:r>
      <w:proofErr w:type="spellStart"/>
      <w:r w:rsidR="000C1269" w:rsidRPr="00B67CA0">
        <w:rPr>
          <w:i/>
          <w:iCs/>
          <w:sz w:val="24"/>
          <w:szCs w:val="24"/>
        </w:rPr>
        <w:t>Babesia</w:t>
      </w:r>
      <w:proofErr w:type="spellEnd"/>
      <w:r w:rsidR="000C1269" w:rsidRPr="00B67CA0">
        <w:rPr>
          <w:i/>
          <w:iCs/>
          <w:sz w:val="24"/>
          <w:szCs w:val="24"/>
        </w:rPr>
        <w:t xml:space="preserve"> </w:t>
      </w:r>
      <w:r w:rsidR="000C1269" w:rsidRPr="00B67CA0">
        <w:rPr>
          <w:sz w:val="24"/>
          <w:szCs w:val="24"/>
        </w:rPr>
        <w:t xml:space="preserve">are reported to be transmitted through blood transfusion. </w:t>
      </w:r>
      <w:proofErr w:type="spellStart"/>
      <w:r w:rsidR="000C1269" w:rsidRPr="00B67CA0">
        <w:rPr>
          <w:i/>
          <w:iCs/>
          <w:sz w:val="24"/>
          <w:szCs w:val="24"/>
        </w:rPr>
        <w:t>Babesia</w:t>
      </w:r>
      <w:proofErr w:type="spellEnd"/>
      <w:r w:rsidR="000C1269" w:rsidRPr="00B67CA0">
        <w:rPr>
          <w:i/>
          <w:iCs/>
          <w:sz w:val="24"/>
          <w:szCs w:val="24"/>
        </w:rPr>
        <w:t xml:space="preserve"> </w:t>
      </w:r>
      <w:proofErr w:type="spellStart"/>
      <w:r w:rsidR="000C1269" w:rsidRPr="00B67CA0">
        <w:rPr>
          <w:i/>
          <w:iCs/>
          <w:sz w:val="24"/>
          <w:szCs w:val="24"/>
        </w:rPr>
        <w:t>gibsoni</w:t>
      </w:r>
      <w:proofErr w:type="spellEnd"/>
      <w:r w:rsidR="000C1269" w:rsidRPr="00B67CA0">
        <w:rPr>
          <w:i/>
          <w:iCs/>
          <w:sz w:val="24"/>
          <w:szCs w:val="24"/>
        </w:rPr>
        <w:t xml:space="preserve"> </w:t>
      </w:r>
      <w:r w:rsidR="000C1269" w:rsidRPr="00B67CA0">
        <w:rPr>
          <w:sz w:val="24"/>
          <w:szCs w:val="24"/>
        </w:rPr>
        <w:t xml:space="preserve">has been reported to be transmitted during a whole blood transfusion, with the donor blood originating from an American Pit Bull Terrier </w:t>
      </w:r>
      <w:r w:rsidRPr="00B67CA0">
        <w:rPr>
          <w:sz w:val="24"/>
          <w:szCs w:val="24"/>
        </w:rPr>
        <w:fldChar w:fldCharType="begin"/>
      </w:r>
      <w:r w:rsidR="00F01193" w:rsidRPr="00B67CA0">
        <w:rPr>
          <w:sz w:val="24"/>
          <w:szCs w:val="24"/>
        </w:rPr>
        <w:instrText xml:space="preserve"> ADDIN EN.CITE &lt;EndNote&gt;&lt;Cite&gt;&lt;Author&gt;Stegeman&lt;/Author&gt;&lt;Year&gt;2003&lt;/Year&gt;&lt;RecNum&gt;93&lt;/RecNum&gt;&lt;DisplayText&gt;(Stegeman et al., 2003)&lt;/DisplayText&gt;&lt;record&gt;&lt;rec-number&gt;93&lt;/rec-number&gt;&lt;foreign-keys&gt;&lt;key app="EN" db-id="zt2rsxfr20dppgevx5ovade7sx2a9swfawte"&gt;93&lt;/key&gt;&lt;/foreign-keys&gt;&lt;ref-type name="Journal Article"&gt;17&lt;/ref-type&gt;&lt;contributors&gt;&lt;authors&gt;&lt;author&gt;Stegeman, Julie R&lt;/author&gt;&lt;author&gt;Birkenheuer, Adam J&lt;/author&gt;&lt;author&gt;Kruger, John M&lt;/author&gt;&lt;author&gt;Breitschwerdt, Edward B&lt;/author&gt;&lt;/authors&gt;&lt;/contributors&gt;&lt;titles&gt;&lt;title&gt;Transfusion-associated Babesia gibsoni infection in a dog&lt;/title&gt;&lt;secondary-title&gt;Journal-American veterinary medical association&lt;/secondary-title&gt;&lt;/titles&gt;&lt;periodical&gt;&lt;full-title&gt;JOURNAL-AMERICAN VETERINARY MEDICAL ASSOCIATION&lt;/full-title&gt;&lt;/periodical&gt;&lt;pages&gt;959-963&lt;/pages&gt;&lt;volume&gt;222&lt;/volume&gt;&lt;number&gt;7&lt;/number&gt;&lt;dates&gt;&lt;year&gt;2003&lt;/year&gt;&lt;/dates&gt;&lt;isbn&gt;0003-1488&lt;/isbn&gt;&lt;urls&gt;&lt;/urls&gt;&lt;/record&gt;&lt;/Cite&gt;&lt;/EndNote&gt;</w:instrText>
      </w:r>
      <w:r w:rsidRPr="00B67CA0">
        <w:rPr>
          <w:sz w:val="24"/>
          <w:szCs w:val="24"/>
        </w:rPr>
        <w:fldChar w:fldCharType="separate"/>
      </w:r>
      <w:r w:rsidR="00E84B11" w:rsidRPr="00B67CA0">
        <w:rPr>
          <w:noProof/>
          <w:sz w:val="24"/>
          <w:szCs w:val="24"/>
        </w:rPr>
        <w:t>(</w:t>
      </w:r>
      <w:hyperlink w:anchor="_ENREF_168" w:tooltip="Stegeman, 2003 #93" w:history="1">
        <w:r w:rsidR="005A1BD7" w:rsidRPr="00B67CA0">
          <w:rPr>
            <w:noProof/>
            <w:sz w:val="24"/>
            <w:szCs w:val="24"/>
          </w:rPr>
          <w:t>Stegeman et al., 2003</w:t>
        </w:r>
      </w:hyperlink>
      <w:r w:rsidR="00E84B11" w:rsidRPr="00B67CA0">
        <w:rPr>
          <w:noProof/>
          <w:sz w:val="24"/>
          <w:szCs w:val="24"/>
        </w:rPr>
        <w:t>)</w:t>
      </w:r>
      <w:r w:rsidRPr="00B67CA0">
        <w:rPr>
          <w:sz w:val="24"/>
          <w:szCs w:val="24"/>
        </w:rPr>
        <w:fldChar w:fldCharType="end"/>
      </w:r>
      <w:r w:rsidR="00E84B11" w:rsidRPr="00B67CA0">
        <w:rPr>
          <w:sz w:val="24"/>
          <w:szCs w:val="24"/>
        </w:rPr>
        <w:t xml:space="preserve">. </w:t>
      </w:r>
      <w:r w:rsidRPr="00B67CA0">
        <w:rPr>
          <w:sz w:val="24"/>
          <w:szCs w:val="24"/>
        </w:rPr>
        <w:fldChar w:fldCharType="begin"/>
      </w:r>
      <w:r w:rsidR="00E84B11" w:rsidRPr="00B67CA0">
        <w:rPr>
          <w:sz w:val="24"/>
          <w:szCs w:val="24"/>
        </w:rPr>
        <w:instrText xml:space="preserve"> ADDIN EN.CITE &lt;EndNote&gt;&lt;Cite&gt;&lt;Author&gt;Jacobson&lt;/Author&gt;&lt;Year&gt;1994&lt;/Year&gt;&lt;RecNum&gt;92&lt;/RecNum&gt;&lt;DisplayText&gt;(Jacobson and Clark, 1994)&lt;/DisplayText&gt;&lt;record&gt;&lt;rec-number&gt;92&lt;/rec-number&gt;&lt;foreign-keys&gt;&lt;key app="EN" db-id="zt2rsxfr20dppgevx5ovade7sx2a9swfawte"&gt;92&lt;/key&gt;&lt;/foreign-keys&gt;&lt;ref-type name="Journal Article"&gt;17&lt;/ref-type&gt;&lt;contributors&gt;&lt;authors&gt;&lt;author&gt;Jacobson, Linda S&lt;/author&gt;&lt;author&gt;Clark, IA&lt;/author&gt;&lt;/authors&gt;&lt;/contributors&gt;&lt;titles&gt;&lt;title&gt;The pathophysiology of canine babesiosis: new approaches to an old puzzle&lt;/title&gt;&lt;secondary-title&gt;Journal of the South African Veterinary Association&lt;/secondary-title&gt;&lt;/titles&gt;&lt;periodical&gt;&lt;full-title&gt;Journal of the South African Veterinary Association&lt;/full-title&gt;&lt;/periodical&gt;&lt;pages&gt;134-145&lt;/pages&gt;&lt;volume&gt;65&lt;/volume&gt;&lt;number&gt;3&lt;/number&gt;&lt;dates&gt;&lt;year&gt;1994&lt;/year&gt;&lt;/dates&gt;&lt;isbn&gt;1019-9128&lt;/isbn&gt;&lt;urls&gt;&lt;/urls&gt;&lt;/record&gt;&lt;/Cite&gt;&lt;/EndNote&gt;</w:instrText>
      </w:r>
      <w:r w:rsidRPr="00B67CA0">
        <w:rPr>
          <w:sz w:val="24"/>
          <w:szCs w:val="24"/>
        </w:rPr>
        <w:fldChar w:fldCharType="separate"/>
      </w:r>
      <w:hyperlink w:anchor="_ENREF_84" w:tooltip="Jacobson, 1994 #92" w:history="1">
        <w:r w:rsidR="00054109">
          <w:rPr>
            <w:noProof/>
            <w:sz w:val="24"/>
            <w:szCs w:val="24"/>
          </w:rPr>
          <w:t>Jacobson and Clark</w:t>
        </w:r>
        <w:r w:rsidR="005A1BD7" w:rsidRPr="00B67CA0">
          <w:rPr>
            <w:noProof/>
            <w:sz w:val="24"/>
            <w:szCs w:val="24"/>
          </w:rPr>
          <w:t xml:space="preserve"> </w:t>
        </w:r>
        <w:r w:rsidR="00054109">
          <w:rPr>
            <w:noProof/>
            <w:sz w:val="24"/>
            <w:szCs w:val="24"/>
          </w:rPr>
          <w:t>(</w:t>
        </w:r>
        <w:r w:rsidR="005A1BD7" w:rsidRPr="00B67CA0">
          <w:rPr>
            <w:noProof/>
            <w:sz w:val="24"/>
            <w:szCs w:val="24"/>
          </w:rPr>
          <w:t>1994</w:t>
        </w:r>
      </w:hyperlink>
      <w:r w:rsidR="00E84B11" w:rsidRPr="00B67CA0">
        <w:rPr>
          <w:noProof/>
          <w:sz w:val="24"/>
          <w:szCs w:val="24"/>
        </w:rPr>
        <w:t>)</w:t>
      </w:r>
      <w:r w:rsidRPr="00B67CA0">
        <w:rPr>
          <w:sz w:val="24"/>
          <w:szCs w:val="24"/>
        </w:rPr>
        <w:fldChar w:fldCharType="end"/>
      </w:r>
      <w:r w:rsidR="000C1269" w:rsidRPr="00B67CA0">
        <w:rPr>
          <w:sz w:val="24"/>
          <w:szCs w:val="24"/>
        </w:rPr>
        <w:t xml:space="preserve"> also noted transfusion associated transmission in </w:t>
      </w:r>
      <w:proofErr w:type="spellStart"/>
      <w:r w:rsidR="000C1269" w:rsidRPr="00B67CA0">
        <w:rPr>
          <w:i/>
          <w:iCs/>
          <w:sz w:val="24"/>
          <w:szCs w:val="24"/>
        </w:rPr>
        <w:t>B.canis</w:t>
      </w:r>
      <w:proofErr w:type="spellEnd"/>
      <w:r w:rsidR="000C1269" w:rsidRPr="00B67CA0">
        <w:rPr>
          <w:i/>
          <w:iCs/>
          <w:sz w:val="24"/>
          <w:szCs w:val="24"/>
        </w:rPr>
        <w:t xml:space="preserve"> </w:t>
      </w:r>
      <w:proofErr w:type="spellStart"/>
      <w:r w:rsidR="000C1269" w:rsidRPr="00B67CA0">
        <w:rPr>
          <w:i/>
          <w:iCs/>
          <w:sz w:val="24"/>
          <w:szCs w:val="24"/>
        </w:rPr>
        <w:t>rossi</w:t>
      </w:r>
      <w:proofErr w:type="spellEnd"/>
      <w:r w:rsidR="000C1269" w:rsidRPr="00B67CA0">
        <w:rPr>
          <w:i/>
          <w:iCs/>
          <w:sz w:val="24"/>
          <w:szCs w:val="24"/>
        </w:rPr>
        <w:t xml:space="preserve"> </w:t>
      </w:r>
      <w:r w:rsidR="000C1269" w:rsidRPr="00B67CA0">
        <w:rPr>
          <w:sz w:val="24"/>
          <w:szCs w:val="24"/>
        </w:rPr>
        <w:t>infections.</w:t>
      </w:r>
    </w:p>
    <w:p w:rsidR="000C1269" w:rsidRPr="00B67CA0" w:rsidRDefault="000C1269" w:rsidP="00EA6BF5">
      <w:pPr>
        <w:autoSpaceDE w:val="0"/>
        <w:autoSpaceDN w:val="0"/>
        <w:adjustRightInd w:val="0"/>
        <w:spacing w:line="360" w:lineRule="auto"/>
        <w:rPr>
          <w:sz w:val="24"/>
          <w:szCs w:val="24"/>
        </w:rPr>
      </w:pPr>
      <w:r w:rsidRPr="00B67CA0">
        <w:rPr>
          <w:sz w:val="24"/>
          <w:szCs w:val="24"/>
        </w:rPr>
        <w:t xml:space="preserve">The direct blood to blood transmission has been reported in breeds used in dog fighting. A high prevalence of </w:t>
      </w:r>
      <w:proofErr w:type="spellStart"/>
      <w:r w:rsidRPr="00B67CA0">
        <w:rPr>
          <w:i/>
          <w:iCs/>
          <w:sz w:val="24"/>
          <w:szCs w:val="24"/>
        </w:rPr>
        <w:t>B.gibsoni</w:t>
      </w:r>
      <w:proofErr w:type="spellEnd"/>
      <w:r w:rsidRPr="00B67CA0">
        <w:rPr>
          <w:i/>
          <w:iCs/>
          <w:sz w:val="24"/>
          <w:szCs w:val="24"/>
        </w:rPr>
        <w:t xml:space="preserve"> </w:t>
      </w:r>
      <w:r w:rsidRPr="00B67CA0">
        <w:rPr>
          <w:sz w:val="24"/>
          <w:szCs w:val="24"/>
        </w:rPr>
        <w:t xml:space="preserve">has been described in American Pit Bull Terriers in the USA </w:t>
      </w:r>
      <w:r w:rsidR="000B46C5" w:rsidRPr="00B67CA0">
        <w:rPr>
          <w:sz w:val="24"/>
          <w:szCs w:val="24"/>
        </w:rPr>
        <w:fldChar w:fldCharType="begin">
          <w:fldData xml:space="preserve">PEVuZE5vdGU+PENpdGU+PEF1dGhvcj5NYWNpbnRpcmU8L0F1dGhvcj48WWVhcj4yMDAyPC9ZZWFy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</w:fldData>
        </w:fldChar>
      </w:r>
      <w:r w:rsidR="009D61B0" w:rsidRPr="00B67CA0">
        <w:rPr>
          <w:sz w:val="24"/>
          <w:szCs w:val="24"/>
        </w:rPr>
        <w:instrText xml:space="preserve"> ADDIN EN.CITE </w:instrText>
      </w:r>
      <w:r w:rsidR="000B46C5" w:rsidRPr="00B67CA0">
        <w:rPr>
          <w:sz w:val="24"/>
          <w:szCs w:val="24"/>
        </w:rPr>
        <w:fldChar w:fldCharType="begin">
          <w:fldData xml:space="preserve">PEVuZE5vdGU+PENpdGU+PEF1dGhvcj5NYWNpbnRpcmU8L0F1dGhvcj48WWVhcj4yMDAyPC9ZZWFy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</w:fldData>
        </w:fldChar>
      </w:r>
      <w:r w:rsidR="009D61B0"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9D61B0" w:rsidRPr="00B67CA0">
        <w:rPr>
          <w:noProof/>
          <w:sz w:val="24"/>
          <w:szCs w:val="24"/>
        </w:rPr>
        <w:t>(</w:t>
      </w:r>
      <w:hyperlink w:anchor="_ENREF_23" w:tooltip="Birkenheuer, 1999 #36" w:history="1">
        <w:r w:rsidR="005A1BD7" w:rsidRPr="00B67CA0">
          <w:rPr>
            <w:noProof/>
            <w:sz w:val="24"/>
            <w:szCs w:val="24"/>
          </w:rPr>
          <w:t>Birkenheuer et al., 1999</w:t>
        </w:r>
      </w:hyperlink>
      <w:r w:rsidR="009D61B0" w:rsidRPr="00B67CA0">
        <w:rPr>
          <w:noProof/>
          <w:sz w:val="24"/>
          <w:szCs w:val="24"/>
        </w:rPr>
        <w:t xml:space="preserve">; </w:t>
      </w:r>
      <w:hyperlink w:anchor="_ENREF_107" w:tooltip="Macintire, 2002 #91" w:history="1">
        <w:r w:rsidR="005A1BD7" w:rsidRPr="00B67CA0">
          <w:rPr>
            <w:noProof/>
            <w:sz w:val="24"/>
            <w:szCs w:val="24"/>
          </w:rPr>
          <w:t>Macintire et al., 2002</w:t>
        </w:r>
      </w:hyperlink>
      <w:r w:rsidR="009D61B0" w:rsidRPr="00B67CA0">
        <w:rPr>
          <w:noProof/>
          <w:sz w:val="24"/>
          <w:szCs w:val="24"/>
        </w:rPr>
        <w:t xml:space="preserve">; </w:t>
      </w:r>
      <w:hyperlink w:anchor="_ENREF_24" w:tooltip="Birkenheuer, 2003 #40" w:history="1">
        <w:r w:rsidR="005A1BD7" w:rsidRPr="00B67CA0">
          <w:rPr>
            <w:noProof/>
            <w:sz w:val="24"/>
            <w:szCs w:val="24"/>
          </w:rPr>
          <w:t>Birkenheuer et al., 2003b</w:t>
        </w:r>
      </w:hyperlink>
      <w:r w:rsidR="009D61B0" w:rsidRPr="00B67CA0">
        <w:rPr>
          <w:noProof/>
          <w:sz w:val="24"/>
          <w:szCs w:val="24"/>
        </w:rPr>
        <w:t>)</w:t>
      </w:r>
      <w:r w:rsidR="000B46C5" w:rsidRPr="00B67CA0">
        <w:rPr>
          <w:sz w:val="24"/>
          <w:szCs w:val="24"/>
        </w:rPr>
        <w:fldChar w:fldCharType="end"/>
      </w:r>
      <w:r w:rsidRPr="00B67CA0">
        <w:rPr>
          <w:sz w:val="24"/>
          <w:szCs w:val="24"/>
        </w:rPr>
        <w:t xml:space="preserve">. </w:t>
      </w:r>
      <w:r w:rsidR="000B46C5" w:rsidRPr="00B67CA0">
        <w:rPr>
          <w:sz w:val="24"/>
          <w:szCs w:val="24"/>
        </w:rPr>
        <w:fldChar w:fldCharType="begin"/>
      </w:r>
      <w:r w:rsidR="00E84B11" w:rsidRPr="00B67CA0">
        <w:rPr>
          <w:sz w:val="24"/>
          <w:szCs w:val="24"/>
        </w:rPr>
        <w:instrText xml:space="preserve"> ADDIN EN.CITE &lt;EndNote&gt;&lt;Cite&gt;&lt;Author&gt;Matsuu&lt;/Author&gt;&lt;Year&gt;2004&lt;/Year&gt;&lt;RecNum&gt;90&lt;/RecNum&gt;&lt;DisplayText&gt;(Matsuu et al., 2004)&lt;/DisplayText&gt;&lt;record&gt;&lt;rec-number&gt;90&lt;/rec-number&gt;&lt;foreign-keys&gt;&lt;key app="EN" db-id="zt2rsxfr20dppgevx5ovade7sx2a9swfawte"&gt;90&lt;/key&gt;&lt;/foreign-keys&gt;&lt;ref-type name="Journal Article"&gt;17&lt;/ref-type&gt;&lt;contributors&gt;&lt;authors&gt;&lt;author&gt;Matsuu, aya&lt;/author&gt;&lt;author&gt;Kawabe, akemi&lt;/author&gt;&lt;author&gt;Koshida, yushi&lt;/author&gt;&lt;author&gt;Ikadai, hiromi&lt;/author&gt;&lt;author&gt;Okano, shozo&lt;/author&gt;&lt;author&gt;Higuchi, seiichi&lt;/author&gt;&lt;/authors&gt;&lt;/contributors&gt;&lt;titles&gt;&lt;title&gt;Incidence of canine Babesia gibsoni infection and subclinical infection among Tosa dogs in Aomori Prefecture, Japan&lt;/title&gt;&lt;secondary-title&gt;Journal of veterinary medical science&lt;/secondary-title&gt;&lt;/titles&gt;&lt;periodical&gt;&lt;full-title&gt;Journal of Veterinary Medical Science&lt;/full-title&gt;&lt;/periodical&gt;&lt;pages&gt;893-897&lt;/pages&gt;&lt;volume&gt;66&lt;/volume&gt;&lt;number&gt;8&lt;/number&gt;&lt;dates&gt;&lt;year&gt;2004&lt;/year&gt;&lt;/dates&gt;&lt;isbn&gt;0916-7250&lt;/isbn&gt;&lt;urls&gt;&lt;/urls&gt;&lt;/record&gt;&lt;/Cite&gt;&lt;/EndNote&gt;</w:instrText>
      </w:r>
      <w:r w:rsidR="000B46C5" w:rsidRPr="00B67CA0">
        <w:rPr>
          <w:sz w:val="24"/>
          <w:szCs w:val="24"/>
        </w:rPr>
        <w:fldChar w:fldCharType="separate"/>
      </w:r>
      <w:hyperlink w:anchor="_ENREF_112" w:tooltip="Matsuu, 2004 #90" w:history="1">
        <w:r w:rsidR="00054109">
          <w:rPr>
            <w:noProof/>
            <w:sz w:val="24"/>
            <w:szCs w:val="24"/>
          </w:rPr>
          <w:t>Matsuu et al.</w:t>
        </w:r>
        <w:r w:rsidR="005A1BD7" w:rsidRPr="00B67CA0">
          <w:rPr>
            <w:noProof/>
            <w:sz w:val="24"/>
            <w:szCs w:val="24"/>
          </w:rPr>
          <w:t xml:space="preserve"> </w:t>
        </w:r>
        <w:r w:rsidR="00054109">
          <w:rPr>
            <w:noProof/>
            <w:sz w:val="24"/>
            <w:szCs w:val="24"/>
          </w:rPr>
          <w:t>(</w:t>
        </w:r>
        <w:r w:rsidR="005A1BD7" w:rsidRPr="00B67CA0">
          <w:rPr>
            <w:noProof/>
            <w:sz w:val="24"/>
            <w:szCs w:val="24"/>
          </w:rPr>
          <w:t>2004</w:t>
        </w:r>
      </w:hyperlink>
      <w:r w:rsidR="00E84B11" w:rsidRPr="00B67CA0">
        <w:rPr>
          <w:noProof/>
          <w:sz w:val="24"/>
          <w:szCs w:val="24"/>
        </w:rPr>
        <w:t>)</w:t>
      </w:r>
      <w:r w:rsidR="000B46C5" w:rsidRPr="00B67CA0">
        <w:rPr>
          <w:sz w:val="24"/>
          <w:szCs w:val="24"/>
        </w:rPr>
        <w:fldChar w:fldCharType="end"/>
      </w:r>
      <w:r w:rsidRPr="00B67CA0">
        <w:rPr>
          <w:sz w:val="24"/>
          <w:szCs w:val="24"/>
        </w:rPr>
        <w:t xml:space="preserve"> also reported the high prevalence of </w:t>
      </w:r>
      <w:proofErr w:type="spellStart"/>
      <w:r w:rsidRPr="00B67CA0">
        <w:rPr>
          <w:i/>
          <w:iCs/>
          <w:sz w:val="24"/>
          <w:szCs w:val="24"/>
        </w:rPr>
        <w:t>B.gibsoni</w:t>
      </w:r>
      <w:proofErr w:type="spellEnd"/>
      <w:r w:rsidRPr="00B67CA0">
        <w:rPr>
          <w:i/>
          <w:iCs/>
          <w:sz w:val="24"/>
          <w:szCs w:val="24"/>
        </w:rPr>
        <w:t xml:space="preserve"> </w:t>
      </w:r>
      <w:r w:rsidRPr="00B67CA0">
        <w:rPr>
          <w:sz w:val="24"/>
          <w:szCs w:val="24"/>
        </w:rPr>
        <w:t xml:space="preserve">in </w:t>
      </w:r>
      <w:proofErr w:type="spellStart"/>
      <w:r w:rsidRPr="00B67CA0">
        <w:rPr>
          <w:sz w:val="24"/>
          <w:szCs w:val="24"/>
        </w:rPr>
        <w:t>Tosa</w:t>
      </w:r>
      <w:proofErr w:type="spellEnd"/>
      <w:r w:rsidRPr="00B67CA0">
        <w:rPr>
          <w:sz w:val="24"/>
          <w:szCs w:val="24"/>
        </w:rPr>
        <w:t xml:space="preserve"> dogs in Japan. It has been postulated in both countries that direct blood-to-blood transmission of </w:t>
      </w:r>
      <w:proofErr w:type="spellStart"/>
      <w:r w:rsidRPr="00B67CA0">
        <w:rPr>
          <w:i/>
          <w:iCs/>
          <w:sz w:val="24"/>
          <w:szCs w:val="24"/>
        </w:rPr>
        <w:t>B.gibsoni</w:t>
      </w:r>
      <w:proofErr w:type="spellEnd"/>
      <w:r w:rsidRPr="00B67CA0">
        <w:rPr>
          <w:i/>
          <w:iCs/>
          <w:sz w:val="24"/>
          <w:szCs w:val="24"/>
        </w:rPr>
        <w:t xml:space="preserve"> </w:t>
      </w:r>
      <w:r w:rsidRPr="00B67CA0">
        <w:rPr>
          <w:sz w:val="24"/>
          <w:szCs w:val="24"/>
        </w:rPr>
        <w:t xml:space="preserve">may occur during biting or fighting between dogs. </w:t>
      </w:r>
      <w:r w:rsidR="000B46C5" w:rsidRPr="00B67CA0">
        <w:rPr>
          <w:sz w:val="24"/>
          <w:szCs w:val="24"/>
        </w:rPr>
        <w:fldChar w:fldCharType="begin"/>
      </w:r>
      <w:r w:rsidR="00480282" w:rsidRPr="00B67CA0">
        <w:rPr>
          <w:sz w:val="24"/>
          <w:szCs w:val="24"/>
        </w:rPr>
        <w:instrText xml:space="preserve"> ADDIN EN.CITE &lt;EndNote&gt;&lt;Cite&gt;&lt;Author&gt;Matsuu&lt;/Author&gt;&lt;Year&gt;2004&lt;/Year&gt;&lt;RecNum&gt;90&lt;/RecNum&gt;&lt;DisplayText&gt;(Matsuu et al., 2004)&lt;/DisplayText&gt;&lt;record&gt;&lt;rec-number&gt;90&lt;/rec-number&gt;&lt;foreign-keys&gt;&lt;key app="EN" db-id="zt2rsxfr20dppgevx5ovade7sx2a9swfawte"&gt;90&lt;/key&gt;&lt;/foreign-keys&gt;&lt;ref-type name="Journal Article"&gt;17&lt;/ref-type&gt;&lt;contributors&gt;&lt;authors&gt;&lt;author&gt;Matsuu, aya&lt;/author&gt;&lt;author&gt;Kawabe, akemi&lt;/author&gt;&lt;author&gt;Koshida, yushi&lt;/author&gt;&lt;author&gt;Ikadai, hiromi&lt;/author&gt;&lt;author&gt;Okano, shozo&lt;/author&gt;&lt;author&gt;Higuchi, seiichi&lt;/author&gt;&lt;/authors&gt;&lt;/contributors&gt;&lt;titles&gt;&lt;title&gt;Incidence of canine Babesia gibsoni infection and subclinical infection among Tosa dogs in Aomori Prefecture, Japan&lt;/title&gt;&lt;secondary-title&gt;Journal of veterinary medical science&lt;/secondary-title&gt;&lt;/titles&gt;&lt;periodical&gt;&lt;full-title&gt;Journal of Veterinary Medical Science&lt;/full-title&gt;&lt;/periodical&gt;&lt;pages&gt;893-897&lt;/pages&gt;&lt;volume&gt;66&lt;/volume&gt;&lt;number&gt;8&lt;/number&gt;&lt;dates&gt;&lt;year&gt;2004&lt;/year&gt;&lt;/dates&gt;&lt;isbn&gt;0916-7250&lt;/isbn&gt;&lt;urls&gt;&lt;/urls&gt;&lt;/record&gt;&lt;/Cite&gt;&lt;/EndNote&gt;</w:instrText>
      </w:r>
      <w:r w:rsidR="000B46C5" w:rsidRPr="00B67CA0">
        <w:rPr>
          <w:sz w:val="24"/>
          <w:szCs w:val="24"/>
        </w:rPr>
        <w:fldChar w:fldCharType="separate"/>
      </w:r>
      <w:hyperlink w:anchor="_ENREF_112" w:tooltip="Matsuu, 2004 #90" w:history="1">
        <w:r w:rsidR="005A1BD7" w:rsidRPr="00B67CA0">
          <w:rPr>
            <w:noProof/>
            <w:sz w:val="24"/>
            <w:szCs w:val="24"/>
          </w:rPr>
          <w:t xml:space="preserve">Matsuu </w:t>
        </w:r>
        <w:r w:rsidR="00054109">
          <w:rPr>
            <w:noProof/>
            <w:sz w:val="24"/>
            <w:szCs w:val="24"/>
          </w:rPr>
          <w:t>et al.</w:t>
        </w:r>
        <w:r w:rsidR="005A1BD7" w:rsidRPr="00B67CA0">
          <w:rPr>
            <w:noProof/>
            <w:sz w:val="24"/>
            <w:szCs w:val="24"/>
          </w:rPr>
          <w:t xml:space="preserve"> </w:t>
        </w:r>
        <w:r w:rsidR="00054109">
          <w:rPr>
            <w:noProof/>
            <w:sz w:val="24"/>
            <w:szCs w:val="24"/>
          </w:rPr>
          <w:t>(</w:t>
        </w:r>
        <w:r w:rsidR="005A1BD7" w:rsidRPr="00B67CA0">
          <w:rPr>
            <w:noProof/>
            <w:sz w:val="24"/>
            <w:szCs w:val="24"/>
          </w:rPr>
          <w:t>2004</w:t>
        </w:r>
      </w:hyperlink>
      <w:r w:rsidR="00480282" w:rsidRPr="00B67CA0">
        <w:rPr>
          <w:noProof/>
          <w:sz w:val="24"/>
          <w:szCs w:val="24"/>
        </w:rPr>
        <w:t>)</w:t>
      </w:r>
      <w:r w:rsidR="000B46C5" w:rsidRPr="00B67CA0">
        <w:rPr>
          <w:sz w:val="24"/>
          <w:szCs w:val="24"/>
        </w:rPr>
        <w:fldChar w:fldCharType="end"/>
      </w:r>
      <w:r w:rsidRPr="00B67CA0">
        <w:rPr>
          <w:sz w:val="24"/>
          <w:szCs w:val="24"/>
        </w:rPr>
        <w:t xml:space="preserve"> also speculated that transmission of the parasite may occur during mating.</w:t>
      </w:r>
    </w:p>
    <w:p w:rsidR="00080C39" w:rsidRPr="00B67CA0" w:rsidRDefault="00080C39" w:rsidP="00EA6BF5">
      <w:pPr>
        <w:autoSpaceDE w:val="0"/>
        <w:autoSpaceDN w:val="0"/>
        <w:adjustRightInd w:val="0"/>
        <w:spacing w:line="360" w:lineRule="auto"/>
        <w:rPr>
          <w:sz w:val="24"/>
          <w:szCs w:val="24"/>
        </w:rPr>
      </w:pPr>
    </w:p>
    <w:p w:rsidR="00080C39" w:rsidRPr="00B67CA0" w:rsidRDefault="000C1269" w:rsidP="00BE05A9">
      <w:pPr>
        <w:autoSpaceDE w:val="0"/>
        <w:autoSpaceDN w:val="0"/>
        <w:adjustRightInd w:val="0"/>
        <w:spacing w:after="240" w:line="360" w:lineRule="auto"/>
        <w:rPr>
          <w:sz w:val="24"/>
          <w:szCs w:val="24"/>
        </w:rPr>
      </w:pPr>
      <w:r w:rsidRPr="00B67CA0">
        <w:rPr>
          <w:sz w:val="24"/>
          <w:szCs w:val="24"/>
        </w:rPr>
        <w:t xml:space="preserve">The movement of family-owned and military working dogs between countries is also a major contributing factor in increased distribution of canine </w:t>
      </w:r>
      <w:proofErr w:type="spellStart"/>
      <w:r w:rsidRPr="00B67CA0">
        <w:rPr>
          <w:sz w:val="24"/>
          <w:szCs w:val="24"/>
        </w:rPr>
        <w:t>piroplasmosis</w:t>
      </w:r>
      <w:proofErr w:type="spellEnd"/>
      <w:r w:rsidRPr="00B67CA0">
        <w:rPr>
          <w:sz w:val="24"/>
          <w:szCs w:val="24"/>
        </w:rPr>
        <w:t xml:space="preserve"> </w:t>
      </w:r>
      <w:r w:rsidR="000B46C5" w:rsidRPr="00B67CA0">
        <w:rPr>
          <w:sz w:val="24"/>
          <w:szCs w:val="24"/>
        </w:rPr>
        <w:fldChar w:fldCharType="begin"/>
      </w:r>
      <w:r w:rsidR="00480282" w:rsidRPr="00B67CA0">
        <w:rPr>
          <w:sz w:val="24"/>
          <w:szCs w:val="24"/>
        </w:rPr>
        <w:instrText xml:space="preserve"> ADDIN EN.CITE &lt;EndNote&gt;&lt;Cite&gt;&lt;Author&gt;Shaw&lt;/Author&gt;&lt;Year&gt;2001&lt;/Year&gt;&lt;RecNum&gt;89&lt;/RecNum&gt;&lt;DisplayText&gt;(Anderson et al., 1980; Shaw et al., 2001)&lt;/DisplayText&gt;&lt;record&gt;&lt;rec-number&gt;89&lt;/rec-number&gt;&lt;foreign-keys&gt;&lt;key app="EN" db-id="zt2rsxfr20dppgevx5ovade7sx2a9swfawte"&gt;89&lt;/key&gt;&lt;/foreign-keys&gt;&lt;ref-type name="Journal Article"&gt;17&lt;/ref-type&gt;&lt;contributors&gt;&lt;authors&gt;&lt;author&gt;Shaw, Susan E&lt;/author&gt;&lt;author&gt;Day, Michael J&lt;/author&gt;&lt;author&gt;Birtles, Richard J&lt;/author&gt;&lt;author&gt;Breitschwerdt, Edward B&lt;/author&gt;&lt;/authors&gt;&lt;/contributors&gt;&lt;titles&gt;&lt;title&gt;Tick-borne infectious diseases of dogs&lt;/title&gt;&lt;secondary-title&gt;TRENDS in Parasitology&lt;/secondary-title&gt;&lt;/titles&gt;&lt;periodical&gt;&lt;full-title&gt;TRENDS in Parasitology&lt;/full-title&gt;&lt;/periodical&gt;&lt;pages&gt;74-80&lt;/pages&gt;&lt;volume&gt;17&lt;/volume&gt;&lt;number&gt;2&lt;/number&gt;&lt;dates&gt;&lt;year&gt;2001&lt;/year&gt;&lt;/dates&gt;&lt;isbn&gt;1471-4922&lt;/isbn&gt;&lt;urls&gt;&lt;/urls&gt;&lt;/record&gt;&lt;/Cite&gt;&lt;Cite&gt;&lt;Author&gt;Anderson&lt;/Author&gt;&lt;Year&gt;1980&lt;/Year&gt;&lt;RecNum&gt;88&lt;/RecNum&gt;&lt;record&gt;&lt;rec-number&gt;88&lt;/rec-number&gt;&lt;foreign-keys&gt;&lt;key app="EN" db-id="zt2rsxfr20dppgevx5ovade7sx2a9swfawte"&gt;88&lt;/key&gt;&lt;/foreign-keys&gt;&lt;ref-type name="Journal Article"&gt;17&lt;/ref-type&gt;&lt;contributors&gt;&lt;authors&gt;&lt;author&gt;Anderson, JF&lt;/author&gt;&lt;author&gt;Magnarelli, LA&lt;/author&gt;&lt;author&gt;Sulzer, AJ&lt;/author&gt;&lt;/authors&gt;&lt;/contributors&gt;&lt;titles&gt;&lt;title&gt;Canine babesiosis: indirect fluorescent antibody test for a North American isolate of Babesia gibsoni&lt;/title&gt;&lt;secondary-title&gt;American journal of veterinary research&lt;/secondary-title&gt;&lt;/titles&gt;&lt;periodical&gt;&lt;full-title&gt;American journal of veterinary research&lt;/full-title&gt;&lt;/periodical&gt;&lt;pages&gt;2102-2105&lt;/pages&gt;&lt;volume&gt;41&lt;/volume&gt;&lt;number&gt;12&lt;/number&gt;&lt;dates&gt;&lt;year&gt;1980&lt;/year&gt;&lt;/dates&gt;&lt;isbn&gt;0002-9645&lt;/isbn&gt;&lt;urls&gt;&lt;/urls&gt;&lt;/record&gt;&lt;/Cite&gt;&lt;/EndNote&gt;</w:instrText>
      </w:r>
      <w:r w:rsidR="000B46C5" w:rsidRPr="00B67CA0">
        <w:rPr>
          <w:sz w:val="24"/>
          <w:szCs w:val="24"/>
        </w:rPr>
        <w:fldChar w:fldCharType="separate"/>
      </w:r>
      <w:r w:rsidR="00480282" w:rsidRPr="00B67CA0">
        <w:rPr>
          <w:noProof/>
          <w:sz w:val="24"/>
          <w:szCs w:val="24"/>
        </w:rPr>
        <w:t>(</w:t>
      </w:r>
      <w:hyperlink w:anchor="_ENREF_9" w:tooltip="Anderson, 1980 #88" w:history="1">
        <w:r w:rsidR="005A1BD7" w:rsidRPr="00B67CA0">
          <w:rPr>
            <w:noProof/>
            <w:sz w:val="24"/>
            <w:szCs w:val="24"/>
          </w:rPr>
          <w:t>Anderson et al., 1980</w:t>
        </w:r>
      </w:hyperlink>
      <w:r w:rsidR="00480282" w:rsidRPr="00B67CA0">
        <w:rPr>
          <w:noProof/>
          <w:sz w:val="24"/>
          <w:szCs w:val="24"/>
        </w:rPr>
        <w:t xml:space="preserve">; </w:t>
      </w:r>
      <w:hyperlink w:anchor="_ENREF_154" w:tooltip="Shaw, 2001 #89" w:history="1">
        <w:r w:rsidR="005A1BD7" w:rsidRPr="00B67CA0">
          <w:rPr>
            <w:noProof/>
            <w:sz w:val="24"/>
            <w:szCs w:val="24"/>
          </w:rPr>
          <w:t>Shaw et al., 2001</w:t>
        </w:r>
      </w:hyperlink>
      <w:r w:rsidR="00480282" w:rsidRPr="00B67CA0">
        <w:rPr>
          <w:noProof/>
          <w:sz w:val="24"/>
          <w:szCs w:val="24"/>
        </w:rPr>
        <w:t>)</w:t>
      </w:r>
      <w:r w:rsidR="000B46C5" w:rsidRPr="00B67CA0">
        <w:rPr>
          <w:sz w:val="24"/>
          <w:szCs w:val="24"/>
        </w:rPr>
        <w:fldChar w:fldCharType="end"/>
      </w:r>
      <w:r w:rsidRPr="00B67CA0">
        <w:rPr>
          <w:sz w:val="24"/>
          <w:szCs w:val="24"/>
        </w:rPr>
        <w:t xml:space="preserve">. The movement of chronically ill animals into disease free areas is a big source of spread of </w:t>
      </w:r>
      <w:proofErr w:type="spellStart"/>
      <w:r w:rsidRPr="00B67CA0">
        <w:rPr>
          <w:i/>
          <w:iCs/>
          <w:sz w:val="24"/>
          <w:szCs w:val="24"/>
        </w:rPr>
        <w:t>B.gibsoni</w:t>
      </w:r>
      <w:proofErr w:type="spellEnd"/>
      <w:r w:rsidRPr="00B67CA0">
        <w:rPr>
          <w:i/>
          <w:iCs/>
          <w:sz w:val="24"/>
          <w:szCs w:val="24"/>
        </w:rPr>
        <w:t xml:space="preserve"> </w:t>
      </w:r>
      <w:r w:rsidRPr="00B67CA0">
        <w:rPr>
          <w:sz w:val="24"/>
          <w:szCs w:val="24"/>
        </w:rPr>
        <w:t xml:space="preserve">in USA and it is also </w:t>
      </w:r>
      <w:proofErr w:type="spellStart"/>
      <w:r w:rsidRPr="00B67CA0">
        <w:rPr>
          <w:sz w:val="24"/>
          <w:szCs w:val="24"/>
        </w:rPr>
        <w:t>hypothised</w:t>
      </w:r>
      <w:proofErr w:type="spellEnd"/>
      <w:r w:rsidRPr="00B67CA0">
        <w:rPr>
          <w:sz w:val="24"/>
          <w:szCs w:val="24"/>
        </w:rPr>
        <w:t xml:space="preserve"> that military dogs returning from Japan were responsible for the original introduction of this parasite into the USA </w:t>
      </w:r>
      <w:r w:rsidR="000B46C5" w:rsidRPr="00B67CA0">
        <w:rPr>
          <w:sz w:val="24"/>
          <w:szCs w:val="24"/>
        </w:rPr>
        <w:fldChar w:fldCharType="begin"/>
      </w:r>
      <w:r w:rsidR="00480282" w:rsidRPr="00B67CA0">
        <w:rPr>
          <w:sz w:val="24"/>
          <w:szCs w:val="24"/>
        </w:rPr>
        <w:instrText xml:space="preserve"> ADDIN EN.CITE &lt;EndNote&gt;&lt;Cite&gt;&lt;Author&gt;Anderson&lt;/Author&gt;&lt;Year&gt;1980&lt;/Year&gt;&lt;RecNum&gt;88&lt;/RecNum&gt;&lt;DisplayText&gt;(Anderson et al., 1980)&lt;/DisplayText&gt;&lt;record&gt;&lt;rec-number&gt;88&lt;/rec-number&gt;&lt;foreign-keys&gt;&lt;key app="EN" db-id="zt2rsxfr20dppgevx5ovade7sx2a9swfawte"&gt;88&lt;/key&gt;&lt;/foreign-keys&gt;&lt;ref-type name="Journal Article"&gt;17&lt;/ref-type&gt;&lt;contributors&gt;&lt;authors&gt;&lt;author&gt;Anderson, JF&lt;/author&gt;&lt;author&gt;Magnarelli, LA&lt;/author&gt;&lt;author&gt;Sulzer, AJ&lt;/author&gt;&lt;/authors&gt;&lt;/contributors&gt;&lt;titles&gt;&lt;title&gt;Canine babesiosis: indirect fluorescent antibody test for a North American isolate of Babesia gibsoni&lt;/title&gt;&lt;secondary-title&gt;American journal of veterinary research&lt;/secondary-title&gt;&lt;/titles&gt;&lt;periodical&gt;&lt;full-title&gt;American journal of veterinary research&lt;/full-title&gt;&lt;/periodical&gt;&lt;pages&gt;2102-2105&lt;/pages&gt;&lt;volume&gt;41&lt;/volume&gt;&lt;number&gt;12&lt;/number&gt;&lt;dates&gt;&lt;year&gt;1980&lt;/year&gt;&lt;/dates&gt;&lt;isbn&gt;0002-9645&lt;/isbn&gt;&lt;urls&gt;&lt;/urls&gt;&lt;/record&gt;&lt;/Cite&gt;&lt;/EndNote&gt;</w:instrText>
      </w:r>
      <w:r w:rsidR="000B46C5" w:rsidRPr="00B67CA0">
        <w:rPr>
          <w:sz w:val="24"/>
          <w:szCs w:val="24"/>
        </w:rPr>
        <w:fldChar w:fldCharType="separate"/>
      </w:r>
      <w:r w:rsidR="00480282" w:rsidRPr="00B67CA0">
        <w:rPr>
          <w:noProof/>
          <w:sz w:val="24"/>
          <w:szCs w:val="24"/>
        </w:rPr>
        <w:t>(</w:t>
      </w:r>
      <w:hyperlink w:anchor="_ENREF_9" w:tooltip="Anderson, 1980 #88" w:history="1">
        <w:r w:rsidR="005A1BD7" w:rsidRPr="00B67CA0">
          <w:rPr>
            <w:noProof/>
            <w:sz w:val="24"/>
            <w:szCs w:val="24"/>
          </w:rPr>
          <w:t>Anderson et al., 1980</w:t>
        </w:r>
      </w:hyperlink>
      <w:r w:rsidR="00480282" w:rsidRPr="00B67CA0">
        <w:rPr>
          <w:noProof/>
          <w:sz w:val="24"/>
          <w:szCs w:val="24"/>
        </w:rPr>
        <w:t>)</w:t>
      </w:r>
      <w:r w:rsidR="000B46C5" w:rsidRPr="00B67CA0">
        <w:rPr>
          <w:sz w:val="24"/>
          <w:szCs w:val="24"/>
        </w:rPr>
        <w:fldChar w:fldCharType="end"/>
      </w:r>
      <w:r w:rsidRPr="00B67CA0">
        <w:rPr>
          <w:sz w:val="24"/>
          <w:szCs w:val="24"/>
        </w:rPr>
        <w:t>.</w:t>
      </w:r>
    </w:p>
    <w:p w:rsidR="00033184" w:rsidRPr="00B67CA0" w:rsidRDefault="00B80CDC" w:rsidP="00EA6BF5">
      <w:pPr>
        <w:autoSpaceDE w:val="0"/>
        <w:autoSpaceDN w:val="0"/>
        <w:adjustRightInd w:val="0"/>
        <w:spacing w:line="360" w:lineRule="auto"/>
        <w:rPr>
          <w:sz w:val="24"/>
          <w:szCs w:val="24"/>
        </w:rPr>
      </w:pPr>
      <w:r w:rsidRPr="00B67CA0">
        <w:rPr>
          <w:sz w:val="24"/>
          <w:szCs w:val="24"/>
        </w:rPr>
        <w:t xml:space="preserve">An important feature of </w:t>
      </w:r>
      <w:proofErr w:type="spellStart"/>
      <w:r w:rsidRPr="00B67CA0">
        <w:rPr>
          <w:sz w:val="24"/>
          <w:szCs w:val="24"/>
        </w:rPr>
        <w:t>piroplasm</w:t>
      </w:r>
      <w:proofErr w:type="spellEnd"/>
      <w:r w:rsidRPr="00B67CA0">
        <w:rPr>
          <w:sz w:val="24"/>
          <w:szCs w:val="24"/>
        </w:rPr>
        <w:t xml:space="preserve"> infection is the facilitation of wild </w:t>
      </w:r>
      <w:proofErr w:type="spellStart"/>
      <w:r w:rsidRPr="00B67CA0">
        <w:rPr>
          <w:sz w:val="24"/>
          <w:szCs w:val="24"/>
        </w:rPr>
        <w:t>canids</w:t>
      </w:r>
      <w:proofErr w:type="spellEnd"/>
      <w:r w:rsidRPr="00B67CA0">
        <w:rPr>
          <w:sz w:val="24"/>
          <w:szCs w:val="24"/>
        </w:rPr>
        <w:t xml:space="preserve"> as reservoirs of these parasites </w:t>
      </w:r>
      <w:r w:rsidR="000B46C5" w:rsidRPr="00B67CA0">
        <w:rPr>
          <w:sz w:val="24"/>
          <w:szCs w:val="24"/>
        </w:rPr>
        <w:fldChar w:fldCharType="begin"/>
      </w:r>
      <w:r w:rsidRPr="00B67CA0">
        <w:rPr>
          <w:sz w:val="24"/>
          <w:szCs w:val="24"/>
        </w:rPr>
        <w:instrText xml:space="preserve"> ADDIN EN.CITE &lt;EndNote&gt;&lt;Cite&gt;&lt;Author&gt;Jefferies&lt;/Author&gt;&lt;Year&gt;2006&lt;/Year&gt;&lt;RecNum&gt;60&lt;/RecNum&gt;&lt;DisplayText&gt;(Jefferies, 2006)&lt;/DisplayText&gt;&lt;record&gt;&lt;rec-number&gt;60&lt;/rec-number&gt;&lt;foreign-keys&gt;&lt;key app="EN" db-id="zt2rsxfr20dppgevx5ovade7sx2a9swfawte"&gt;60&lt;/key&gt;&lt;/foreign-keys&gt;&lt;ref-type name="Thesis"&gt;32&lt;/ref-type&gt;&lt;contributors&gt;&lt;authors&gt;&lt;author&gt;Jefferies, Ryan&lt;/author&gt;&lt;/authors&gt;&lt;/contributors&gt;&lt;titles&gt;&lt;title&gt;Emerging canine tick-borne diseases in Australia and phylogenetic studies of the canine Piroplasmida&lt;/title&gt;&lt;/titles&gt;&lt;dates&gt;&lt;year&gt;2006&lt;/year&gt;&lt;/dates&gt;&lt;publisher&gt;Murdoch University&lt;/publisher&gt;&lt;urls&gt;&lt;/urls&gt;&lt;/record&gt;&lt;/Cite&gt;&lt;/EndNote&gt;</w:instrText>
      </w:r>
      <w:r w:rsidR="000B46C5" w:rsidRPr="00B67CA0">
        <w:rPr>
          <w:sz w:val="24"/>
          <w:szCs w:val="24"/>
        </w:rPr>
        <w:fldChar w:fldCharType="separate"/>
      </w:r>
      <w:r w:rsidRPr="00B67CA0">
        <w:rPr>
          <w:noProof/>
          <w:sz w:val="24"/>
          <w:szCs w:val="24"/>
        </w:rPr>
        <w:t>(</w:t>
      </w:r>
      <w:hyperlink w:anchor="_ENREF_87" w:tooltip="Jefferies, 2006 #60" w:history="1">
        <w:r w:rsidR="005A1BD7" w:rsidRPr="00B67CA0">
          <w:rPr>
            <w:noProof/>
            <w:sz w:val="24"/>
            <w:szCs w:val="24"/>
          </w:rPr>
          <w:t>Jefferies, 2006</w:t>
        </w:r>
      </w:hyperlink>
      <w:r w:rsidRPr="00B67CA0">
        <w:rPr>
          <w:noProof/>
          <w:sz w:val="24"/>
          <w:szCs w:val="24"/>
        </w:rPr>
        <w:t>)</w:t>
      </w:r>
      <w:r w:rsidR="000B46C5" w:rsidRPr="00B67CA0">
        <w:rPr>
          <w:sz w:val="24"/>
          <w:szCs w:val="24"/>
        </w:rPr>
        <w:fldChar w:fldCharType="end"/>
      </w:r>
      <w:r w:rsidRPr="00B67CA0">
        <w:rPr>
          <w:sz w:val="24"/>
          <w:szCs w:val="24"/>
        </w:rPr>
        <w:t xml:space="preserve">. Many canine species have been described as potential hosts for canine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throughout many regions of the World. Jackals in India, foxes, jackals and </w:t>
      </w:r>
      <w:proofErr w:type="spellStart"/>
      <w:r w:rsidRPr="00B67CA0">
        <w:rPr>
          <w:sz w:val="24"/>
          <w:szCs w:val="24"/>
        </w:rPr>
        <w:t>fenece</w:t>
      </w:r>
      <w:proofErr w:type="spellEnd"/>
      <w:r w:rsidRPr="00B67CA0">
        <w:rPr>
          <w:sz w:val="24"/>
          <w:szCs w:val="24"/>
        </w:rPr>
        <w:t xml:space="preserve"> in Egypt, coyotes in the USA, have </w:t>
      </w:r>
      <w:r w:rsidRPr="00B67CA0">
        <w:rPr>
          <w:sz w:val="24"/>
          <w:szCs w:val="24"/>
        </w:rPr>
        <w:lastRenderedPageBreak/>
        <w:t xml:space="preserve">all been suggested as the reservoirs of </w:t>
      </w:r>
      <w:proofErr w:type="spellStart"/>
      <w:r w:rsidRPr="00B67CA0">
        <w:rPr>
          <w:i/>
          <w:iCs/>
          <w:sz w:val="24"/>
          <w:szCs w:val="24"/>
        </w:rPr>
        <w:t>B.gibsoni</w:t>
      </w:r>
      <w:proofErr w:type="spellEnd"/>
      <w:r w:rsidRPr="00B67CA0">
        <w:rPr>
          <w:i/>
          <w:iCs/>
          <w:sz w:val="24"/>
          <w:szCs w:val="24"/>
        </w:rPr>
        <w:t xml:space="preserve"> </w:t>
      </w:r>
      <w:r w:rsidR="000B46C5" w:rsidRPr="00B67CA0">
        <w:rPr>
          <w:iCs/>
          <w:sz w:val="24"/>
          <w:szCs w:val="24"/>
        </w:rPr>
        <w:fldChar w:fldCharType="begin">
          <w:fldData xml:space="preserve">PEVuZE5vdGU+PENpdGU+PEF1dGhvcj5ZYW1hbmU8L0F1dGhvcj48WWVhcj4xOTk0PC9ZZWFyPjxS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</w:fldData>
        </w:fldChar>
      </w:r>
      <w:r w:rsidR="002D04A2" w:rsidRPr="00B67CA0">
        <w:rPr>
          <w:iCs/>
          <w:sz w:val="24"/>
          <w:szCs w:val="24"/>
        </w:rPr>
        <w:instrText xml:space="preserve"> ADDIN EN.CITE </w:instrText>
      </w:r>
      <w:r w:rsidR="000B46C5" w:rsidRPr="00B67CA0">
        <w:rPr>
          <w:iCs/>
          <w:sz w:val="24"/>
          <w:szCs w:val="24"/>
        </w:rPr>
        <w:fldChar w:fldCharType="begin">
          <w:fldData xml:space="preserve">PEVuZE5vdGU+PENpdGU+PEF1dGhvcj5ZYW1hbmU8L0F1dGhvcj48WWVhcj4xOTk0PC9ZZWFyPjxS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</w:fldData>
        </w:fldChar>
      </w:r>
      <w:r w:rsidR="002D04A2" w:rsidRPr="00B67CA0">
        <w:rPr>
          <w:iCs/>
          <w:sz w:val="24"/>
          <w:szCs w:val="24"/>
        </w:rPr>
        <w:instrText xml:space="preserve"> ADDIN EN.CITE.DATA </w:instrText>
      </w:r>
      <w:r w:rsidR="000B46C5" w:rsidRPr="00B67CA0">
        <w:rPr>
          <w:iCs/>
          <w:sz w:val="24"/>
          <w:szCs w:val="24"/>
        </w:rPr>
      </w:r>
      <w:r w:rsidR="000B46C5" w:rsidRPr="00B67CA0">
        <w:rPr>
          <w:iCs/>
          <w:sz w:val="24"/>
          <w:szCs w:val="24"/>
        </w:rPr>
        <w:fldChar w:fldCharType="end"/>
      </w:r>
      <w:r w:rsidR="000B46C5" w:rsidRPr="00B67CA0">
        <w:rPr>
          <w:iCs/>
          <w:sz w:val="24"/>
          <w:szCs w:val="24"/>
        </w:rPr>
      </w:r>
      <w:r w:rsidR="000B46C5" w:rsidRPr="00B67CA0">
        <w:rPr>
          <w:iCs/>
          <w:sz w:val="24"/>
          <w:szCs w:val="24"/>
        </w:rPr>
        <w:fldChar w:fldCharType="separate"/>
      </w:r>
      <w:r w:rsidR="002D04A2" w:rsidRPr="00B67CA0">
        <w:rPr>
          <w:iCs/>
          <w:noProof/>
          <w:sz w:val="24"/>
          <w:szCs w:val="24"/>
        </w:rPr>
        <w:t>(</w:t>
      </w:r>
      <w:hyperlink w:anchor="_ENREF_110" w:tooltip="Maronpot, 1970 #103" w:history="1">
        <w:r w:rsidR="005A1BD7" w:rsidRPr="00B67CA0">
          <w:rPr>
            <w:iCs/>
            <w:noProof/>
            <w:sz w:val="24"/>
            <w:szCs w:val="24"/>
          </w:rPr>
          <w:t>Maronpot and Guindy, 1970</w:t>
        </w:r>
      </w:hyperlink>
      <w:r w:rsidR="002D04A2" w:rsidRPr="00B67CA0">
        <w:rPr>
          <w:iCs/>
          <w:noProof/>
          <w:sz w:val="24"/>
          <w:szCs w:val="24"/>
        </w:rPr>
        <w:t xml:space="preserve">; </w:t>
      </w:r>
      <w:hyperlink w:anchor="_ENREF_30" w:tooltip="Botros, 1975 #66" w:history="1">
        <w:r w:rsidR="005A1BD7" w:rsidRPr="00B67CA0">
          <w:rPr>
            <w:iCs/>
            <w:noProof/>
            <w:sz w:val="24"/>
            <w:szCs w:val="24"/>
          </w:rPr>
          <w:t>Botros et al., 1975</w:t>
        </w:r>
      </w:hyperlink>
      <w:r w:rsidR="002D04A2" w:rsidRPr="00B67CA0">
        <w:rPr>
          <w:iCs/>
          <w:noProof/>
          <w:sz w:val="24"/>
          <w:szCs w:val="24"/>
        </w:rPr>
        <w:t xml:space="preserve">; </w:t>
      </w:r>
      <w:hyperlink w:anchor="_ENREF_186" w:tooltip="Yamane, 1994 #102" w:history="1">
        <w:r w:rsidR="005A1BD7" w:rsidRPr="00B67CA0">
          <w:rPr>
            <w:iCs/>
            <w:noProof/>
            <w:sz w:val="24"/>
            <w:szCs w:val="24"/>
          </w:rPr>
          <w:t>Yamane et al., 1994</w:t>
        </w:r>
      </w:hyperlink>
      <w:r w:rsidR="002D04A2" w:rsidRPr="00B67CA0">
        <w:rPr>
          <w:iCs/>
          <w:noProof/>
          <w:sz w:val="24"/>
          <w:szCs w:val="24"/>
        </w:rPr>
        <w:t>)</w:t>
      </w:r>
      <w:r w:rsidR="000B46C5" w:rsidRPr="00B67CA0">
        <w:rPr>
          <w:iCs/>
          <w:sz w:val="24"/>
          <w:szCs w:val="24"/>
        </w:rPr>
        <w:fldChar w:fldCharType="end"/>
      </w:r>
      <w:r w:rsidRPr="00B67CA0">
        <w:rPr>
          <w:sz w:val="24"/>
          <w:szCs w:val="24"/>
        </w:rPr>
        <w:t xml:space="preserve">. </w:t>
      </w:r>
      <w:r w:rsidR="000B46C5" w:rsidRPr="00B67CA0">
        <w:rPr>
          <w:sz w:val="24"/>
          <w:szCs w:val="24"/>
        </w:rPr>
        <w:fldChar w:fldCharType="begin"/>
      </w:r>
      <w:r w:rsidRPr="00B67CA0">
        <w:rPr>
          <w:sz w:val="24"/>
          <w:szCs w:val="24"/>
        </w:rPr>
        <w:instrText xml:space="preserve"> ADDIN EN.CITE &lt;EndNote&gt;&lt;Cite&gt;&lt;Author&gt;Roher&lt;/Author&gt;&lt;Year&gt;1985&lt;/Year&gt;&lt;RecNum&gt;101&lt;/RecNum&gt;&lt;DisplayText&gt;(Roher et al., 1985)&lt;/DisplayText&gt;&lt;record&gt;&lt;rec-number&gt;101&lt;/rec-number&gt;&lt;foreign-keys&gt;&lt;key app="EN" db-id="zt2rsxfr20dppgevx5ovade7sx2a9swfawte"&gt;101&lt;/key&gt;&lt;/foreign-keys&gt;&lt;ref-type name="Journal Article"&gt;17&lt;/ref-type&gt;&lt;contributors&gt;&lt;authors&gt;&lt;author&gt;Roher, DP&lt;/author&gt;&lt;author&gt;Anderson, JF&lt;/author&gt;&lt;author&gt;Nielsen, SW&lt;/author&gt;&lt;/authors&gt;&lt;/contributors&gt;&lt;titles&gt;&lt;title&gt;Experimental babesiosis in coyotes and coydogs&lt;/title&gt;&lt;secondary-title&gt;American journal of veterinary research&lt;/secondary-title&gt;&lt;/titles&gt;&lt;periodical&gt;&lt;full-title&gt;American journal of veterinary research&lt;/full-title&gt;&lt;/periodical&gt;&lt;pages&gt;256-262&lt;/pages&gt;&lt;volume&gt;46&lt;/volume&gt;&lt;number&gt;1&lt;/number&gt;&lt;dates&gt;&lt;year&gt;1985&lt;/year&gt;&lt;/dates&gt;&lt;isbn&gt;0002-9645&lt;/isbn&gt;&lt;urls&gt;&lt;/urls&gt;&lt;/record&gt;&lt;/Cite&gt;&lt;/EndNote&gt;</w:instrText>
      </w:r>
      <w:r w:rsidR="000B46C5" w:rsidRPr="00B67CA0">
        <w:rPr>
          <w:sz w:val="24"/>
          <w:szCs w:val="24"/>
        </w:rPr>
        <w:fldChar w:fldCharType="separate"/>
      </w:r>
      <w:hyperlink w:anchor="_ENREF_146" w:tooltip="Roher, 1985 #101" w:history="1">
        <w:r w:rsidR="00054109">
          <w:rPr>
            <w:noProof/>
            <w:sz w:val="24"/>
            <w:szCs w:val="24"/>
          </w:rPr>
          <w:t>Roher et al.</w:t>
        </w:r>
        <w:r w:rsidR="005A1BD7" w:rsidRPr="00B67CA0">
          <w:rPr>
            <w:noProof/>
            <w:sz w:val="24"/>
            <w:szCs w:val="24"/>
          </w:rPr>
          <w:t xml:space="preserve"> </w:t>
        </w:r>
        <w:r w:rsidR="00054109">
          <w:rPr>
            <w:noProof/>
            <w:sz w:val="24"/>
            <w:szCs w:val="24"/>
          </w:rPr>
          <w:t>(</w:t>
        </w:r>
        <w:r w:rsidR="005A1BD7" w:rsidRPr="00B67CA0">
          <w:rPr>
            <w:noProof/>
            <w:sz w:val="24"/>
            <w:szCs w:val="24"/>
          </w:rPr>
          <w:t>1985</w:t>
        </w:r>
      </w:hyperlink>
      <w:r w:rsidRPr="00B67CA0">
        <w:rPr>
          <w:noProof/>
          <w:sz w:val="24"/>
          <w:szCs w:val="24"/>
        </w:rPr>
        <w:t>)</w:t>
      </w:r>
      <w:r w:rsidR="000B46C5" w:rsidRPr="00B67CA0">
        <w:rPr>
          <w:sz w:val="24"/>
          <w:szCs w:val="24"/>
        </w:rPr>
        <w:fldChar w:fldCharType="end"/>
      </w:r>
      <w:r w:rsidRPr="00B67CA0">
        <w:rPr>
          <w:sz w:val="24"/>
          <w:szCs w:val="24"/>
        </w:rPr>
        <w:t xml:space="preserve"> documented that when coyotes were experimentally infected with </w:t>
      </w:r>
      <w:proofErr w:type="spellStart"/>
      <w:r w:rsidRPr="00B67CA0">
        <w:rPr>
          <w:i/>
          <w:iCs/>
          <w:sz w:val="24"/>
          <w:szCs w:val="24"/>
        </w:rPr>
        <w:t>B.gibsoni</w:t>
      </w:r>
      <w:proofErr w:type="spellEnd"/>
      <w:r w:rsidRPr="00B67CA0">
        <w:rPr>
          <w:i/>
          <w:iCs/>
          <w:sz w:val="24"/>
          <w:szCs w:val="24"/>
        </w:rPr>
        <w:t xml:space="preserve"> </w:t>
      </w:r>
      <w:r w:rsidRPr="00B67CA0">
        <w:rPr>
          <w:sz w:val="24"/>
          <w:szCs w:val="24"/>
        </w:rPr>
        <w:t xml:space="preserve">exhibited only mild clinical signs, describing that they may act as carrier animals. Cape hunting dogs and silver-backed jackals have been associated with </w:t>
      </w:r>
      <w:proofErr w:type="spellStart"/>
      <w:r w:rsidRPr="00B67CA0">
        <w:rPr>
          <w:i/>
          <w:iCs/>
          <w:sz w:val="24"/>
          <w:szCs w:val="24"/>
        </w:rPr>
        <w:t>B.canis</w:t>
      </w:r>
      <w:proofErr w:type="spellEnd"/>
      <w:r w:rsidRPr="00B67CA0">
        <w:rPr>
          <w:i/>
          <w:iCs/>
          <w:sz w:val="24"/>
          <w:szCs w:val="24"/>
        </w:rPr>
        <w:t xml:space="preserve"> </w:t>
      </w:r>
      <w:r w:rsidR="00C015D6" w:rsidRPr="00B67CA0">
        <w:rPr>
          <w:sz w:val="24"/>
          <w:szCs w:val="24"/>
        </w:rPr>
        <w:t xml:space="preserve">infection </w:t>
      </w:r>
      <w:r w:rsidR="000B46C5" w:rsidRPr="00B67CA0">
        <w:rPr>
          <w:sz w:val="24"/>
          <w:szCs w:val="24"/>
        </w:rPr>
        <w:fldChar w:fldCharType="begin"/>
      </w:r>
      <w:r w:rsidR="00C015D6" w:rsidRPr="00B67CA0">
        <w:rPr>
          <w:sz w:val="24"/>
          <w:szCs w:val="24"/>
        </w:rPr>
        <w:instrText xml:space="preserve"> ADDIN EN.CITE &lt;EndNote&gt;&lt;Cite&gt;&lt;Author&gt;Kuttler&lt;/Author&gt;&lt;Year&gt;1984&lt;/Year&gt;&lt;RecNum&gt;79&lt;/RecNum&gt;&lt;DisplayText&gt;(Kuttler and Aliu, 1984)&lt;/DisplayText&gt;&lt;record&gt;&lt;rec-number&gt;79&lt;/rec-number&gt;&lt;foreign-keys&gt;&lt;key app="EN" db-id="zt2rsxfr20dppgevx5ovade7sx2a9swfawte"&gt;79&lt;/key&gt;&lt;/foreign-keys&gt;&lt;ref-type name="Book Section"&gt;5&lt;/ref-type&gt;&lt;contributors&gt;&lt;authors&gt;&lt;author&gt;Kuttler, Kenneth L&lt;/author&gt;&lt;author&gt;Aliu, Yusuf O&lt;/author&gt;&lt;/authors&gt;&lt;/contributors&gt;&lt;titles&gt;&lt;title&gt;Chemotherapy of babesiosis&lt;/title&gt;&lt;secondary-title&gt;Malaria and Babesiosis&lt;/secondary-title&gt;&lt;/titles&gt;&lt;pages&gt;151-172&lt;/pages&gt;&lt;dates&gt;&lt;year&gt;1984&lt;/year&gt;&lt;/dates&gt;&lt;publisher&gt;Springer&lt;/publisher&gt;&lt;isbn&gt;9400960441&lt;/isbn&gt;&lt;urls&gt;&lt;/urls&gt;&lt;/record&gt;&lt;/Cite&gt;&lt;/EndNote&gt;</w:instrText>
      </w:r>
      <w:r w:rsidR="000B46C5" w:rsidRPr="00B67CA0">
        <w:rPr>
          <w:sz w:val="24"/>
          <w:szCs w:val="24"/>
        </w:rPr>
        <w:fldChar w:fldCharType="separate"/>
      </w:r>
      <w:r w:rsidR="00C015D6" w:rsidRPr="00B67CA0">
        <w:rPr>
          <w:noProof/>
          <w:sz w:val="24"/>
          <w:szCs w:val="24"/>
        </w:rPr>
        <w:t>(</w:t>
      </w:r>
      <w:hyperlink w:anchor="_ENREF_100" w:tooltip="Kuttler, 1984 #79" w:history="1">
        <w:r w:rsidR="005A1BD7" w:rsidRPr="00B67CA0">
          <w:rPr>
            <w:noProof/>
            <w:sz w:val="24"/>
            <w:szCs w:val="24"/>
          </w:rPr>
          <w:t>Kuttler and Aliu, 1984</w:t>
        </w:r>
      </w:hyperlink>
      <w:r w:rsidR="00C015D6"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proofErr w:type="spellStart"/>
      <w:r w:rsidRPr="00B67CA0">
        <w:rPr>
          <w:i/>
          <w:iCs/>
          <w:sz w:val="24"/>
          <w:szCs w:val="24"/>
        </w:rPr>
        <w:t>rossi</w:t>
      </w:r>
      <w:proofErr w:type="spellEnd"/>
      <w:r w:rsidRPr="00B67CA0">
        <w:rPr>
          <w:i/>
          <w:iCs/>
          <w:sz w:val="24"/>
          <w:szCs w:val="24"/>
        </w:rPr>
        <w:t xml:space="preserve"> </w:t>
      </w:r>
      <w:r w:rsidRPr="00B67CA0">
        <w:rPr>
          <w:sz w:val="24"/>
          <w:szCs w:val="24"/>
        </w:rPr>
        <w:t xml:space="preserve">was found in the blood of side striped jackals in Southern Africa </w:t>
      </w:r>
      <w:r w:rsidR="000B46C5" w:rsidRPr="00B67CA0">
        <w:rPr>
          <w:sz w:val="24"/>
          <w:szCs w:val="24"/>
        </w:rPr>
        <w:fldChar w:fldCharType="begin"/>
      </w:r>
      <w:r w:rsidR="007A2A9A" w:rsidRPr="00B67CA0">
        <w:rPr>
          <w:sz w:val="24"/>
          <w:szCs w:val="24"/>
        </w:rPr>
        <w:instrText xml:space="preserve"> ADDIN EN.CITE &lt;EndNote&gt;&lt;Cite&gt;&lt;Author&gt;Lewis&lt;/Author&gt;&lt;Year&gt;1996&lt;/Year&gt;&lt;RecNum&gt;104&lt;/RecNum&gt;&lt;DisplayText&gt;(Lewis et al., 1996)&lt;/DisplayText&gt;&lt;record&gt;&lt;rec-number&gt;104&lt;/rec-number&gt;&lt;foreign-keys&gt;&lt;key app="EN" db-id="zt2rsxfr20dppgevx5ovade7sx2a9swfawte"&gt;104&lt;/key&gt;&lt;/foreign-keys&gt;&lt;ref-type name="Journal Article"&gt;17&lt;/ref-type&gt;&lt;contributors&gt;&lt;authors&gt;&lt;author&gt;Lewis, BD&lt;/author&gt;&lt;author&gt;Penzhorn, BL&lt;/author&gt;&lt;author&gt;Lopez-Rebollar, LM&lt;/author&gt;&lt;author&gt;De Waal, DT&lt;/author&gt;&lt;/authors&gt;&lt;/contributors&gt;&lt;titles&gt;&lt;title&gt;Isolation of a South African vector-specific strain of Babesia canis&lt;/title&gt;&lt;secondary-title&gt;Veterinary Parasitology&lt;/secondary-title&gt;&lt;/titles&gt;&lt;periodical&gt;&lt;full-title&gt;Veterinary Parasitology&lt;/full-title&gt;&lt;/periodical&gt;&lt;pages&gt;9-16&lt;/pages&gt;&lt;volume&gt;63&lt;/volume&gt;&lt;number&gt;1&lt;/number&gt;&lt;dates&gt;&lt;year&gt;1996&lt;/year&gt;&lt;/dates&gt;&lt;isbn&gt;0304-4017&lt;/isbn&gt;&lt;urls&gt;&lt;/urls&gt;&lt;/record&gt;&lt;/Cite&gt;&lt;/EndNote&gt;</w:instrText>
      </w:r>
      <w:r w:rsidR="000B46C5" w:rsidRPr="00B67CA0">
        <w:rPr>
          <w:sz w:val="24"/>
          <w:szCs w:val="24"/>
        </w:rPr>
        <w:fldChar w:fldCharType="separate"/>
      </w:r>
      <w:r w:rsidR="007A2A9A" w:rsidRPr="00B67CA0">
        <w:rPr>
          <w:noProof/>
          <w:sz w:val="24"/>
          <w:szCs w:val="24"/>
        </w:rPr>
        <w:t>(</w:t>
      </w:r>
      <w:hyperlink w:anchor="_ENREF_104" w:tooltip="Lewis, 1996 #104" w:history="1">
        <w:r w:rsidR="005A1BD7" w:rsidRPr="00B67CA0">
          <w:rPr>
            <w:noProof/>
            <w:sz w:val="24"/>
            <w:szCs w:val="24"/>
          </w:rPr>
          <w:t>Lewis et al., 1996</w:t>
        </w:r>
      </w:hyperlink>
      <w:r w:rsidR="007A2A9A" w:rsidRPr="00B67CA0">
        <w:rPr>
          <w:noProof/>
          <w:sz w:val="24"/>
          <w:szCs w:val="24"/>
        </w:rPr>
        <w:t>)</w:t>
      </w:r>
      <w:r w:rsidR="000B46C5" w:rsidRPr="00B67CA0">
        <w:rPr>
          <w:sz w:val="24"/>
          <w:szCs w:val="24"/>
        </w:rPr>
        <w:fldChar w:fldCharType="end"/>
      </w:r>
      <w:r w:rsidRPr="00B67CA0">
        <w:rPr>
          <w:sz w:val="24"/>
          <w:szCs w:val="24"/>
        </w:rPr>
        <w:t xml:space="preserve"> and </w:t>
      </w:r>
      <w:r w:rsidRPr="00B67CA0">
        <w:rPr>
          <w:i/>
          <w:iCs/>
          <w:sz w:val="24"/>
          <w:szCs w:val="24"/>
        </w:rPr>
        <w:t xml:space="preserve">T. </w:t>
      </w:r>
      <w:proofErr w:type="spellStart"/>
      <w:r w:rsidRPr="00B67CA0">
        <w:rPr>
          <w:i/>
          <w:iCs/>
          <w:sz w:val="24"/>
          <w:szCs w:val="24"/>
        </w:rPr>
        <w:t>anne</w:t>
      </w:r>
      <w:proofErr w:type="spellEnd"/>
      <w:r w:rsidRPr="00B67CA0">
        <w:rPr>
          <w:i/>
          <w:iCs/>
          <w:sz w:val="24"/>
          <w:szCs w:val="24"/>
        </w:rPr>
        <w:t xml:space="preserve"> </w:t>
      </w:r>
      <w:r w:rsidRPr="00B67CA0">
        <w:rPr>
          <w:sz w:val="24"/>
          <w:szCs w:val="24"/>
        </w:rPr>
        <w:t xml:space="preserve">has been identified in red foxes in Spain </w:t>
      </w:r>
      <w:r w:rsidR="000B46C5" w:rsidRPr="00B67CA0">
        <w:rPr>
          <w:sz w:val="24"/>
          <w:szCs w:val="24"/>
        </w:rPr>
        <w:fldChar w:fldCharType="begin"/>
      </w:r>
      <w:r w:rsidR="006867BF" w:rsidRPr="00B67CA0">
        <w:rPr>
          <w:sz w:val="24"/>
          <w:szCs w:val="24"/>
        </w:rPr>
        <w:instrText xml:space="preserve"> ADDIN EN.CITE &lt;EndNote&gt;&lt;Cite&gt;&lt;Author&gt;Criado-Fornelio&lt;/Author&gt;&lt;Year&gt;2003&lt;/Year&gt;&lt;RecNum&gt;75&lt;/RecNum&gt;&lt;DisplayText&gt;(Criado-Fornelio et al., 2003a)&lt;/DisplayText&gt;&lt;record&gt;&lt;rec-number&gt;75&lt;/rec-number&gt;&lt;foreign-keys&gt;&lt;key app="EN" db-id="zt2rsxfr20dppgevx5ovade7sx2a9swfawte"&gt;75&lt;/key&gt;&lt;/foreign-keys&gt;&lt;ref-type name="Journal Article"&gt;17&lt;/ref-type&gt;&lt;contributors&gt;&lt;authors&gt;&lt;author&gt;Criado-Fornelio, A&lt;/author&gt;&lt;author&gt;Martinez-Marcos, A&lt;/author&gt;&lt;author&gt;Buling-Sarana, A&lt;/author&gt;&lt;author&gt;Barba-Carretero, JC&lt;/author&gt;&lt;/authors&gt;&lt;/contributors&gt;&lt;titles&gt;&lt;title&gt;Molecular studies on Babesia, Theileria and Hepatozoon in southern Europe: Part II. Phylogenetic analysis and evolutionary history&lt;/title&gt;&lt;secondary-title&gt;Veterinary parasitology&lt;/secondary-title&gt;&lt;/titles&gt;&lt;periodical&gt;&lt;full-title&gt;Veterinary Parasitology&lt;/full-title&gt;&lt;/periodical&gt;&lt;pages&gt;173-194&lt;/pages&gt;&lt;volume&gt;114&lt;/volume&gt;&lt;number&gt;3&lt;/number&gt;&lt;dates&gt;&lt;year&gt;2003&lt;/year&gt;&lt;/dates&gt;&lt;isbn&gt;0304-4017&lt;/isbn&gt;&lt;urls&gt;&lt;/urls&gt;&lt;/record&gt;&lt;/Cite&gt;&lt;/EndNote&gt;</w:instrText>
      </w:r>
      <w:r w:rsidR="000B46C5" w:rsidRPr="00B67CA0">
        <w:rPr>
          <w:sz w:val="24"/>
          <w:szCs w:val="24"/>
        </w:rPr>
        <w:fldChar w:fldCharType="separate"/>
      </w:r>
      <w:r w:rsidR="006867BF" w:rsidRPr="00B67CA0">
        <w:rPr>
          <w:noProof/>
          <w:sz w:val="24"/>
          <w:szCs w:val="24"/>
        </w:rPr>
        <w:t>(</w:t>
      </w:r>
      <w:hyperlink w:anchor="_ENREF_43" w:tooltip="Criado-Fornelio, 2003 #75" w:history="1">
        <w:r w:rsidR="005A1BD7" w:rsidRPr="00B67CA0">
          <w:rPr>
            <w:noProof/>
            <w:sz w:val="24"/>
            <w:szCs w:val="24"/>
          </w:rPr>
          <w:t>Criado-Fornelio et al., 2003a</w:t>
        </w:r>
      </w:hyperlink>
      <w:r w:rsidR="006867BF" w:rsidRPr="00B67CA0">
        <w:rPr>
          <w:noProof/>
          <w:sz w:val="24"/>
          <w:szCs w:val="24"/>
        </w:rPr>
        <w:t>)</w:t>
      </w:r>
      <w:r w:rsidR="000B46C5" w:rsidRPr="00B67CA0">
        <w:rPr>
          <w:sz w:val="24"/>
          <w:szCs w:val="24"/>
        </w:rPr>
        <w:fldChar w:fldCharType="end"/>
      </w:r>
      <w:r w:rsidRPr="00B67CA0">
        <w:rPr>
          <w:sz w:val="24"/>
          <w:szCs w:val="24"/>
        </w:rPr>
        <w:t xml:space="preserve"> and the </w:t>
      </w:r>
      <w:r w:rsidR="00180C21" w:rsidRPr="00B67CA0">
        <w:rPr>
          <w:sz w:val="24"/>
          <w:szCs w:val="24"/>
        </w:rPr>
        <w:t xml:space="preserve">USA </w:t>
      </w:r>
      <w:r w:rsidR="000B46C5" w:rsidRPr="00B67CA0">
        <w:rPr>
          <w:sz w:val="24"/>
          <w:szCs w:val="24"/>
        </w:rPr>
        <w:fldChar w:fldCharType="begin"/>
      </w:r>
      <w:r w:rsidR="00180C21" w:rsidRPr="00B67CA0">
        <w:rPr>
          <w:sz w:val="24"/>
          <w:szCs w:val="24"/>
        </w:rPr>
        <w:instrText xml:space="preserve"> ADDIN EN.CITE &lt;EndNote&gt;&lt;Cite&gt;&lt;Author&gt;Goethert&lt;/Author&gt;&lt;Year&gt;2003&lt;/Year&gt;&lt;RecNum&gt;105&lt;/RecNum&gt;&lt;DisplayText&gt;(Goethert and Telford, 2003)&lt;/DisplayText&gt;&lt;record&gt;&lt;rec-number&gt;105&lt;/rec-number&gt;&lt;foreign-keys&gt;&lt;key app="EN" db-id="zt2rsxfr20dppgevx5ovade7sx2a9swfawte"&gt;105&lt;/key&gt;&lt;/foreign-keys&gt;&lt;ref-type name="Journal Article"&gt;17&lt;/ref-type&gt;&lt;contributors&gt;&lt;authors&gt;&lt;author&gt;Goethert, HK&lt;/author&gt;&lt;author&gt;Telford, SR&lt;/author&gt;&lt;/authors&gt;&lt;/contributors&gt;&lt;titles&gt;&lt;title&gt;What is Babesia microti?&lt;/title&gt;&lt;secondary-title&gt;Parasitology&lt;/secondary-title&gt;&lt;/titles&gt;&lt;periodical&gt;&lt;full-title&gt;Parasitology&lt;/full-title&gt;&lt;/periodical&gt;&lt;pages&gt;301-309&lt;/pages&gt;&lt;volume&gt;127&lt;/volume&gt;&lt;number&gt;04&lt;/number&gt;&lt;dates&gt;&lt;year&gt;2003&lt;/year&gt;&lt;/dates&gt;&lt;isbn&gt;1469-8161&lt;/isbn&gt;&lt;urls&gt;&lt;/urls&gt;&lt;/record&gt;&lt;/Cite&gt;&lt;/EndNote&gt;</w:instrText>
      </w:r>
      <w:r w:rsidR="000B46C5" w:rsidRPr="00B67CA0">
        <w:rPr>
          <w:sz w:val="24"/>
          <w:szCs w:val="24"/>
        </w:rPr>
        <w:fldChar w:fldCharType="separate"/>
      </w:r>
      <w:r w:rsidR="00180C21" w:rsidRPr="00B67CA0">
        <w:rPr>
          <w:noProof/>
          <w:sz w:val="24"/>
          <w:szCs w:val="24"/>
        </w:rPr>
        <w:t>(</w:t>
      </w:r>
      <w:hyperlink w:anchor="_ENREF_65" w:tooltip="Goethert, 2003 #105" w:history="1">
        <w:r w:rsidR="005A1BD7" w:rsidRPr="00B67CA0">
          <w:rPr>
            <w:noProof/>
            <w:sz w:val="24"/>
            <w:szCs w:val="24"/>
          </w:rPr>
          <w:t>Goethert and Telford, 2003</w:t>
        </w:r>
      </w:hyperlink>
      <w:r w:rsidR="00180C21" w:rsidRPr="00B67CA0">
        <w:rPr>
          <w:noProof/>
          <w:sz w:val="24"/>
          <w:szCs w:val="24"/>
        </w:rPr>
        <w:t>)</w:t>
      </w:r>
      <w:r w:rsidR="000B46C5" w:rsidRPr="00B67CA0">
        <w:rPr>
          <w:sz w:val="24"/>
          <w:szCs w:val="24"/>
        </w:rPr>
        <w:fldChar w:fldCharType="end"/>
      </w:r>
      <w:r w:rsidRPr="00B67CA0">
        <w:rPr>
          <w:sz w:val="24"/>
          <w:szCs w:val="24"/>
        </w:rPr>
        <w:t>. Wild canines (dingoes) in Australia have been previously reporte</w:t>
      </w:r>
      <w:r w:rsidR="00180C21" w:rsidRPr="00B67CA0">
        <w:rPr>
          <w:sz w:val="24"/>
          <w:szCs w:val="24"/>
        </w:rPr>
        <w:t xml:space="preserve">d with </w:t>
      </w:r>
      <w:proofErr w:type="spellStart"/>
      <w:r w:rsidR="00180C21" w:rsidRPr="00B67CA0">
        <w:rPr>
          <w:sz w:val="24"/>
          <w:szCs w:val="24"/>
        </w:rPr>
        <w:t>babesiosis</w:t>
      </w:r>
      <w:proofErr w:type="spellEnd"/>
      <w:r w:rsidR="00180C21" w:rsidRPr="00B67CA0">
        <w:rPr>
          <w:sz w:val="24"/>
          <w:szCs w:val="24"/>
        </w:rPr>
        <w:t xml:space="preserve"> </w:t>
      </w:r>
      <w:r w:rsidR="000B46C5" w:rsidRPr="00B67CA0">
        <w:rPr>
          <w:sz w:val="24"/>
          <w:szCs w:val="24"/>
        </w:rPr>
        <w:fldChar w:fldCharType="begin"/>
      </w:r>
      <w:r w:rsidR="00180C21" w:rsidRPr="00B67CA0">
        <w:rPr>
          <w:sz w:val="24"/>
          <w:szCs w:val="24"/>
        </w:rPr>
        <w:instrText xml:space="preserve"> ADDIN EN.CITE &lt;EndNote&gt;&lt;Cite&gt;&lt;Author&gt;Callow&lt;/Author&gt;&lt;Year&gt;1984&lt;/Year&gt;&lt;RecNum&gt;106&lt;/RecNum&gt;&lt;DisplayText&gt;(Callow, 1984)&lt;/DisplayText&gt;&lt;record&gt;&lt;rec-number&gt;106&lt;/rec-number&gt;&lt;foreign-keys&gt;&lt;key app="EN" db-id="zt2rsxfr20dppgevx5ovade7sx2a9swfawte"&gt;106&lt;/key&gt;&lt;/foreign-keys&gt;&lt;ref-type name="Book"&gt;6&lt;/ref-type&gt;&lt;contributors&gt;&lt;authors&gt;&lt;author&gt;Callow, Lennox Lyle&lt;/author&gt;&lt;/authors&gt;&lt;/contributors&gt;&lt;titles&gt;&lt;title&gt;Animal health in Australia. Volume 5. Protozoal and rickettsial diseases&lt;/title&gt;&lt;/titles&gt;&lt;dates&gt;&lt;year&gt;1984&lt;/year&gt;&lt;/dates&gt;&lt;publisher&gt;Australian Government Publishing Service&lt;/publisher&gt;&lt;isbn&gt;0644022884&lt;/isbn&gt;&lt;urls&gt;&lt;/urls&gt;&lt;/record&gt;&lt;/Cite&gt;&lt;/EndNote&gt;</w:instrText>
      </w:r>
      <w:r w:rsidR="000B46C5" w:rsidRPr="00B67CA0">
        <w:rPr>
          <w:sz w:val="24"/>
          <w:szCs w:val="24"/>
        </w:rPr>
        <w:fldChar w:fldCharType="separate"/>
      </w:r>
      <w:r w:rsidR="00180C21" w:rsidRPr="00B67CA0">
        <w:rPr>
          <w:noProof/>
          <w:sz w:val="24"/>
          <w:szCs w:val="24"/>
        </w:rPr>
        <w:t>(</w:t>
      </w:r>
      <w:hyperlink w:anchor="_ENREF_36" w:tooltip="Callow, 1984 #106" w:history="1">
        <w:r w:rsidR="005A1BD7" w:rsidRPr="00B67CA0">
          <w:rPr>
            <w:noProof/>
            <w:sz w:val="24"/>
            <w:szCs w:val="24"/>
          </w:rPr>
          <w:t>Callow, 1984</w:t>
        </w:r>
      </w:hyperlink>
      <w:r w:rsidR="00180C21" w:rsidRPr="00B67CA0">
        <w:rPr>
          <w:noProof/>
          <w:sz w:val="24"/>
          <w:szCs w:val="24"/>
        </w:rPr>
        <w:t>)</w:t>
      </w:r>
      <w:r w:rsidR="000B46C5" w:rsidRPr="00B67CA0">
        <w:rPr>
          <w:sz w:val="24"/>
          <w:szCs w:val="24"/>
        </w:rPr>
        <w:fldChar w:fldCharType="end"/>
      </w:r>
      <w:r w:rsidRPr="00B67CA0">
        <w:rPr>
          <w:sz w:val="24"/>
          <w:szCs w:val="24"/>
        </w:rPr>
        <w:t xml:space="preserve"> and were probably infected with </w:t>
      </w:r>
      <w:proofErr w:type="spellStart"/>
      <w:r w:rsidRPr="00B67CA0">
        <w:rPr>
          <w:i/>
          <w:iCs/>
          <w:sz w:val="24"/>
          <w:szCs w:val="24"/>
        </w:rPr>
        <w:t>B.canis</w:t>
      </w:r>
      <w:proofErr w:type="spellEnd"/>
      <w:r w:rsidRPr="00B67CA0">
        <w:rPr>
          <w:i/>
          <w:iCs/>
          <w:sz w:val="24"/>
          <w:szCs w:val="24"/>
        </w:rPr>
        <w:t xml:space="preserve"> </w:t>
      </w:r>
      <w:proofErr w:type="spellStart"/>
      <w:r w:rsidRPr="00B67CA0">
        <w:rPr>
          <w:i/>
          <w:iCs/>
          <w:sz w:val="24"/>
          <w:szCs w:val="24"/>
        </w:rPr>
        <w:t>vogeli</w:t>
      </w:r>
      <w:proofErr w:type="spellEnd"/>
      <w:r w:rsidRPr="00B67CA0">
        <w:rPr>
          <w:i/>
          <w:iCs/>
          <w:sz w:val="24"/>
          <w:szCs w:val="24"/>
        </w:rPr>
        <w:t xml:space="preserve"> </w:t>
      </w:r>
      <w:r w:rsidR="000B46C5" w:rsidRPr="00B67CA0">
        <w:rPr>
          <w:iCs/>
          <w:sz w:val="24"/>
          <w:szCs w:val="24"/>
        </w:rPr>
        <w:fldChar w:fldCharType="begin"/>
      </w:r>
      <w:r w:rsidR="00180C21" w:rsidRPr="00B67CA0">
        <w:rPr>
          <w:iCs/>
          <w:sz w:val="24"/>
          <w:szCs w:val="24"/>
        </w:rPr>
        <w:instrText xml:space="preserve"> ADDIN EN.CITE &lt;EndNote&gt;&lt;Cite&gt;&lt;Author&gt;Irwin&lt;/Author&gt;&lt;Year&gt;1991&lt;/Year&gt;&lt;RecNum&gt;107&lt;/RecNum&gt;&lt;DisplayText&gt;(Irwin and Hutchinson, 1991)&lt;/DisplayText&gt;&lt;record&gt;&lt;rec-number&gt;107&lt;/rec-number&gt;&lt;foreign-keys&gt;&lt;key app="EN" db-id="zt2rsxfr20dppgevx5ovade7sx2a9swfawte"&gt;107&lt;/key&gt;&lt;/foreign-keys&gt;&lt;ref-type name="Journal Article"&gt;17&lt;/ref-type&gt;&lt;contributors&gt;&lt;authors&gt;&lt;author&gt;Irwin, PJ&lt;/author&gt;&lt;author&gt;Hutchinson, GW&lt;/author&gt;&lt;/authors&gt;&lt;/contributors&gt;&lt;titles&gt;&lt;title&gt;Clinical and pathological findings of Babesia infection in dogs&lt;/title&gt;&lt;secondary-title&gt;Australian veterinary journal&lt;/secondary-title&gt;&lt;/titles&gt;&lt;periodical&gt;&lt;full-title&gt;Australian veterinary journal&lt;/full-title&gt;&lt;/periodical&gt;&lt;pages&gt;204-209&lt;/pages&gt;&lt;volume&gt;68&lt;/volume&gt;&lt;number&gt;6&lt;/number&gt;&lt;dates&gt;&lt;year&gt;1991&lt;/year&gt;&lt;/dates&gt;&lt;isbn&gt;1751-0813&lt;/isbn&gt;&lt;urls&gt;&lt;/urls&gt;&lt;/record&gt;&lt;/Cite&gt;&lt;/EndNote&gt;</w:instrText>
      </w:r>
      <w:r w:rsidR="000B46C5" w:rsidRPr="00B67CA0">
        <w:rPr>
          <w:iCs/>
          <w:sz w:val="24"/>
          <w:szCs w:val="24"/>
        </w:rPr>
        <w:fldChar w:fldCharType="separate"/>
      </w:r>
      <w:r w:rsidR="00180C21" w:rsidRPr="00B67CA0">
        <w:rPr>
          <w:iCs/>
          <w:noProof/>
          <w:sz w:val="24"/>
          <w:szCs w:val="24"/>
        </w:rPr>
        <w:t>(</w:t>
      </w:r>
      <w:hyperlink w:anchor="_ENREF_80" w:tooltip="Irwin, 1991 #107" w:history="1">
        <w:r w:rsidR="005A1BD7" w:rsidRPr="00B67CA0">
          <w:rPr>
            <w:iCs/>
            <w:noProof/>
            <w:sz w:val="24"/>
            <w:szCs w:val="24"/>
          </w:rPr>
          <w:t>Irwin and Hutchinson, 1991</w:t>
        </w:r>
      </w:hyperlink>
      <w:r w:rsidR="00180C21" w:rsidRPr="00B67CA0">
        <w:rPr>
          <w:iCs/>
          <w:noProof/>
          <w:sz w:val="24"/>
          <w:szCs w:val="24"/>
        </w:rPr>
        <w:t>)</w:t>
      </w:r>
      <w:r w:rsidR="000B46C5" w:rsidRPr="00B67CA0">
        <w:rPr>
          <w:iCs/>
          <w:sz w:val="24"/>
          <w:szCs w:val="24"/>
        </w:rPr>
        <w:fldChar w:fldCharType="end"/>
      </w:r>
      <w:r w:rsidRPr="00B67CA0">
        <w:rPr>
          <w:sz w:val="24"/>
          <w:szCs w:val="24"/>
        </w:rPr>
        <w:t>.</w:t>
      </w:r>
      <w:r w:rsidR="00180C21" w:rsidRPr="00B67CA0">
        <w:rPr>
          <w:sz w:val="24"/>
          <w:szCs w:val="24"/>
        </w:rPr>
        <w:t xml:space="preserve"> </w:t>
      </w:r>
      <w:r w:rsidR="00033184" w:rsidRPr="00B67CA0">
        <w:rPr>
          <w:sz w:val="24"/>
          <w:szCs w:val="24"/>
        </w:rPr>
        <w:t xml:space="preserve">In 1959, </w:t>
      </w:r>
      <w:proofErr w:type="spellStart"/>
      <w:r w:rsidR="00180C21" w:rsidRPr="00B67CA0">
        <w:rPr>
          <w:sz w:val="24"/>
          <w:szCs w:val="24"/>
        </w:rPr>
        <w:t>Abdulssalam</w:t>
      </w:r>
      <w:proofErr w:type="spellEnd"/>
      <w:r w:rsidRPr="00B67CA0">
        <w:rPr>
          <w:sz w:val="24"/>
          <w:szCs w:val="24"/>
        </w:rPr>
        <w:t xml:space="preserve"> reported the occurrence of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Pr="00B67CA0">
        <w:rPr>
          <w:sz w:val="24"/>
          <w:szCs w:val="24"/>
        </w:rPr>
        <w:t>in dogs and jackals throughout Indo-Pakistan</w:t>
      </w:r>
      <w:r w:rsidR="00033184" w:rsidRPr="00B67CA0">
        <w:rPr>
          <w:sz w:val="24"/>
          <w:szCs w:val="24"/>
        </w:rPr>
        <w:t xml:space="preserve"> </w:t>
      </w:r>
      <w:r w:rsidR="00054109">
        <w:rPr>
          <w:sz w:val="24"/>
          <w:szCs w:val="24"/>
        </w:rPr>
        <w:t>(</w:t>
      </w:r>
      <w:r w:rsidR="00033184" w:rsidRPr="00B67CA0">
        <w:rPr>
          <w:sz w:val="24"/>
          <w:szCs w:val="24"/>
        </w:rPr>
        <w:t xml:space="preserve">cited by </w:t>
      </w:r>
      <w:r w:rsidR="000B46C5" w:rsidRPr="00B67CA0">
        <w:rPr>
          <w:sz w:val="24"/>
          <w:szCs w:val="24"/>
        </w:rPr>
        <w:fldChar w:fldCharType="begin"/>
      </w:r>
      <w:r w:rsidR="00033184" w:rsidRPr="00B67CA0">
        <w:rPr>
          <w:sz w:val="24"/>
          <w:szCs w:val="24"/>
        </w:rPr>
        <w:instrText xml:space="preserve"> ADDIN EN.CITE &lt;EndNote&gt;&lt;Cite&gt;&lt;Author&gt;Bashir&lt;/Author&gt;&lt;Year&gt;2008&lt;/Year&gt;&lt;RecNum&gt;29&lt;/RecNum&gt;&lt;DisplayText&gt;(Bashir, 2008)&lt;/DisplayText&gt;&lt;record&gt;&lt;rec-number&gt;29&lt;/rec-number&gt;&lt;foreign-keys&gt;&lt;key app="EN" db-id="zt2rsxfr20dppgevx5ovade7sx2a9swfawte"&gt;29&lt;/key&gt;&lt;/foreign-keys&gt;&lt;ref-type name="Thesis"&gt;32&lt;/ref-type&gt;&lt;contributors&gt;&lt;authors&gt;&lt;author&gt;Bashir, Isma Nazli&lt;/author&gt;&lt;/authors&gt;&lt;/contributors&gt;&lt;titles&gt;&lt;title&gt;Molecular Detection and Speciation of the Canine Piroplasm (s)&lt;/title&gt;&lt;/titles&gt;&lt;dates&gt;&lt;year&gt;2008&lt;/year&gt;&lt;/dates&gt;&lt;publisher&gt;University of Veterinary and Animal Sciences, Lahore&lt;/publisher&gt;&lt;urls&gt;&lt;/urls&gt;&lt;/record&gt;&lt;/Cite&gt;&lt;/EndNote&gt;</w:instrText>
      </w:r>
      <w:r w:rsidR="000B46C5" w:rsidRPr="00B67CA0">
        <w:rPr>
          <w:sz w:val="24"/>
          <w:szCs w:val="24"/>
        </w:rPr>
        <w:fldChar w:fldCharType="separate"/>
      </w:r>
      <w:hyperlink w:anchor="_ENREF_14" w:tooltip="Bashir, 2008 #29" w:history="1">
        <w:r w:rsidR="005A1BD7" w:rsidRPr="00B67CA0">
          <w:rPr>
            <w:noProof/>
            <w:sz w:val="24"/>
            <w:szCs w:val="24"/>
          </w:rPr>
          <w:t>Bashir, 2008</w:t>
        </w:r>
      </w:hyperlink>
      <w:r w:rsidR="00033184" w:rsidRPr="00B67CA0">
        <w:rPr>
          <w:noProof/>
          <w:sz w:val="24"/>
          <w:szCs w:val="24"/>
        </w:rPr>
        <w:t>)</w:t>
      </w:r>
      <w:r w:rsidR="000B46C5" w:rsidRPr="00B67CA0">
        <w:rPr>
          <w:sz w:val="24"/>
          <w:szCs w:val="24"/>
        </w:rPr>
        <w:fldChar w:fldCharType="end"/>
      </w:r>
      <w:r w:rsidR="00054109">
        <w:rPr>
          <w:sz w:val="24"/>
          <w:szCs w:val="24"/>
        </w:rPr>
        <w:t>.</w:t>
      </w:r>
    </w:p>
    <w:p w:rsidR="00033184" w:rsidRPr="00BE05A9" w:rsidRDefault="00BE05A9" w:rsidP="00BE05A9">
      <w:pPr>
        <w:pStyle w:val="Heading2"/>
      </w:pPr>
      <w:bookmarkStart w:id="33" w:name="_Toc412677809"/>
      <w:r>
        <w:t xml:space="preserve">2.7 </w:t>
      </w:r>
      <w:r w:rsidR="00033184" w:rsidRPr="00B67CA0">
        <w:t>Life cycle</w:t>
      </w:r>
      <w:bookmarkEnd w:id="33"/>
    </w:p>
    <w:p w:rsidR="00033184" w:rsidRPr="00B67CA0" w:rsidRDefault="00033184" w:rsidP="00EA6BF5">
      <w:pPr>
        <w:autoSpaceDE w:val="0"/>
        <w:autoSpaceDN w:val="0"/>
        <w:adjustRightInd w:val="0"/>
        <w:spacing w:line="360" w:lineRule="auto"/>
        <w:rPr>
          <w:sz w:val="24"/>
          <w:szCs w:val="24"/>
        </w:rPr>
      </w:pPr>
      <w:r w:rsidRPr="00B67CA0">
        <w:rPr>
          <w:sz w:val="24"/>
          <w:szCs w:val="24"/>
        </w:rPr>
        <w:t xml:space="preserve">The life cycle of canine </w:t>
      </w:r>
      <w:proofErr w:type="spellStart"/>
      <w:r w:rsidRPr="00B67CA0">
        <w:rPr>
          <w:sz w:val="24"/>
          <w:szCs w:val="24"/>
        </w:rPr>
        <w:t>piroplasms</w:t>
      </w:r>
      <w:proofErr w:type="spellEnd"/>
      <w:r w:rsidRPr="00B67CA0">
        <w:rPr>
          <w:sz w:val="24"/>
          <w:szCs w:val="24"/>
        </w:rPr>
        <w:t xml:space="preserve"> is characteristic of that of all </w:t>
      </w:r>
      <w:proofErr w:type="spellStart"/>
      <w:r w:rsidRPr="00B67CA0">
        <w:rPr>
          <w:sz w:val="24"/>
          <w:szCs w:val="24"/>
        </w:rPr>
        <w:t>apicomplexan</w:t>
      </w:r>
      <w:proofErr w:type="spellEnd"/>
      <w:r w:rsidRPr="00B67CA0">
        <w:rPr>
          <w:sz w:val="24"/>
          <w:szCs w:val="24"/>
        </w:rPr>
        <w:t xml:space="preserve"> parasites in that it generally involves at least three phases of reproduction; </w:t>
      </w:r>
      <w:proofErr w:type="spellStart"/>
      <w:r w:rsidRPr="00B67CA0">
        <w:rPr>
          <w:sz w:val="24"/>
          <w:szCs w:val="24"/>
        </w:rPr>
        <w:t>gamogony</w:t>
      </w:r>
      <w:proofErr w:type="spellEnd"/>
      <w:r w:rsidRPr="00B67CA0">
        <w:rPr>
          <w:sz w:val="24"/>
          <w:szCs w:val="24"/>
        </w:rPr>
        <w:t xml:space="preserve">, </w:t>
      </w:r>
      <w:proofErr w:type="spellStart"/>
      <w:r w:rsidRPr="00B67CA0">
        <w:rPr>
          <w:sz w:val="24"/>
          <w:szCs w:val="24"/>
        </w:rPr>
        <w:t>sporogony</w:t>
      </w:r>
      <w:proofErr w:type="spellEnd"/>
      <w:r w:rsidRPr="00B67CA0">
        <w:rPr>
          <w:sz w:val="24"/>
          <w:szCs w:val="24"/>
        </w:rPr>
        <w:t xml:space="preserve"> and </w:t>
      </w:r>
      <w:proofErr w:type="spellStart"/>
      <w:r w:rsidRPr="00B67CA0">
        <w:rPr>
          <w:sz w:val="24"/>
          <w:szCs w:val="24"/>
        </w:rPr>
        <w:t>schizogony</w:t>
      </w:r>
      <w:proofErr w:type="spellEnd"/>
      <w:r w:rsidRPr="00B67CA0">
        <w:rPr>
          <w:sz w:val="24"/>
          <w:szCs w:val="24"/>
        </w:rPr>
        <w:t xml:space="preserve"> (Homer </w:t>
      </w:r>
      <w:r w:rsidRPr="00B67CA0">
        <w:rPr>
          <w:i/>
          <w:iCs/>
          <w:sz w:val="24"/>
          <w:szCs w:val="24"/>
        </w:rPr>
        <w:t xml:space="preserve">et al., </w:t>
      </w:r>
      <w:r w:rsidRPr="00B67CA0">
        <w:rPr>
          <w:sz w:val="24"/>
          <w:szCs w:val="24"/>
        </w:rPr>
        <w:t xml:space="preserve">2000; </w:t>
      </w:r>
      <w:proofErr w:type="spellStart"/>
      <w:r w:rsidRPr="00B67CA0">
        <w:rPr>
          <w:sz w:val="24"/>
          <w:szCs w:val="24"/>
        </w:rPr>
        <w:t>Kjemtrup</w:t>
      </w:r>
      <w:proofErr w:type="spellEnd"/>
      <w:r w:rsidRPr="00B67CA0">
        <w:rPr>
          <w:sz w:val="24"/>
          <w:szCs w:val="24"/>
        </w:rPr>
        <w:t xml:space="preserve"> and Conrad, 2000). </w:t>
      </w:r>
      <w:proofErr w:type="spellStart"/>
      <w:r w:rsidRPr="00B67CA0">
        <w:rPr>
          <w:sz w:val="24"/>
          <w:szCs w:val="24"/>
        </w:rPr>
        <w:t>Schizogony</w:t>
      </w:r>
      <w:proofErr w:type="spellEnd"/>
      <w:r w:rsidRPr="00B67CA0">
        <w:rPr>
          <w:sz w:val="24"/>
          <w:szCs w:val="24"/>
        </w:rPr>
        <w:t xml:space="preserve"> occurs within the vertebrate host and the stages </w:t>
      </w:r>
      <w:proofErr w:type="spellStart"/>
      <w:r w:rsidRPr="00B67CA0">
        <w:rPr>
          <w:sz w:val="24"/>
          <w:szCs w:val="24"/>
        </w:rPr>
        <w:t>gamogany</w:t>
      </w:r>
      <w:proofErr w:type="spellEnd"/>
      <w:r w:rsidRPr="00B67CA0">
        <w:rPr>
          <w:sz w:val="24"/>
          <w:szCs w:val="24"/>
        </w:rPr>
        <w:t xml:space="preserve"> and </w:t>
      </w:r>
      <w:proofErr w:type="spellStart"/>
      <w:r w:rsidRPr="00B67CA0">
        <w:rPr>
          <w:sz w:val="24"/>
          <w:szCs w:val="24"/>
        </w:rPr>
        <w:t>sporogany</w:t>
      </w:r>
      <w:proofErr w:type="spellEnd"/>
      <w:r w:rsidRPr="00B67CA0">
        <w:rPr>
          <w:sz w:val="24"/>
          <w:szCs w:val="24"/>
        </w:rPr>
        <w:t xml:space="preserve"> occur within the tick vector. Detailed studies have determined many stages within the lifecycle of both </w:t>
      </w:r>
      <w:r w:rsidRPr="00B67CA0">
        <w:rPr>
          <w:i/>
          <w:iCs/>
          <w:sz w:val="24"/>
          <w:szCs w:val="24"/>
        </w:rPr>
        <w:t xml:space="preserve">B. </w:t>
      </w:r>
      <w:proofErr w:type="spellStart"/>
      <w:r w:rsidRPr="00B67CA0">
        <w:rPr>
          <w:i/>
          <w:iCs/>
          <w:sz w:val="24"/>
          <w:szCs w:val="24"/>
        </w:rPr>
        <w:t>canis</w:t>
      </w:r>
      <w:proofErr w:type="spellEnd"/>
      <w:r w:rsidRPr="00B67CA0">
        <w:rPr>
          <w:sz w:val="24"/>
          <w:szCs w:val="24"/>
        </w:rPr>
        <w:t xml:space="preserve"> and </w:t>
      </w:r>
      <w:r w:rsidRPr="00B67CA0">
        <w:rPr>
          <w:i/>
          <w:iCs/>
          <w:sz w:val="24"/>
          <w:szCs w:val="24"/>
        </w:rPr>
        <w:t xml:space="preserve">B. </w:t>
      </w:r>
      <w:proofErr w:type="spellStart"/>
      <w:proofErr w:type="gramStart"/>
      <w:r w:rsidRPr="00B67CA0">
        <w:rPr>
          <w:i/>
          <w:iCs/>
          <w:sz w:val="24"/>
          <w:szCs w:val="24"/>
        </w:rPr>
        <w:t>gibsoni</w:t>
      </w:r>
      <w:proofErr w:type="spellEnd"/>
      <w:r w:rsidRPr="00B67CA0">
        <w:rPr>
          <w:sz w:val="24"/>
          <w:szCs w:val="24"/>
        </w:rPr>
        <w:t>,</w:t>
      </w:r>
      <w:proofErr w:type="gramEnd"/>
      <w:r w:rsidRPr="00B67CA0">
        <w:rPr>
          <w:sz w:val="24"/>
          <w:szCs w:val="24"/>
        </w:rPr>
        <w:t xml:space="preserve"> however no lifecycle stages have been determined for </w:t>
      </w:r>
      <w:proofErr w:type="spellStart"/>
      <w:r w:rsidRPr="00B67CA0">
        <w:rPr>
          <w:i/>
          <w:iCs/>
          <w:sz w:val="24"/>
          <w:szCs w:val="24"/>
        </w:rPr>
        <w:t>Babesia</w:t>
      </w:r>
      <w:proofErr w:type="spellEnd"/>
      <w:r w:rsidRPr="00B67CA0">
        <w:rPr>
          <w:i/>
          <w:iCs/>
          <w:sz w:val="24"/>
          <w:szCs w:val="24"/>
        </w:rPr>
        <w:t xml:space="preserve"> </w:t>
      </w:r>
      <w:proofErr w:type="spellStart"/>
      <w:r w:rsidRPr="00B67CA0">
        <w:rPr>
          <w:sz w:val="24"/>
          <w:szCs w:val="24"/>
        </w:rPr>
        <w:t>spp</w:t>
      </w:r>
      <w:proofErr w:type="spellEnd"/>
      <w:r w:rsidRPr="00B67CA0">
        <w:rPr>
          <w:sz w:val="24"/>
          <w:szCs w:val="24"/>
        </w:rPr>
        <w:t xml:space="preserve"> (North Carolina).</w:t>
      </w:r>
    </w:p>
    <w:p w:rsidR="00033184" w:rsidRPr="00BE05A9" w:rsidRDefault="00BE05A9" w:rsidP="00BE05A9">
      <w:pPr>
        <w:pStyle w:val="Heading3"/>
      </w:pPr>
      <w:bookmarkStart w:id="34" w:name="_Toc412677810"/>
      <w:r>
        <w:t xml:space="preserve">2.7.1 </w:t>
      </w:r>
      <w:r w:rsidR="00033184" w:rsidRPr="00B67CA0">
        <w:t>Stages in the tick vector</w:t>
      </w:r>
      <w:bookmarkEnd w:id="34"/>
    </w:p>
    <w:p w:rsidR="007115A7" w:rsidRPr="00BE05A9" w:rsidRDefault="00033184" w:rsidP="00EA6BF5">
      <w:pPr>
        <w:autoSpaceDE w:val="0"/>
        <w:autoSpaceDN w:val="0"/>
        <w:adjustRightInd w:val="0"/>
        <w:spacing w:line="360" w:lineRule="auto"/>
        <w:rPr>
          <w:sz w:val="24"/>
          <w:szCs w:val="24"/>
        </w:rPr>
      </w:pPr>
      <w:r w:rsidRPr="00B67CA0">
        <w:rPr>
          <w:sz w:val="24"/>
          <w:szCs w:val="24"/>
        </w:rPr>
        <w:t xml:space="preserve">The life cycle of </w:t>
      </w:r>
      <w:r w:rsidRPr="00B67CA0">
        <w:rPr>
          <w:i/>
          <w:iCs/>
          <w:sz w:val="24"/>
          <w:szCs w:val="24"/>
        </w:rPr>
        <w:t xml:space="preserve">B. </w:t>
      </w:r>
      <w:proofErr w:type="spellStart"/>
      <w:r w:rsidRPr="00B67CA0">
        <w:rPr>
          <w:i/>
          <w:iCs/>
          <w:sz w:val="24"/>
          <w:szCs w:val="24"/>
        </w:rPr>
        <w:t>canis</w:t>
      </w:r>
      <w:proofErr w:type="spellEnd"/>
      <w:r w:rsidRPr="00B67CA0">
        <w:rPr>
          <w:i/>
          <w:iCs/>
          <w:sz w:val="24"/>
          <w:szCs w:val="24"/>
        </w:rPr>
        <w:t xml:space="preserve"> </w:t>
      </w:r>
      <w:r w:rsidR="007365CD" w:rsidRPr="00B67CA0">
        <w:rPr>
          <w:sz w:val="24"/>
          <w:szCs w:val="24"/>
        </w:rPr>
        <w:t>is shown in Figure 5</w:t>
      </w:r>
      <w:r w:rsidRPr="00B67CA0">
        <w:rPr>
          <w:sz w:val="24"/>
          <w:szCs w:val="24"/>
        </w:rPr>
        <w:t xml:space="preserve">. Detailed observations of the development of </w:t>
      </w:r>
      <w:r w:rsidRPr="00B67CA0">
        <w:rPr>
          <w:i/>
          <w:iCs/>
          <w:sz w:val="24"/>
          <w:szCs w:val="24"/>
        </w:rPr>
        <w:t xml:space="preserve">B. </w:t>
      </w:r>
      <w:proofErr w:type="spellStart"/>
      <w:r w:rsidRPr="00B67CA0">
        <w:rPr>
          <w:i/>
          <w:iCs/>
          <w:sz w:val="24"/>
          <w:szCs w:val="24"/>
        </w:rPr>
        <w:t>canis</w:t>
      </w:r>
      <w:proofErr w:type="spellEnd"/>
      <w:r w:rsidRPr="00B67CA0">
        <w:rPr>
          <w:i/>
          <w:iCs/>
          <w:sz w:val="24"/>
          <w:szCs w:val="24"/>
        </w:rPr>
        <w:t xml:space="preserve"> </w:t>
      </w:r>
      <w:r w:rsidRPr="00B67CA0">
        <w:rPr>
          <w:sz w:val="24"/>
          <w:szCs w:val="24"/>
        </w:rPr>
        <w:t xml:space="preserve">within the gut of the adult tick </w:t>
      </w:r>
      <w:proofErr w:type="spellStart"/>
      <w:r w:rsidRPr="00B67CA0">
        <w:rPr>
          <w:i/>
          <w:iCs/>
          <w:sz w:val="24"/>
          <w:szCs w:val="24"/>
        </w:rPr>
        <w:t>Dermacentor</w:t>
      </w:r>
      <w:proofErr w:type="spellEnd"/>
      <w:r w:rsidRPr="00B67CA0">
        <w:rPr>
          <w:i/>
          <w:iCs/>
          <w:sz w:val="24"/>
          <w:szCs w:val="24"/>
        </w:rPr>
        <w:t xml:space="preserve"> </w:t>
      </w:r>
      <w:proofErr w:type="spellStart"/>
      <w:r w:rsidRPr="00B67CA0">
        <w:rPr>
          <w:i/>
          <w:iCs/>
          <w:sz w:val="24"/>
          <w:szCs w:val="24"/>
        </w:rPr>
        <w:t>reticulatus</w:t>
      </w:r>
      <w:proofErr w:type="spellEnd"/>
      <w:r w:rsidRPr="00B67CA0">
        <w:rPr>
          <w:i/>
          <w:iCs/>
          <w:sz w:val="24"/>
          <w:szCs w:val="24"/>
        </w:rPr>
        <w:t xml:space="preserve"> </w:t>
      </w:r>
      <w:r w:rsidRPr="00B67CA0">
        <w:rPr>
          <w:sz w:val="24"/>
          <w:szCs w:val="24"/>
        </w:rPr>
        <w:t xml:space="preserve">have been recorded </w:t>
      </w:r>
      <w:r w:rsidR="000B46C5" w:rsidRPr="00B67CA0">
        <w:rPr>
          <w:sz w:val="24"/>
          <w:szCs w:val="24"/>
        </w:rPr>
        <w:fldChar w:fldCharType="begin"/>
      </w:r>
      <w:r w:rsidR="00B4361F" w:rsidRPr="00B67CA0">
        <w:rPr>
          <w:sz w:val="24"/>
          <w:szCs w:val="24"/>
        </w:rPr>
        <w:instrText xml:space="preserve"> ADDIN EN.CITE &lt;EndNote&gt;&lt;Cite&gt;&lt;Author&gt;Mehlhorn&lt;/Author&gt;&lt;Year&gt;1985&lt;/Year&gt;&lt;RecNum&gt;58&lt;/RecNum&gt;&lt;DisplayText&gt;(Mehlhorn and Schein, 1985)&lt;/DisplayText&gt;&lt;record&gt;&lt;rec-number&gt;58&lt;/rec-number&gt;&lt;foreign-keys&gt;&lt;key app="EN" db-id="zt2rsxfr20dppgevx5ovade7sx2a9swfawte"&gt;58&lt;/key&gt;&lt;/foreign-keys&gt;&lt;ref-type name="Journal Article"&gt;17&lt;/ref-type&gt;&lt;contributors&gt;&lt;authors&gt;&lt;author&gt;Mehlhorn, Heinz&lt;/author&gt;&lt;author&gt;Schein, Eberhard&lt;/author&gt;&lt;/authors&gt;&lt;/contributors&gt;&lt;titles&gt;&lt;title&gt;The piroplasms: life cycle and sexual stages&lt;/title&gt;&lt;secondary-title&gt;Advances in parasitology&lt;/secondary-title&gt;&lt;/titles&gt;&lt;periodical&gt;&lt;full-title&gt;Advances in parasitology&lt;/full-title&gt;&lt;/periodical&gt;&lt;pages&gt;37-103&lt;/pages&gt;&lt;volume&gt;23&lt;/volume&gt;&lt;dates&gt;&lt;year&gt;1985&lt;/year&gt;&lt;/dates&gt;&lt;isbn&gt;0065-308X&lt;/isbn&gt;&lt;urls&gt;&lt;/urls&gt;&lt;/record&gt;&lt;/Cite&gt;&lt;/EndNote&gt;</w:instrText>
      </w:r>
      <w:r w:rsidR="000B46C5" w:rsidRPr="00B67CA0">
        <w:rPr>
          <w:sz w:val="24"/>
          <w:szCs w:val="24"/>
        </w:rPr>
        <w:fldChar w:fldCharType="separate"/>
      </w:r>
      <w:r w:rsidR="00B4361F" w:rsidRPr="00B67CA0">
        <w:rPr>
          <w:noProof/>
          <w:sz w:val="24"/>
          <w:szCs w:val="24"/>
        </w:rPr>
        <w:t>(</w:t>
      </w:r>
      <w:hyperlink w:anchor="_ENREF_114" w:tooltip="Mehlhorn, 1985 #58" w:history="1">
        <w:r w:rsidR="005A1BD7" w:rsidRPr="00B67CA0">
          <w:rPr>
            <w:noProof/>
            <w:sz w:val="24"/>
            <w:szCs w:val="24"/>
          </w:rPr>
          <w:t>Mehlhorn and Schein, 1985</w:t>
        </w:r>
      </w:hyperlink>
      <w:r w:rsidR="00B4361F" w:rsidRPr="00B67CA0">
        <w:rPr>
          <w:noProof/>
          <w:sz w:val="24"/>
          <w:szCs w:val="24"/>
        </w:rPr>
        <w:t>)</w:t>
      </w:r>
      <w:r w:rsidR="000B46C5" w:rsidRPr="00B67CA0">
        <w:rPr>
          <w:sz w:val="24"/>
          <w:szCs w:val="24"/>
        </w:rPr>
        <w:fldChar w:fldCharType="end"/>
      </w:r>
      <w:r w:rsidRPr="00B67CA0">
        <w:rPr>
          <w:sz w:val="24"/>
          <w:szCs w:val="24"/>
        </w:rPr>
        <w:t xml:space="preserve">. In addition, comprehensive studies have been carried out on the development of </w:t>
      </w:r>
      <w:r w:rsidRPr="00B67CA0">
        <w:rPr>
          <w:i/>
          <w:iCs/>
          <w:sz w:val="24"/>
          <w:szCs w:val="24"/>
        </w:rPr>
        <w:t xml:space="preserve">B.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within the </w:t>
      </w:r>
      <w:proofErr w:type="spellStart"/>
      <w:r w:rsidRPr="00B67CA0">
        <w:rPr>
          <w:sz w:val="24"/>
          <w:szCs w:val="24"/>
        </w:rPr>
        <w:t>midgut</w:t>
      </w:r>
      <w:proofErr w:type="spellEnd"/>
      <w:r w:rsidRPr="00B67CA0">
        <w:rPr>
          <w:sz w:val="24"/>
          <w:szCs w:val="24"/>
        </w:rPr>
        <w:t xml:space="preserve"> of both the larval and </w:t>
      </w:r>
      <w:proofErr w:type="spellStart"/>
      <w:r w:rsidRPr="00B67CA0">
        <w:rPr>
          <w:sz w:val="24"/>
          <w:szCs w:val="24"/>
        </w:rPr>
        <w:t>nymphal</w:t>
      </w:r>
      <w:proofErr w:type="spellEnd"/>
      <w:r w:rsidRPr="00B67CA0">
        <w:rPr>
          <w:sz w:val="24"/>
          <w:szCs w:val="24"/>
        </w:rPr>
        <w:t xml:space="preserve"> stages of the tick </w:t>
      </w:r>
      <w:r w:rsidRPr="00B67CA0">
        <w:rPr>
          <w:i/>
          <w:iCs/>
          <w:sz w:val="24"/>
          <w:szCs w:val="24"/>
        </w:rPr>
        <w:t xml:space="preserve">R. </w:t>
      </w:r>
      <w:proofErr w:type="spellStart"/>
      <w:r w:rsidRPr="00B67CA0">
        <w:rPr>
          <w:i/>
          <w:iCs/>
          <w:sz w:val="24"/>
          <w:szCs w:val="24"/>
        </w:rPr>
        <w:t>sanguineus</w:t>
      </w:r>
      <w:proofErr w:type="spellEnd"/>
      <w:r w:rsidRPr="00B67CA0">
        <w:rPr>
          <w:i/>
          <w:iCs/>
          <w:sz w:val="24"/>
          <w:szCs w:val="24"/>
        </w:rPr>
        <w:t xml:space="preserve"> </w:t>
      </w:r>
      <w:r w:rsidR="000B46C5" w:rsidRPr="00B67CA0">
        <w:rPr>
          <w:iCs/>
          <w:sz w:val="24"/>
          <w:szCs w:val="24"/>
        </w:rPr>
        <w:fldChar w:fldCharType="begin"/>
      </w:r>
      <w:r w:rsidR="0027410F" w:rsidRPr="00B67CA0">
        <w:rPr>
          <w:iCs/>
          <w:sz w:val="24"/>
          <w:szCs w:val="24"/>
        </w:rPr>
        <w:instrText xml:space="preserve"> ADDIN EN.CITE &lt;EndNote&gt;&lt;Cite&gt;&lt;Author&gt;Higuchi&lt;/Author&gt;&lt;Year&gt;1999&lt;/Year&gt;&lt;RecNum&gt;108&lt;/RecNum&gt;&lt;DisplayText&gt;(Higuchi et al., 1999)&lt;/DisplayText&gt;&lt;record&gt;&lt;rec-number&gt;108&lt;/rec-number&gt;&lt;foreign-keys&gt;&lt;key app="EN" db-id="zt2rsxfr20dppgevx5ovade7sx2a9swfawte"&gt;108&lt;/key&gt;&lt;/foreign-keys&gt;&lt;ref-type name="Journal Article"&gt;17&lt;/ref-type&gt;&lt;contributors&gt;&lt;authors&gt;&lt;author&gt;Higuchi, Seiichi&lt;/author&gt;&lt;author&gt;Izumitani, Maki&lt;/author&gt;&lt;author&gt;Hoshi, Humio&lt;/author&gt;&lt;author&gt;Kawamura, Seiichi&lt;/author&gt;&lt;author&gt;Yasuda, Yoshio&lt;/author&gt;&lt;/authors&gt;&lt;/contributors&gt;&lt;titles&gt;&lt;title&gt;Development of Babesia gibsoni in the Midgut of Larval Tick, Rhipicephalus sanguineus&lt;/title&gt;&lt;secondary-title&gt;Journal of veterinary medical science&lt;/secondary-title&gt;&lt;/titles&gt;&lt;periodical&gt;&lt;full-title&gt;Journal of Veterinary Medical Science&lt;/full-title&gt;&lt;/periodical&gt;&lt;pages&gt;689-691&lt;/pages&gt;&lt;volume&gt;61&lt;/volume&gt;&lt;number&gt;6&lt;/number&gt;&lt;dates&gt;&lt;year&gt;1999&lt;/year&gt;&lt;/dates&gt;&lt;isbn&gt;0916-7250&lt;/isbn&gt;&lt;urls&gt;&lt;/urls&gt;&lt;/record&gt;&lt;/Cite&gt;&lt;/EndNote&gt;</w:instrText>
      </w:r>
      <w:r w:rsidR="000B46C5" w:rsidRPr="00B67CA0">
        <w:rPr>
          <w:iCs/>
          <w:sz w:val="24"/>
          <w:szCs w:val="24"/>
        </w:rPr>
        <w:fldChar w:fldCharType="separate"/>
      </w:r>
      <w:r w:rsidR="0027410F" w:rsidRPr="00B67CA0">
        <w:rPr>
          <w:iCs/>
          <w:noProof/>
          <w:sz w:val="24"/>
          <w:szCs w:val="24"/>
        </w:rPr>
        <w:t>(</w:t>
      </w:r>
      <w:hyperlink w:anchor="_ENREF_73" w:tooltip="Higuchi, 1999 #108" w:history="1">
        <w:r w:rsidR="005A1BD7" w:rsidRPr="00B67CA0">
          <w:rPr>
            <w:iCs/>
            <w:noProof/>
            <w:sz w:val="24"/>
            <w:szCs w:val="24"/>
          </w:rPr>
          <w:t>Higuchi et al., 1999</w:t>
        </w:r>
      </w:hyperlink>
      <w:r w:rsidR="0027410F" w:rsidRPr="00B67CA0">
        <w:rPr>
          <w:iCs/>
          <w:noProof/>
          <w:sz w:val="24"/>
          <w:szCs w:val="24"/>
        </w:rPr>
        <w:t>)</w:t>
      </w:r>
      <w:r w:rsidR="000B46C5" w:rsidRPr="00B67CA0">
        <w:rPr>
          <w:iCs/>
          <w:sz w:val="24"/>
          <w:szCs w:val="24"/>
        </w:rPr>
        <w:fldChar w:fldCharType="end"/>
      </w:r>
      <w:r w:rsidRPr="00B67CA0">
        <w:rPr>
          <w:sz w:val="24"/>
          <w:szCs w:val="24"/>
        </w:rPr>
        <w:t xml:space="preserve">. Development is similar for both </w:t>
      </w:r>
      <w:r w:rsidRPr="00B67CA0">
        <w:rPr>
          <w:i/>
          <w:iCs/>
          <w:sz w:val="24"/>
          <w:szCs w:val="24"/>
        </w:rPr>
        <w:t xml:space="preserve">B. </w:t>
      </w:r>
      <w:proofErr w:type="spellStart"/>
      <w:r w:rsidRPr="00B67CA0">
        <w:rPr>
          <w:i/>
          <w:iCs/>
          <w:sz w:val="24"/>
          <w:szCs w:val="24"/>
        </w:rPr>
        <w:t>canis</w:t>
      </w:r>
      <w:proofErr w:type="spellEnd"/>
      <w:r w:rsidRPr="00B67CA0">
        <w:rPr>
          <w:i/>
          <w:iCs/>
          <w:sz w:val="24"/>
          <w:szCs w:val="24"/>
        </w:rPr>
        <w:t xml:space="preserve"> </w:t>
      </w:r>
      <w:r w:rsidRPr="00B67CA0">
        <w:rPr>
          <w:sz w:val="24"/>
          <w:szCs w:val="24"/>
        </w:rPr>
        <w:t xml:space="preserve">and </w:t>
      </w:r>
      <w:r w:rsidRPr="00B67CA0">
        <w:rPr>
          <w:i/>
          <w:iCs/>
          <w:sz w:val="24"/>
          <w:szCs w:val="24"/>
        </w:rPr>
        <w:t xml:space="preserve">B. </w:t>
      </w:r>
      <w:proofErr w:type="spellStart"/>
      <w:r w:rsidRPr="00B67CA0">
        <w:rPr>
          <w:i/>
          <w:iCs/>
          <w:sz w:val="24"/>
          <w:szCs w:val="24"/>
        </w:rPr>
        <w:t>gibsoni</w:t>
      </w:r>
      <w:proofErr w:type="spellEnd"/>
      <w:r w:rsidRPr="00B67CA0">
        <w:rPr>
          <w:i/>
          <w:iCs/>
          <w:sz w:val="24"/>
          <w:szCs w:val="24"/>
        </w:rPr>
        <w:t xml:space="preserve"> </w:t>
      </w:r>
      <w:r w:rsidRPr="00B67CA0">
        <w:rPr>
          <w:sz w:val="24"/>
          <w:szCs w:val="24"/>
        </w:rPr>
        <w:t xml:space="preserve">and involves the sexual reproductive stage of the life cycle. </w:t>
      </w:r>
      <w:proofErr w:type="spellStart"/>
      <w:r w:rsidRPr="00B67CA0">
        <w:rPr>
          <w:sz w:val="24"/>
          <w:szCs w:val="24"/>
        </w:rPr>
        <w:t>Merozoites</w:t>
      </w:r>
      <w:proofErr w:type="spellEnd"/>
      <w:r w:rsidRPr="00B67CA0">
        <w:rPr>
          <w:sz w:val="24"/>
          <w:szCs w:val="24"/>
        </w:rPr>
        <w:t xml:space="preserve">, and </w:t>
      </w:r>
      <w:proofErr w:type="spellStart"/>
      <w:r w:rsidRPr="00B67CA0">
        <w:rPr>
          <w:sz w:val="24"/>
          <w:szCs w:val="24"/>
        </w:rPr>
        <w:t>trophozoites</w:t>
      </w:r>
      <w:proofErr w:type="spellEnd"/>
      <w:r w:rsidRPr="00B67CA0">
        <w:rPr>
          <w:sz w:val="24"/>
          <w:szCs w:val="24"/>
        </w:rPr>
        <w:t xml:space="preserve"> within canine erythrocytes, are ingested by the tick vector and are microscopically detectable in the gut of the tick about 10 hours after feeding commences </w:t>
      </w:r>
      <w:r w:rsidR="000B46C5" w:rsidRPr="00B67CA0">
        <w:rPr>
          <w:sz w:val="24"/>
          <w:szCs w:val="24"/>
        </w:rPr>
        <w:fldChar w:fldCharType="begin"/>
      </w:r>
      <w:r w:rsidR="009B4F1B" w:rsidRPr="00B67CA0">
        <w:rPr>
          <w:sz w:val="24"/>
          <w:szCs w:val="24"/>
        </w:rPr>
        <w:instrText xml:space="preserve"> ADDIN EN.CITE &lt;EndNote&gt;&lt;Cite&gt;&lt;Author&gt;Homer&lt;/Author&gt;&lt;Year&gt;2000&lt;/Year&gt;&lt;RecNum&gt;69&lt;/RecNum&gt;&lt;DisplayText&gt;(Homer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EndNote&gt;</w:instrText>
      </w:r>
      <w:r w:rsidR="000B46C5" w:rsidRPr="00B67CA0">
        <w:rPr>
          <w:sz w:val="24"/>
          <w:szCs w:val="24"/>
        </w:rPr>
        <w:fldChar w:fldCharType="separate"/>
      </w:r>
      <w:r w:rsidR="009B4F1B" w:rsidRPr="00B67CA0">
        <w:rPr>
          <w:noProof/>
          <w:sz w:val="24"/>
          <w:szCs w:val="24"/>
        </w:rPr>
        <w:t>(</w:t>
      </w:r>
      <w:hyperlink w:anchor="_ENREF_76" w:tooltip="Homer, 2000 #69" w:history="1">
        <w:r w:rsidR="005A1BD7" w:rsidRPr="00B67CA0">
          <w:rPr>
            <w:noProof/>
            <w:sz w:val="24"/>
            <w:szCs w:val="24"/>
          </w:rPr>
          <w:t>Homer et al., 2000</w:t>
        </w:r>
      </w:hyperlink>
      <w:r w:rsidR="009B4F1B" w:rsidRPr="00B67CA0">
        <w:rPr>
          <w:noProof/>
          <w:sz w:val="24"/>
          <w:szCs w:val="24"/>
        </w:rPr>
        <w:t>)</w:t>
      </w:r>
      <w:r w:rsidR="000B46C5" w:rsidRPr="00B67CA0">
        <w:rPr>
          <w:sz w:val="24"/>
          <w:szCs w:val="24"/>
        </w:rPr>
        <w:fldChar w:fldCharType="end"/>
      </w:r>
      <w:r w:rsidRPr="00B67CA0">
        <w:rPr>
          <w:sz w:val="24"/>
          <w:szCs w:val="24"/>
        </w:rPr>
        <w:t xml:space="preserve">. The </w:t>
      </w:r>
      <w:proofErr w:type="spellStart"/>
      <w:r w:rsidRPr="00B67CA0">
        <w:rPr>
          <w:sz w:val="24"/>
          <w:szCs w:val="24"/>
        </w:rPr>
        <w:t>trophozoites</w:t>
      </w:r>
      <w:proofErr w:type="spellEnd"/>
      <w:r w:rsidRPr="00B67CA0">
        <w:rPr>
          <w:sz w:val="24"/>
          <w:szCs w:val="24"/>
        </w:rPr>
        <w:t xml:space="preserve"> develop into gametocytes and begin to form a </w:t>
      </w:r>
      <w:r w:rsidR="005D1307" w:rsidRPr="00B67CA0">
        <w:rPr>
          <w:sz w:val="24"/>
          <w:szCs w:val="24"/>
        </w:rPr>
        <w:t>ray body</w:t>
      </w:r>
      <w:r w:rsidRPr="00B67CA0">
        <w:rPr>
          <w:sz w:val="24"/>
          <w:szCs w:val="24"/>
        </w:rPr>
        <w:t xml:space="preserve"> at the anterior of the </w:t>
      </w:r>
      <w:proofErr w:type="spellStart"/>
      <w:r w:rsidRPr="00B67CA0">
        <w:rPr>
          <w:sz w:val="24"/>
          <w:szCs w:val="24"/>
        </w:rPr>
        <w:t>piroplasm</w:t>
      </w:r>
      <w:proofErr w:type="spellEnd"/>
      <w:r w:rsidRPr="00B67CA0">
        <w:rPr>
          <w:sz w:val="24"/>
          <w:szCs w:val="24"/>
        </w:rPr>
        <w:t xml:space="preserve">. These in turn form gametes and fuse to produce a zygote, which enters the gut epithelium cells. </w:t>
      </w:r>
      <w:r w:rsidRPr="00B67CA0">
        <w:rPr>
          <w:sz w:val="24"/>
          <w:szCs w:val="24"/>
        </w:rPr>
        <w:lastRenderedPageBreak/>
        <w:t xml:space="preserve">At this stage, the zygote becomes a </w:t>
      </w:r>
      <w:proofErr w:type="spellStart"/>
      <w:r w:rsidRPr="00B67CA0">
        <w:rPr>
          <w:sz w:val="24"/>
          <w:szCs w:val="24"/>
        </w:rPr>
        <w:t>kinete</w:t>
      </w:r>
      <w:proofErr w:type="spellEnd"/>
      <w:r w:rsidRPr="00B67CA0">
        <w:rPr>
          <w:sz w:val="24"/>
          <w:szCs w:val="24"/>
        </w:rPr>
        <w:t xml:space="preserve"> which migrates to the salivary glands via the </w:t>
      </w:r>
      <w:proofErr w:type="spellStart"/>
      <w:r w:rsidRPr="00B67CA0">
        <w:rPr>
          <w:sz w:val="24"/>
          <w:szCs w:val="24"/>
        </w:rPr>
        <w:t>haemolymph</w:t>
      </w:r>
      <w:proofErr w:type="spellEnd"/>
      <w:r w:rsidRPr="00B67CA0">
        <w:rPr>
          <w:sz w:val="24"/>
          <w:szCs w:val="24"/>
        </w:rPr>
        <w:t xml:space="preserve"> </w:t>
      </w:r>
      <w:r w:rsidR="000B46C5" w:rsidRPr="00B67CA0">
        <w:rPr>
          <w:sz w:val="24"/>
          <w:szCs w:val="24"/>
        </w:rPr>
        <w:fldChar w:fldCharType="begin"/>
      </w:r>
      <w:r w:rsidR="009B4F1B" w:rsidRPr="00B67CA0">
        <w:rPr>
          <w:sz w:val="24"/>
          <w:szCs w:val="24"/>
        </w:rPr>
        <w:instrText xml:space="preserve"> ADDIN EN.CITE &lt;EndNote&gt;&lt;Cite&gt;&lt;Author&gt;Mehlhorn&lt;/Author&gt;&lt;Year&gt;1985&lt;/Year&gt;&lt;RecNum&gt;58&lt;/RecNum&gt;&lt;DisplayText&gt;(Mehlhorn and Schein, 1985)&lt;/DisplayText&gt;&lt;record&gt;&lt;rec-number&gt;58&lt;/rec-number&gt;&lt;foreign-keys&gt;&lt;key app="EN" db-id="zt2rsxfr20dppgevx5ovade7sx2a9swfawte"&gt;58&lt;/key&gt;&lt;/foreign-keys&gt;&lt;ref-type name="Journal Article"&gt;17&lt;/ref-type&gt;&lt;contributors&gt;&lt;authors&gt;&lt;author&gt;Mehlhorn, Heinz&lt;/author&gt;&lt;author&gt;Schein, Eberhard&lt;/author&gt;&lt;/authors&gt;&lt;/contributors&gt;&lt;titles&gt;&lt;title&gt;The piroplasms: life cycle and sexual stages&lt;/title&gt;&lt;secondary-title&gt;Advances in parasitology&lt;/secondary-title&gt;&lt;/titles&gt;&lt;periodical&gt;&lt;full-title&gt;Advances in parasitology&lt;/full-title&gt;&lt;/periodical&gt;&lt;pages&gt;37-103&lt;/pages&gt;&lt;volume&gt;23&lt;/volume&gt;&lt;dates&gt;&lt;year&gt;1985&lt;/year&gt;&lt;/dates&gt;&lt;isbn&gt;0065-308X&lt;/isbn&gt;&lt;urls&gt;&lt;/urls&gt;&lt;/record&gt;&lt;/Cite&gt;&lt;/EndNote&gt;</w:instrText>
      </w:r>
      <w:r w:rsidR="000B46C5" w:rsidRPr="00B67CA0">
        <w:rPr>
          <w:sz w:val="24"/>
          <w:szCs w:val="24"/>
        </w:rPr>
        <w:fldChar w:fldCharType="separate"/>
      </w:r>
      <w:r w:rsidR="009B4F1B" w:rsidRPr="00B67CA0">
        <w:rPr>
          <w:noProof/>
          <w:sz w:val="24"/>
          <w:szCs w:val="24"/>
        </w:rPr>
        <w:t>(</w:t>
      </w:r>
      <w:hyperlink w:anchor="_ENREF_114" w:tooltip="Mehlhorn, 1985 #58" w:history="1">
        <w:r w:rsidR="005A1BD7" w:rsidRPr="00B67CA0">
          <w:rPr>
            <w:noProof/>
            <w:sz w:val="24"/>
            <w:szCs w:val="24"/>
          </w:rPr>
          <w:t>Mehlhorn and Schein, 1985</w:t>
        </w:r>
      </w:hyperlink>
      <w:r w:rsidR="009B4F1B"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sz w:val="24"/>
          <w:szCs w:val="24"/>
        </w:rPr>
        <w:t>Kinetes</w:t>
      </w:r>
      <w:proofErr w:type="spellEnd"/>
      <w:r w:rsidRPr="00B67CA0">
        <w:rPr>
          <w:sz w:val="24"/>
          <w:szCs w:val="24"/>
        </w:rPr>
        <w:t xml:space="preserve"> can also enter the eggs of the tick, allowing for </w:t>
      </w:r>
      <w:proofErr w:type="spellStart"/>
      <w:r w:rsidRPr="00B67CA0">
        <w:rPr>
          <w:sz w:val="24"/>
          <w:szCs w:val="24"/>
        </w:rPr>
        <w:t>transovarial</w:t>
      </w:r>
      <w:proofErr w:type="spellEnd"/>
      <w:r w:rsidRPr="00B67CA0">
        <w:rPr>
          <w:sz w:val="24"/>
          <w:szCs w:val="24"/>
        </w:rPr>
        <w:t xml:space="preserve"> transmission </w:t>
      </w:r>
      <w:r w:rsidR="000B46C5" w:rsidRPr="00B67CA0">
        <w:rPr>
          <w:sz w:val="24"/>
          <w:szCs w:val="24"/>
        </w:rPr>
        <w:fldChar w:fldCharType="begin"/>
      </w:r>
      <w:r w:rsidR="009B4F1B" w:rsidRPr="00B67CA0">
        <w:rPr>
          <w:sz w:val="24"/>
          <w:szCs w:val="24"/>
        </w:rPr>
        <w:instrText xml:space="preserve"> ADDIN EN.CITE &lt;EndNote&gt;&lt;Cite&gt;&lt;Author&gt;Homer&lt;/Author&gt;&lt;Year&gt;2000&lt;/Year&gt;&lt;RecNum&gt;69&lt;/RecNum&gt;&lt;DisplayText&gt;(Homer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EndNote&gt;</w:instrText>
      </w:r>
      <w:r w:rsidR="000B46C5" w:rsidRPr="00B67CA0">
        <w:rPr>
          <w:sz w:val="24"/>
          <w:szCs w:val="24"/>
        </w:rPr>
        <w:fldChar w:fldCharType="separate"/>
      </w:r>
      <w:r w:rsidR="009B4F1B" w:rsidRPr="00B67CA0">
        <w:rPr>
          <w:noProof/>
          <w:sz w:val="24"/>
          <w:szCs w:val="24"/>
        </w:rPr>
        <w:t>(</w:t>
      </w:r>
      <w:hyperlink w:anchor="_ENREF_76" w:tooltip="Homer, 2000 #69" w:history="1">
        <w:r w:rsidR="005A1BD7" w:rsidRPr="00B67CA0">
          <w:rPr>
            <w:noProof/>
            <w:sz w:val="24"/>
            <w:szCs w:val="24"/>
          </w:rPr>
          <w:t>Homer et al., 2000</w:t>
        </w:r>
      </w:hyperlink>
      <w:r w:rsidR="009B4F1B"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sz w:val="24"/>
          <w:szCs w:val="24"/>
        </w:rPr>
        <w:t>Sporogony</w:t>
      </w:r>
      <w:proofErr w:type="spellEnd"/>
      <w:r w:rsidRPr="00B67CA0">
        <w:rPr>
          <w:sz w:val="24"/>
          <w:szCs w:val="24"/>
        </w:rPr>
        <w:t xml:space="preserve"> or the formation of </w:t>
      </w:r>
      <w:proofErr w:type="spellStart"/>
      <w:r w:rsidRPr="00B67CA0">
        <w:rPr>
          <w:sz w:val="24"/>
          <w:szCs w:val="24"/>
        </w:rPr>
        <w:t>sporozoites</w:t>
      </w:r>
      <w:proofErr w:type="spellEnd"/>
      <w:r w:rsidRPr="00B67CA0">
        <w:rPr>
          <w:sz w:val="24"/>
          <w:szCs w:val="24"/>
        </w:rPr>
        <w:t xml:space="preserve"> occurs within the salivary gland, with many thousands of </w:t>
      </w:r>
      <w:proofErr w:type="spellStart"/>
      <w:r w:rsidRPr="00B67CA0">
        <w:rPr>
          <w:sz w:val="24"/>
          <w:szCs w:val="24"/>
        </w:rPr>
        <w:t>sporozoites</w:t>
      </w:r>
      <w:proofErr w:type="spellEnd"/>
      <w:r w:rsidRPr="00B67CA0">
        <w:rPr>
          <w:sz w:val="24"/>
          <w:szCs w:val="24"/>
        </w:rPr>
        <w:t xml:space="preserve"> being produced from each initial </w:t>
      </w:r>
      <w:proofErr w:type="spellStart"/>
      <w:r w:rsidRPr="00B67CA0">
        <w:rPr>
          <w:sz w:val="24"/>
          <w:szCs w:val="24"/>
        </w:rPr>
        <w:t>kinete</w:t>
      </w:r>
      <w:proofErr w:type="spellEnd"/>
      <w:r w:rsidRPr="00B67CA0">
        <w:rPr>
          <w:sz w:val="24"/>
          <w:szCs w:val="24"/>
        </w:rPr>
        <w:t>.</w:t>
      </w:r>
    </w:p>
    <w:p w:rsidR="009346E0" w:rsidRPr="00BE05A9" w:rsidRDefault="00BE05A9" w:rsidP="00BE05A9">
      <w:pPr>
        <w:pStyle w:val="Heading3"/>
      </w:pPr>
      <w:bookmarkStart w:id="35" w:name="_Toc412677811"/>
      <w:r>
        <w:t xml:space="preserve">2.7.2 </w:t>
      </w:r>
      <w:r w:rsidR="009346E0" w:rsidRPr="00B67CA0">
        <w:t>Stages in the vertebrate host</w:t>
      </w:r>
      <w:bookmarkEnd w:id="35"/>
    </w:p>
    <w:p w:rsidR="00080C39" w:rsidRPr="00B67CA0" w:rsidRDefault="009346E0" w:rsidP="00EA6BF5">
      <w:pPr>
        <w:autoSpaceDE w:val="0"/>
        <w:autoSpaceDN w:val="0"/>
        <w:adjustRightInd w:val="0"/>
        <w:spacing w:line="360" w:lineRule="auto"/>
        <w:rPr>
          <w:sz w:val="24"/>
          <w:szCs w:val="24"/>
        </w:rPr>
      </w:pPr>
      <w:r w:rsidRPr="00B67CA0">
        <w:rPr>
          <w:sz w:val="24"/>
          <w:szCs w:val="24"/>
        </w:rPr>
        <w:t xml:space="preserve">Transmission of the </w:t>
      </w:r>
      <w:proofErr w:type="spellStart"/>
      <w:r w:rsidRPr="00B67CA0">
        <w:rPr>
          <w:sz w:val="24"/>
          <w:szCs w:val="24"/>
        </w:rPr>
        <w:t>sporozoites</w:t>
      </w:r>
      <w:proofErr w:type="spellEnd"/>
      <w:r w:rsidRPr="00B67CA0">
        <w:rPr>
          <w:sz w:val="24"/>
          <w:szCs w:val="24"/>
        </w:rPr>
        <w:t xml:space="preserve"> from the tick’s salivary glands to the canine host generally occurs 2-3 days after tick attachment </w:t>
      </w:r>
      <w:r w:rsidR="000B46C5" w:rsidRPr="00B67CA0">
        <w:rPr>
          <w:sz w:val="24"/>
          <w:szCs w:val="24"/>
        </w:rPr>
        <w:fldChar w:fldCharType="begin"/>
      </w:r>
      <w:r w:rsidRPr="00B67CA0">
        <w:rPr>
          <w:sz w:val="24"/>
          <w:szCs w:val="24"/>
        </w:rPr>
        <w:instrText xml:space="preserve"> ADDIN EN.CITE &lt;EndNote&gt;&lt;Cite&gt;&lt;Author&gt;Martinod&lt;/Author&gt;&lt;Year&gt;1986&lt;/Year&gt;&lt;RecNum&gt;109&lt;/RecNum&gt;&lt;DisplayText&gt;(Martinod et al., 1986)&lt;/DisplayText&gt;&lt;record&gt;&lt;rec-number&gt;109&lt;/rec-number&gt;&lt;foreign-keys&gt;&lt;key app="EN" db-id="zt2rsxfr20dppgevx5ovade7sx2a9swfawte"&gt;109&lt;/key&gt;&lt;/foreign-keys&gt;&lt;ref-type name="Journal Article"&gt;17&lt;/ref-type&gt;&lt;contributors&gt;&lt;authors&gt;&lt;author&gt;Martinod, Serge&lt;/author&gt;&lt;author&gt;Laurent, Nathalie&lt;/author&gt;&lt;author&gt;Moreau, Yves&lt;/author&gt;&lt;/authors&gt;&lt;/contributors&gt;&lt;titles&gt;&lt;title&gt;Resistance and immunity of dogs against Babesia canis in an endemic area&lt;/title&gt;&lt;secondary-title&gt;Veterinary parasitology&lt;/secondary-title&gt;&lt;/titles&gt;&lt;periodical&gt;&lt;full-title&gt;Veterinary Parasitology&lt;/full-title&gt;&lt;/periodical&gt;&lt;pages&gt;245-254&lt;/pages&gt;&lt;volume&gt;19&lt;/volume&gt;&lt;number&gt;3&lt;/number&gt;&lt;dates&gt;&lt;year&gt;1986&lt;/year&gt;&lt;/dates&gt;&lt;isbn&gt;0304-4017&lt;/isbn&gt;&lt;urls&gt;&lt;/urls&gt;&lt;/record&gt;&lt;/Cite&gt;&lt;/EndNote&gt;</w:instrText>
      </w:r>
      <w:r w:rsidR="000B46C5" w:rsidRPr="00B67CA0">
        <w:rPr>
          <w:sz w:val="24"/>
          <w:szCs w:val="24"/>
        </w:rPr>
        <w:fldChar w:fldCharType="separate"/>
      </w:r>
      <w:r w:rsidRPr="00B67CA0">
        <w:rPr>
          <w:noProof/>
          <w:sz w:val="24"/>
          <w:szCs w:val="24"/>
        </w:rPr>
        <w:t>(</w:t>
      </w:r>
      <w:hyperlink w:anchor="_ENREF_111" w:tooltip="Martinod, 1986 #217" w:history="1">
        <w:r w:rsidR="005A1BD7" w:rsidRPr="00B67CA0">
          <w:rPr>
            <w:noProof/>
            <w:sz w:val="24"/>
            <w:szCs w:val="24"/>
          </w:rPr>
          <w:t>Martinod et al., 1986</w:t>
        </w:r>
      </w:hyperlink>
      <w:r w:rsidRPr="00B67CA0">
        <w:rPr>
          <w:noProof/>
          <w:sz w:val="24"/>
          <w:szCs w:val="24"/>
        </w:rPr>
        <w:t>)</w:t>
      </w:r>
      <w:r w:rsidR="000B46C5" w:rsidRPr="00B67CA0">
        <w:rPr>
          <w:sz w:val="24"/>
          <w:szCs w:val="24"/>
        </w:rPr>
        <w:fldChar w:fldCharType="end"/>
      </w:r>
      <w:r w:rsidRPr="00B67CA0">
        <w:rPr>
          <w:sz w:val="24"/>
          <w:szCs w:val="24"/>
        </w:rPr>
        <w:t xml:space="preserve">. Once inside the host, the </w:t>
      </w:r>
      <w:proofErr w:type="spellStart"/>
      <w:r w:rsidRPr="00B67CA0">
        <w:rPr>
          <w:sz w:val="24"/>
          <w:szCs w:val="24"/>
        </w:rPr>
        <w:t>sporozoites</w:t>
      </w:r>
      <w:proofErr w:type="spellEnd"/>
      <w:r w:rsidRPr="00B67CA0">
        <w:rPr>
          <w:sz w:val="24"/>
          <w:szCs w:val="24"/>
        </w:rPr>
        <w:t xml:space="preserve"> become </w:t>
      </w:r>
      <w:proofErr w:type="spellStart"/>
      <w:r w:rsidRPr="00B67CA0">
        <w:rPr>
          <w:sz w:val="24"/>
          <w:szCs w:val="24"/>
        </w:rPr>
        <w:t>merozoites</w:t>
      </w:r>
      <w:proofErr w:type="spellEnd"/>
      <w:r w:rsidRPr="00B67CA0">
        <w:rPr>
          <w:sz w:val="24"/>
          <w:szCs w:val="24"/>
        </w:rPr>
        <w:t xml:space="preserve"> and invade the erythrocytes by a process of </w:t>
      </w:r>
      <w:proofErr w:type="spellStart"/>
      <w:r w:rsidRPr="00B67CA0">
        <w:rPr>
          <w:sz w:val="24"/>
          <w:szCs w:val="24"/>
        </w:rPr>
        <w:t>endocytosis</w:t>
      </w:r>
      <w:proofErr w:type="spellEnd"/>
      <w:r w:rsidRPr="00B67CA0">
        <w:rPr>
          <w:sz w:val="24"/>
          <w:szCs w:val="24"/>
        </w:rPr>
        <w:t xml:space="preserve"> and form a </w:t>
      </w:r>
      <w:proofErr w:type="spellStart"/>
      <w:r w:rsidRPr="00B67CA0">
        <w:rPr>
          <w:sz w:val="24"/>
          <w:szCs w:val="24"/>
        </w:rPr>
        <w:t>parasitophorus</w:t>
      </w:r>
      <w:proofErr w:type="spellEnd"/>
      <w:r w:rsidRPr="00B67CA0">
        <w:rPr>
          <w:sz w:val="24"/>
          <w:szCs w:val="24"/>
        </w:rPr>
        <w:t xml:space="preserve"> vacuole (which later disintegrates) within the cell </w:t>
      </w:r>
      <w:r w:rsidR="000B46C5" w:rsidRPr="00B67CA0">
        <w:rPr>
          <w:sz w:val="24"/>
          <w:szCs w:val="24"/>
        </w:rPr>
        <w:fldChar w:fldCharType="begin"/>
      </w:r>
      <w:r w:rsidRPr="00B67CA0">
        <w:rPr>
          <w:sz w:val="24"/>
          <w:szCs w:val="24"/>
        </w:rPr>
        <w:instrText xml:space="preserve"> ADDIN EN.CITE &lt;EndNote&gt;&lt;Cite&gt;&lt;Author&gt;Homer&lt;/Author&gt;&lt;Year&gt;2000&lt;/Year&gt;&lt;RecNum&gt;69&lt;/RecNum&gt;&lt;DisplayText&gt;(Homer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EndNote&gt;</w:instrText>
      </w:r>
      <w:r w:rsidR="000B46C5" w:rsidRPr="00B67CA0">
        <w:rPr>
          <w:sz w:val="24"/>
          <w:szCs w:val="24"/>
        </w:rPr>
        <w:fldChar w:fldCharType="separate"/>
      </w:r>
      <w:r w:rsidRPr="00B67CA0">
        <w:rPr>
          <w:noProof/>
          <w:sz w:val="24"/>
          <w:szCs w:val="24"/>
        </w:rPr>
        <w:t>(</w:t>
      </w:r>
      <w:hyperlink w:anchor="_ENREF_76" w:tooltip="Homer, 2000 #69" w:history="1">
        <w:r w:rsidR="005A1BD7" w:rsidRPr="00B67CA0">
          <w:rPr>
            <w:noProof/>
            <w:sz w:val="24"/>
            <w:szCs w:val="24"/>
          </w:rPr>
          <w:t>Homer et al., 2000</w:t>
        </w:r>
      </w:hyperlink>
      <w:r w:rsidRPr="00B67CA0">
        <w:rPr>
          <w:noProof/>
          <w:sz w:val="24"/>
          <w:szCs w:val="24"/>
        </w:rPr>
        <w:t>)</w:t>
      </w:r>
      <w:r w:rsidR="000B46C5" w:rsidRPr="00B67CA0">
        <w:rPr>
          <w:sz w:val="24"/>
          <w:szCs w:val="24"/>
        </w:rPr>
        <w:fldChar w:fldCharType="end"/>
      </w:r>
      <w:r w:rsidRPr="00B67CA0">
        <w:rPr>
          <w:sz w:val="24"/>
          <w:szCs w:val="24"/>
        </w:rPr>
        <w:t xml:space="preserve">. The </w:t>
      </w:r>
      <w:proofErr w:type="spellStart"/>
      <w:r w:rsidRPr="00B67CA0">
        <w:rPr>
          <w:sz w:val="24"/>
          <w:szCs w:val="24"/>
        </w:rPr>
        <w:t>merozoites</w:t>
      </w:r>
      <w:proofErr w:type="spellEnd"/>
      <w:r w:rsidRPr="00B67CA0">
        <w:rPr>
          <w:sz w:val="24"/>
          <w:szCs w:val="24"/>
        </w:rPr>
        <w:t xml:space="preserve"> transform into </w:t>
      </w:r>
      <w:proofErr w:type="spellStart"/>
      <w:r w:rsidRPr="00B67CA0">
        <w:rPr>
          <w:sz w:val="24"/>
          <w:szCs w:val="24"/>
        </w:rPr>
        <w:t>trophozoites</w:t>
      </w:r>
      <w:proofErr w:type="spellEnd"/>
      <w:r w:rsidRPr="00B67CA0">
        <w:rPr>
          <w:sz w:val="24"/>
          <w:szCs w:val="24"/>
        </w:rPr>
        <w:t xml:space="preserve"> and divide by binary fission into additional </w:t>
      </w:r>
      <w:proofErr w:type="spellStart"/>
      <w:r w:rsidRPr="00B67CA0">
        <w:rPr>
          <w:sz w:val="24"/>
          <w:szCs w:val="24"/>
        </w:rPr>
        <w:t>merozoites</w:t>
      </w:r>
      <w:proofErr w:type="spellEnd"/>
      <w:r w:rsidRPr="00B67CA0">
        <w:rPr>
          <w:sz w:val="24"/>
          <w:szCs w:val="24"/>
        </w:rPr>
        <w:t xml:space="preserve">, a stage termed </w:t>
      </w:r>
      <w:proofErr w:type="spellStart"/>
      <w:r w:rsidRPr="00B67CA0">
        <w:rPr>
          <w:sz w:val="24"/>
          <w:szCs w:val="24"/>
        </w:rPr>
        <w:t>schizogony</w:t>
      </w:r>
      <w:proofErr w:type="spellEnd"/>
      <w:r w:rsidRPr="00B67CA0">
        <w:rPr>
          <w:sz w:val="24"/>
          <w:szCs w:val="24"/>
        </w:rPr>
        <w:t xml:space="preserve">. The newly formed </w:t>
      </w:r>
      <w:proofErr w:type="spellStart"/>
      <w:r w:rsidRPr="00B67CA0">
        <w:rPr>
          <w:sz w:val="24"/>
          <w:szCs w:val="24"/>
        </w:rPr>
        <w:t>merozoites</w:t>
      </w:r>
      <w:proofErr w:type="spellEnd"/>
      <w:r w:rsidRPr="00B67CA0">
        <w:rPr>
          <w:sz w:val="24"/>
          <w:szCs w:val="24"/>
        </w:rPr>
        <w:t xml:space="preserve"> </w:t>
      </w:r>
      <w:proofErr w:type="spellStart"/>
      <w:r w:rsidRPr="00B67CA0">
        <w:rPr>
          <w:sz w:val="24"/>
          <w:szCs w:val="24"/>
        </w:rPr>
        <w:t>lyse</w:t>
      </w:r>
      <w:proofErr w:type="spellEnd"/>
      <w:r w:rsidRPr="00B67CA0">
        <w:rPr>
          <w:sz w:val="24"/>
          <w:szCs w:val="24"/>
        </w:rPr>
        <w:t xml:space="preserve"> the host cell and continue to invade and multiply within other erythrocytes. Some of the </w:t>
      </w:r>
      <w:proofErr w:type="spellStart"/>
      <w:r w:rsidRPr="00B67CA0">
        <w:rPr>
          <w:sz w:val="24"/>
          <w:szCs w:val="24"/>
        </w:rPr>
        <w:t>trophozoites</w:t>
      </w:r>
      <w:proofErr w:type="spellEnd"/>
      <w:r w:rsidRPr="00B67CA0">
        <w:rPr>
          <w:sz w:val="24"/>
          <w:szCs w:val="24"/>
        </w:rPr>
        <w:t xml:space="preserve"> become gametocytes, reproducing once inside of the tick gut.</w:t>
      </w:r>
    </w:p>
    <w:p w:rsidR="00080C39" w:rsidRPr="00B67CA0" w:rsidRDefault="00F34160" w:rsidP="00EA6BF5">
      <w:pPr>
        <w:autoSpaceDE w:val="0"/>
        <w:autoSpaceDN w:val="0"/>
        <w:adjustRightInd w:val="0"/>
        <w:spacing w:line="360" w:lineRule="auto"/>
        <w:rPr>
          <w:sz w:val="24"/>
          <w:szCs w:val="24"/>
        </w:rPr>
      </w:pPr>
      <w:r>
        <w:rPr>
          <w:noProof/>
          <w:sz w:val="24"/>
          <w:szCs w:val="24"/>
        </w:rPr>
        <w:drawing>
          <wp:anchor distT="0" distB="0" distL="114300" distR="114300" simplePos="0" relativeHeight="251653120" behindDoc="0" locked="0" layoutInCell="1" allowOverlap="1">
            <wp:simplePos x="0" y="0"/>
            <wp:positionH relativeFrom="column">
              <wp:posOffset>314325</wp:posOffset>
            </wp:positionH>
            <wp:positionV relativeFrom="paragraph">
              <wp:posOffset>138431</wp:posOffset>
            </wp:positionV>
            <wp:extent cx="4095750" cy="3810000"/>
            <wp:effectExtent l="19050" t="0" r="0" b="0"/>
            <wp:wrapNone/>
            <wp:docPr id="6" name="Picture 5" descr="Life 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cycle.jpg"/>
                    <pic:cNvPicPr/>
                  </pic:nvPicPr>
                  <pic:blipFill>
                    <a:blip r:embed="rId22"/>
                    <a:stretch>
                      <a:fillRect/>
                    </a:stretch>
                  </pic:blipFill>
                  <pic:spPr>
                    <a:xfrm>
                      <a:off x="0" y="0"/>
                      <a:ext cx="4095750" cy="3810000"/>
                    </a:xfrm>
                    <a:prstGeom prst="rect">
                      <a:avLst/>
                    </a:prstGeom>
                  </pic:spPr>
                </pic:pic>
              </a:graphicData>
            </a:graphic>
          </wp:anchor>
        </w:drawing>
      </w: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080C39" w:rsidRPr="00B67CA0" w:rsidRDefault="00080C39" w:rsidP="00EA6BF5">
      <w:pPr>
        <w:autoSpaceDE w:val="0"/>
        <w:autoSpaceDN w:val="0"/>
        <w:adjustRightInd w:val="0"/>
        <w:spacing w:line="360" w:lineRule="auto"/>
        <w:rPr>
          <w:sz w:val="24"/>
          <w:szCs w:val="24"/>
        </w:rPr>
      </w:pPr>
    </w:p>
    <w:p w:rsidR="003E469A" w:rsidRPr="00B67CA0" w:rsidRDefault="003E469A" w:rsidP="00EA6BF5">
      <w:pPr>
        <w:autoSpaceDE w:val="0"/>
        <w:autoSpaceDN w:val="0"/>
        <w:adjustRightInd w:val="0"/>
        <w:spacing w:line="360" w:lineRule="auto"/>
        <w:rPr>
          <w:sz w:val="24"/>
          <w:szCs w:val="24"/>
        </w:rPr>
      </w:pPr>
    </w:p>
    <w:p w:rsidR="007A3D90" w:rsidRPr="00B67CA0" w:rsidRDefault="007A3D90" w:rsidP="00EA6BF5">
      <w:pPr>
        <w:autoSpaceDE w:val="0"/>
        <w:autoSpaceDN w:val="0"/>
        <w:adjustRightInd w:val="0"/>
        <w:spacing w:line="360" w:lineRule="auto"/>
        <w:rPr>
          <w:sz w:val="24"/>
          <w:szCs w:val="24"/>
        </w:rPr>
      </w:pPr>
    </w:p>
    <w:p w:rsidR="00080C39" w:rsidRPr="00BE05A9" w:rsidRDefault="00BE05A9" w:rsidP="00FE5515">
      <w:pPr>
        <w:pStyle w:val="Caption"/>
        <w:jc w:val="center"/>
        <w:rPr>
          <w:bCs w:val="0"/>
          <w:sz w:val="24"/>
          <w:szCs w:val="24"/>
        </w:rPr>
      </w:pPr>
      <w:bookmarkStart w:id="36" w:name="_Toc412677937"/>
      <w:r w:rsidRPr="00FE5515">
        <w:rPr>
          <w:color w:val="auto"/>
          <w:sz w:val="24"/>
          <w:szCs w:val="24"/>
        </w:rPr>
        <w:t xml:space="preserve">Figure </w:t>
      </w:r>
      <w:r w:rsidR="000B46C5" w:rsidRPr="00FE5515">
        <w:rPr>
          <w:color w:val="auto"/>
          <w:sz w:val="24"/>
          <w:szCs w:val="24"/>
        </w:rPr>
        <w:fldChar w:fldCharType="begin"/>
      </w:r>
      <w:r w:rsidRPr="00FE5515">
        <w:rPr>
          <w:color w:val="auto"/>
          <w:sz w:val="24"/>
          <w:szCs w:val="24"/>
        </w:rPr>
        <w:instrText xml:space="preserve"> SEQ Figure \* ARABIC </w:instrText>
      </w:r>
      <w:r w:rsidR="000B46C5" w:rsidRPr="00FE5515">
        <w:rPr>
          <w:color w:val="auto"/>
          <w:sz w:val="24"/>
          <w:szCs w:val="24"/>
        </w:rPr>
        <w:fldChar w:fldCharType="separate"/>
      </w:r>
      <w:r w:rsidR="00C22B30" w:rsidRPr="00FE5515">
        <w:rPr>
          <w:noProof/>
          <w:color w:val="auto"/>
          <w:sz w:val="24"/>
          <w:szCs w:val="24"/>
        </w:rPr>
        <w:t>5</w:t>
      </w:r>
      <w:r w:rsidR="000B46C5" w:rsidRPr="00FE5515">
        <w:rPr>
          <w:color w:val="auto"/>
          <w:sz w:val="24"/>
          <w:szCs w:val="24"/>
        </w:rPr>
        <w:fldChar w:fldCharType="end"/>
      </w:r>
      <w:r w:rsidRPr="00FE5515">
        <w:rPr>
          <w:color w:val="auto"/>
          <w:sz w:val="24"/>
          <w:szCs w:val="24"/>
        </w:rPr>
        <w:t>:</w:t>
      </w:r>
      <w:r w:rsidRPr="00F34160">
        <w:rPr>
          <w:b w:val="0"/>
          <w:color w:val="auto"/>
          <w:sz w:val="24"/>
          <w:szCs w:val="24"/>
        </w:rPr>
        <w:t xml:space="preserve"> </w:t>
      </w:r>
      <w:r w:rsidRPr="00F34160">
        <w:rPr>
          <w:b w:val="0"/>
          <w:bCs w:val="0"/>
          <w:color w:val="auto"/>
          <w:sz w:val="24"/>
          <w:szCs w:val="24"/>
        </w:rPr>
        <w:t xml:space="preserve">Typical three stage life cycle of </w:t>
      </w:r>
      <w:proofErr w:type="spellStart"/>
      <w:r w:rsidRPr="00F34160">
        <w:rPr>
          <w:b w:val="0"/>
          <w:bCs w:val="0"/>
          <w:i/>
          <w:iCs/>
          <w:color w:val="auto"/>
          <w:sz w:val="24"/>
          <w:szCs w:val="24"/>
        </w:rPr>
        <w:t>Babesia</w:t>
      </w:r>
      <w:proofErr w:type="spellEnd"/>
      <w:r w:rsidRPr="00F34160">
        <w:rPr>
          <w:b w:val="0"/>
          <w:bCs w:val="0"/>
          <w:i/>
          <w:iCs/>
          <w:color w:val="auto"/>
          <w:sz w:val="24"/>
          <w:szCs w:val="24"/>
        </w:rPr>
        <w:t xml:space="preserve"> </w:t>
      </w:r>
      <w:proofErr w:type="spellStart"/>
      <w:r w:rsidRPr="00F34160">
        <w:rPr>
          <w:b w:val="0"/>
          <w:bCs w:val="0"/>
          <w:i/>
          <w:iCs/>
          <w:color w:val="auto"/>
          <w:sz w:val="24"/>
          <w:szCs w:val="24"/>
        </w:rPr>
        <w:t>canis</w:t>
      </w:r>
      <w:proofErr w:type="spellEnd"/>
      <w:r w:rsidRPr="00F34160">
        <w:rPr>
          <w:b w:val="0"/>
          <w:bCs w:val="0"/>
          <w:color w:val="auto"/>
          <w:sz w:val="24"/>
          <w:szCs w:val="24"/>
        </w:rPr>
        <w:t>.</w:t>
      </w:r>
      <w:bookmarkEnd w:id="36"/>
    </w:p>
    <w:p w:rsidR="00FE5515" w:rsidRPr="00FE5515" w:rsidRDefault="00FE5515" w:rsidP="00FE5515">
      <w:pPr>
        <w:pStyle w:val="Caption"/>
        <w:rPr>
          <w:sz w:val="24"/>
          <w:szCs w:val="24"/>
        </w:rPr>
      </w:pPr>
      <w:r w:rsidRPr="00F34160">
        <w:rPr>
          <w:b w:val="0"/>
          <w:bCs w:val="0"/>
          <w:color w:val="auto"/>
          <w:sz w:val="24"/>
          <w:szCs w:val="24"/>
        </w:rPr>
        <w:t xml:space="preserve">1 to 5 – </w:t>
      </w:r>
      <w:proofErr w:type="spellStart"/>
      <w:r w:rsidRPr="00F34160">
        <w:rPr>
          <w:b w:val="0"/>
          <w:bCs w:val="0"/>
          <w:color w:val="auto"/>
          <w:sz w:val="24"/>
          <w:szCs w:val="24"/>
        </w:rPr>
        <w:t>Schizogony</w:t>
      </w:r>
      <w:proofErr w:type="spellEnd"/>
      <w:r w:rsidRPr="00F34160">
        <w:rPr>
          <w:b w:val="0"/>
          <w:bCs w:val="0"/>
          <w:color w:val="auto"/>
          <w:sz w:val="24"/>
          <w:szCs w:val="24"/>
        </w:rPr>
        <w:t xml:space="preserve"> within the canine host, 6 to 10 – </w:t>
      </w:r>
      <w:proofErr w:type="spellStart"/>
      <w:r w:rsidRPr="00F34160">
        <w:rPr>
          <w:b w:val="0"/>
          <w:bCs w:val="0"/>
          <w:color w:val="auto"/>
          <w:sz w:val="24"/>
          <w:szCs w:val="24"/>
        </w:rPr>
        <w:t>Gamogany</w:t>
      </w:r>
      <w:proofErr w:type="spellEnd"/>
      <w:r w:rsidRPr="00F34160">
        <w:rPr>
          <w:b w:val="0"/>
          <w:bCs w:val="0"/>
          <w:color w:val="auto"/>
          <w:sz w:val="24"/>
          <w:szCs w:val="24"/>
        </w:rPr>
        <w:t xml:space="preserve"> and 11 to 12 – </w:t>
      </w:r>
      <w:proofErr w:type="spellStart"/>
      <w:r w:rsidRPr="00F34160">
        <w:rPr>
          <w:b w:val="0"/>
          <w:bCs w:val="0"/>
          <w:color w:val="auto"/>
          <w:sz w:val="24"/>
          <w:szCs w:val="24"/>
        </w:rPr>
        <w:t>Sporogany</w:t>
      </w:r>
      <w:proofErr w:type="spellEnd"/>
      <w:r w:rsidRPr="00F34160">
        <w:rPr>
          <w:b w:val="0"/>
          <w:bCs w:val="0"/>
          <w:color w:val="auto"/>
          <w:sz w:val="24"/>
          <w:szCs w:val="24"/>
        </w:rPr>
        <w:t xml:space="preserve"> in the tick vector</w:t>
      </w:r>
      <w:r>
        <w:rPr>
          <w:b w:val="0"/>
          <w:bCs w:val="0"/>
          <w:color w:val="auto"/>
          <w:sz w:val="24"/>
          <w:szCs w:val="24"/>
        </w:rPr>
        <w:t>.</w:t>
      </w:r>
      <w:r w:rsidRPr="00B67CA0">
        <w:rPr>
          <w:sz w:val="24"/>
          <w:szCs w:val="24"/>
        </w:rPr>
        <w:t xml:space="preserve"> </w:t>
      </w:r>
      <w:r w:rsidRPr="006C1779">
        <w:rPr>
          <w:bCs w:val="0"/>
          <w:color w:val="auto"/>
          <w:sz w:val="24"/>
          <w:szCs w:val="24"/>
        </w:rPr>
        <w:t>Modified from</w:t>
      </w:r>
      <w:r w:rsidRPr="00FE5515">
        <w:rPr>
          <w:b w:val="0"/>
          <w:bCs w:val="0"/>
          <w:color w:val="auto"/>
          <w:sz w:val="24"/>
          <w:szCs w:val="24"/>
        </w:rPr>
        <w:t xml:space="preserve"> </w:t>
      </w:r>
      <w:r w:rsidR="000B46C5" w:rsidRPr="00FE5515">
        <w:rPr>
          <w:b w:val="0"/>
          <w:bCs w:val="0"/>
          <w:color w:val="auto"/>
          <w:sz w:val="24"/>
          <w:szCs w:val="24"/>
        </w:rPr>
        <w:fldChar w:fldCharType="begin"/>
      </w:r>
      <w:r w:rsidRPr="00FE5515">
        <w:rPr>
          <w:b w:val="0"/>
          <w:bCs w:val="0"/>
          <w:color w:val="auto"/>
          <w:sz w:val="24"/>
          <w:szCs w:val="24"/>
        </w:rPr>
        <w:instrText xml:space="preserve"> ADDIN EN.CITE &lt;EndNote&gt;&lt;Cite&gt;&lt;Author&gt;Mehlhorn&lt;/Author&gt;&lt;Year&gt;1985&lt;/Year&gt;&lt;RecNum&gt;58&lt;/RecNum&gt;&lt;DisplayText&gt;(Mehlhorn and Schein, 1985)&lt;/DisplayText&gt;&lt;record&gt;&lt;rec-number&gt;58&lt;/rec-number&gt;&lt;foreign-keys&gt;&lt;key app="EN" db-id="zt2rsxfr20dppgevx5ovade7sx2a9swfawte"&gt;58&lt;/key&gt;&lt;/foreign-keys&gt;&lt;ref-type name="Journal Article"&gt;17&lt;/ref-type&gt;&lt;contributors&gt;&lt;authors&gt;&lt;author&gt;Mehlhorn, Heinz&lt;/author&gt;&lt;author&gt;Schein, Eberhard&lt;/author&gt;&lt;/authors&gt;&lt;/contributors&gt;&lt;titles&gt;&lt;title&gt;The piroplasms: life cycle and sexual stages&lt;/title&gt;&lt;secondary-title&gt;Advances in parasitology&lt;/secondary-title&gt;&lt;/titles&gt;&lt;periodical&gt;&lt;full-title&gt;Advances in parasitology&lt;/full-title&gt;&lt;/periodical&gt;&lt;pages&gt;37-103&lt;/pages&gt;&lt;volume&gt;23&lt;/volume&gt;&lt;dates&gt;&lt;year&gt;1985&lt;/year&gt;&lt;/dates&gt;&lt;isbn&gt;0065-308X&lt;/isbn&gt;&lt;urls&gt;&lt;/urls&gt;&lt;/record&gt;&lt;/Cite&gt;&lt;/EndNote&gt;</w:instrText>
      </w:r>
      <w:r w:rsidR="000B46C5" w:rsidRPr="00FE5515">
        <w:rPr>
          <w:b w:val="0"/>
          <w:bCs w:val="0"/>
          <w:color w:val="auto"/>
          <w:sz w:val="24"/>
          <w:szCs w:val="24"/>
        </w:rPr>
        <w:fldChar w:fldCharType="separate"/>
      </w:r>
      <w:r w:rsidRPr="00FE5515">
        <w:rPr>
          <w:b w:val="0"/>
          <w:bCs w:val="0"/>
          <w:noProof/>
          <w:color w:val="auto"/>
          <w:sz w:val="24"/>
          <w:szCs w:val="24"/>
        </w:rPr>
        <w:t>(</w:t>
      </w:r>
      <w:hyperlink w:anchor="_ENREF_114" w:tooltip="Mehlhorn, 1985 #58" w:history="1">
        <w:r w:rsidRPr="00FE5515">
          <w:rPr>
            <w:b w:val="0"/>
            <w:bCs w:val="0"/>
            <w:noProof/>
            <w:color w:val="auto"/>
            <w:sz w:val="24"/>
            <w:szCs w:val="24"/>
          </w:rPr>
          <w:t>Mehlhorn and Schein, 1985</w:t>
        </w:r>
      </w:hyperlink>
      <w:r w:rsidRPr="00FE5515">
        <w:rPr>
          <w:b w:val="0"/>
          <w:bCs w:val="0"/>
          <w:noProof/>
          <w:color w:val="auto"/>
          <w:sz w:val="24"/>
          <w:szCs w:val="24"/>
        </w:rPr>
        <w:t>)</w:t>
      </w:r>
      <w:r w:rsidR="000B46C5" w:rsidRPr="00FE5515">
        <w:rPr>
          <w:b w:val="0"/>
          <w:bCs w:val="0"/>
          <w:color w:val="auto"/>
          <w:sz w:val="24"/>
          <w:szCs w:val="24"/>
        </w:rPr>
        <w:fldChar w:fldCharType="end"/>
      </w:r>
      <w:r w:rsidRPr="00FE5515">
        <w:rPr>
          <w:b w:val="0"/>
          <w:bCs w:val="0"/>
          <w:color w:val="auto"/>
          <w:sz w:val="24"/>
          <w:szCs w:val="24"/>
        </w:rPr>
        <w:t>.</w:t>
      </w:r>
    </w:p>
    <w:p w:rsidR="00C42CAB" w:rsidRPr="00BE05A9" w:rsidRDefault="00BE05A9" w:rsidP="00BE05A9">
      <w:pPr>
        <w:pStyle w:val="Heading2"/>
      </w:pPr>
      <w:bookmarkStart w:id="37" w:name="_Toc412677812"/>
      <w:r>
        <w:lastRenderedPageBreak/>
        <w:t xml:space="preserve">2.8 </w:t>
      </w:r>
      <w:r w:rsidR="00BC6449" w:rsidRPr="00B67CA0">
        <w:t>Distribution</w:t>
      </w:r>
      <w:bookmarkEnd w:id="37"/>
    </w:p>
    <w:p w:rsidR="00C42CAB" w:rsidRPr="00BE05A9" w:rsidRDefault="00BE05A9" w:rsidP="00BE05A9">
      <w:pPr>
        <w:pStyle w:val="Heading3"/>
      </w:pPr>
      <w:bookmarkStart w:id="38" w:name="_Toc412677813"/>
      <w:r>
        <w:t xml:space="preserve">2.8.1 </w:t>
      </w:r>
      <w:r w:rsidR="00C42CAB" w:rsidRPr="00B67CA0">
        <w:t xml:space="preserve">Large canine </w:t>
      </w:r>
      <w:proofErr w:type="spellStart"/>
      <w:r w:rsidR="00C42CAB" w:rsidRPr="00B67CA0">
        <w:t>piroplasm</w:t>
      </w:r>
      <w:proofErr w:type="spellEnd"/>
      <w:r w:rsidR="00C42CAB" w:rsidRPr="00B67CA0">
        <w:t xml:space="preserve"> species</w:t>
      </w:r>
      <w:bookmarkEnd w:id="38"/>
    </w:p>
    <w:p w:rsidR="00BE05A9" w:rsidRDefault="00C42CAB" w:rsidP="00EA6BF5">
      <w:pPr>
        <w:autoSpaceDE w:val="0"/>
        <w:autoSpaceDN w:val="0"/>
        <w:adjustRightInd w:val="0"/>
        <w:spacing w:line="360" w:lineRule="auto"/>
        <w:rPr>
          <w:sz w:val="24"/>
          <w:szCs w:val="24"/>
        </w:rPr>
      </w:pPr>
      <w:r w:rsidRPr="00B67CA0">
        <w:rPr>
          <w:sz w:val="24"/>
          <w:szCs w:val="24"/>
        </w:rPr>
        <w:t xml:space="preserve">The large canine </w:t>
      </w:r>
      <w:proofErr w:type="spellStart"/>
      <w:r w:rsidRPr="00B67CA0">
        <w:rPr>
          <w:sz w:val="24"/>
          <w:szCs w:val="24"/>
        </w:rPr>
        <w:t>piroplasm</w:t>
      </w:r>
      <w:proofErr w:type="spellEnd"/>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proofErr w:type="spellStart"/>
      <w:r w:rsidRPr="00B67CA0">
        <w:rPr>
          <w:i/>
          <w:iCs/>
          <w:sz w:val="24"/>
          <w:szCs w:val="24"/>
        </w:rPr>
        <w:t>vogeli</w:t>
      </w:r>
      <w:proofErr w:type="spellEnd"/>
      <w:r w:rsidRPr="00B67CA0">
        <w:rPr>
          <w:i/>
          <w:iCs/>
          <w:sz w:val="24"/>
          <w:szCs w:val="24"/>
        </w:rPr>
        <w:t xml:space="preserve"> </w:t>
      </w:r>
      <w:r w:rsidRPr="00B67CA0">
        <w:rPr>
          <w:sz w:val="24"/>
          <w:szCs w:val="24"/>
        </w:rPr>
        <w:t xml:space="preserve">is distributed in tropical and sub-tropical areas of South and North America, Africa, Australia, Asia, Southern Europe and the Middle East </w:t>
      </w:r>
      <w:r w:rsidR="000B46C5" w:rsidRPr="00B67CA0">
        <w:rPr>
          <w:sz w:val="24"/>
          <w:szCs w:val="24"/>
        </w:rPr>
        <w:fldChar w:fldCharType="begin">
          <w:fldData xml:space="preserve">PEVuZE5vdGU+PENpdGU+PEF1dGhvcj5DYXJyZXQ8L0F1dGhvcj48WWVhcj4xOTk5PC9ZZWFyPjxS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</w:fldData>
        </w:fldChar>
      </w:r>
      <w:r w:rsidR="00F34160">
        <w:rPr>
          <w:sz w:val="24"/>
          <w:szCs w:val="24"/>
        </w:rPr>
        <w:instrText xml:space="preserve"> ADDIN EN.CITE </w:instrText>
      </w:r>
      <w:r w:rsidR="000B46C5">
        <w:rPr>
          <w:sz w:val="24"/>
          <w:szCs w:val="24"/>
        </w:rPr>
        <w:fldChar w:fldCharType="begin">
          <w:fldData xml:space="preserve">PEVuZE5vdGU+PENpdGU+PEF1dGhvcj5DYXJyZXQ8L0F1dGhvcj48WWVhcj4xOTk5PC9ZZWFyPjxS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</w:fldData>
        </w:fldChar>
      </w:r>
      <w:r w:rsidR="00F34160">
        <w:rPr>
          <w:sz w:val="24"/>
          <w:szCs w:val="24"/>
        </w:rPr>
        <w:instrText xml:space="preserve"> ADDIN EN.CITE.DATA </w:instrText>
      </w:r>
      <w:r w:rsidR="000B46C5">
        <w:rPr>
          <w:sz w:val="24"/>
          <w:szCs w:val="24"/>
        </w:rPr>
      </w:r>
      <w:r w:rsidR="000B46C5">
        <w:rPr>
          <w:sz w:val="24"/>
          <w:szCs w:val="24"/>
        </w:rPr>
        <w:fldChar w:fldCharType="end"/>
      </w:r>
      <w:r w:rsidR="000B46C5" w:rsidRPr="00B67CA0">
        <w:rPr>
          <w:sz w:val="24"/>
          <w:szCs w:val="24"/>
        </w:rPr>
      </w:r>
      <w:r w:rsidR="000B46C5" w:rsidRPr="00B67CA0">
        <w:rPr>
          <w:sz w:val="24"/>
          <w:szCs w:val="24"/>
        </w:rPr>
        <w:fldChar w:fldCharType="separate"/>
      </w:r>
      <w:r w:rsidR="00F34160" w:rsidRPr="00F34160">
        <w:rPr>
          <w:noProof/>
          <w:sz w:val="24"/>
          <w:szCs w:val="24"/>
        </w:rPr>
        <w:t>(</w:t>
      </w:r>
      <w:hyperlink w:anchor="_ENREF_177" w:tooltip="Uilenberg, 1989 #31" w:history="1">
        <w:r w:rsidR="005A1BD7" w:rsidRPr="00F34160">
          <w:rPr>
            <w:noProof/>
            <w:sz w:val="24"/>
            <w:szCs w:val="24"/>
          </w:rPr>
          <w:t>Uilenberg et al., 1989</w:t>
        </w:r>
      </w:hyperlink>
      <w:r w:rsidR="00F34160" w:rsidRPr="00F34160">
        <w:rPr>
          <w:noProof/>
          <w:sz w:val="24"/>
          <w:szCs w:val="24"/>
        </w:rPr>
        <w:t xml:space="preserve">; </w:t>
      </w:r>
      <w:hyperlink w:anchor="_ENREF_171" w:tooltip="Taboada, 1992 #118" w:history="1">
        <w:r w:rsidR="005A1BD7" w:rsidRPr="00F34160">
          <w:rPr>
            <w:noProof/>
            <w:sz w:val="24"/>
            <w:szCs w:val="24"/>
          </w:rPr>
          <w:t>Taboada et al., 1992</w:t>
        </w:r>
      </w:hyperlink>
      <w:r w:rsidR="00F34160" w:rsidRPr="00F34160">
        <w:rPr>
          <w:noProof/>
          <w:sz w:val="24"/>
          <w:szCs w:val="24"/>
        </w:rPr>
        <w:t xml:space="preserve">; </w:t>
      </w:r>
      <w:hyperlink w:anchor="_ENREF_37" w:tooltip="Carret, 1999 #116" w:history="1">
        <w:r w:rsidR="005A1BD7" w:rsidRPr="00F34160">
          <w:rPr>
            <w:noProof/>
            <w:sz w:val="24"/>
            <w:szCs w:val="24"/>
          </w:rPr>
          <w:t>Carret et al., 1999</w:t>
        </w:r>
      </w:hyperlink>
      <w:r w:rsidR="00F34160" w:rsidRPr="00F34160">
        <w:rPr>
          <w:noProof/>
          <w:sz w:val="24"/>
          <w:szCs w:val="24"/>
        </w:rPr>
        <w:t xml:space="preserve">; </w:t>
      </w:r>
      <w:hyperlink w:anchor="_ENREF_35" w:tooltip="Cacciò, 2002 #37" w:history="1">
        <w:r w:rsidR="005A1BD7" w:rsidRPr="00F34160">
          <w:rPr>
            <w:noProof/>
            <w:sz w:val="24"/>
            <w:szCs w:val="24"/>
          </w:rPr>
          <w:t>Cacciò et al., 2002</w:t>
        </w:r>
      </w:hyperlink>
      <w:r w:rsidR="00F34160" w:rsidRPr="00F34160">
        <w:rPr>
          <w:noProof/>
          <w:sz w:val="24"/>
          <w:szCs w:val="24"/>
        </w:rPr>
        <w:t xml:space="preserve">; </w:t>
      </w:r>
      <w:hyperlink w:anchor="_ENREF_88" w:tooltip="Jefferies, 2009 #41" w:history="1">
        <w:r w:rsidR="005A1BD7" w:rsidRPr="00F34160">
          <w:rPr>
            <w:noProof/>
            <w:sz w:val="24"/>
            <w:szCs w:val="24"/>
          </w:rPr>
          <w:t>Jefferies et al., 2009</w:t>
        </w:r>
      </w:hyperlink>
      <w:r w:rsidR="00F34160" w:rsidRPr="00F3416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proofErr w:type="spellStart"/>
      <w:r w:rsidRPr="00B67CA0">
        <w:rPr>
          <w:i/>
          <w:iCs/>
          <w:sz w:val="24"/>
          <w:szCs w:val="24"/>
        </w:rPr>
        <w:t>rossi</w:t>
      </w:r>
      <w:proofErr w:type="spellEnd"/>
      <w:r w:rsidRPr="00B67CA0">
        <w:rPr>
          <w:i/>
          <w:iCs/>
          <w:sz w:val="24"/>
          <w:szCs w:val="24"/>
        </w:rPr>
        <w:t xml:space="preserve"> </w:t>
      </w:r>
      <w:r w:rsidRPr="00B67CA0">
        <w:rPr>
          <w:sz w:val="24"/>
          <w:szCs w:val="24"/>
        </w:rPr>
        <w:t xml:space="preserve">is believed to have the most confined distribution, found only in Southern Africa </w:t>
      </w:r>
      <w:r w:rsidR="000B46C5" w:rsidRPr="00B67CA0">
        <w:rPr>
          <w:sz w:val="24"/>
          <w:szCs w:val="24"/>
        </w:rPr>
        <w:fldChar w:fldCharType="begin"/>
      </w:r>
      <w:r w:rsidR="00D86973" w:rsidRPr="00B67CA0">
        <w:rPr>
          <w:sz w:val="24"/>
          <w:szCs w:val="24"/>
        </w:rPr>
        <w:instrText xml:space="preserve"> ADDIN EN.CITE &lt;EndNote&gt;&lt;Cite&gt;&lt;Author&gt;Uilenberg&lt;/Author&gt;&lt;Year&gt;1989&lt;/Year&gt;&lt;RecNum&gt;31&lt;/RecNum&gt;&lt;DisplayText&gt;(Uilenberg et al., 1989; Carret et al., 1999)&lt;/DisplayText&gt;&lt;record&gt;&lt;rec-number&gt;31&lt;/rec-number&gt;&lt;foreign-keys&gt;&lt;key app="EN" db-id="zt2rsxfr20dppgevx5ovade7sx2a9swfawte"&gt;31&lt;/key&gt;&lt;/foreign-keys&gt;&lt;ref-type name="Journal Article"&gt;17&lt;/ref-type&gt;&lt;contributors&gt;&lt;authors&gt;&lt;author&gt;Uilenberg, G&lt;/author&gt;&lt;author&gt;Franssen, FFJ&lt;/author&gt;&lt;author&gt;Perie, NM&lt;/author&gt;&lt;author&gt;Spanjer, AAM&lt;/author&gt;&lt;/authors&gt;&lt;/contributors&gt;&lt;titles&gt;&lt;title&gt;Three groups of Babesia canis distinguished and a proposal for nomenclature&lt;/title&gt;&lt;secondary-title&gt;Veterinary Quarterly&lt;/secondary-title&gt;&lt;/titles&gt;&lt;periodical&gt;&lt;full-title&gt;Veterinary Quarterly&lt;/full-title&gt;&lt;/periodical&gt;&lt;pages&gt;33-40&lt;/pages&gt;&lt;volume&gt;11&lt;/volume&gt;&lt;number&gt;1&lt;/number&gt;&lt;dates&gt;&lt;year&gt;1989&lt;/year&gt;&lt;/dates&gt;&lt;isbn&gt;0165-2176&lt;/isbn&gt;&lt;urls&gt;&lt;/urls&gt;&lt;/record&gt;&lt;/Cite&gt;&lt;Cite&gt;&lt;Author&gt;Carret&lt;/Author&gt;&lt;Year&gt;1999&lt;/Year&gt;&lt;RecNum&gt;116&lt;/RecNum&gt;&lt;record&gt;&lt;rec-number&gt;116&lt;/rec-number&gt;&lt;foreign-keys&gt;&lt;key app="EN" db-id="zt2rsxfr20dppgevx5ovade7sx2a9swfawte"&gt;116&lt;/key&gt;&lt;/foreign-keys&gt;&lt;ref-type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EndNote&gt;</w:instrText>
      </w:r>
      <w:r w:rsidR="000B46C5" w:rsidRPr="00B67CA0">
        <w:rPr>
          <w:sz w:val="24"/>
          <w:szCs w:val="24"/>
        </w:rPr>
        <w:fldChar w:fldCharType="separate"/>
      </w:r>
      <w:r w:rsidR="00D86973" w:rsidRPr="00B67CA0">
        <w:rPr>
          <w:noProof/>
          <w:sz w:val="24"/>
          <w:szCs w:val="24"/>
        </w:rPr>
        <w:t>(</w:t>
      </w:r>
      <w:hyperlink w:anchor="_ENREF_177" w:tooltip="Uilenberg, 1989 #31" w:history="1">
        <w:r w:rsidR="005A1BD7" w:rsidRPr="00B67CA0">
          <w:rPr>
            <w:noProof/>
            <w:sz w:val="24"/>
            <w:szCs w:val="24"/>
          </w:rPr>
          <w:t>Uilenberg et al., 1989</w:t>
        </w:r>
      </w:hyperlink>
      <w:r w:rsidR="00D86973" w:rsidRPr="00B67CA0">
        <w:rPr>
          <w:noProof/>
          <w:sz w:val="24"/>
          <w:szCs w:val="24"/>
        </w:rPr>
        <w:t xml:space="preserve">; </w:t>
      </w:r>
      <w:hyperlink w:anchor="_ENREF_37" w:tooltip="Carret, 1999 #116" w:history="1">
        <w:r w:rsidR="005A1BD7" w:rsidRPr="00B67CA0">
          <w:rPr>
            <w:noProof/>
            <w:sz w:val="24"/>
            <w:szCs w:val="24"/>
          </w:rPr>
          <w:t>Carret et al., 1999</w:t>
        </w:r>
      </w:hyperlink>
      <w:r w:rsidR="00D86973" w:rsidRPr="00B67CA0">
        <w:rPr>
          <w:noProof/>
          <w:sz w:val="24"/>
          <w:szCs w:val="24"/>
        </w:rPr>
        <w:t>)</w:t>
      </w:r>
      <w:r w:rsidR="000B46C5" w:rsidRPr="00B67CA0">
        <w:rPr>
          <w:sz w:val="24"/>
          <w:szCs w:val="24"/>
        </w:rPr>
        <w:fldChar w:fldCharType="end"/>
      </w:r>
      <w:r w:rsidRPr="00B67CA0">
        <w:rPr>
          <w:sz w:val="24"/>
          <w:szCs w:val="24"/>
        </w:rPr>
        <w:t xml:space="preserve"> and Sudan </w:t>
      </w:r>
      <w:r w:rsidR="000B46C5" w:rsidRPr="00B67CA0">
        <w:rPr>
          <w:sz w:val="24"/>
          <w:szCs w:val="24"/>
        </w:rPr>
        <w:fldChar w:fldCharType="begin"/>
      </w:r>
      <w:r w:rsidR="00D86973" w:rsidRPr="00B67CA0">
        <w:rPr>
          <w:sz w:val="24"/>
          <w:szCs w:val="24"/>
        </w:rPr>
        <w:instrText xml:space="preserve"> ADDIN EN.CITE &lt;EndNote&gt;&lt;Cite&gt;&lt;Author&gt;Oyamada&lt;/Author&gt;&lt;Year&gt;2005&lt;/Year&gt;&lt;RecNum&gt;115&lt;/RecNum&gt;&lt;DisplayText&gt;(Oyamada et al., 2005)&lt;/DisplayText&gt;&lt;record&gt;&lt;rec-number&gt;115&lt;/rec-number&gt;&lt;foreign-keys&gt;&lt;key app="EN" db-id="zt2rsxfr20dppgevx5ovade7sx2a9swfawte"&gt;115&lt;/key&gt;&lt;/foreign-keys&gt;&lt;ref-type name="Journal Article"&gt;17&lt;/ref-type&gt;&lt;contributors&gt;&lt;authors&gt;&lt;author&gt;Oyamada, Maremichi&lt;/author&gt;&lt;author&gt;Davoust, Bernard&lt;/author&gt;&lt;author&gt;Boni, Mickaël&lt;/author&gt;&lt;author&gt;Dereure, Jacques&lt;/author&gt;&lt;author&gt;Bucheton, Bruno&lt;/author&gt;&lt;author&gt;Hammad, Awad&lt;/author&gt;&lt;author&gt;Itamoto, Kazuhito&lt;/author&gt;&lt;author&gt;Okuda, Masaru&lt;/author&gt;&lt;author&gt;Inokuma, Hisashi&lt;/author&gt;&lt;/authors&gt;&lt;/contributors&gt;&lt;titles&gt;&lt;title&gt;Detection of Babesia canis rossi, B. canis vogeli, and Hepatozoon canis in dogs in a village of eastern Sudan by using a screening PCR and sequencing methodologies&lt;/title&gt;&lt;secondary-title&gt;Clinical and diagnostic laboratory immunology&lt;/secondary-title&gt;&lt;/titles&gt;&lt;periodical&gt;&lt;full-title&gt;Clinical and diagnostic laboratory immunology&lt;/full-title&gt;&lt;/periodical&gt;&lt;pages&gt;1343-1346&lt;/pages&gt;&lt;volume&gt;12&lt;/volume&gt;&lt;number&gt;11&lt;/number&gt;&lt;dates&gt;&lt;year&gt;2005&lt;/year&gt;&lt;/dates&gt;&lt;isbn&gt;1556-6811&lt;/isbn&gt;&lt;urls&gt;&lt;/urls&gt;&lt;/record&gt;&lt;/Cite&gt;&lt;/EndNote&gt;</w:instrText>
      </w:r>
      <w:r w:rsidR="000B46C5" w:rsidRPr="00B67CA0">
        <w:rPr>
          <w:sz w:val="24"/>
          <w:szCs w:val="24"/>
        </w:rPr>
        <w:fldChar w:fldCharType="separate"/>
      </w:r>
      <w:r w:rsidR="00D86973" w:rsidRPr="00B67CA0">
        <w:rPr>
          <w:noProof/>
          <w:sz w:val="24"/>
          <w:szCs w:val="24"/>
        </w:rPr>
        <w:t>(</w:t>
      </w:r>
      <w:hyperlink w:anchor="_ENREF_126" w:tooltip="Oyamada, 2005 #115" w:history="1">
        <w:r w:rsidR="005A1BD7" w:rsidRPr="00B67CA0">
          <w:rPr>
            <w:noProof/>
            <w:sz w:val="24"/>
            <w:szCs w:val="24"/>
          </w:rPr>
          <w:t>Oyamada et al., 2005</w:t>
        </w:r>
      </w:hyperlink>
      <w:r w:rsidR="00D86973"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proofErr w:type="spellStart"/>
      <w:r w:rsidRPr="00B67CA0">
        <w:rPr>
          <w:i/>
          <w:iCs/>
          <w:sz w:val="24"/>
          <w:szCs w:val="24"/>
        </w:rPr>
        <w:t>canis</w:t>
      </w:r>
      <w:proofErr w:type="spellEnd"/>
      <w:r w:rsidRPr="00B67CA0">
        <w:rPr>
          <w:i/>
          <w:iCs/>
          <w:sz w:val="24"/>
          <w:szCs w:val="24"/>
        </w:rPr>
        <w:t xml:space="preserve"> </w:t>
      </w:r>
      <w:r w:rsidRPr="00B67CA0">
        <w:rPr>
          <w:sz w:val="24"/>
          <w:szCs w:val="24"/>
        </w:rPr>
        <w:t xml:space="preserve">has been reported in France, Hungry </w:t>
      </w:r>
      <w:r w:rsidR="000B46C5" w:rsidRPr="00B67CA0">
        <w:rPr>
          <w:sz w:val="24"/>
          <w:szCs w:val="24"/>
        </w:rPr>
        <w:fldChar w:fldCharType="begin"/>
      </w:r>
      <w:r w:rsidR="00D86973" w:rsidRPr="00B67CA0">
        <w:rPr>
          <w:sz w:val="24"/>
          <w:szCs w:val="24"/>
        </w:rPr>
        <w:instrText xml:space="preserve"> ADDIN EN.CITE &lt;EndNote&gt;&lt;Cite&gt;&lt;Author&gt;Földvári&lt;/Author&gt;&lt;Year&gt;2005&lt;/Year&gt;&lt;RecNum&gt;114&lt;/RecNum&gt;&lt;DisplayText&gt;(Földvári et al., 2005)&lt;/DisplayText&gt;&lt;record&gt;&lt;rec-number&gt;114&lt;/rec-number&gt;&lt;foreign-keys&gt;&lt;key app="EN" db-id="zt2rsxfr20dppgevx5ovade7sx2a9swfawte"&gt;114&lt;/key&gt;&lt;/foreign-keys&gt;&lt;ref-type name="Journal Article"&gt;17&lt;/ref-type&gt;&lt;contributors&gt;&lt;authors&gt;&lt;author&gt;Földvári, Gábor&lt;/author&gt;&lt;author&gt;Hell, Eva&lt;/author&gt;&lt;author&gt;Farkas, Róbert&lt;/author&gt;&lt;/authors&gt;&lt;/contributors&gt;&lt;titles&gt;&lt;title&gt;Babesia canis canis in dogs from Hungary: detection by PCR and sequencing&lt;/title&gt;&lt;secondary-title&gt;Veterinary parasitology&lt;/secondary-title&gt;&lt;/titles&gt;&lt;periodical&gt;&lt;full-title&gt;Veterinary Parasitology&lt;/full-title&gt;&lt;/periodical&gt;&lt;pages&gt;221-226&lt;/pages&gt;&lt;volume&gt;127&lt;/volume&gt;&lt;number&gt;3&lt;/number&gt;&lt;dates&gt;&lt;year&gt;2005&lt;/year&gt;&lt;/dates&gt;&lt;isbn&gt;0304-4017&lt;/isbn&gt;&lt;urls&gt;&lt;/urls&gt;&lt;/record&gt;&lt;/Cite&gt;&lt;/EndNote&gt;</w:instrText>
      </w:r>
      <w:r w:rsidR="000B46C5" w:rsidRPr="00B67CA0">
        <w:rPr>
          <w:sz w:val="24"/>
          <w:szCs w:val="24"/>
        </w:rPr>
        <w:fldChar w:fldCharType="separate"/>
      </w:r>
      <w:r w:rsidR="00D86973" w:rsidRPr="00B67CA0">
        <w:rPr>
          <w:noProof/>
          <w:sz w:val="24"/>
          <w:szCs w:val="24"/>
        </w:rPr>
        <w:t>(</w:t>
      </w:r>
      <w:hyperlink w:anchor="_ENREF_59" w:tooltip="Földvári, 2005 #114" w:history="1">
        <w:r w:rsidR="005A1BD7" w:rsidRPr="00B67CA0">
          <w:rPr>
            <w:noProof/>
            <w:sz w:val="24"/>
            <w:szCs w:val="24"/>
          </w:rPr>
          <w:t>Földvári et al., 2005</w:t>
        </w:r>
      </w:hyperlink>
      <w:r w:rsidR="00D86973"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sz w:val="24"/>
          <w:szCs w:val="24"/>
        </w:rPr>
        <w:t>Neitherlands</w:t>
      </w:r>
      <w:proofErr w:type="spellEnd"/>
      <w:r w:rsidRPr="00B67CA0">
        <w:rPr>
          <w:sz w:val="24"/>
          <w:szCs w:val="24"/>
        </w:rPr>
        <w:t xml:space="preserve"> </w:t>
      </w:r>
      <w:r w:rsidR="000B46C5" w:rsidRPr="00B67CA0">
        <w:rPr>
          <w:sz w:val="24"/>
          <w:szCs w:val="24"/>
        </w:rPr>
        <w:fldChar w:fldCharType="begin"/>
      </w:r>
      <w:r w:rsidR="00781706" w:rsidRPr="00B67CA0">
        <w:rPr>
          <w:sz w:val="24"/>
          <w:szCs w:val="24"/>
        </w:rPr>
        <w:instrText xml:space="preserve"> ADDIN EN.CITE &lt;EndNote&gt;&lt;Cite&gt;&lt;Author&gt;Zandvliet&lt;/Author&gt;&lt;Year&gt;2004&lt;/Year&gt;&lt;RecNum&gt;113&lt;/RecNum&gt;&lt;DisplayText&gt;(Zandvliet et al., 2004)&lt;/DisplayText&gt;&lt;record&gt;&lt;rec-number&gt;113&lt;/rec-number&gt;&lt;foreign-keys&gt;&lt;key app="EN" db-id="zt2rsxfr20dppgevx5ovade7sx2a9swfawte"&gt;113&lt;/key&gt;&lt;/foreign-keys&gt;&lt;ref-type name="Journal Article"&gt;17&lt;/ref-type&gt;&lt;contributors&gt;&lt;authors&gt;&lt;author&gt;Zandvliet, MM&lt;/author&gt;&lt;author&gt;Teske, E&lt;/author&gt;&lt;author&gt;Piek, CJ&lt;/author&gt;&lt;/authors&gt;&lt;/contributors&gt;&lt;titles&gt;&lt;title&gt;Ehrlichia and Babesia infections in dogs in The Netherlands&lt;/title&gt;&lt;secondary-title&gt;Tijdschrift voor diergeneeskunde&lt;/secondary-title&gt;&lt;/titles&gt;&lt;periodical&gt;&lt;full-title&gt;Tijdschrift voor diergeneeskunde&lt;/full-title&gt;&lt;/periodical&gt;&lt;pages&gt;740-745&lt;/pages&gt;&lt;volume&gt;129&lt;/volume&gt;&lt;number&gt;22&lt;/number&gt;&lt;dates&gt;&lt;year&gt;2004&lt;/year&gt;&lt;/dates&gt;&lt;isbn&gt;0040-7453&lt;/isbn&gt;&lt;urls&gt;&lt;/urls&gt;&lt;/record&gt;&lt;/Cite&gt;&lt;/EndNote&gt;</w:instrText>
      </w:r>
      <w:r w:rsidR="000B46C5" w:rsidRPr="00B67CA0">
        <w:rPr>
          <w:sz w:val="24"/>
          <w:szCs w:val="24"/>
        </w:rPr>
        <w:fldChar w:fldCharType="separate"/>
      </w:r>
      <w:r w:rsidR="00D86973" w:rsidRPr="00B67CA0">
        <w:rPr>
          <w:noProof/>
          <w:sz w:val="24"/>
          <w:szCs w:val="24"/>
        </w:rPr>
        <w:t>(</w:t>
      </w:r>
      <w:hyperlink w:anchor="_ENREF_192" w:tooltip="Zandvliet, 2004 #113" w:history="1">
        <w:r w:rsidR="005A1BD7" w:rsidRPr="00B67CA0">
          <w:rPr>
            <w:noProof/>
            <w:sz w:val="24"/>
            <w:szCs w:val="24"/>
          </w:rPr>
          <w:t>Zandvliet et al., 2004</w:t>
        </w:r>
      </w:hyperlink>
      <w:r w:rsidR="00D86973" w:rsidRPr="00B67CA0">
        <w:rPr>
          <w:noProof/>
          <w:sz w:val="24"/>
          <w:szCs w:val="24"/>
        </w:rPr>
        <w:t>)</w:t>
      </w:r>
      <w:r w:rsidR="000B46C5" w:rsidRPr="00B67CA0">
        <w:rPr>
          <w:sz w:val="24"/>
          <w:szCs w:val="24"/>
        </w:rPr>
        <w:fldChar w:fldCharType="end"/>
      </w:r>
      <w:r w:rsidRPr="00B67CA0">
        <w:rPr>
          <w:sz w:val="24"/>
          <w:szCs w:val="24"/>
        </w:rPr>
        <w:t xml:space="preserve">, </w:t>
      </w:r>
      <w:proofErr w:type="spellStart"/>
      <w:r w:rsidRPr="00B67CA0">
        <w:rPr>
          <w:sz w:val="24"/>
          <w:szCs w:val="24"/>
        </w:rPr>
        <w:t>Solvenia</w:t>
      </w:r>
      <w:proofErr w:type="spellEnd"/>
      <w:r w:rsidRPr="00B67CA0">
        <w:rPr>
          <w:sz w:val="24"/>
          <w:szCs w:val="24"/>
        </w:rPr>
        <w:t xml:space="preserve"> </w:t>
      </w:r>
      <w:r w:rsidR="000B46C5" w:rsidRPr="00B67CA0">
        <w:rPr>
          <w:sz w:val="24"/>
          <w:szCs w:val="24"/>
        </w:rPr>
        <w:fldChar w:fldCharType="begin"/>
      </w:r>
      <w:r w:rsidR="00710A08" w:rsidRPr="00B67CA0">
        <w:rPr>
          <w:sz w:val="24"/>
          <w:szCs w:val="24"/>
        </w:rPr>
        <w:instrText xml:space="preserve"> ADDIN EN.CITE &lt;EndNote&gt;&lt;Cite&gt;&lt;Author&gt;Duh&lt;/Author&gt;&lt;Year&gt;2004&lt;/Year&gt;&lt;RecNum&gt;112&lt;/RecNum&gt;&lt;DisplayText&gt;(Duh et al., 2004)&lt;/DisplayText&gt;&lt;record&gt;&lt;rec-number&gt;112&lt;/rec-number&gt;&lt;foreign-keys&gt;&lt;key app="EN" db-id="zt2rsxfr20dppgevx5ovade7sx2a9swfawte"&gt;112&lt;/key&gt;&lt;/foreign-keys&gt;&lt;ref-type name="Journal Article"&gt;17&lt;/ref-type&gt;&lt;contributors&gt;&lt;authors&gt;&lt;author&gt;Duh, Darja&lt;/author&gt;&lt;author&gt;Tozon, NataŠa&lt;/author&gt;&lt;author&gt;Petrovec, Miroslav&lt;/author&gt;&lt;author&gt;StraŠek, Katja&lt;/author&gt;&lt;author&gt;AvŠic-Županc, Tatjana&lt;/author&gt;&lt;/authors&gt;&lt;/contributors&gt;&lt;titles&gt;&lt;title&gt;Canine babesiosis in Slovenia: molecular evidence of Babesia canis canis and Babesia canis vogeli&lt;/title&gt;&lt;secondary-title&gt;Veterinary research&lt;/secondary-title&gt;&lt;/titles&gt;&lt;periodical&gt;&lt;full-title&gt;Veterinary research&lt;/full-title&gt;&lt;/periodical&gt;&lt;pages&gt;363-368&lt;/pages&gt;&lt;volume&gt;35&lt;/volume&gt;&lt;number&gt;3&lt;/number&gt;&lt;dates&gt;&lt;year&gt;2004&lt;/year&gt;&lt;/dates&gt;&lt;isbn&gt;0928-4249&lt;/isbn&gt;&lt;urls&gt;&lt;/urls&gt;&lt;/record&gt;&lt;/Cite&gt;&lt;/EndNote&gt;</w:instrText>
      </w:r>
      <w:r w:rsidR="000B46C5" w:rsidRPr="00B67CA0">
        <w:rPr>
          <w:sz w:val="24"/>
          <w:szCs w:val="24"/>
        </w:rPr>
        <w:fldChar w:fldCharType="separate"/>
      </w:r>
      <w:r w:rsidR="00710A08" w:rsidRPr="00B67CA0">
        <w:rPr>
          <w:noProof/>
          <w:sz w:val="24"/>
          <w:szCs w:val="24"/>
        </w:rPr>
        <w:t>(</w:t>
      </w:r>
      <w:hyperlink w:anchor="_ENREF_52" w:tooltip="Duh, 2004 #112" w:history="1">
        <w:r w:rsidR="005A1BD7" w:rsidRPr="00B67CA0">
          <w:rPr>
            <w:noProof/>
            <w:sz w:val="24"/>
            <w:szCs w:val="24"/>
          </w:rPr>
          <w:t>Duh et al., 2004</w:t>
        </w:r>
      </w:hyperlink>
      <w:r w:rsidR="00710A08" w:rsidRPr="00B67CA0">
        <w:rPr>
          <w:noProof/>
          <w:sz w:val="24"/>
          <w:szCs w:val="24"/>
        </w:rPr>
        <w:t>)</w:t>
      </w:r>
      <w:r w:rsidR="000B46C5" w:rsidRPr="00B67CA0">
        <w:rPr>
          <w:sz w:val="24"/>
          <w:szCs w:val="24"/>
        </w:rPr>
        <w:fldChar w:fldCharType="end"/>
      </w:r>
      <w:r w:rsidRPr="00B67CA0">
        <w:rPr>
          <w:sz w:val="24"/>
          <w:szCs w:val="24"/>
        </w:rPr>
        <w:t xml:space="preserve">, Russia </w:t>
      </w:r>
      <w:r w:rsidR="000B46C5" w:rsidRPr="00B67CA0">
        <w:rPr>
          <w:sz w:val="24"/>
          <w:szCs w:val="24"/>
        </w:rPr>
        <w:fldChar w:fldCharType="begin"/>
      </w:r>
      <w:r w:rsidR="00710A08" w:rsidRPr="00B67CA0">
        <w:rPr>
          <w:sz w:val="24"/>
          <w:szCs w:val="24"/>
        </w:rPr>
        <w:instrText xml:space="preserve"> ADDIN EN.CITE &lt;EndNote&gt;&lt;Cite&gt;&lt;Author&gt;Rar&lt;/Author&gt;&lt;Year&gt;2005&lt;/Year&gt;&lt;RecNum&gt;111&lt;/RecNum&gt;&lt;DisplayText&gt;(Rar et al., 2005)&lt;/DisplayText&gt;&lt;record&gt;&lt;rec-number&gt;111&lt;/rec-number&gt;&lt;foreign-keys&gt;&lt;key app="EN" db-id="zt2rsxfr20dppgevx5ovade7sx2a9swfawte"&gt;111&lt;/key&gt;&lt;/foreign-keys&gt;&lt;ref-type name="Journal Article"&gt;17&lt;/ref-type&gt;&lt;contributors&gt;&lt;authors&gt;&lt;author&gt;Rar, VA&lt;/author&gt;&lt;author&gt;Maksimova, TG&lt;/author&gt;&lt;author&gt;Zakharenko, LP&lt;/author&gt;&lt;author&gt;Bolykhina, SA&lt;/author&gt;&lt;author&gt;Dobrotvorsky, AK&lt;/author&gt;&lt;author&gt;Morozova, OV&lt;/author&gt;&lt;/authors&gt;&lt;/contributors&gt;&lt;titles&gt;&lt;title&gt;Babesia DNA detection in canine blood and Dermacentor reticulatus ticks in southwestern Siberia, Russia&lt;/title&gt;&lt;secondary-title&gt;Vector-Borne &amp;amp; Zoonotic Diseases&lt;/secondary-title&gt;&lt;/titles&gt;&lt;periodical&gt;&lt;full-title&gt;Vector-Borne &amp;amp; Zoonotic Diseases&lt;/full-title&gt;&lt;/periodical&gt;&lt;pages&gt;285-287&lt;/pages&gt;&lt;volume&gt;5&lt;/volume&gt;&lt;number&gt;3&lt;/number&gt;&lt;dates&gt;&lt;year&gt;2005&lt;/year&gt;&lt;/dates&gt;&lt;isbn&gt;1530-3667&lt;/isbn&gt;&lt;urls&gt;&lt;/urls&gt;&lt;/record&gt;&lt;/Cite&gt;&lt;/EndNote&gt;</w:instrText>
      </w:r>
      <w:r w:rsidR="000B46C5" w:rsidRPr="00B67CA0">
        <w:rPr>
          <w:sz w:val="24"/>
          <w:szCs w:val="24"/>
        </w:rPr>
        <w:fldChar w:fldCharType="separate"/>
      </w:r>
      <w:r w:rsidR="00710A08" w:rsidRPr="00B67CA0">
        <w:rPr>
          <w:noProof/>
          <w:sz w:val="24"/>
          <w:szCs w:val="24"/>
        </w:rPr>
        <w:t>(</w:t>
      </w:r>
      <w:hyperlink w:anchor="_ENREF_140" w:tooltip="Rar, 2005 #111" w:history="1">
        <w:r w:rsidR="005A1BD7" w:rsidRPr="00B67CA0">
          <w:rPr>
            <w:noProof/>
            <w:sz w:val="24"/>
            <w:szCs w:val="24"/>
          </w:rPr>
          <w:t>Rar et al., 2005</w:t>
        </w:r>
      </w:hyperlink>
      <w:r w:rsidR="00710A08" w:rsidRPr="00B67CA0">
        <w:rPr>
          <w:noProof/>
          <w:sz w:val="24"/>
          <w:szCs w:val="24"/>
        </w:rPr>
        <w:t>)</w:t>
      </w:r>
      <w:r w:rsidR="000B46C5" w:rsidRPr="00B67CA0">
        <w:rPr>
          <w:sz w:val="24"/>
          <w:szCs w:val="24"/>
        </w:rPr>
        <w:fldChar w:fldCharType="end"/>
      </w:r>
      <w:r w:rsidRPr="00B67CA0">
        <w:rPr>
          <w:sz w:val="24"/>
          <w:szCs w:val="24"/>
        </w:rPr>
        <w:t xml:space="preserve">, Switzerland </w:t>
      </w:r>
      <w:r w:rsidR="000B46C5" w:rsidRPr="00B67CA0">
        <w:rPr>
          <w:sz w:val="24"/>
          <w:szCs w:val="24"/>
        </w:rPr>
        <w:fldChar w:fldCharType="begin"/>
      </w:r>
      <w:r w:rsidR="00710A08" w:rsidRPr="00B67CA0">
        <w:rPr>
          <w:sz w:val="24"/>
          <w:szCs w:val="24"/>
        </w:rPr>
        <w:instrText xml:space="preserve"> ADDIN EN.CITE &lt;EndNote&gt;&lt;Cite&gt;&lt;Author&gt;Casati&lt;/Author&gt;&lt;Year&gt;2006&lt;/Year&gt;&lt;RecNum&gt;110&lt;/RecNum&gt;&lt;DisplayText&gt;(Casati et al., 2006)&lt;/DisplayText&gt;&lt;record&gt;&lt;rec-number&gt;110&lt;/rec-number&gt;&lt;foreign-keys&gt;&lt;key app="EN" db-id="zt2rsxfr20dppgevx5ovade7sx2a9swfawte"&gt;110&lt;/key&gt;&lt;/foreign-keys&gt;&lt;ref-type name="Journal Article"&gt;17&lt;/ref-type&gt;&lt;contributors&gt;&lt;authors&gt;&lt;author&gt;Casati, Simona&lt;/author&gt;&lt;author&gt;Gern, Lise&lt;/author&gt;&lt;author&gt;Piffaretti, Jean-Claude&lt;/author&gt;&lt;/authors&gt;&lt;/contributors&gt;&lt;titles&gt;&lt;title&gt;Diversity of the population of tick-borne encephalitis virus infecting Ixodes ricinus ticks in an endemic area of central Switzerland (Canton Bern)&lt;/title&gt;&lt;secondary-title&gt;Journal of general virology&lt;/secondary-title&gt;&lt;/titles&gt;&lt;periodical&gt;&lt;full-title&gt;Journal of general virology&lt;/full-title&gt;&lt;/periodical&gt;&lt;pages&gt;2235-2241&lt;/pages&gt;&lt;volume&gt;87&lt;/volume&gt;&lt;number&gt;8&lt;/number&gt;&lt;dates&gt;&lt;year&gt;2006&lt;/year&gt;&lt;/dates&gt;&lt;isbn&gt;0022-1317&lt;/isbn&gt;&lt;urls&gt;&lt;/urls&gt;&lt;/record&gt;&lt;/Cite&gt;&lt;/EndNote&gt;</w:instrText>
      </w:r>
      <w:r w:rsidR="000B46C5" w:rsidRPr="00B67CA0">
        <w:rPr>
          <w:sz w:val="24"/>
          <w:szCs w:val="24"/>
        </w:rPr>
        <w:fldChar w:fldCharType="separate"/>
      </w:r>
      <w:r w:rsidR="00710A08" w:rsidRPr="00B67CA0">
        <w:rPr>
          <w:noProof/>
          <w:sz w:val="24"/>
          <w:szCs w:val="24"/>
        </w:rPr>
        <w:t>(</w:t>
      </w:r>
      <w:hyperlink w:anchor="_ENREF_39" w:tooltip="Casati, 2006 #110" w:history="1">
        <w:r w:rsidR="005A1BD7" w:rsidRPr="00B67CA0">
          <w:rPr>
            <w:noProof/>
            <w:sz w:val="24"/>
            <w:szCs w:val="24"/>
          </w:rPr>
          <w:t>Casati et al., 2006</w:t>
        </w:r>
      </w:hyperlink>
      <w:r w:rsidR="00710A08" w:rsidRPr="00B67CA0">
        <w:rPr>
          <w:noProof/>
          <w:sz w:val="24"/>
          <w:szCs w:val="24"/>
        </w:rPr>
        <w:t>)</w:t>
      </w:r>
      <w:r w:rsidR="000B46C5" w:rsidRPr="00B67CA0">
        <w:rPr>
          <w:sz w:val="24"/>
          <w:szCs w:val="24"/>
        </w:rPr>
        <w:fldChar w:fldCharType="end"/>
      </w:r>
      <w:r w:rsidRPr="00B67CA0">
        <w:rPr>
          <w:sz w:val="24"/>
          <w:szCs w:val="24"/>
        </w:rPr>
        <w:t xml:space="preserve"> Poland and Croatia </w:t>
      </w:r>
      <w:r w:rsidR="000B46C5" w:rsidRPr="00B67CA0">
        <w:rPr>
          <w:sz w:val="24"/>
          <w:szCs w:val="24"/>
        </w:rPr>
        <w:fldChar w:fldCharType="begin"/>
      </w:r>
      <w:r w:rsidR="00710A08" w:rsidRPr="00B67CA0">
        <w:rPr>
          <w:sz w:val="24"/>
          <w:szCs w:val="24"/>
        </w:rPr>
        <w:instrText xml:space="preserve"> ADDIN EN.CITE &lt;EndNote&gt;&lt;Cite&gt;&lt;Author&gt;Cacciò&lt;/Author&gt;&lt;Year&gt;2002&lt;/Year&gt;&lt;RecNum&gt;37&lt;/RecNum&gt;&lt;DisplayText&gt;(Cacciò et al., 2002)&lt;/DisplayText&gt;&lt;record&gt;&lt;rec-number&gt;37&lt;/rec-number&gt;&lt;foreign-keys&gt;&lt;key app="EN" db-id="zt2rsxfr20dppgevx5ovade7sx2a9swfawte"&gt;37&lt;/key&gt;&lt;/foreign-keys&gt;&lt;ref-type name="Journal Article"&gt;17&lt;/ref-type&gt;&lt;contributors&gt;&lt;authors&gt;&lt;author&gt;Cacciò, Simone M&lt;/author&gt;&lt;author&gt;Antunovic, Boris&lt;/author&gt;&lt;author&gt;Moretti, Annabella&lt;/author&gt;&lt;author&gt;Mangili, Vittorio&lt;/author&gt;&lt;author&gt;Marinculic, Albert&lt;/author&gt;&lt;author&gt;Baric, Renata Rafaj&lt;/author&gt;&lt;author&gt;Slemenda, Susan B&lt;/author&gt;&lt;author&gt;Pieniazek, Norman J&lt;/author&gt;&lt;/authors&gt;&lt;/contributors&gt;&lt;titles&gt;&lt;title&gt;Molecular characterisation of Babesia canis canis and Babesia canis vogeli from naturally infected European dogs&lt;/title&gt;&lt;secondary-title&gt;Veterinary Parasitology&lt;/secondary-title&gt;&lt;/titles&gt;&lt;periodical&gt;&lt;full-title&gt;Veterinary Parasitology&lt;/full-title&gt;&lt;/periodical&gt;&lt;pages&gt;285-292&lt;/pages&gt;&lt;volume&gt;106&lt;/volume&gt;&lt;number&gt;4&lt;/number&gt;&lt;dates&gt;&lt;year&gt;2002&lt;/year&gt;&lt;/dates&gt;&lt;isbn&gt;0304-4017&lt;/isbn&gt;&lt;urls&gt;&lt;/urls&gt;&lt;/record&gt;&lt;/Cite&gt;&lt;/EndNote&gt;</w:instrText>
      </w:r>
      <w:r w:rsidR="000B46C5" w:rsidRPr="00B67CA0">
        <w:rPr>
          <w:sz w:val="24"/>
          <w:szCs w:val="24"/>
        </w:rPr>
        <w:fldChar w:fldCharType="separate"/>
      </w:r>
      <w:r w:rsidR="00710A08" w:rsidRPr="00B67CA0">
        <w:rPr>
          <w:noProof/>
          <w:sz w:val="24"/>
          <w:szCs w:val="24"/>
        </w:rPr>
        <w:t>(</w:t>
      </w:r>
      <w:hyperlink w:anchor="_ENREF_35" w:tooltip="Cacciò, 2002 #37" w:history="1">
        <w:r w:rsidR="005A1BD7" w:rsidRPr="00B67CA0">
          <w:rPr>
            <w:noProof/>
            <w:sz w:val="24"/>
            <w:szCs w:val="24"/>
          </w:rPr>
          <w:t>Cacciò et al., 2002</w:t>
        </w:r>
      </w:hyperlink>
      <w:r w:rsidR="00710A08" w:rsidRPr="00B67CA0">
        <w:rPr>
          <w:noProof/>
          <w:sz w:val="24"/>
          <w:szCs w:val="24"/>
        </w:rPr>
        <w:t>)</w:t>
      </w:r>
      <w:r w:rsidR="000B46C5" w:rsidRPr="00B67CA0">
        <w:rPr>
          <w:sz w:val="24"/>
          <w:szCs w:val="24"/>
        </w:rPr>
        <w:fldChar w:fldCharType="end"/>
      </w:r>
      <w:r w:rsidRPr="00B67CA0">
        <w:rPr>
          <w:sz w:val="24"/>
          <w:szCs w:val="24"/>
        </w:rPr>
        <w:t xml:space="preserve">. The distribution of the unnamed large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spp. is unknown and has only been found in one dog in North Carolina, USA </w:t>
      </w:r>
      <w:r w:rsidR="000B46C5" w:rsidRPr="00B67CA0">
        <w:rPr>
          <w:sz w:val="24"/>
          <w:szCs w:val="24"/>
        </w:rPr>
        <w:fldChar w:fldCharType="begin"/>
      </w:r>
      <w:r w:rsidR="00710A08" w:rsidRPr="00B67CA0">
        <w:rPr>
          <w:sz w:val="24"/>
          <w:szCs w:val="24"/>
        </w:rPr>
        <w:instrText xml:space="preserve"> ADDIN EN.CITE &lt;EndNote&gt;&lt;Cite&gt;&lt;Author&gt;Birkenheuer&lt;/Author&gt;&lt;Year&gt;2004&lt;/Year&gt;&lt;RecNum&gt;63&lt;/RecNum&gt;&lt;DisplayText&gt;(Birkenheuer et al., 2004)&lt;/DisplayText&gt;&lt;record&gt;&lt;rec-number&gt;63&lt;/rec-number&gt;&lt;foreign-keys&gt;&lt;key app="EN" db-id="zt2rsxfr20dppgevx5ovade7sx2a9swfawte"&gt;63&lt;/key&gt;&lt;/foreign-keys&gt;&lt;ref-type name="Journal Article"&gt;17&lt;/ref-type&gt;&lt;contributors&gt;&lt;authors&gt;&lt;author&gt;Birkenheuer, Adam J&lt;/author&gt;&lt;author&gt;Neel, J&lt;/author&gt;&lt;author&gt;Ruslander, D&lt;/author&gt;&lt;author&gt;Levy, MG&lt;/author&gt;&lt;author&gt;Breitschwerdt, EB&lt;/author&gt;&lt;/authors&gt;&lt;/contributors&gt;&lt;titles&gt;&lt;title&gt;Detection and molecular characterization of a novel large Babesia species in a dog&lt;/title&gt;&lt;secondary-title&gt;Veterinary Parasitology&lt;/secondary-title&gt;&lt;/titles&gt;&lt;periodical&gt;&lt;full-title&gt;Veterinary Parasitology&lt;/full-title&gt;&lt;/periodical&gt;&lt;pages&gt;151-160&lt;/pages&gt;&lt;volume&gt;124&lt;/volume&gt;&lt;number&gt;3&lt;/number&gt;&lt;dates&gt;&lt;year&gt;2004&lt;/year&gt;&lt;/dates&gt;&lt;isbn&gt;0304-4017&lt;/isbn&gt;&lt;urls&gt;&lt;/urls&gt;&lt;/record&gt;&lt;/Cite&gt;&lt;/EndNote&gt;</w:instrText>
      </w:r>
      <w:r w:rsidR="000B46C5" w:rsidRPr="00B67CA0">
        <w:rPr>
          <w:sz w:val="24"/>
          <w:szCs w:val="24"/>
        </w:rPr>
        <w:fldChar w:fldCharType="separate"/>
      </w:r>
      <w:r w:rsidR="00710A08" w:rsidRPr="00B67CA0">
        <w:rPr>
          <w:noProof/>
          <w:sz w:val="24"/>
          <w:szCs w:val="24"/>
        </w:rPr>
        <w:t>(</w:t>
      </w:r>
      <w:hyperlink w:anchor="_ENREF_25" w:tooltip="Birkenheuer, 2004 #63" w:history="1">
        <w:r w:rsidR="005A1BD7" w:rsidRPr="00B67CA0">
          <w:rPr>
            <w:noProof/>
            <w:sz w:val="24"/>
            <w:szCs w:val="24"/>
          </w:rPr>
          <w:t>Birkenheuer et al., 2004</w:t>
        </w:r>
      </w:hyperlink>
      <w:r w:rsidR="00710A08" w:rsidRPr="00B67CA0">
        <w:rPr>
          <w:noProof/>
          <w:sz w:val="24"/>
          <w:szCs w:val="24"/>
        </w:rPr>
        <w:t>)</w:t>
      </w:r>
      <w:r w:rsidR="000B46C5" w:rsidRPr="00B67CA0">
        <w:rPr>
          <w:sz w:val="24"/>
          <w:szCs w:val="24"/>
        </w:rPr>
        <w:fldChar w:fldCharType="end"/>
      </w:r>
      <w:r w:rsidRPr="00B67CA0">
        <w:rPr>
          <w:sz w:val="24"/>
          <w:szCs w:val="24"/>
        </w:rPr>
        <w:t>.</w:t>
      </w:r>
    </w:p>
    <w:p w:rsidR="00F34160" w:rsidRDefault="00F34160" w:rsidP="00EA6BF5">
      <w:pPr>
        <w:autoSpaceDE w:val="0"/>
        <w:autoSpaceDN w:val="0"/>
        <w:adjustRightInd w:val="0"/>
        <w:spacing w:line="360" w:lineRule="auto"/>
        <w:rPr>
          <w:sz w:val="24"/>
          <w:szCs w:val="24"/>
        </w:rPr>
      </w:pPr>
      <w:r>
        <w:rPr>
          <w:noProof/>
          <w:sz w:val="24"/>
          <w:szCs w:val="24"/>
        </w:rPr>
        <w:drawing>
          <wp:anchor distT="0" distB="0" distL="114300" distR="114300" simplePos="0" relativeHeight="251654144" behindDoc="1" locked="0" layoutInCell="1" allowOverlap="1">
            <wp:simplePos x="0" y="0"/>
            <wp:positionH relativeFrom="column">
              <wp:posOffset>381000</wp:posOffset>
            </wp:positionH>
            <wp:positionV relativeFrom="paragraph">
              <wp:posOffset>80645</wp:posOffset>
            </wp:positionV>
            <wp:extent cx="4600575" cy="2200275"/>
            <wp:effectExtent l="19050" t="0" r="9525" b="0"/>
            <wp:wrapTight wrapText="bothSides">
              <wp:wrapPolygon edited="0">
                <wp:start x="-89" y="0"/>
                <wp:lineTo x="-89" y="21506"/>
                <wp:lineTo x="21645" y="21506"/>
                <wp:lineTo x="21645" y="0"/>
                <wp:lineTo x="-89" y="0"/>
              </wp:wrapPolygon>
            </wp:wrapTight>
            <wp:docPr id="8" name="Picture 7" descr="B. vog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vogeli.jpg"/>
                    <pic:cNvPicPr/>
                  </pic:nvPicPr>
                  <pic:blipFill>
                    <a:blip r:embed="rId23"/>
                    <a:stretch>
                      <a:fillRect/>
                    </a:stretch>
                  </pic:blipFill>
                  <pic:spPr>
                    <a:xfrm>
                      <a:off x="0" y="0"/>
                      <a:ext cx="4600575" cy="2200275"/>
                    </a:xfrm>
                    <a:prstGeom prst="rect">
                      <a:avLst/>
                    </a:prstGeom>
                  </pic:spPr>
                </pic:pic>
              </a:graphicData>
            </a:graphic>
          </wp:anchor>
        </w:drawing>
      </w:r>
    </w:p>
    <w:p w:rsidR="00F34160" w:rsidRDefault="00F34160" w:rsidP="00EA6BF5">
      <w:pPr>
        <w:autoSpaceDE w:val="0"/>
        <w:autoSpaceDN w:val="0"/>
        <w:adjustRightInd w:val="0"/>
        <w:spacing w:line="360" w:lineRule="auto"/>
        <w:rPr>
          <w:sz w:val="24"/>
          <w:szCs w:val="24"/>
        </w:rPr>
      </w:pPr>
    </w:p>
    <w:p w:rsidR="00F34160" w:rsidRDefault="00F34160" w:rsidP="00EA6BF5">
      <w:pPr>
        <w:autoSpaceDE w:val="0"/>
        <w:autoSpaceDN w:val="0"/>
        <w:adjustRightInd w:val="0"/>
        <w:spacing w:line="360" w:lineRule="auto"/>
        <w:rPr>
          <w:sz w:val="24"/>
          <w:szCs w:val="24"/>
        </w:rPr>
      </w:pPr>
    </w:p>
    <w:p w:rsidR="00F34160" w:rsidRPr="00B67CA0" w:rsidRDefault="00F34160" w:rsidP="00EA6BF5">
      <w:pPr>
        <w:autoSpaceDE w:val="0"/>
        <w:autoSpaceDN w:val="0"/>
        <w:adjustRightInd w:val="0"/>
        <w:spacing w:line="360" w:lineRule="auto"/>
        <w:rPr>
          <w:sz w:val="24"/>
          <w:szCs w:val="24"/>
        </w:rPr>
      </w:pPr>
    </w:p>
    <w:p w:rsidR="00F34160" w:rsidRDefault="00F34160" w:rsidP="00BE05A9">
      <w:pPr>
        <w:pStyle w:val="Caption"/>
        <w:rPr>
          <w:color w:val="auto"/>
          <w:sz w:val="24"/>
          <w:szCs w:val="24"/>
        </w:rPr>
      </w:pPr>
    </w:p>
    <w:p w:rsidR="00C42CAB" w:rsidRPr="00F34160" w:rsidRDefault="00BE05A9" w:rsidP="00FE5515">
      <w:pPr>
        <w:pStyle w:val="Caption"/>
        <w:jc w:val="center"/>
        <w:rPr>
          <w:b w:val="0"/>
          <w:color w:val="auto"/>
          <w:sz w:val="24"/>
          <w:szCs w:val="24"/>
        </w:rPr>
      </w:pPr>
      <w:bookmarkStart w:id="39" w:name="_Toc412677938"/>
      <w:r w:rsidRPr="00FE5515">
        <w:rPr>
          <w:color w:val="auto"/>
          <w:sz w:val="24"/>
          <w:szCs w:val="24"/>
        </w:rPr>
        <w:t xml:space="preserve">Figure </w:t>
      </w:r>
      <w:r w:rsidR="000B46C5" w:rsidRPr="00FE5515">
        <w:rPr>
          <w:color w:val="auto"/>
          <w:sz w:val="24"/>
          <w:szCs w:val="24"/>
        </w:rPr>
        <w:fldChar w:fldCharType="begin"/>
      </w:r>
      <w:r w:rsidRPr="00FE5515">
        <w:rPr>
          <w:color w:val="auto"/>
          <w:sz w:val="24"/>
          <w:szCs w:val="24"/>
        </w:rPr>
        <w:instrText xml:space="preserve"> SEQ Figure \* ARABIC </w:instrText>
      </w:r>
      <w:r w:rsidR="000B46C5" w:rsidRPr="00FE5515">
        <w:rPr>
          <w:color w:val="auto"/>
          <w:sz w:val="24"/>
          <w:szCs w:val="24"/>
        </w:rPr>
        <w:fldChar w:fldCharType="separate"/>
      </w:r>
      <w:r w:rsidR="00C22B30" w:rsidRPr="00FE5515">
        <w:rPr>
          <w:noProof/>
          <w:color w:val="auto"/>
          <w:sz w:val="24"/>
          <w:szCs w:val="24"/>
        </w:rPr>
        <w:t>6</w:t>
      </w:r>
      <w:r w:rsidR="000B46C5" w:rsidRPr="00FE5515">
        <w:rPr>
          <w:color w:val="auto"/>
          <w:sz w:val="24"/>
          <w:szCs w:val="24"/>
        </w:rPr>
        <w:fldChar w:fldCharType="end"/>
      </w:r>
      <w:r w:rsidRPr="00FE5515">
        <w:rPr>
          <w:color w:val="auto"/>
          <w:sz w:val="24"/>
          <w:szCs w:val="24"/>
        </w:rPr>
        <w:t>:</w:t>
      </w:r>
      <w:r w:rsidRPr="00F34160">
        <w:rPr>
          <w:b w:val="0"/>
          <w:color w:val="auto"/>
          <w:sz w:val="24"/>
          <w:szCs w:val="24"/>
        </w:rPr>
        <w:t xml:space="preserve"> Worldwide distribution of </w:t>
      </w:r>
      <w:proofErr w:type="spellStart"/>
      <w:r w:rsidRPr="00F34160">
        <w:rPr>
          <w:b w:val="0"/>
          <w:i/>
          <w:color w:val="auto"/>
          <w:sz w:val="24"/>
          <w:szCs w:val="24"/>
        </w:rPr>
        <w:t>Babesia</w:t>
      </w:r>
      <w:proofErr w:type="spellEnd"/>
      <w:r w:rsidRPr="00F34160">
        <w:rPr>
          <w:b w:val="0"/>
          <w:i/>
          <w:color w:val="auto"/>
          <w:sz w:val="24"/>
          <w:szCs w:val="24"/>
        </w:rPr>
        <w:t xml:space="preserve"> </w:t>
      </w:r>
      <w:proofErr w:type="spellStart"/>
      <w:r w:rsidRPr="00F34160">
        <w:rPr>
          <w:b w:val="0"/>
          <w:i/>
          <w:color w:val="auto"/>
          <w:sz w:val="24"/>
          <w:szCs w:val="24"/>
        </w:rPr>
        <w:t>vogeli</w:t>
      </w:r>
      <w:bookmarkEnd w:id="39"/>
      <w:proofErr w:type="spellEnd"/>
    </w:p>
    <w:p w:rsidR="008F5FBC" w:rsidRPr="00B67CA0" w:rsidRDefault="008F5FBC" w:rsidP="00FE5515">
      <w:pPr>
        <w:spacing w:line="360" w:lineRule="auto"/>
        <w:jc w:val="right"/>
        <w:rPr>
          <w:sz w:val="24"/>
          <w:szCs w:val="24"/>
        </w:rPr>
      </w:pPr>
      <w:r w:rsidRPr="00B67CA0">
        <w:rPr>
          <w:sz w:val="24"/>
          <w:szCs w:val="24"/>
        </w:rPr>
        <w:t xml:space="preserve"> </w:t>
      </w:r>
      <w:r w:rsidRPr="00FE5515">
        <w:rPr>
          <w:b/>
          <w:sz w:val="24"/>
          <w:szCs w:val="24"/>
        </w:rPr>
        <w:t>Collected from</w:t>
      </w:r>
      <w:r w:rsidRPr="00B67CA0">
        <w:rPr>
          <w:sz w:val="24"/>
          <w:szCs w:val="24"/>
        </w:rPr>
        <w:t xml:space="preserve"> </w:t>
      </w:r>
      <w:r w:rsidR="000B46C5" w:rsidRPr="00B67CA0">
        <w:rPr>
          <w:sz w:val="24"/>
          <w:szCs w:val="24"/>
        </w:rPr>
        <w:fldChar w:fldCharType="begin"/>
      </w:r>
      <w:r w:rsidRPr="00B67CA0">
        <w:rPr>
          <w:sz w:val="24"/>
          <w:szCs w:val="24"/>
        </w:rPr>
        <w:instrText xml:space="preserve"> ADDIN EN.CITE &lt;EndNote&gt;&lt;Cite&gt;&lt;Author&gt;Bashir&lt;/Author&gt;&lt;Year&gt;2008&lt;/Year&gt;&lt;RecNum&gt;29&lt;/RecNum&gt;&lt;DisplayText&gt;(Bashir, 2008)&lt;/DisplayText&gt;&lt;record&gt;&lt;rec-number&gt;29&lt;/rec-number&gt;&lt;foreign-keys&gt;&lt;key app="EN" db-id="zt2rsxfr20dppgevx5ovade7sx2a9swfawte"&gt;29&lt;/key&gt;&lt;/foreign-keys&gt;&lt;ref-type name="Thesis"&gt;32&lt;/ref-type&gt;&lt;contributors&gt;&lt;authors&gt;&lt;author&gt;Bashir, Isma Nazli&lt;/author&gt;&lt;/authors&gt;&lt;/contributors&gt;&lt;titles&gt;&lt;title&gt;Molecular Detection and Speciation of the Canine Piroplasm (s)&lt;/title&gt;&lt;/titles&gt;&lt;dates&gt;&lt;year&gt;2008&lt;/year&gt;&lt;/dates&gt;&lt;publisher&gt;University of Veterinary and Animal Sciences, Lahore&lt;/publisher&gt;&lt;urls&gt;&lt;/urls&gt;&lt;/record&gt;&lt;/Cite&gt;&lt;/EndNote&gt;</w:instrText>
      </w:r>
      <w:r w:rsidR="000B46C5" w:rsidRPr="00B67CA0">
        <w:rPr>
          <w:sz w:val="24"/>
          <w:szCs w:val="24"/>
        </w:rPr>
        <w:fldChar w:fldCharType="separate"/>
      </w:r>
      <w:r w:rsidRPr="00B67CA0">
        <w:rPr>
          <w:noProof/>
          <w:sz w:val="24"/>
          <w:szCs w:val="24"/>
        </w:rPr>
        <w:t>(</w:t>
      </w:r>
      <w:hyperlink w:anchor="_ENREF_14" w:tooltip="Bashir, 2008 #29" w:history="1">
        <w:r w:rsidR="005A1BD7" w:rsidRPr="00B67CA0">
          <w:rPr>
            <w:noProof/>
            <w:sz w:val="24"/>
            <w:szCs w:val="24"/>
          </w:rPr>
          <w:t>Bashir, 2008</w:t>
        </w:r>
      </w:hyperlink>
      <w:r w:rsidRPr="00B67CA0">
        <w:rPr>
          <w:noProof/>
          <w:sz w:val="24"/>
          <w:szCs w:val="24"/>
        </w:rPr>
        <w:t>)</w:t>
      </w:r>
      <w:r w:rsidR="000B46C5" w:rsidRPr="00B67CA0">
        <w:rPr>
          <w:sz w:val="24"/>
          <w:szCs w:val="24"/>
        </w:rPr>
        <w:fldChar w:fldCharType="end"/>
      </w:r>
    </w:p>
    <w:p w:rsidR="00505B97" w:rsidRPr="00BE05A9" w:rsidRDefault="00BE05A9" w:rsidP="00BE05A9">
      <w:pPr>
        <w:pStyle w:val="Heading3"/>
      </w:pPr>
      <w:bookmarkStart w:id="40" w:name="_Toc412677814"/>
      <w:r>
        <w:t xml:space="preserve">2.8.2 </w:t>
      </w:r>
      <w:r w:rsidR="00505B97" w:rsidRPr="00B67CA0">
        <w:t xml:space="preserve">Small canine </w:t>
      </w:r>
      <w:proofErr w:type="spellStart"/>
      <w:r w:rsidR="00505B97" w:rsidRPr="00B67CA0">
        <w:t>piroplasm</w:t>
      </w:r>
      <w:proofErr w:type="spellEnd"/>
      <w:r w:rsidR="00505B97" w:rsidRPr="00B67CA0">
        <w:t xml:space="preserve"> species</w:t>
      </w:r>
      <w:bookmarkEnd w:id="40"/>
    </w:p>
    <w:p w:rsidR="00505B97" w:rsidRDefault="00505B97" w:rsidP="00EA6BF5">
      <w:pPr>
        <w:autoSpaceDE w:val="0"/>
        <w:autoSpaceDN w:val="0"/>
        <w:adjustRightInd w:val="0"/>
        <w:spacing w:line="360" w:lineRule="auto"/>
        <w:rPr>
          <w:sz w:val="24"/>
          <w:szCs w:val="24"/>
        </w:rPr>
      </w:pPr>
      <w:proofErr w:type="spellStart"/>
      <w:r w:rsidRPr="00B67CA0">
        <w:rPr>
          <w:i/>
          <w:iCs/>
          <w:sz w:val="24"/>
          <w:szCs w:val="24"/>
        </w:rPr>
        <w:t>Babesia</w:t>
      </w:r>
      <w:proofErr w:type="spellEnd"/>
      <w:r w:rsidRPr="00B67CA0">
        <w:rPr>
          <w:i/>
          <w:iCs/>
          <w:sz w:val="24"/>
          <w:szCs w:val="24"/>
        </w:rPr>
        <w:t xml:space="preserve"> </w:t>
      </w:r>
      <w:proofErr w:type="spellStart"/>
      <w:r w:rsidRPr="00B67CA0">
        <w:rPr>
          <w:i/>
          <w:iCs/>
          <w:sz w:val="24"/>
          <w:szCs w:val="24"/>
        </w:rPr>
        <w:t>gibsoni</w:t>
      </w:r>
      <w:proofErr w:type="spellEnd"/>
      <w:r w:rsidRPr="00B67CA0">
        <w:rPr>
          <w:i/>
          <w:iCs/>
          <w:sz w:val="24"/>
          <w:szCs w:val="24"/>
        </w:rPr>
        <w:t xml:space="preserve"> </w:t>
      </w:r>
      <w:r w:rsidR="00FE664C" w:rsidRPr="00B67CA0">
        <w:rPr>
          <w:sz w:val="24"/>
          <w:szCs w:val="24"/>
        </w:rPr>
        <w:t>is found in</w:t>
      </w:r>
      <w:r w:rsidR="002A009B" w:rsidRPr="00B67CA0">
        <w:rPr>
          <w:sz w:val="24"/>
          <w:szCs w:val="24"/>
        </w:rPr>
        <w:t xml:space="preserve"> Bangladesh </w:t>
      </w:r>
      <w:r w:rsidR="000B46C5" w:rsidRPr="00B67CA0">
        <w:rPr>
          <w:sz w:val="24"/>
          <w:szCs w:val="24"/>
        </w:rPr>
        <w:fldChar w:fldCharType="begin"/>
      </w:r>
      <w:r w:rsidR="002A009B" w:rsidRPr="00B67CA0">
        <w:rPr>
          <w:sz w:val="24"/>
          <w:szCs w:val="24"/>
        </w:rPr>
        <w:instrText xml:space="preserve"> ADDIN EN.CITE &lt;EndNote&gt;&lt;Cite&gt;&lt;Author&gt;Terao&lt;/Author&gt;&lt;Year&gt;2015&lt;/Year&gt;&lt;RecNum&gt;120&lt;/RecNum&gt;&lt;DisplayText&gt;(Terao et al., 2015)&lt;/DisplayText&gt;&lt;record&gt;&lt;rec-number&gt;120&lt;/rec-number&gt;&lt;foreign-keys&gt;&lt;key app="EN" db-id="zt2rsxfr20dppgevx5ovade7sx2a9swfawte"&gt;120&lt;/key&gt;&lt;/foreign-keys&gt;&lt;ref-type name="Journal Article"&gt;17&lt;/ref-type&gt;&lt;contributors&gt;&lt;authors&gt;&lt;author&gt;Terao, Masashi&lt;/author&gt;&lt;author&gt;Akter, Shirin&lt;/author&gt;&lt;author&gt;Yasin, Md Golam&lt;/author&gt;&lt;author&gt;Nakao, Ryo&lt;/author&gt;&lt;author&gt;Kato, Hirotomo&lt;/author&gt;&lt;author&gt;Alam, Mohammad Zahangir&lt;/author&gt;&lt;author&gt;Katakura, Ken&lt;/author&gt;&lt;/authors&gt;&lt;/contributors&gt;&lt;titles&gt;&lt;title&gt;Molecular detection and genetic diversity of Babesia gibsoni in dogs in Bangladesh&lt;/title&gt;&lt;secondary-title&gt;Infection, Genetics and Evolution&lt;/secondary-title&gt;&lt;/titles&gt;&lt;periodical&gt;&lt;full-title&gt;Infection, Genetics and Evolution&lt;/full-title&gt;&lt;/periodical&gt;&lt;dates&gt;&lt;year&gt;2015&lt;/year&gt;&lt;/dates&gt;&lt;isbn&gt;1567-1348&lt;/isbn&gt;&lt;urls&gt;&lt;/urls&gt;&lt;/record&gt;&lt;/Cite&gt;&lt;/EndNote&gt;</w:instrText>
      </w:r>
      <w:r w:rsidR="000B46C5" w:rsidRPr="00B67CA0">
        <w:rPr>
          <w:sz w:val="24"/>
          <w:szCs w:val="24"/>
        </w:rPr>
        <w:fldChar w:fldCharType="separate"/>
      </w:r>
      <w:r w:rsidR="002A009B" w:rsidRPr="00B67CA0">
        <w:rPr>
          <w:noProof/>
          <w:sz w:val="24"/>
          <w:szCs w:val="24"/>
        </w:rPr>
        <w:t>(</w:t>
      </w:r>
      <w:hyperlink w:anchor="_ENREF_174" w:tooltip="Terao, 2015 #120" w:history="1">
        <w:r w:rsidR="005A1BD7" w:rsidRPr="00B67CA0">
          <w:rPr>
            <w:noProof/>
            <w:sz w:val="24"/>
            <w:szCs w:val="24"/>
          </w:rPr>
          <w:t>Terao et al., 2015</w:t>
        </w:r>
      </w:hyperlink>
      <w:r w:rsidR="002A009B" w:rsidRPr="00B67CA0">
        <w:rPr>
          <w:noProof/>
          <w:sz w:val="24"/>
          <w:szCs w:val="24"/>
        </w:rPr>
        <w:t>)</w:t>
      </w:r>
      <w:r w:rsidR="000B46C5" w:rsidRPr="00B67CA0">
        <w:rPr>
          <w:sz w:val="24"/>
          <w:szCs w:val="24"/>
        </w:rPr>
        <w:fldChar w:fldCharType="end"/>
      </w:r>
      <w:r w:rsidR="002A009B" w:rsidRPr="00B67CA0">
        <w:rPr>
          <w:sz w:val="24"/>
          <w:szCs w:val="24"/>
        </w:rPr>
        <w:t>,</w:t>
      </w:r>
      <w:r w:rsidR="00FE664C" w:rsidRPr="00B67CA0">
        <w:rPr>
          <w:sz w:val="24"/>
          <w:szCs w:val="24"/>
        </w:rPr>
        <w:t xml:space="preserve"> India </w:t>
      </w:r>
      <w:r w:rsidR="000B46C5" w:rsidRPr="00B67CA0">
        <w:rPr>
          <w:sz w:val="24"/>
          <w:szCs w:val="24"/>
        </w:rPr>
        <w:fldChar w:fldCharType="begin"/>
      </w:r>
      <w:r w:rsidR="00FE664C" w:rsidRPr="00B67CA0">
        <w:rPr>
          <w:sz w:val="24"/>
          <w:szCs w:val="24"/>
        </w:rPr>
        <w:instrText xml:space="preserve"> ADDIN EN.CITE &lt;EndNote&gt;&lt;Cite&gt;&lt;Author&gt;Patton&lt;/Author&gt;&lt;Year&gt;1910&lt;/Year&gt;&lt;RecNum&gt;119&lt;/RecNum&gt;&lt;DisplayText&gt;(Patton, 1910)&lt;/DisplayText&gt;&lt;record&gt;&lt;rec-number&gt;119&lt;/rec-number&gt;&lt;foreign-keys&gt;&lt;key app="EN" db-id="zt2rsxfr20dppgevx5ovade7sx2a9swfawte"&gt;119&lt;/key&gt;&lt;/foreign-keys&gt;&lt;ref-type name="Journal Article"&gt;17&lt;/ref-type&gt;&lt;contributors&gt;&lt;authors&gt;&lt;author&gt;Patton, WS&lt;/author&gt;&lt;/authors&gt;&lt;/contributors&gt;&lt;titles&gt;&lt;title&gt;Preliminary report on a new piroplasm (Piroplasma gibsoni sp. nov.) found in the blood of the hounds of the Madras Hunt and subsequently discovered in the blood of the jackal Canis aureus&lt;/title&gt;&lt;secondary-title&gt;Bulletin de la Societe de Pathologie Exotique&lt;/secondary-title&gt;&lt;/titles&gt;&lt;periodical&gt;&lt;full-title&gt;Bulletin de la Societe de Pathologie Exotique&lt;/full-title&gt;&lt;/periodical&gt;&lt;pages&gt;274-280&lt;/pages&gt;&lt;volume&gt;3&lt;/volume&gt;&lt;dates&gt;&lt;year&gt;1910&lt;/year&gt;&lt;/dates&gt;&lt;urls&gt;&lt;/urls&gt;&lt;/record&gt;&lt;/Cite&gt;&lt;/EndNote&gt;</w:instrText>
      </w:r>
      <w:r w:rsidR="000B46C5" w:rsidRPr="00B67CA0">
        <w:rPr>
          <w:sz w:val="24"/>
          <w:szCs w:val="24"/>
        </w:rPr>
        <w:fldChar w:fldCharType="separate"/>
      </w:r>
      <w:r w:rsidR="00FE664C" w:rsidRPr="00B67CA0">
        <w:rPr>
          <w:noProof/>
          <w:sz w:val="24"/>
          <w:szCs w:val="24"/>
        </w:rPr>
        <w:t>(</w:t>
      </w:r>
      <w:hyperlink w:anchor="_ENREF_127" w:tooltip="Patton, 1910 #119" w:history="1">
        <w:r w:rsidR="005A1BD7" w:rsidRPr="00B67CA0">
          <w:rPr>
            <w:noProof/>
            <w:sz w:val="24"/>
            <w:szCs w:val="24"/>
          </w:rPr>
          <w:t>Patton, 1910</w:t>
        </w:r>
      </w:hyperlink>
      <w:r w:rsidR="00FE664C" w:rsidRPr="00B67CA0">
        <w:rPr>
          <w:noProof/>
          <w:sz w:val="24"/>
          <w:szCs w:val="24"/>
        </w:rPr>
        <w:t>)</w:t>
      </w:r>
      <w:r w:rsidR="000B46C5" w:rsidRPr="00B67CA0">
        <w:rPr>
          <w:sz w:val="24"/>
          <w:szCs w:val="24"/>
        </w:rPr>
        <w:fldChar w:fldCharType="end"/>
      </w:r>
      <w:r w:rsidRPr="00B67CA0">
        <w:rPr>
          <w:sz w:val="24"/>
          <w:szCs w:val="24"/>
        </w:rPr>
        <w:t xml:space="preserve">, Pakistan </w:t>
      </w:r>
      <w:r w:rsidR="000B46C5" w:rsidRPr="00B67CA0">
        <w:rPr>
          <w:sz w:val="24"/>
          <w:szCs w:val="24"/>
        </w:rPr>
        <w:fldChar w:fldCharType="begin"/>
      </w:r>
      <w:r w:rsidR="002A009B" w:rsidRPr="00B67CA0">
        <w:rPr>
          <w:sz w:val="24"/>
          <w:szCs w:val="24"/>
        </w:rPr>
        <w:instrText xml:space="preserve"> ADDIN EN.CITE &lt;EndNote&gt;&lt;Cite&gt;&lt;Author&gt;Afzal&lt;/Author&gt;&lt;Year&gt;1991&lt;/Year&gt;&lt;RecNum&gt;121&lt;/RecNum&gt;&lt;DisplayText&gt;(Afzal et al., 1991)&lt;/DisplayText&gt;&lt;record&gt;&lt;rec-number&gt;121&lt;/rec-number&gt;&lt;foreign-keys&gt;&lt;key app="EN" db-id="zt2rsxfr20dppgevx5ovade7sx2a9swfawte"&gt;121&lt;/key&gt;&lt;/foreign-keys&gt;&lt;ref-type name="Journal Article"&gt;17&lt;/ref-type&gt;&lt;contributors&gt;&lt;authors&gt;&lt;author&gt;Afzal, M&lt;/author&gt;&lt;author&gt;Saeed, MM&lt;/author&gt;&lt;author&gt;Rabbani, A&lt;/author&gt;&lt;author&gt;Saeed, K&lt;/author&gt;&lt;/authors&gt;&lt;/contributors&gt;&lt;titles&gt;&lt;title&gt;Babesiosis in domestic animals in Lahore&lt;/title&gt;&lt;secondary-title&gt;J. Anim. Hlth. Prod&lt;/secondary-title&gt;&lt;/titles&gt;&lt;periodical&gt;&lt;full-title&gt;J. Anim. Hlth. Prod&lt;/full-title&gt;&lt;/periodical&gt;&lt;pages&gt;1-4&lt;/pages&gt;&lt;volume&gt;11&lt;/volume&gt;&lt;dates&gt;&lt;year&gt;1991&lt;/year&gt;&lt;/dates&gt;&lt;urls&gt;&lt;/urls&gt;&lt;/record&gt;&lt;/Cite&gt;&lt;/EndNote&gt;</w:instrText>
      </w:r>
      <w:r w:rsidR="000B46C5" w:rsidRPr="00B67CA0">
        <w:rPr>
          <w:sz w:val="24"/>
          <w:szCs w:val="24"/>
        </w:rPr>
        <w:fldChar w:fldCharType="separate"/>
      </w:r>
      <w:r w:rsidR="002A009B" w:rsidRPr="00B67CA0">
        <w:rPr>
          <w:noProof/>
          <w:sz w:val="24"/>
          <w:szCs w:val="24"/>
        </w:rPr>
        <w:t>(</w:t>
      </w:r>
      <w:hyperlink w:anchor="_ENREF_2" w:tooltip="Afzal, 1991 #121" w:history="1">
        <w:r w:rsidR="005A1BD7" w:rsidRPr="00B67CA0">
          <w:rPr>
            <w:noProof/>
            <w:sz w:val="24"/>
            <w:szCs w:val="24"/>
          </w:rPr>
          <w:t>Afzal et al., 1991</w:t>
        </w:r>
      </w:hyperlink>
      <w:r w:rsidR="002A009B" w:rsidRPr="00B67CA0">
        <w:rPr>
          <w:noProof/>
          <w:sz w:val="24"/>
          <w:szCs w:val="24"/>
        </w:rPr>
        <w:t>)</w:t>
      </w:r>
      <w:r w:rsidR="000B46C5" w:rsidRPr="00B67CA0">
        <w:rPr>
          <w:sz w:val="24"/>
          <w:szCs w:val="24"/>
        </w:rPr>
        <w:fldChar w:fldCharType="end"/>
      </w:r>
      <w:r w:rsidRPr="00B67CA0">
        <w:rPr>
          <w:sz w:val="24"/>
          <w:szCs w:val="24"/>
        </w:rPr>
        <w:t xml:space="preserve">, Japan, </w:t>
      </w:r>
      <w:proofErr w:type="spellStart"/>
      <w:r w:rsidRPr="00B67CA0">
        <w:rPr>
          <w:sz w:val="24"/>
          <w:szCs w:val="24"/>
        </w:rPr>
        <w:t>Malysia</w:t>
      </w:r>
      <w:proofErr w:type="spellEnd"/>
      <w:r w:rsidRPr="00B67CA0">
        <w:rPr>
          <w:sz w:val="24"/>
          <w:szCs w:val="24"/>
        </w:rPr>
        <w:t xml:space="preserve">, </w:t>
      </w:r>
      <w:proofErr w:type="spellStart"/>
      <w:r w:rsidRPr="00B67CA0">
        <w:rPr>
          <w:sz w:val="24"/>
          <w:szCs w:val="24"/>
        </w:rPr>
        <w:t>Srilanka</w:t>
      </w:r>
      <w:proofErr w:type="spellEnd"/>
      <w:r w:rsidR="002A009B" w:rsidRPr="00B67CA0">
        <w:rPr>
          <w:sz w:val="24"/>
          <w:szCs w:val="24"/>
        </w:rPr>
        <w:t xml:space="preserve"> </w:t>
      </w:r>
      <w:r w:rsidR="000B46C5" w:rsidRPr="00B67CA0">
        <w:rPr>
          <w:sz w:val="24"/>
          <w:szCs w:val="24"/>
        </w:rPr>
        <w:fldChar w:fldCharType="begin"/>
      </w:r>
      <w:r w:rsidR="00CE454F" w:rsidRPr="00B67CA0">
        <w:rPr>
          <w:sz w:val="24"/>
          <w:szCs w:val="24"/>
        </w:rPr>
        <w:instrText xml:space="preserve"> ADDIN EN.CITE &lt;EndNote&gt;&lt;Cite&gt;&lt;Author&gt;Zahler&lt;/Author&gt;&lt;Year&gt;2000&lt;/Year&gt;&lt;RecNum&gt;70&lt;/RecNum&gt;&lt;DisplayText&gt;(Zahler et al., 2000b)&lt;/DisplayText&gt;&lt;record&gt;&lt;rec-number&gt;70&lt;/rec-number&gt;&lt;foreign-keys&gt;&lt;key app="EN" db-id="zt2rsxfr20dppgevx5ovade7sx2a9swfawte"&gt;70&lt;/key&gt;&lt;/foreign-keys&gt;&lt;ref-type name="Journal Article"&gt;17&lt;/ref-type&gt;&lt;contributors&gt;&lt;authors&gt;&lt;author&gt;Zahler, M&lt;/author&gt;&lt;author&gt;Rinder, H&lt;/author&gt;&lt;author&gt;Schein, E&lt;/author&gt;&lt;author&gt;Gothe, R&lt;/author&gt;&lt;/authors&gt;&lt;/contributors&gt;&lt;titles&gt;&lt;title&gt;Detection of a new pathogenic Babesia microti-like species in dogs&lt;/title&gt;&lt;secondary-title&gt;Veterinary Parasitology&lt;/secondary-title&gt;&lt;/titles&gt;&lt;periodical&gt;&lt;full-title&gt;Veterinary Parasitology&lt;/full-title&gt;&lt;/periodical&gt;&lt;pages&gt;241-248&lt;/pages&gt;&lt;volume&gt;89&lt;/volume&gt;&lt;number&gt;3&lt;/number&gt;&lt;dates&gt;&lt;year&gt;2000&lt;/year&gt;&lt;/dates&gt;&lt;isbn&gt;0304-4017&lt;/isbn&gt;&lt;urls&gt;&lt;/urls&gt;&lt;/record&gt;&lt;/Cite&gt;&lt;/EndNote&gt;</w:instrText>
      </w:r>
      <w:r w:rsidR="000B46C5" w:rsidRPr="00B67CA0">
        <w:rPr>
          <w:sz w:val="24"/>
          <w:szCs w:val="24"/>
        </w:rPr>
        <w:fldChar w:fldCharType="separate"/>
      </w:r>
      <w:r w:rsidR="00CE454F" w:rsidRPr="00B67CA0">
        <w:rPr>
          <w:noProof/>
          <w:sz w:val="24"/>
          <w:szCs w:val="24"/>
        </w:rPr>
        <w:t>(</w:t>
      </w:r>
      <w:hyperlink w:anchor="_ENREF_189" w:tooltip="Zahler, 2000 #70" w:history="1">
        <w:r w:rsidR="005A1BD7" w:rsidRPr="00B67CA0">
          <w:rPr>
            <w:noProof/>
            <w:sz w:val="24"/>
            <w:szCs w:val="24"/>
          </w:rPr>
          <w:t>Zahler et al., 2000b</w:t>
        </w:r>
      </w:hyperlink>
      <w:r w:rsidR="00CE454F" w:rsidRPr="00B67CA0">
        <w:rPr>
          <w:noProof/>
          <w:sz w:val="24"/>
          <w:szCs w:val="24"/>
        </w:rPr>
        <w:t>)</w:t>
      </w:r>
      <w:r w:rsidR="000B46C5" w:rsidRPr="00B67CA0">
        <w:rPr>
          <w:sz w:val="24"/>
          <w:szCs w:val="24"/>
        </w:rPr>
        <w:fldChar w:fldCharType="end"/>
      </w:r>
      <w:r w:rsidR="002A009B" w:rsidRPr="00B67CA0">
        <w:rPr>
          <w:sz w:val="24"/>
          <w:szCs w:val="24"/>
        </w:rPr>
        <w:t>,</w:t>
      </w:r>
      <w:r w:rsidRPr="00B67CA0">
        <w:rPr>
          <w:sz w:val="24"/>
          <w:szCs w:val="24"/>
        </w:rPr>
        <w:t xml:space="preserve"> Korea </w:t>
      </w:r>
      <w:r w:rsidR="000B46C5" w:rsidRPr="00B67CA0">
        <w:rPr>
          <w:sz w:val="24"/>
          <w:szCs w:val="24"/>
        </w:rPr>
        <w:fldChar w:fldCharType="begin"/>
      </w:r>
      <w:r w:rsidR="003D1145" w:rsidRPr="00B67CA0">
        <w:rPr>
          <w:sz w:val="24"/>
          <w:szCs w:val="24"/>
        </w:rPr>
        <w:instrText xml:space="preserve"> ADDIN EN.CITE &lt;EndNote&gt;&lt;Cite&gt;&lt;Author&gt;Song&lt;/Author&gt;&lt;Year&gt;2004&lt;/Year&gt;&lt;RecNum&gt;122&lt;/RecNum&gt;&lt;DisplayText&gt;(Scott et al., 1971; Song et al., 2004)&lt;/DisplayText&gt;&lt;record&gt;&lt;rec-number&gt;122&lt;/rec-number&gt;&lt;foreign-keys&gt;&lt;key app="EN" db-id="zt2rsxfr20dppgevx5ovade7sx2a9swfawte"&gt;122&lt;/key&gt;&lt;/foreign-keys&gt;&lt;ref-type name="Journal Article"&gt;17&lt;/ref-type&gt;&lt;contributors&gt;&lt;authors&gt;&lt;author&gt;Song, KH&lt;/author&gt;&lt;author&gt;Kim, DH&lt;/author&gt;&lt;author&gt;Hayasaki, M&lt;/author&gt;&lt;/authors&gt;&lt;/contributors&gt;&lt;titles&gt;&lt;title&gt;The PCR-based detection of Babesia gibsoni infection in dogs (German shepherds) reared in South Korea&lt;/title&gt;&lt;secondary-title&gt;Annals of tropical medicine and parasitology&lt;/secondary-title&gt;&lt;/titles&gt;&lt;periodical&gt;&lt;full-title&gt;Annals of tropical medicine and parasitology&lt;/full-title&gt;&lt;/periodical&gt;&lt;pages&gt;149-153&lt;/pages&gt;&lt;volume&gt;98&lt;/volume&gt;&lt;number&gt;2&lt;/number&gt;&lt;dates&gt;&lt;year&gt;2004&lt;/year&gt;&lt;/dates&gt;&lt;isbn&gt;0003-4983&lt;/isbn&gt;&lt;urls&gt;&lt;/urls&gt;&lt;/record&gt;&lt;/Cite&gt;&lt;Cite&gt;&lt;Author&gt;Scott&lt;/Author&gt;&lt;Year&gt;1971&lt;/Year&gt;&lt;RecNum&gt;123&lt;/RecNum&gt;&lt;record&gt;&lt;rec-number&gt;123&lt;/rec-number&gt;&lt;foreign-keys&gt;&lt;key app="EN" db-id="zt2rsxfr20dppgevx5ovade7sx2a9swfawte"&gt;123&lt;/key&gt;&lt;/foreign-keys&gt;&lt;ref-type name="Generic"&gt;13&lt;/ref-type&gt;&lt;contributors&gt;&lt;authors&gt;&lt;author&gt;Scott, MV&lt;/author&gt;&lt;author&gt;Fowler, JL&lt;/author&gt;&lt;author&gt;Ruff, MD&lt;/author&gt;&lt;/authors&gt;&lt;/contributors&gt;&lt;titles&gt;&lt;title&gt;Babesia-gibsoni infection of a dog in korea&lt;/title&gt;&lt;/titles&gt;&lt;pages&gt;1122-&amp;amp;&lt;/pages&gt;&lt;volume&gt;159&lt;/volume&gt;&lt;number&gt;9&lt;/number&gt;&lt;dates&gt;&lt;year&gt;1971&lt;/year&gt;&lt;/dates&gt;&lt;publisher&gt;Amer veterinary medical assoc 1931 n meacham rd suite 100, schaumburg, il 60173-4360&lt;/publisher&gt;&lt;isbn&gt;0003-1488&lt;/isbn&gt;&lt;urls&gt;&lt;/urls&gt;&lt;/record&gt;&lt;/Cite&gt;&lt;/EndNote&gt;</w:instrText>
      </w:r>
      <w:r w:rsidR="000B46C5" w:rsidRPr="00B67CA0">
        <w:rPr>
          <w:sz w:val="24"/>
          <w:szCs w:val="24"/>
        </w:rPr>
        <w:fldChar w:fldCharType="separate"/>
      </w:r>
      <w:r w:rsidR="003D1145" w:rsidRPr="00B67CA0">
        <w:rPr>
          <w:noProof/>
          <w:sz w:val="24"/>
          <w:szCs w:val="24"/>
        </w:rPr>
        <w:t>(</w:t>
      </w:r>
      <w:hyperlink w:anchor="_ENREF_153" w:tooltip="Scott, 1971 #123" w:history="1">
        <w:r w:rsidR="005A1BD7" w:rsidRPr="00B67CA0">
          <w:rPr>
            <w:noProof/>
            <w:sz w:val="24"/>
            <w:szCs w:val="24"/>
          </w:rPr>
          <w:t>Scott et al., 1971</w:t>
        </w:r>
      </w:hyperlink>
      <w:r w:rsidR="003D1145" w:rsidRPr="00B67CA0">
        <w:rPr>
          <w:noProof/>
          <w:sz w:val="24"/>
          <w:szCs w:val="24"/>
        </w:rPr>
        <w:t xml:space="preserve">; </w:t>
      </w:r>
      <w:hyperlink w:anchor="_ENREF_164" w:tooltip="Song, 2004 #122" w:history="1">
        <w:r w:rsidR="005A1BD7" w:rsidRPr="00B67CA0">
          <w:rPr>
            <w:noProof/>
            <w:sz w:val="24"/>
            <w:szCs w:val="24"/>
          </w:rPr>
          <w:t>Song et al., 2004</w:t>
        </w:r>
      </w:hyperlink>
      <w:r w:rsidR="003D1145" w:rsidRPr="00B67CA0">
        <w:rPr>
          <w:noProof/>
          <w:sz w:val="24"/>
          <w:szCs w:val="24"/>
        </w:rPr>
        <w:t>)</w:t>
      </w:r>
      <w:r w:rsidR="000B46C5" w:rsidRPr="00B67CA0">
        <w:rPr>
          <w:sz w:val="24"/>
          <w:szCs w:val="24"/>
        </w:rPr>
        <w:fldChar w:fldCharType="end"/>
      </w:r>
      <w:r w:rsidRPr="00B67CA0">
        <w:rPr>
          <w:sz w:val="24"/>
          <w:szCs w:val="24"/>
        </w:rPr>
        <w:t xml:space="preserve">, North America </w:t>
      </w:r>
      <w:r w:rsidR="000B46C5" w:rsidRPr="00B67CA0">
        <w:rPr>
          <w:sz w:val="24"/>
          <w:szCs w:val="24"/>
        </w:rPr>
        <w:fldChar w:fldCharType="begin"/>
      </w:r>
      <w:r w:rsidR="006867BF" w:rsidRPr="00B67CA0">
        <w:rPr>
          <w:sz w:val="24"/>
          <w:szCs w:val="24"/>
        </w:rPr>
        <w:instrText xml:space="preserve"> ADDIN EN.CITE &lt;EndNote&gt;&lt;Cite&gt;&lt;Author&gt;Birkenheuer&lt;/Author&gt;&lt;Year&gt;1999&lt;/Year&gt;&lt;RecNum&gt;36&lt;/RecNum&gt;&lt;DisplayText&gt;(Anderson et al., 1979; Birkenheuer et al., 1999)&lt;/DisplayText&gt;&lt;record&gt;&lt;rec-number&gt;36&lt;/rec-number&gt;&lt;foreign-keys&gt;&lt;key app="EN" db-id="zt2rsxfr20dppgevx5ovade7sx2a9swfawte"&gt;36&lt;/key&gt;&lt;/foreign-keys&gt;&lt;ref-type name="Journal Article"&gt;17&lt;/ref-type&gt;&lt;contributors&gt;&lt;authors&gt;&lt;author&gt;Birkenheuer, Adam J&lt;/author&gt;&lt;author&gt;Levy, Michael G&lt;/author&gt;&lt;author&gt;Savary, KC&lt;/author&gt;&lt;author&gt;Gager, Robin B&lt;/author&gt;&lt;author&gt;Breitschwerdt, EB&lt;/author&gt;&lt;/authors&gt;&lt;/contributors&gt;&lt;titles&gt;&lt;title&gt;Babesia gibsoni infections in dogs from North Carolina&lt;/title&gt;&lt;secondary-title&gt;Journal of the American Animal Hospital Association&lt;/secondary-title&gt;&lt;/titles&gt;&lt;periodical&gt;&lt;full-title&gt;Journal of the American Animal Hospital Association&lt;/full-title&gt;&lt;/periodical&gt;&lt;pages&gt;125-128&lt;/pages&gt;&lt;volume&gt;35&lt;/volume&gt;&lt;number&gt;2&lt;/number&gt;&lt;dates&gt;&lt;year&gt;1999&lt;/year&gt;&lt;/dates&gt;&lt;isbn&gt;0587-2871&lt;/isbn&gt;&lt;urls&gt;&lt;/urls&gt;&lt;/record&gt;&lt;/Cite&gt;&lt;Cite&gt;&lt;Author&gt;Anderson&lt;/Author&gt;&lt;Year&gt;1979&lt;/Year&gt;&lt;RecNum&gt;87&lt;/RecNum&gt;&lt;record&gt;&lt;rec-number&gt;87&lt;/rec-number&gt;&lt;foreign-keys&gt;&lt;key app="EN" db-id="zt2rsxfr20dppgevx5ovade7sx2a9swfawte"&gt;87&lt;/key&gt;&lt;/foreign-keys&gt;&lt;ref-type name="Journal Article"&gt;17&lt;/ref-type&gt;&lt;contributors&gt;&lt;authors&gt;&lt;author&gt;Anderson, John F&lt;/author&gt;&lt;author&gt;Magnarelli, Louis A&lt;/author&gt;&lt;author&gt;Donner, Christopher S&lt;/author&gt;&lt;author&gt;Spielman, Andrew&lt;/author&gt;&lt;author&gt;Piesman, Joseph&lt;/author&gt;&lt;/authors&gt;&lt;/contributors&gt;&lt;titles&gt;&lt;title&gt;Canine babesia new to North America&lt;/title&gt;&lt;secondary-title&gt;Science&lt;/secondary-title&gt;&lt;/titles&gt;&lt;periodical&gt;&lt;full-title&gt;Science&lt;/full-title&gt;&lt;/periodical&gt;&lt;pages&gt;1431-1432&lt;/pages&gt;&lt;volume&gt;204&lt;/volume&gt;&lt;number&gt;4400&lt;/number&gt;&lt;dates&gt;&lt;year&gt;1979&lt;/year&gt;&lt;/dates&gt;&lt;isbn&gt;0036-8075&lt;/isbn&gt;&lt;urls&gt;&lt;/urls&gt;&lt;/record&gt;&lt;/Cite&gt;&lt;/EndNote&gt;</w:instrText>
      </w:r>
      <w:r w:rsidR="000B46C5" w:rsidRPr="00B67CA0">
        <w:rPr>
          <w:sz w:val="24"/>
          <w:szCs w:val="24"/>
        </w:rPr>
        <w:fldChar w:fldCharType="separate"/>
      </w:r>
      <w:r w:rsidR="006867BF" w:rsidRPr="00B67CA0">
        <w:rPr>
          <w:noProof/>
          <w:sz w:val="24"/>
          <w:szCs w:val="24"/>
        </w:rPr>
        <w:t>(</w:t>
      </w:r>
      <w:hyperlink w:anchor="_ENREF_10" w:tooltip="Anderson, 1979 #87" w:history="1">
        <w:r w:rsidR="005A1BD7" w:rsidRPr="00B67CA0">
          <w:rPr>
            <w:noProof/>
            <w:sz w:val="24"/>
            <w:szCs w:val="24"/>
          </w:rPr>
          <w:t>Anderson et al., 1979</w:t>
        </w:r>
      </w:hyperlink>
      <w:r w:rsidR="006867BF" w:rsidRPr="00B67CA0">
        <w:rPr>
          <w:noProof/>
          <w:sz w:val="24"/>
          <w:szCs w:val="24"/>
        </w:rPr>
        <w:t xml:space="preserve">; </w:t>
      </w:r>
      <w:hyperlink w:anchor="_ENREF_23" w:tooltip="Birkenheuer, 1999 #36" w:history="1">
        <w:r w:rsidR="005A1BD7" w:rsidRPr="00B67CA0">
          <w:rPr>
            <w:noProof/>
            <w:sz w:val="24"/>
            <w:szCs w:val="24"/>
          </w:rPr>
          <w:t>Birkenheuer et al., 1999</w:t>
        </w:r>
      </w:hyperlink>
      <w:r w:rsidR="006867BF" w:rsidRPr="00B67CA0">
        <w:rPr>
          <w:noProof/>
          <w:sz w:val="24"/>
          <w:szCs w:val="24"/>
        </w:rPr>
        <w:t>)</w:t>
      </w:r>
      <w:r w:rsidR="000B46C5" w:rsidRPr="00B67CA0">
        <w:rPr>
          <w:sz w:val="24"/>
          <w:szCs w:val="24"/>
        </w:rPr>
        <w:fldChar w:fldCharType="end"/>
      </w:r>
      <w:r w:rsidRPr="00B67CA0">
        <w:rPr>
          <w:sz w:val="24"/>
          <w:szCs w:val="24"/>
        </w:rPr>
        <w:t xml:space="preserve">, Italy </w:t>
      </w:r>
      <w:r w:rsidR="000B46C5" w:rsidRPr="00B67CA0">
        <w:rPr>
          <w:sz w:val="24"/>
          <w:szCs w:val="24"/>
        </w:rPr>
        <w:fldChar w:fldCharType="begin"/>
      </w:r>
      <w:r w:rsidR="006867BF" w:rsidRPr="00B67CA0">
        <w:rPr>
          <w:sz w:val="24"/>
          <w:szCs w:val="24"/>
        </w:rPr>
        <w:instrText xml:space="preserve"> ADDIN EN.CITE &lt;EndNote&gt;&lt;Cite&gt;&lt;Author&gt;Casapulla&lt;/Author&gt;&lt;Year&gt;1998&lt;/Year&gt;&lt;RecNum&gt;35&lt;/RecNum&gt;&lt;DisplayText&gt;(Casapulla et al., 1998)&lt;/DisplayText&gt;&lt;record&gt;&lt;rec-number&gt;35&lt;/rec-number&gt;&lt;foreign-keys&gt;&lt;key app="EN" db-id="zt2rsxfr20dppgevx5ovade7sx2a9swfawte"&gt;35&lt;/key&gt;&lt;/foreign-keys&gt;&lt;ref-type name="Journal Article"&gt;17&lt;/ref-type&gt;&lt;contributors&gt;&lt;authors&gt;&lt;author&gt;Casapulla, R&lt;/author&gt;&lt;author&gt;Baldi, L&lt;/author&gt;&lt;author&gt;Avallone, V&lt;/author&gt;&lt;author&gt;Sannino, R&lt;/author&gt;&lt;author&gt;Pazzanese, L&lt;/author&gt;&lt;author&gt;Mizzoni, V&lt;/author&gt;&lt;/authors&gt;&lt;/contributors&gt;&lt;titles&gt;&lt;title&gt;Canine piroplasmosis due to Babesia gibsoni: clinical and morphological aspects&lt;/title&gt;&lt;secondary-title&gt;Veterinary Record&lt;/secondary-title&gt;&lt;/titles&gt;&lt;periodical&gt;&lt;full-title&gt;Veterinary Record&lt;/full-title&gt;&lt;/periodical&gt;&lt;pages&gt;168-169&lt;/pages&gt;&lt;volume&gt;142&lt;/volume&gt;&lt;number&gt;7&lt;/number&gt;&lt;dates&gt;&lt;year&gt;1998&lt;/year&gt;&lt;/dates&gt;&lt;isbn&gt;2042-7670&lt;/isbn&gt;&lt;urls&gt;&lt;/urls&gt;&lt;/record&gt;&lt;/Cite&gt;&lt;/EndNote&gt;</w:instrText>
      </w:r>
      <w:r w:rsidR="000B46C5" w:rsidRPr="00B67CA0">
        <w:rPr>
          <w:sz w:val="24"/>
          <w:szCs w:val="24"/>
        </w:rPr>
        <w:fldChar w:fldCharType="separate"/>
      </w:r>
      <w:r w:rsidR="006867BF" w:rsidRPr="00B67CA0">
        <w:rPr>
          <w:noProof/>
          <w:sz w:val="24"/>
          <w:szCs w:val="24"/>
        </w:rPr>
        <w:t>(</w:t>
      </w:r>
      <w:hyperlink w:anchor="_ENREF_38" w:tooltip="Casapulla, 1998 #35" w:history="1">
        <w:r w:rsidR="005A1BD7" w:rsidRPr="00B67CA0">
          <w:rPr>
            <w:noProof/>
            <w:sz w:val="24"/>
            <w:szCs w:val="24"/>
          </w:rPr>
          <w:t>Casapulla et al., 1998</w:t>
        </w:r>
      </w:hyperlink>
      <w:r w:rsidR="006867BF" w:rsidRPr="00B67CA0">
        <w:rPr>
          <w:noProof/>
          <w:sz w:val="24"/>
          <w:szCs w:val="24"/>
        </w:rPr>
        <w:t>)</w:t>
      </w:r>
      <w:r w:rsidR="000B46C5" w:rsidRPr="00B67CA0">
        <w:rPr>
          <w:sz w:val="24"/>
          <w:szCs w:val="24"/>
        </w:rPr>
        <w:fldChar w:fldCharType="end"/>
      </w:r>
      <w:r w:rsidR="006867BF" w:rsidRPr="00B67CA0">
        <w:rPr>
          <w:sz w:val="24"/>
          <w:szCs w:val="24"/>
        </w:rPr>
        <w:t>,</w:t>
      </w:r>
      <w:r w:rsidRPr="00B67CA0">
        <w:rPr>
          <w:sz w:val="24"/>
          <w:szCs w:val="24"/>
        </w:rPr>
        <w:t xml:space="preserve"> Spain </w:t>
      </w:r>
      <w:r w:rsidR="000B46C5" w:rsidRPr="00B67CA0">
        <w:rPr>
          <w:sz w:val="24"/>
          <w:szCs w:val="24"/>
        </w:rPr>
        <w:fldChar w:fldCharType="begin"/>
      </w:r>
      <w:r w:rsidR="006867BF" w:rsidRPr="00B67CA0">
        <w:rPr>
          <w:sz w:val="24"/>
          <w:szCs w:val="24"/>
        </w:rPr>
        <w:instrText xml:space="preserve"> ADDIN EN.CITE &lt;EndNote&gt;&lt;Cite&gt;&lt;Author&gt;Criado-Fornelio&lt;/Author&gt;&lt;Year&gt;2003&lt;/Year&gt;&lt;RecNum&gt;124&lt;/RecNum&gt;&lt;DisplayText&gt;(Criado-Fornelio et al., 2003b)&lt;/DisplayText&gt;&lt;record&gt;&lt;rec-number&gt;124&lt;/rec-number&gt;&lt;foreign-keys&gt;&lt;key app="EN" db-id="zt2rsxfr20dppgevx5ovade7sx2a9swfawte"&gt;124&lt;/key&gt;&lt;/foreign-keys&gt;&lt;ref-type name="Journal Article"&gt;17&lt;/ref-type&gt;&lt;contributors&gt;&lt;authors&gt;&lt;author&gt;Criado-Fornelio, A&lt;/author&gt;&lt;author&gt;Martinez-Marcos, A&lt;/author&gt;&lt;author&gt;Buling-Sarana, A&lt;/author&gt;&lt;author&gt;Barba-Carretero, JC&lt;/author&gt;&lt;/authors&gt;&lt;/contributors&gt;&lt;titles&gt;&lt;title&gt;Presence of Mycoplasma haemofelis, Mycoplasma haemominutum and piroplasmids in cats from southern Europe: a molecular study&lt;/title&gt;&lt;secondary-title&gt;Veterinary microbiology&lt;/secondary-title&gt;&lt;/titles&gt;&lt;periodical&gt;&lt;full-title&gt;Veterinary microbiology&lt;/full-title&gt;&lt;/periodical&gt;&lt;pages&gt;307-317&lt;/pages&gt;&lt;volume&gt;93&lt;/volume&gt;&lt;number&gt;4&lt;/number&gt;&lt;dates&gt;&lt;year&gt;2003&lt;/year&gt;&lt;/dates&gt;&lt;isbn&gt;0378-1135&lt;/isbn&gt;&lt;urls&gt;&lt;/urls&gt;&lt;/record&gt;&lt;/Cite&gt;&lt;/EndNote&gt;</w:instrText>
      </w:r>
      <w:r w:rsidR="000B46C5" w:rsidRPr="00B67CA0">
        <w:rPr>
          <w:sz w:val="24"/>
          <w:szCs w:val="24"/>
        </w:rPr>
        <w:fldChar w:fldCharType="separate"/>
      </w:r>
      <w:r w:rsidR="006867BF" w:rsidRPr="00B67CA0">
        <w:rPr>
          <w:noProof/>
          <w:sz w:val="24"/>
          <w:szCs w:val="24"/>
        </w:rPr>
        <w:t>(</w:t>
      </w:r>
      <w:hyperlink w:anchor="_ENREF_44" w:tooltip="Criado-Fornelio, 2003 #124" w:history="1">
        <w:r w:rsidR="005A1BD7" w:rsidRPr="00B67CA0">
          <w:rPr>
            <w:noProof/>
            <w:sz w:val="24"/>
            <w:szCs w:val="24"/>
          </w:rPr>
          <w:t>Criado-Fornelio et al., 2003b</w:t>
        </w:r>
      </w:hyperlink>
      <w:r w:rsidR="006867BF" w:rsidRPr="00B67CA0">
        <w:rPr>
          <w:noProof/>
          <w:sz w:val="24"/>
          <w:szCs w:val="24"/>
        </w:rPr>
        <w:t>)</w:t>
      </w:r>
      <w:r w:rsidR="000B46C5" w:rsidRPr="00B67CA0">
        <w:rPr>
          <w:sz w:val="24"/>
          <w:szCs w:val="24"/>
        </w:rPr>
        <w:fldChar w:fldCharType="end"/>
      </w:r>
      <w:r w:rsidRPr="00B67CA0">
        <w:rPr>
          <w:sz w:val="24"/>
          <w:szCs w:val="24"/>
        </w:rPr>
        <w:t xml:space="preserve">, France </w:t>
      </w:r>
      <w:r w:rsidR="000B46C5" w:rsidRPr="00B67CA0">
        <w:rPr>
          <w:sz w:val="24"/>
          <w:szCs w:val="24"/>
        </w:rPr>
        <w:fldChar w:fldCharType="begin"/>
      </w:r>
      <w:r w:rsidR="00CE454F" w:rsidRPr="00B67CA0">
        <w:rPr>
          <w:sz w:val="24"/>
          <w:szCs w:val="24"/>
        </w:rPr>
        <w:instrText xml:space="preserve"> ADDIN EN.CITE &lt;EndNote&gt;&lt;Cite&gt;&lt;Author&gt;Zahler&lt;/Author&gt;&lt;Year&gt;2000&lt;/Year&gt;&lt;RecNum&gt;125&lt;/RecNum&gt;&lt;DisplayText&gt;(Zahler et al., 2000a; Suarez et al., 2001)&lt;/DisplayText&gt;&lt;record&gt;&lt;rec-number&gt;125&lt;/rec-number&gt;&lt;foreign-keys&gt;&lt;key app="EN" db-id="zt2rsxfr20dppgevx5ovade7sx2a9swfawte"&gt;125&lt;/key&gt;&lt;/foreign-keys&gt;&lt;ref-type name="Journal Article"&gt;17&lt;/ref-type&gt;&lt;contributors&gt;&lt;authors&gt;&lt;author&gt;Zahler, Monika&lt;/author&gt;&lt;author&gt;Rinder, Heinz&lt;/author&gt;&lt;author&gt;Gothe, Rainer&lt;/author&gt;&lt;/authors&gt;&lt;/contributors&gt;&lt;titles&gt;&lt;title&gt;Genotypic status of Babesia microti within the piroplasms&lt;/title&gt;&lt;secondary-title&gt;Parasitology research&lt;/secondary-title&gt;&lt;/titles&gt;&lt;periodical&gt;&lt;full-title&gt;Parasitology research&lt;/full-title&gt;&lt;/periodical&gt;&lt;pages&gt;642-646&lt;/pages&gt;&lt;volume&gt;86&lt;/volume&gt;&lt;number&gt;8&lt;/number&gt;&lt;dates&gt;&lt;year&gt;2000&lt;/year&gt;&lt;/dates&gt;&lt;isbn&gt;0932-0113&lt;/isbn&gt;&lt;urls&gt;&lt;/urls&gt;&lt;/record&gt;&lt;/Cite&gt;&lt;Cite&gt;&lt;Author&gt;Suarez&lt;/Author&gt;&lt;Year&gt;2001&lt;/Year&gt;&lt;RecNum&gt;126&lt;/RecNum&gt;&lt;record&gt;&lt;rec-number&gt;126&lt;/rec-number&gt;&lt;foreign-keys&gt;&lt;key app="EN" db-id="zt2rsxfr20dppgevx5ovade7sx2a9swfawte"&gt;126&lt;/key&gt;&lt;/foreign-keys&gt;&lt;ref-type name="Journal Article"&gt;17&lt;/ref-type&gt;&lt;contributors&gt;&lt;authors&gt;&lt;author&gt;Suarez, ML&lt;/author&gt;&lt;author&gt;Espino, L&lt;/author&gt;&lt;author&gt;Goicoa, A&lt;/author&gt;&lt;author&gt;Fidalgo, LE&lt;/author&gt;&lt;author&gt;Santamarina, G&lt;/author&gt;&lt;/authors&gt;&lt;/contributors&gt;&lt;titles&gt;&lt;title&gt;Fatal Babesia gibsoni infection in a dog from Spain&lt;/title&gt;&lt;secondary-title&gt;Veterinary Record&lt;/secondary-title&gt;&lt;/titles&gt;&lt;periodical&gt;&lt;full-title&gt;Veterinary Record&lt;/full-title&gt;&lt;/periodical&gt;&lt;pages&gt;819-820&lt;/pages&gt;&lt;volume&gt;148&lt;/volume&gt;&lt;number&gt;26&lt;/number&gt;&lt;dates&gt;&lt;year&gt;2001&lt;/year&gt;&lt;/dates&gt;&lt;isbn&gt;2042-7670&lt;/isbn&gt;&lt;urls&gt;&lt;/urls&gt;&lt;/record&gt;&lt;/Cite&gt;&lt;/EndNote&gt;</w:instrText>
      </w:r>
      <w:r w:rsidR="000B46C5" w:rsidRPr="00B67CA0">
        <w:rPr>
          <w:sz w:val="24"/>
          <w:szCs w:val="24"/>
        </w:rPr>
        <w:fldChar w:fldCharType="separate"/>
      </w:r>
      <w:r w:rsidR="00CE454F" w:rsidRPr="00B67CA0">
        <w:rPr>
          <w:noProof/>
          <w:sz w:val="24"/>
          <w:szCs w:val="24"/>
        </w:rPr>
        <w:t>(</w:t>
      </w:r>
      <w:hyperlink w:anchor="_ENREF_188" w:tooltip="Zahler, 2000 #125" w:history="1">
        <w:r w:rsidR="005A1BD7" w:rsidRPr="00B67CA0">
          <w:rPr>
            <w:noProof/>
            <w:sz w:val="24"/>
            <w:szCs w:val="24"/>
          </w:rPr>
          <w:t>Zahler et al., 2000a</w:t>
        </w:r>
      </w:hyperlink>
      <w:r w:rsidR="00CE454F" w:rsidRPr="00B67CA0">
        <w:rPr>
          <w:noProof/>
          <w:sz w:val="24"/>
          <w:szCs w:val="24"/>
        </w:rPr>
        <w:t xml:space="preserve">; </w:t>
      </w:r>
      <w:hyperlink w:anchor="_ENREF_169" w:tooltip="Suarez, 2001 #126" w:history="1">
        <w:r w:rsidR="005A1BD7" w:rsidRPr="00B67CA0">
          <w:rPr>
            <w:noProof/>
            <w:sz w:val="24"/>
            <w:szCs w:val="24"/>
          </w:rPr>
          <w:t>Suarez et al., 2001</w:t>
        </w:r>
      </w:hyperlink>
      <w:r w:rsidR="00CE454F" w:rsidRPr="00B67CA0">
        <w:rPr>
          <w:noProof/>
          <w:sz w:val="24"/>
          <w:szCs w:val="24"/>
        </w:rPr>
        <w:t>)</w:t>
      </w:r>
      <w:r w:rsidR="000B46C5" w:rsidRPr="00B67CA0">
        <w:rPr>
          <w:sz w:val="24"/>
          <w:szCs w:val="24"/>
        </w:rPr>
        <w:fldChar w:fldCharType="end"/>
      </w:r>
      <w:r w:rsidRPr="00B67CA0">
        <w:rPr>
          <w:sz w:val="24"/>
          <w:szCs w:val="24"/>
        </w:rPr>
        <w:t xml:space="preserve">, Egypt, Nigeria and Mali </w:t>
      </w:r>
      <w:r w:rsidR="000B46C5" w:rsidRPr="00B67CA0">
        <w:rPr>
          <w:sz w:val="24"/>
          <w:szCs w:val="24"/>
        </w:rPr>
        <w:fldChar w:fldCharType="begin"/>
      </w:r>
      <w:r w:rsidR="00CE454F" w:rsidRPr="00B67CA0">
        <w:rPr>
          <w:sz w:val="24"/>
          <w:szCs w:val="24"/>
        </w:rPr>
        <w:instrText xml:space="preserve"> ADDIN EN.CITE &lt;EndNote&gt;&lt;Cite&gt;&lt;Author&gt;Yamane&lt;/Author&gt;&lt;Year&gt;1993&lt;/Year&gt;&lt;RecNum&gt;127&lt;/RecNum&gt;&lt;DisplayText&gt;(Yamane et al., 1993b)&lt;/DisplayText&gt;&lt;record&gt;&lt;rec-number&gt;127&lt;/rec-number&gt;&lt;foreign-keys&gt;&lt;key app="EN" db-id="zt2rsxfr20dppgevx5ovade7sx2a9swfawte"&gt;127&lt;/key&gt;&lt;/foreign-keys&gt;&lt;ref-type name="Journal Article"&gt;17&lt;/ref-type&gt;&lt;contributors&gt;&lt;authors&gt;&lt;author&gt;Yamane, I&lt;/author&gt;&lt;author&gt;Thomford, JW&lt;/author&gt;&lt;author&gt;Gardner, IA&lt;/author&gt;&lt;author&gt;Dubey, JP&lt;/author&gt;&lt;author&gt;Levy, M&lt;/author&gt;&lt;author&gt;Conrad, PA&lt;/author&gt;&lt;/authors&gt;&lt;/contributors&gt;&lt;titles&gt;&lt;title&gt;Evaluation of the indirect fluorescent antibody test for diagnosis of Babesia gibsoni infections in dogs&lt;/title&gt;&lt;secondary-title&gt;American journal of veterinary research&lt;/secondary-title&gt;&lt;/titles&gt;&lt;periodical&gt;&lt;full-title&gt;American journal of veterinary research&lt;/full-title&gt;&lt;/periodical&gt;&lt;pages&gt;1579-1584&lt;/pages&gt;&lt;volume&gt;54&lt;/volume&gt;&lt;number&gt;10&lt;/number&gt;&lt;dates&gt;&lt;year&gt;1993&lt;/year&gt;&lt;/dates&gt;&lt;isbn&gt;0002-9645&lt;/isbn&gt;&lt;urls&gt;&lt;/urls&gt;&lt;/record&gt;&lt;/Cite&gt;&lt;/EndNote&gt;</w:instrText>
      </w:r>
      <w:r w:rsidR="000B46C5" w:rsidRPr="00B67CA0">
        <w:rPr>
          <w:sz w:val="24"/>
          <w:szCs w:val="24"/>
        </w:rPr>
        <w:fldChar w:fldCharType="separate"/>
      </w:r>
      <w:r w:rsidR="00CE454F" w:rsidRPr="00B67CA0">
        <w:rPr>
          <w:noProof/>
          <w:sz w:val="24"/>
          <w:szCs w:val="24"/>
        </w:rPr>
        <w:t>(</w:t>
      </w:r>
      <w:hyperlink w:anchor="_ENREF_187" w:tooltip="Yamane, 1993 #127" w:history="1">
        <w:r w:rsidR="005A1BD7" w:rsidRPr="00B67CA0">
          <w:rPr>
            <w:noProof/>
            <w:sz w:val="24"/>
            <w:szCs w:val="24"/>
          </w:rPr>
          <w:t>Yamane et al., 1993b</w:t>
        </w:r>
      </w:hyperlink>
      <w:r w:rsidR="00CE454F" w:rsidRPr="00B67CA0">
        <w:rPr>
          <w:noProof/>
          <w:sz w:val="24"/>
          <w:szCs w:val="24"/>
        </w:rPr>
        <w:t>)</w:t>
      </w:r>
      <w:r w:rsidR="000B46C5" w:rsidRPr="00B67CA0">
        <w:rPr>
          <w:sz w:val="24"/>
          <w:szCs w:val="24"/>
        </w:rPr>
        <w:fldChar w:fldCharType="end"/>
      </w:r>
      <w:r w:rsidRPr="00B67CA0">
        <w:rPr>
          <w:sz w:val="24"/>
          <w:szCs w:val="24"/>
        </w:rPr>
        <w:t>, and Australia</w:t>
      </w:r>
      <w:r w:rsidR="00CE454F" w:rsidRPr="00B67CA0">
        <w:rPr>
          <w:sz w:val="24"/>
          <w:szCs w:val="24"/>
        </w:rPr>
        <w:t xml:space="preserve"> </w:t>
      </w:r>
      <w:r w:rsidR="000B46C5" w:rsidRPr="00B67CA0">
        <w:rPr>
          <w:sz w:val="24"/>
          <w:szCs w:val="24"/>
        </w:rPr>
        <w:fldChar w:fldCharType="begin"/>
      </w:r>
      <w:r w:rsidR="00C86224" w:rsidRPr="00B67CA0">
        <w:rPr>
          <w:sz w:val="24"/>
          <w:szCs w:val="24"/>
        </w:rPr>
        <w:instrText xml:space="preserve"> ADDIN EN.CITE &lt;EndNote&gt;&lt;Cite&gt;&lt;Author&gt;Muhlnickel&lt;/Author&gt;&lt;Year&gt;2002&lt;/Year&gt;&lt;RecNum&gt;128&lt;/RecNum&gt;&lt;DisplayText&gt;(Muhlnickel et al., 2002)&lt;/DisplayText&gt;&lt;record&gt;&lt;rec-number&gt;128&lt;/rec-number&gt;&lt;foreign-keys&gt;&lt;key app="EN" db-id="zt2rsxfr20dppgevx5ovade7sx2a9swfawte"&gt;128&lt;/key&gt;&lt;/foreign-keys&gt;&lt;ref-type name="Journal Article"&gt;17&lt;/ref-type&gt;&lt;contributors&gt;&lt;authors&gt;&lt;author&gt;Muhlnickel, CJ&lt;/author&gt;&lt;author&gt;Jefferies, R&lt;/author&gt;&lt;author&gt;Morgan</w:instrText>
      </w:r>
      <w:r w:rsidR="00C86224" w:rsidRPr="00B67CA0">
        <w:rPr>
          <w:rFonts w:ascii="Cambria Math" w:hAnsi="Cambria Math"/>
          <w:sz w:val="24"/>
          <w:szCs w:val="24"/>
        </w:rPr>
        <w:instrText>‐</w:instrText>
      </w:r>
      <w:r w:rsidR="00C86224" w:rsidRPr="00B67CA0">
        <w:rPr>
          <w:sz w:val="24"/>
          <w:szCs w:val="24"/>
        </w:rPr>
        <w:instrText>Ryan, Um&lt;/author&gt;&lt;author&gt;Irwin, PJ&lt;/author&gt;&lt;/authors&gt;&lt;/contributors&gt;&lt;titles&gt;&lt;title&gt;Babesia gibsoni infection in three dogs in Victoria&lt;/title&gt;&lt;secondary-title&gt;Australian Veterinary Journal&lt;/secondary-title&gt;&lt;/titles&gt;&lt;periodical&gt;&lt;full-title&gt;Australian veterinary journal&lt;/full-title&gt;&lt;/periodical&gt;&lt;pages&gt;606-610&lt;/pages&gt;&lt;volume&gt;80&lt;/volume&gt;&lt;number&gt;10&lt;/number&gt;&lt;dates&gt;&lt;year&gt;2002&lt;/year&gt;&lt;/dates&gt;&lt;isbn&gt;1751-0813&lt;/isbn&gt;&lt;urls&gt;&lt;/urls&gt;&lt;/record&gt;&lt;/Cite&gt;&lt;/EndNote&gt;</w:instrText>
      </w:r>
      <w:r w:rsidR="000B46C5" w:rsidRPr="00B67CA0">
        <w:rPr>
          <w:sz w:val="24"/>
          <w:szCs w:val="24"/>
        </w:rPr>
        <w:fldChar w:fldCharType="separate"/>
      </w:r>
      <w:r w:rsidR="00CE454F" w:rsidRPr="00B67CA0">
        <w:rPr>
          <w:noProof/>
          <w:sz w:val="24"/>
          <w:szCs w:val="24"/>
        </w:rPr>
        <w:t>(</w:t>
      </w:r>
      <w:hyperlink w:anchor="_ENREF_118" w:tooltip="Muhlnickel, 2002 #128" w:history="1">
        <w:r w:rsidR="005A1BD7" w:rsidRPr="00B67CA0">
          <w:rPr>
            <w:noProof/>
            <w:sz w:val="24"/>
            <w:szCs w:val="24"/>
          </w:rPr>
          <w:t>Muhlnickel et al., 2002</w:t>
        </w:r>
      </w:hyperlink>
      <w:r w:rsidR="00CE454F" w:rsidRPr="00B67CA0">
        <w:rPr>
          <w:noProof/>
          <w:sz w:val="24"/>
          <w:szCs w:val="24"/>
        </w:rPr>
        <w:t>)</w:t>
      </w:r>
      <w:r w:rsidR="000B46C5" w:rsidRPr="00B67CA0">
        <w:rPr>
          <w:sz w:val="24"/>
          <w:szCs w:val="24"/>
        </w:rPr>
        <w:fldChar w:fldCharType="end"/>
      </w:r>
      <w:r w:rsidRPr="00B67CA0">
        <w:rPr>
          <w:sz w:val="24"/>
          <w:szCs w:val="24"/>
        </w:rPr>
        <w:t>.</w:t>
      </w:r>
    </w:p>
    <w:p w:rsidR="00BE05A9" w:rsidRDefault="00F34160" w:rsidP="00EA6BF5">
      <w:pPr>
        <w:autoSpaceDE w:val="0"/>
        <w:autoSpaceDN w:val="0"/>
        <w:adjustRightInd w:val="0"/>
        <w:spacing w:line="360" w:lineRule="auto"/>
        <w:rPr>
          <w:sz w:val="24"/>
          <w:szCs w:val="24"/>
        </w:rPr>
      </w:pPr>
      <w:r>
        <w:rPr>
          <w:noProof/>
          <w:sz w:val="24"/>
          <w:szCs w:val="24"/>
        </w:rPr>
        <w:lastRenderedPageBreak/>
        <w:drawing>
          <wp:anchor distT="0" distB="0" distL="114300" distR="114300" simplePos="0" relativeHeight="251655168" behindDoc="1" locked="0" layoutInCell="1" allowOverlap="1">
            <wp:simplePos x="0" y="0"/>
            <wp:positionH relativeFrom="column">
              <wp:posOffset>257175</wp:posOffset>
            </wp:positionH>
            <wp:positionV relativeFrom="paragraph">
              <wp:posOffset>38100</wp:posOffset>
            </wp:positionV>
            <wp:extent cx="4810125" cy="2000250"/>
            <wp:effectExtent l="19050" t="0" r="9525" b="0"/>
            <wp:wrapTight wrapText="bothSides">
              <wp:wrapPolygon edited="0">
                <wp:start x="-86" y="0"/>
                <wp:lineTo x="-86" y="21394"/>
                <wp:lineTo x="21643" y="21394"/>
                <wp:lineTo x="21643" y="0"/>
                <wp:lineTo x="-86" y="0"/>
              </wp:wrapPolygon>
            </wp:wrapTight>
            <wp:docPr id="4" name="Picture 3" descr="B. jibs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jibsoni.jpg"/>
                    <pic:cNvPicPr/>
                  </pic:nvPicPr>
                  <pic:blipFill>
                    <a:blip r:embed="rId24"/>
                    <a:stretch>
                      <a:fillRect/>
                    </a:stretch>
                  </pic:blipFill>
                  <pic:spPr>
                    <a:xfrm>
                      <a:off x="0" y="0"/>
                      <a:ext cx="4810125" cy="2000250"/>
                    </a:xfrm>
                    <a:prstGeom prst="rect">
                      <a:avLst/>
                    </a:prstGeom>
                  </pic:spPr>
                </pic:pic>
              </a:graphicData>
            </a:graphic>
          </wp:anchor>
        </w:drawing>
      </w:r>
    </w:p>
    <w:p w:rsidR="00BE05A9" w:rsidRPr="00B67CA0" w:rsidRDefault="00BE05A9" w:rsidP="00EA6BF5">
      <w:pPr>
        <w:autoSpaceDE w:val="0"/>
        <w:autoSpaceDN w:val="0"/>
        <w:adjustRightInd w:val="0"/>
        <w:spacing w:line="360" w:lineRule="auto"/>
        <w:rPr>
          <w:sz w:val="24"/>
          <w:szCs w:val="24"/>
        </w:rPr>
      </w:pPr>
    </w:p>
    <w:p w:rsidR="00505B97" w:rsidRPr="00B67CA0" w:rsidRDefault="00505B97" w:rsidP="00EA6BF5">
      <w:pPr>
        <w:autoSpaceDE w:val="0"/>
        <w:autoSpaceDN w:val="0"/>
        <w:adjustRightInd w:val="0"/>
        <w:spacing w:line="360" w:lineRule="auto"/>
        <w:rPr>
          <w:sz w:val="24"/>
          <w:szCs w:val="24"/>
        </w:rPr>
      </w:pPr>
    </w:p>
    <w:p w:rsidR="00505B97" w:rsidRDefault="00505B97" w:rsidP="00EA6BF5">
      <w:pPr>
        <w:autoSpaceDE w:val="0"/>
        <w:autoSpaceDN w:val="0"/>
        <w:adjustRightInd w:val="0"/>
        <w:spacing w:line="360" w:lineRule="auto"/>
        <w:rPr>
          <w:sz w:val="24"/>
          <w:szCs w:val="24"/>
        </w:rPr>
      </w:pPr>
    </w:p>
    <w:p w:rsidR="00F34160" w:rsidRDefault="00F34160" w:rsidP="001B4862">
      <w:pPr>
        <w:autoSpaceDE w:val="0"/>
        <w:autoSpaceDN w:val="0"/>
        <w:adjustRightInd w:val="0"/>
        <w:spacing w:line="360" w:lineRule="auto"/>
        <w:rPr>
          <w:b/>
          <w:sz w:val="24"/>
          <w:szCs w:val="24"/>
        </w:rPr>
      </w:pPr>
    </w:p>
    <w:p w:rsidR="00F34160" w:rsidRDefault="00F34160" w:rsidP="001B4862">
      <w:pPr>
        <w:autoSpaceDE w:val="0"/>
        <w:autoSpaceDN w:val="0"/>
        <w:adjustRightInd w:val="0"/>
        <w:spacing w:line="360" w:lineRule="auto"/>
        <w:rPr>
          <w:b/>
          <w:sz w:val="24"/>
          <w:szCs w:val="24"/>
        </w:rPr>
      </w:pPr>
    </w:p>
    <w:p w:rsidR="00F34160" w:rsidRDefault="00F34160" w:rsidP="001B4862">
      <w:pPr>
        <w:autoSpaceDE w:val="0"/>
        <w:autoSpaceDN w:val="0"/>
        <w:adjustRightInd w:val="0"/>
        <w:spacing w:line="360" w:lineRule="auto"/>
        <w:rPr>
          <w:b/>
          <w:sz w:val="24"/>
          <w:szCs w:val="24"/>
        </w:rPr>
      </w:pPr>
    </w:p>
    <w:p w:rsidR="00F34160" w:rsidRDefault="00F34160" w:rsidP="001B4862">
      <w:pPr>
        <w:autoSpaceDE w:val="0"/>
        <w:autoSpaceDN w:val="0"/>
        <w:adjustRightInd w:val="0"/>
        <w:spacing w:line="360" w:lineRule="auto"/>
        <w:rPr>
          <w:b/>
          <w:sz w:val="24"/>
          <w:szCs w:val="24"/>
        </w:rPr>
      </w:pPr>
    </w:p>
    <w:p w:rsidR="00BE05A9" w:rsidRPr="005F478D" w:rsidRDefault="00BE05A9" w:rsidP="00FE5515">
      <w:pPr>
        <w:autoSpaceDE w:val="0"/>
        <w:autoSpaceDN w:val="0"/>
        <w:adjustRightInd w:val="0"/>
        <w:spacing w:line="360" w:lineRule="auto"/>
        <w:jc w:val="center"/>
        <w:rPr>
          <w:sz w:val="24"/>
          <w:szCs w:val="24"/>
        </w:rPr>
      </w:pPr>
      <w:bookmarkStart w:id="41" w:name="_Toc412677939"/>
      <w:r w:rsidRPr="00FE5515">
        <w:rPr>
          <w:b/>
          <w:sz w:val="24"/>
          <w:szCs w:val="24"/>
        </w:rPr>
        <w:t xml:space="preserve">Figure </w:t>
      </w:r>
      <w:r w:rsidR="000B46C5" w:rsidRPr="00FE5515">
        <w:rPr>
          <w:b/>
          <w:sz w:val="24"/>
          <w:szCs w:val="24"/>
        </w:rPr>
        <w:fldChar w:fldCharType="begin"/>
      </w:r>
      <w:r w:rsidRPr="00FE5515">
        <w:rPr>
          <w:b/>
          <w:sz w:val="24"/>
          <w:szCs w:val="24"/>
        </w:rPr>
        <w:instrText xml:space="preserve"> SEQ Figure \* ARABIC </w:instrText>
      </w:r>
      <w:r w:rsidR="000B46C5" w:rsidRPr="00FE5515">
        <w:rPr>
          <w:b/>
          <w:sz w:val="24"/>
          <w:szCs w:val="24"/>
        </w:rPr>
        <w:fldChar w:fldCharType="separate"/>
      </w:r>
      <w:r w:rsidR="00C22B30" w:rsidRPr="00FE5515">
        <w:rPr>
          <w:b/>
          <w:noProof/>
          <w:sz w:val="24"/>
          <w:szCs w:val="24"/>
        </w:rPr>
        <w:t>7</w:t>
      </w:r>
      <w:r w:rsidR="000B46C5" w:rsidRPr="00FE5515">
        <w:rPr>
          <w:b/>
          <w:sz w:val="24"/>
          <w:szCs w:val="24"/>
        </w:rPr>
        <w:fldChar w:fldCharType="end"/>
      </w:r>
      <w:r w:rsidRPr="00FE5515">
        <w:rPr>
          <w:b/>
          <w:sz w:val="24"/>
          <w:szCs w:val="24"/>
        </w:rPr>
        <w:t>:</w:t>
      </w:r>
      <w:r w:rsidRPr="005F478D">
        <w:rPr>
          <w:sz w:val="24"/>
          <w:szCs w:val="24"/>
        </w:rPr>
        <w:t xml:space="preserve"> Worldwide distribution of </w:t>
      </w:r>
      <w:proofErr w:type="spellStart"/>
      <w:r w:rsidRPr="005F478D">
        <w:rPr>
          <w:i/>
          <w:sz w:val="24"/>
          <w:szCs w:val="24"/>
        </w:rPr>
        <w:t>Babesia</w:t>
      </w:r>
      <w:proofErr w:type="spellEnd"/>
      <w:r w:rsidRPr="005F478D">
        <w:rPr>
          <w:i/>
          <w:sz w:val="24"/>
          <w:szCs w:val="24"/>
        </w:rPr>
        <w:t xml:space="preserve"> </w:t>
      </w:r>
      <w:proofErr w:type="spellStart"/>
      <w:r w:rsidRPr="005F478D">
        <w:rPr>
          <w:i/>
          <w:sz w:val="24"/>
          <w:szCs w:val="24"/>
        </w:rPr>
        <w:t>gibsoni</w:t>
      </w:r>
      <w:bookmarkEnd w:id="41"/>
      <w:proofErr w:type="spellEnd"/>
    </w:p>
    <w:p w:rsidR="00F34160" w:rsidRPr="001B4862" w:rsidRDefault="009E5F97" w:rsidP="00FE5515">
      <w:pPr>
        <w:spacing w:after="240" w:line="360" w:lineRule="auto"/>
        <w:jc w:val="right"/>
        <w:rPr>
          <w:sz w:val="24"/>
          <w:szCs w:val="24"/>
        </w:rPr>
      </w:pPr>
      <w:r w:rsidRPr="00FE5515">
        <w:rPr>
          <w:b/>
          <w:sz w:val="24"/>
          <w:szCs w:val="24"/>
        </w:rPr>
        <w:t>Collected from</w:t>
      </w:r>
      <w:r w:rsidRPr="00B67CA0">
        <w:rPr>
          <w:sz w:val="24"/>
          <w:szCs w:val="24"/>
        </w:rPr>
        <w:t xml:space="preserve"> </w:t>
      </w:r>
      <w:r w:rsidR="000B46C5" w:rsidRPr="00B67CA0">
        <w:rPr>
          <w:sz w:val="24"/>
          <w:szCs w:val="24"/>
        </w:rPr>
        <w:fldChar w:fldCharType="begin"/>
      </w:r>
      <w:r w:rsidRPr="00B67CA0">
        <w:rPr>
          <w:sz w:val="24"/>
          <w:szCs w:val="24"/>
        </w:rPr>
        <w:instrText xml:space="preserve"> ADDIN EN.CITE &lt;EndNote&gt;&lt;Cite&gt;&lt;Author&gt;Bashir&lt;/Author&gt;&lt;Year&gt;2008&lt;/Year&gt;&lt;RecNum&gt;29&lt;/RecNum&gt;&lt;DisplayText&gt;(Bashir, 2008)&lt;/DisplayText&gt;&lt;record&gt;&lt;rec-number&gt;29&lt;/rec-number&gt;&lt;foreign-keys&gt;&lt;key app="EN" db-id="zt2rsxfr20dppgevx5ovade7sx2a9swfawte"&gt;29&lt;/key&gt;&lt;/foreign-keys&gt;&lt;ref-type name="Thesis"&gt;32&lt;/ref-type&gt;&lt;contributors&gt;&lt;authors&gt;&lt;author&gt;Bashir, Isma Nazli&lt;/author&gt;&lt;/authors&gt;&lt;/contributors&gt;&lt;titles&gt;&lt;title&gt;Molecular Detection and Speciation of the Canine Piroplasm (s)&lt;/title&gt;&lt;/titles&gt;&lt;dates&gt;&lt;year&gt;2008&lt;/year&gt;&lt;/dates&gt;&lt;publisher&gt;University of Veterinary and Animal Sciences, Lahore&lt;/publisher&gt;&lt;urls&gt;&lt;/urls&gt;&lt;/record&gt;&lt;/Cite&gt;&lt;/EndNote&gt;</w:instrText>
      </w:r>
      <w:r w:rsidR="000B46C5" w:rsidRPr="00B67CA0">
        <w:rPr>
          <w:sz w:val="24"/>
          <w:szCs w:val="24"/>
        </w:rPr>
        <w:fldChar w:fldCharType="separate"/>
      </w:r>
      <w:r w:rsidRPr="00B67CA0">
        <w:rPr>
          <w:noProof/>
          <w:sz w:val="24"/>
          <w:szCs w:val="24"/>
        </w:rPr>
        <w:t>(</w:t>
      </w:r>
      <w:hyperlink w:anchor="_ENREF_14" w:tooltip="Bashir, 2008 #29" w:history="1">
        <w:r w:rsidR="005A1BD7" w:rsidRPr="00B67CA0">
          <w:rPr>
            <w:noProof/>
            <w:sz w:val="24"/>
            <w:szCs w:val="24"/>
          </w:rPr>
          <w:t>Bashir, 2008</w:t>
        </w:r>
      </w:hyperlink>
      <w:r w:rsidRPr="00B67CA0">
        <w:rPr>
          <w:noProof/>
          <w:sz w:val="24"/>
          <w:szCs w:val="24"/>
        </w:rPr>
        <w:t>)</w:t>
      </w:r>
      <w:r w:rsidR="000B46C5" w:rsidRPr="00B67CA0">
        <w:rPr>
          <w:sz w:val="24"/>
          <w:szCs w:val="24"/>
        </w:rPr>
        <w:fldChar w:fldCharType="end"/>
      </w:r>
    </w:p>
    <w:p w:rsidR="001B4862" w:rsidRPr="00F34160" w:rsidRDefault="001B4862" w:rsidP="001B4862">
      <w:pPr>
        <w:pStyle w:val="Caption"/>
        <w:keepNext/>
        <w:rPr>
          <w:b w:val="0"/>
          <w:color w:val="auto"/>
          <w:sz w:val="24"/>
          <w:szCs w:val="24"/>
        </w:rPr>
      </w:pPr>
      <w:bookmarkStart w:id="42" w:name="_Toc412675959"/>
      <w:r w:rsidRPr="00FE5515">
        <w:rPr>
          <w:color w:val="auto"/>
          <w:sz w:val="24"/>
          <w:szCs w:val="24"/>
        </w:rPr>
        <w:t xml:space="preserve">Table </w:t>
      </w:r>
      <w:r w:rsidR="000B46C5" w:rsidRPr="00FE5515">
        <w:rPr>
          <w:color w:val="auto"/>
          <w:sz w:val="24"/>
          <w:szCs w:val="24"/>
        </w:rPr>
        <w:fldChar w:fldCharType="begin"/>
      </w:r>
      <w:r w:rsidRPr="00FE5515">
        <w:rPr>
          <w:color w:val="auto"/>
          <w:sz w:val="24"/>
          <w:szCs w:val="24"/>
        </w:rPr>
        <w:instrText xml:space="preserve"> SEQ Table \* ARABIC </w:instrText>
      </w:r>
      <w:r w:rsidR="000B46C5" w:rsidRPr="00FE5515">
        <w:rPr>
          <w:color w:val="auto"/>
          <w:sz w:val="24"/>
          <w:szCs w:val="24"/>
        </w:rPr>
        <w:fldChar w:fldCharType="separate"/>
      </w:r>
      <w:r w:rsidR="00A95575" w:rsidRPr="00FE5515">
        <w:rPr>
          <w:noProof/>
          <w:color w:val="auto"/>
          <w:sz w:val="24"/>
          <w:szCs w:val="24"/>
        </w:rPr>
        <w:t>2</w:t>
      </w:r>
      <w:r w:rsidR="000B46C5" w:rsidRPr="00FE5515">
        <w:rPr>
          <w:color w:val="auto"/>
          <w:sz w:val="24"/>
          <w:szCs w:val="24"/>
        </w:rPr>
        <w:fldChar w:fldCharType="end"/>
      </w:r>
      <w:r w:rsidRPr="00FE5515">
        <w:rPr>
          <w:color w:val="auto"/>
          <w:sz w:val="24"/>
          <w:szCs w:val="24"/>
        </w:rPr>
        <w:t>:</w:t>
      </w:r>
      <w:r w:rsidRPr="00F34160">
        <w:rPr>
          <w:b w:val="0"/>
          <w:color w:val="auto"/>
          <w:sz w:val="24"/>
          <w:szCs w:val="24"/>
        </w:rPr>
        <w:t xml:space="preserve"> Recent reports of canine blood sampling for the prevalence of </w:t>
      </w:r>
      <w:proofErr w:type="spellStart"/>
      <w:r w:rsidRPr="00F34160">
        <w:rPr>
          <w:b w:val="0"/>
          <w:i/>
          <w:color w:val="auto"/>
          <w:sz w:val="24"/>
          <w:szCs w:val="24"/>
        </w:rPr>
        <w:t>Babesia</w:t>
      </w:r>
      <w:proofErr w:type="spellEnd"/>
      <w:r w:rsidRPr="00F34160">
        <w:rPr>
          <w:b w:val="0"/>
          <w:i/>
          <w:color w:val="auto"/>
          <w:sz w:val="24"/>
          <w:szCs w:val="24"/>
        </w:rPr>
        <w:t xml:space="preserve"> sp</w:t>
      </w:r>
      <w:bookmarkEnd w:id="42"/>
    </w:p>
    <w:tbl>
      <w:tblPr>
        <w:tblW w:w="8883" w:type="dxa"/>
        <w:jc w:val="center"/>
        <w:tblLayout w:type="fixed"/>
        <w:tblLook w:val="04A0"/>
      </w:tblPr>
      <w:tblGrid>
        <w:gridCol w:w="1518"/>
        <w:gridCol w:w="1020"/>
        <w:gridCol w:w="2070"/>
        <w:gridCol w:w="1294"/>
        <w:gridCol w:w="2981"/>
      </w:tblGrid>
      <w:tr w:rsidR="00245B95" w:rsidRPr="00F34160" w:rsidTr="00CE62CA">
        <w:trPr>
          <w:jc w:val="center"/>
        </w:trPr>
        <w:tc>
          <w:tcPr>
            <w:tcW w:w="1518" w:type="dxa"/>
            <w:tcBorders>
              <w:top w:val="single" w:sz="4" w:space="0" w:color="auto"/>
              <w:bottom w:val="single" w:sz="4" w:space="0" w:color="auto"/>
            </w:tcBorders>
          </w:tcPr>
          <w:p w:rsidR="00AA3C80" w:rsidRPr="00F34160" w:rsidRDefault="00AA3C80" w:rsidP="00EA6BF5">
            <w:pPr>
              <w:spacing w:line="360" w:lineRule="auto"/>
            </w:pPr>
            <w:r w:rsidRPr="00F34160">
              <w:t>Country</w:t>
            </w:r>
          </w:p>
        </w:tc>
        <w:tc>
          <w:tcPr>
            <w:tcW w:w="1020" w:type="dxa"/>
            <w:tcBorders>
              <w:top w:val="single" w:sz="4" w:space="0" w:color="auto"/>
              <w:bottom w:val="single" w:sz="4" w:space="0" w:color="auto"/>
            </w:tcBorders>
          </w:tcPr>
          <w:p w:rsidR="00AA3C80" w:rsidRPr="00F34160" w:rsidRDefault="00AA3C80" w:rsidP="00EA6BF5">
            <w:pPr>
              <w:spacing w:line="360" w:lineRule="auto"/>
            </w:pPr>
            <w:r w:rsidRPr="00F34160">
              <w:t>Sample size</w:t>
            </w:r>
          </w:p>
        </w:tc>
        <w:tc>
          <w:tcPr>
            <w:tcW w:w="2070" w:type="dxa"/>
            <w:tcBorders>
              <w:top w:val="single" w:sz="4" w:space="0" w:color="auto"/>
              <w:bottom w:val="single" w:sz="4" w:space="0" w:color="auto"/>
            </w:tcBorders>
          </w:tcPr>
          <w:p w:rsidR="00AA3C80" w:rsidRPr="00F34160" w:rsidRDefault="00AA3C80" w:rsidP="00EA6BF5">
            <w:pPr>
              <w:spacing w:line="360" w:lineRule="auto"/>
            </w:pPr>
            <w:r w:rsidRPr="00F34160">
              <w:t>Methods</w:t>
            </w:r>
          </w:p>
        </w:tc>
        <w:tc>
          <w:tcPr>
            <w:tcW w:w="1294" w:type="dxa"/>
            <w:tcBorders>
              <w:top w:val="single" w:sz="4" w:space="0" w:color="auto"/>
              <w:bottom w:val="single" w:sz="4" w:space="0" w:color="auto"/>
            </w:tcBorders>
          </w:tcPr>
          <w:p w:rsidR="00AA3C80" w:rsidRPr="00F34160" w:rsidRDefault="00AA3C80" w:rsidP="00EA6BF5">
            <w:pPr>
              <w:spacing w:line="360" w:lineRule="auto"/>
            </w:pPr>
            <w:r w:rsidRPr="00F34160">
              <w:t>Prevalence</w:t>
            </w:r>
            <w:r w:rsidR="000130F9" w:rsidRPr="00F34160">
              <w:t xml:space="preserve"> (%)</w:t>
            </w:r>
          </w:p>
        </w:tc>
        <w:tc>
          <w:tcPr>
            <w:tcW w:w="2981" w:type="dxa"/>
            <w:tcBorders>
              <w:top w:val="single" w:sz="4" w:space="0" w:color="auto"/>
              <w:bottom w:val="single" w:sz="4" w:space="0" w:color="auto"/>
            </w:tcBorders>
          </w:tcPr>
          <w:p w:rsidR="00AA3C80" w:rsidRPr="00F34160" w:rsidRDefault="00AA3C80" w:rsidP="00EA6BF5">
            <w:pPr>
              <w:spacing w:line="360" w:lineRule="auto"/>
            </w:pPr>
            <w:r w:rsidRPr="00F34160">
              <w:t>References</w:t>
            </w:r>
          </w:p>
        </w:tc>
      </w:tr>
      <w:tr w:rsidR="00071CDF" w:rsidRPr="00F34160" w:rsidTr="00CE62CA">
        <w:trPr>
          <w:trHeight w:val="210"/>
          <w:jc w:val="center"/>
        </w:trPr>
        <w:tc>
          <w:tcPr>
            <w:tcW w:w="1518" w:type="dxa"/>
            <w:vMerge w:val="restart"/>
            <w:tcBorders>
              <w:top w:val="single" w:sz="4" w:space="0" w:color="auto"/>
            </w:tcBorders>
          </w:tcPr>
          <w:p w:rsidR="00071CDF" w:rsidRPr="00F34160" w:rsidRDefault="00071CDF" w:rsidP="00EA6BF5">
            <w:pPr>
              <w:spacing w:line="360" w:lineRule="auto"/>
            </w:pPr>
            <w:r w:rsidRPr="00F34160">
              <w:t>Bangladesh</w:t>
            </w:r>
          </w:p>
        </w:tc>
        <w:tc>
          <w:tcPr>
            <w:tcW w:w="1020" w:type="dxa"/>
            <w:tcBorders>
              <w:top w:val="single" w:sz="4" w:space="0" w:color="auto"/>
            </w:tcBorders>
          </w:tcPr>
          <w:p w:rsidR="00071CDF" w:rsidRPr="00F34160" w:rsidRDefault="00071CDF" w:rsidP="00EA6BF5">
            <w:pPr>
              <w:spacing w:line="360" w:lineRule="auto"/>
            </w:pPr>
            <w:r w:rsidRPr="00F34160">
              <w:t>50</w:t>
            </w:r>
          </w:p>
        </w:tc>
        <w:tc>
          <w:tcPr>
            <w:tcW w:w="2070" w:type="dxa"/>
            <w:tcBorders>
              <w:top w:val="single" w:sz="4" w:space="0" w:color="auto"/>
            </w:tcBorders>
          </w:tcPr>
          <w:p w:rsidR="00071CDF" w:rsidRPr="00F34160" w:rsidRDefault="00071CDF" w:rsidP="00EA6BF5">
            <w:pPr>
              <w:spacing w:line="360" w:lineRule="auto"/>
            </w:pPr>
            <w:r w:rsidRPr="00F34160">
              <w:t>PCR</w:t>
            </w:r>
          </w:p>
        </w:tc>
        <w:tc>
          <w:tcPr>
            <w:tcW w:w="1294" w:type="dxa"/>
            <w:tcBorders>
              <w:top w:val="single" w:sz="4" w:space="0" w:color="auto"/>
            </w:tcBorders>
          </w:tcPr>
          <w:p w:rsidR="00071CDF" w:rsidRPr="00F34160" w:rsidRDefault="00071CDF" w:rsidP="00EA6BF5">
            <w:pPr>
              <w:spacing w:line="360" w:lineRule="auto"/>
            </w:pPr>
            <w:r w:rsidRPr="00F34160">
              <w:t>30%</w:t>
            </w:r>
          </w:p>
        </w:tc>
        <w:tc>
          <w:tcPr>
            <w:tcW w:w="2981" w:type="dxa"/>
            <w:tcBorders>
              <w:top w:val="single" w:sz="4" w:space="0" w:color="auto"/>
            </w:tcBorders>
          </w:tcPr>
          <w:p w:rsidR="00071CDF" w:rsidRPr="00F34160" w:rsidRDefault="000B46C5" w:rsidP="005A1BD7">
            <w:pPr>
              <w:spacing w:line="360" w:lineRule="auto"/>
            </w:pPr>
            <w:r w:rsidRPr="00F34160">
              <w:fldChar w:fldCharType="begin"/>
            </w:r>
            <w:r w:rsidR="00071CDF" w:rsidRPr="00F34160">
              <w:instrText xml:space="preserve"> ADDIN EN.CITE &lt;EndNote&gt;&lt;Cite&gt;&lt;Author&gt;Terao&lt;/Author&gt;&lt;Year&gt;2015&lt;/Year&gt;&lt;RecNum&gt;120&lt;/RecNum&gt;&lt;DisplayText&gt;(Terao et al., 2015)&lt;/DisplayText&gt;&lt;record&gt;&lt;rec-number&gt;120&lt;/rec-number&gt;&lt;foreign-keys&gt;&lt;key app="EN" db-id="zt2rsxfr20dppgevx5ovade7sx2a9swfawte"&gt;120&lt;/key&gt;&lt;/foreign-keys&gt;&lt;ref-type name="Journal Article"&gt;17&lt;/ref-type&gt;&lt;contributors&gt;&lt;authors&gt;&lt;author&gt;Terao, Masashi&lt;/author&gt;&lt;author&gt;Akter, Shirin&lt;/author&gt;&lt;author&gt;Yasin, Md Golam&lt;/author&gt;&lt;author&gt;Nakao, Ryo&lt;/author&gt;&lt;author&gt;Kato, Hirotomo&lt;/author&gt;&lt;author&gt;Alam, Mohammad Zahangir&lt;/author&gt;&lt;author&gt;Katakura, Ken&lt;/author&gt;&lt;/authors&gt;&lt;/contributors&gt;&lt;titles&gt;&lt;title&gt;Molecular detection and genetic diversity of Babesia gibsoni in dogs in Bangladesh&lt;/title&gt;&lt;secondary-title&gt;Infection, Genetics and Evolution&lt;/secondary-title&gt;&lt;/titles&gt;&lt;periodical&gt;&lt;full-title&gt;Infection, Genetics and Evolution&lt;/full-title&gt;&lt;/periodical&gt;&lt;dates&gt;&lt;year&gt;2015&lt;/year&gt;&lt;/dates&gt;&lt;isbn&gt;1567-1348&lt;/isbn&gt;&lt;urls&gt;&lt;/urls&gt;&lt;/record&gt;&lt;/Cite&gt;&lt;/EndNote&gt;</w:instrText>
            </w:r>
            <w:r w:rsidRPr="00F34160">
              <w:fldChar w:fldCharType="separate"/>
            </w:r>
            <w:r w:rsidR="00071CDF" w:rsidRPr="00F34160">
              <w:rPr>
                <w:noProof/>
              </w:rPr>
              <w:t>(</w:t>
            </w:r>
            <w:hyperlink w:anchor="_ENREF_174" w:tooltip="Terao, 2015 #120" w:history="1">
              <w:r w:rsidR="005A1BD7" w:rsidRPr="00F34160">
                <w:rPr>
                  <w:noProof/>
                </w:rPr>
                <w:t>Terao et al., 2015</w:t>
              </w:r>
            </w:hyperlink>
            <w:r w:rsidR="00071CDF" w:rsidRPr="00F34160">
              <w:rPr>
                <w:noProof/>
              </w:rPr>
              <w:t>)</w:t>
            </w:r>
            <w:r w:rsidRPr="00F34160">
              <w:fldChar w:fldCharType="end"/>
            </w:r>
          </w:p>
        </w:tc>
      </w:tr>
      <w:tr w:rsidR="00071CDF" w:rsidRPr="00F34160" w:rsidTr="00CE62CA">
        <w:trPr>
          <w:trHeight w:val="195"/>
          <w:jc w:val="center"/>
        </w:trPr>
        <w:tc>
          <w:tcPr>
            <w:tcW w:w="1518" w:type="dxa"/>
            <w:vMerge/>
          </w:tcPr>
          <w:p w:rsidR="00071CDF" w:rsidRPr="00F34160" w:rsidRDefault="00071CDF" w:rsidP="00EA6BF5">
            <w:pPr>
              <w:spacing w:line="360" w:lineRule="auto"/>
            </w:pPr>
          </w:p>
        </w:tc>
        <w:tc>
          <w:tcPr>
            <w:tcW w:w="1020" w:type="dxa"/>
          </w:tcPr>
          <w:p w:rsidR="00071CDF" w:rsidRPr="00F34160" w:rsidRDefault="00071CDF" w:rsidP="00EA6BF5">
            <w:pPr>
              <w:spacing w:line="360" w:lineRule="auto"/>
            </w:pPr>
            <w:r w:rsidRPr="00F34160">
              <w:t>272</w:t>
            </w:r>
          </w:p>
        </w:tc>
        <w:tc>
          <w:tcPr>
            <w:tcW w:w="2070" w:type="dxa"/>
          </w:tcPr>
          <w:p w:rsidR="00071CDF" w:rsidRPr="00F34160" w:rsidRDefault="00071CDF" w:rsidP="00EA6BF5">
            <w:pPr>
              <w:spacing w:line="360" w:lineRule="auto"/>
            </w:pPr>
            <w:r w:rsidRPr="00F34160">
              <w:t>Case study</w:t>
            </w:r>
          </w:p>
        </w:tc>
        <w:tc>
          <w:tcPr>
            <w:tcW w:w="1294" w:type="dxa"/>
          </w:tcPr>
          <w:p w:rsidR="00071CDF" w:rsidRPr="00F34160" w:rsidRDefault="00071CDF" w:rsidP="00EA6BF5">
            <w:pPr>
              <w:spacing w:line="360" w:lineRule="auto"/>
            </w:pPr>
            <w:r w:rsidRPr="00F34160">
              <w:t>1.64%</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&lt;EndNote&gt;&lt;Cite&gt;&lt;Author&gt;Mahmud&lt;/Author&gt;&lt;Year&gt;2014&lt;/Year&gt;&lt;RecNum&gt;42&lt;/RecNum&gt;&lt;DisplayText&gt;(Mahmud et al., 2014)&lt;/DisplayText&gt;&lt;record&gt;&lt;rec-number&gt;42&lt;/rec-number&gt;&lt;foreign-keys&gt;&lt;key app="EN" db-id="zt2rsxfr20dppgevx5ovade7sx2a9swfawte"&gt;42&lt;/key&gt;&lt;/foreign-keys&gt;&lt;ref-type name="Journal Article"&gt;17&lt;/ref-type&gt;&lt;contributors&gt;&lt;authors&gt;&lt;author&gt;Mahmud, MAA&lt;/author&gt;&lt;author&gt;Belal, SMSH&lt;/author&gt;&lt;author&gt;Uddin, FMJ&lt;/author&gt;&lt;/authors&gt;&lt;/contributors&gt;&lt;titles&gt;&lt;title&gt;Prevalence of Protozoan Diseases in Pet Dogs at District Veterinary Hospital, Sirajganj, Bangladesh&lt;/title&gt;&lt;secondary-title&gt;Bangladesh Journal of Veterinary Medicine&lt;/secondary-title&gt;&lt;/titles&gt;&lt;periodical&gt;&lt;full-title&gt;Bangladesh Journal of Veterinary Medicine&lt;/full-title&gt;&lt;/periodical&gt;&lt;pages&gt;191-196&lt;/pages&gt;&lt;volume&gt;12&lt;/volume&gt;&lt;number&gt;2&lt;/number&gt;&lt;dates&gt;&lt;year&gt;2014&lt;/year&gt;&lt;/dates&gt;&lt;isbn&gt;2308-0922&lt;/isbn&gt;&lt;urls&gt;&lt;/urls&gt;&lt;/record&gt;&lt;/Cite&gt;&lt;/EndNote&gt;</w:instrText>
            </w:r>
            <w:r w:rsidRPr="00F34160">
              <w:fldChar w:fldCharType="separate"/>
            </w:r>
            <w:r w:rsidR="00071CDF" w:rsidRPr="00F34160">
              <w:rPr>
                <w:noProof/>
              </w:rPr>
              <w:t>(</w:t>
            </w:r>
            <w:hyperlink w:anchor="_ENREF_108" w:tooltip="Mahmud, 2014 #42" w:history="1">
              <w:r w:rsidR="005A1BD7" w:rsidRPr="00F34160">
                <w:rPr>
                  <w:noProof/>
                </w:rPr>
                <w:t>Mahmud et al., 2014</w:t>
              </w:r>
            </w:hyperlink>
            <w:r w:rsidR="00071CDF" w:rsidRPr="00F34160">
              <w:rPr>
                <w:noProof/>
              </w:rPr>
              <w:t>)</w:t>
            </w:r>
            <w:r w:rsidRPr="00F34160">
              <w:fldChar w:fldCharType="end"/>
            </w:r>
          </w:p>
        </w:tc>
      </w:tr>
      <w:tr w:rsidR="00071CDF" w:rsidRPr="00F34160" w:rsidTr="00CE62CA">
        <w:trPr>
          <w:trHeight w:val="270"/>
          <w:jc w:val="center"/>
        </w:trPr>
        <w:tc>
          <w:tcPr>
            <w:tcW w:w="1518" w:type="dxa"/>
            <w:vMerge/>
          </w:tcPr>
          <w:p w:rsidR="00071CDF" w:rsidRPr="00F34160" w:rsidRDefault="00071CDF" w:rsidP="00EA6BF5">
            <w:pPr>
              <w:spacing w:line="360" w:lineRule="auto"/>
            </w:pPr>
          </w:p>
        </w:tc>
        <w:tc>
          <w:tcPr>
            <w:tcW w:w="1020" w:type="dxa"/>
          </w:tcPr>
          <w:p w:rsidR="00071CDF" w:rsidRPr="00F34160" w:rsidRDefault="00071CDF" w:rsidP="00EA6BF5">
            <w:pPr>
              <w:spacing w:line="360" w:lineRule="auto"/>
            </w:pPr>
            <w:r w:rsidRPr="00F34160">
              <w:t>68</w:t>
            </w:r>
          </w:p>
        </w:tc>
        <w:tc>
          <w:tcPr>
            <w:tcW w:w="2070" w:type="dxa"/>
          </w:tcPr>
          <w:p w:rsidR="00071CDF" w:rsidRPr="00F34160" w:rsidRDefault="00071CDF" w:rsidP="00EA6BF5">
            <w:pPr>
              <w:spacing w:line="360" w:lineRule="auto"/>
            </w:pPr>
            <w:r w:rsidRPr="00F34160">
              <w:t>PCR</w:t>
            </w:r>
          </w:p>
        </w:tc>
        <w:tc>
          <w:tcPr>
            <w:tcW w:w="1294" w:type="dxa"/>
          </w:tcPr>
          <w:p w:rsidR="00071CDF" w:rsidRPr="00F34160" w:rsidRDefault="00071CDF" w:rsidP="00EA6BF5">
            <w:pPr>
              <w:spacing w:line="360" w:lineRule="auto"/>
            </w:pPr>
            <w:r w:rsidRPr="00F34160">
              <w:t>38.2%</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&lt;EndNote&gt;&lt;Cite&gt;&lt;Author&gt;Talukder&lt;/Author&gt;&lt;Year&gt;2013&lt;/Year&gt;&lt;RecNum&gt;10&lt;/RecNum&gt;&lt;DisplayText&gt;(Talukder et al., 2013)&lt;/DisplayText&gt;&lt;record&gt;&lt;rec-number&gt;10&lt;/rec-number&gt;&lt;foreign-keys&gt;&lt;key app="EN" db-id="zt2rsxfr20dppgevx5ovade7sx2a9swfawte"&gt;10&lt;/key&gt;&lt;/foreign-keys&gt;&lt;ref-type name="Journal Article"&gt;17&lt;/ref-type&gt;&lt;contributors&gt;&lt;authors&gt;&lt;author&gt;Talukder, MH&lt;/author&gt;&lt;author&gt;Matsuu, A&lt;/author&gt;&lt;author&gt;Iguchi, A&lt;/author&gt;&lt;author&gt;Roy, BC&lt;/author&gt;&lt;author&gt;Nishii, N&lt;/author&gt;&lt;author&gt;Hikasa, Y&lt;/author&gt;&lt;/authors&gt;&lt;/contributors&gt;&lt;titles&gt;&lt;title&gt;PCR-based survey of vector-borne pathogens in dogs in Dhaka, Bangladesh&lt;/title&gt;&lt;secondary-title&gt;Journal of the Bangladesh Agricultural University&lt;/secondary-title&gt;&lt;/titles&gt;&lt;periodical&gt;&lt;full-title&gt;Journal of the Bangladesh Agricultural University&lt;/full-title&gt;&lt;/periodical&gt;&lt;pages&gt;249-254&lt;/pages&gt;&lt;volume&gt;10&lt;/volume&gt;&lt;number&gt;2&lt;/number&gt;&lt;dates&gt;&lt;year&gt;2013&lt;/year&gt;&lt;/dates&gt;&lt;isbn&gt;1810-3030&lt;/isbn&gt;&lt;urls&gt;&lt;/urls&gt;&lt;/record&gt;&lt;/Cite&gt;&lt;/EndNote&gt;</w:instrText>
            </w:r>
            <w:r w:rsidRPr="00F34160">
              <w:fldChar w:fldCharType="separate"/>
            </w:r>
            <w:r w:rsidR="00071CDF" w:rsidRPr="00F34160">
              <w:rPr>
                <w:noProof/>
              </w:rPr>
              <w:t>(</w:t>
            </w:r>
            <w:hyperlink w:anchor="_ENREF_172" w:tooltip="Talukder, 2013 #10" w:history="1">
              <w:r w:rsidR="005A1BD7" w:rsidRPr="00F34160">
                <w:rPr>
                  <w:noProof/>
                </w:rPr>
                <w:t>Talukder et al., 2013</w:t>
              </w:r>
            </w:hyperlink>
            <w:r w:rsidR="00071CDF" w:rsidRPr="00F34160">
              <w:rPr>
                <w:noProof/>
              </w:rPr>
              <w:t>)</w:t>
            </w:r>
            <w:r w:rsidRPr="00F34160">
              <w:fldChar w:fldCharType="end"/>
            </w:r>
          </w:p>
        </w:tc>
      </w:tr>
      <w:tr w:rsidR="00071CDF" w:rsidRPr="00F34160" w:rsidTr="00CE62CA">
        <w:trPr>
          <w:trHeight w:val="129"/>
          <w:jc w:val="center"/>
        </w:trPr>
        <w:tc>
          <w:tcPr>
            <w:tcW w:w="1518" w:type="dxa"/>
            <w:vMerge/>
          </w:tcPr>
          <w:p w:rsidR="00071CDF" w:rsidRPr="00F34160" w:rsidRDefault="00071CDF" w:rsidP="00EA6BF5">
            <w:pPr>
              <w:spacing w:line="360" w:lineRule="auto"/>
            </w:pPr>
          </w:p>
        </w:tc>
        <w:tc>
          <w:tcPr>
            <w:tcW w:w="1020" w:type="dxa"/>
          </w:tcPr>
          <w:p w:rsidR="00071CDF" w:rsidRPr="00F34160" w:rsidRDefault="00071CDF" w:rsidP="00EA6BF5">
            <w:pPr>
              <w:spacing w:line="360" w:lineRule="auto"/>
            </w:pPr>
            <w:r w:rsidRPr="00F34160">
              <w:t>543</w:t>
            </w:r>
          </w:p>
        </w:tc>
        <w:tc>
          <w:tcPr>
            <w:tcW w:w="2070" w:type="dxa"/>
          </w:tcPr>
          <w:p w:rsidR="00071CDF" w:rsidRPr="00F34160" w:rsidRDefault="00071CDF" w:rsidP="00EA6BF5">
            <w:pPr>
              <w:spacing w:line="360" w:lineRule="auto"/>
            </w:pPr>
            <w:r w:rsidRPr="00F34160">
              <w:t>Case study</w:t>
            </w:r>
          </w:p>
        </w:tc>
        <w:tc>
          <w:tcPr>
            <w:tcW w:w="1294" w:type="dxa"/>
          </w:tcPr>
          <w:p w:rsidR="00071CDF" w:rsidRPr="00F34160" w:rsidRDefault="00071CDF" w:rsidP="00EA6BF5">
            <w:pPr>
              <w:spacing w:line="360" w:lineRule="auto"/>
            </w:pPr>
            <w:r w:rsidRPr="00F34160">
              <w:t>0.08%</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&lt;EndNote&gt;&lt;Cite&gt;&lt;Author&gt;Tarafder&lt;/Author&gt;&lt;Year&gt;2012&lt;/Year&gt;&lt;RecNum&gt;43&lt;/RecNum&gt;&lt;DisplayText&gt;(Tarafder and Samad, 2012)&lt;/DisplayText&gt;&lt;record&gt;&lt;rec-number&gt;43&lt;/rec-number&gt;&lt;foreign-keys&gt;&lt;key app="EN" db-id="zt2rsxfr20dppgevx5ovade7sx2a9swfawte"&gt;43&lt;/key&gt;&lt;/foreign-keys&gt;&lt;ref-type name="Journal Article"&gt;17&lt;/ref-type&gt;&lt;contributors&gt;&lt;authors&gt;&lt;author&gt;Tarafder, M&lt;/author&gt;&lt;author&gt;Samad, MA&lt;/author&gt;&lt;/authors&gt;&lt;/contributors&gt;&lt;titles&gt;&lt;title&gt;Prevalence of clinical diseases of pet dogs and risk perception of zoonotic infection by dog owners in Bangladesh&lt;/title&gt;&lt;secondary-title&gt;Bangladesh Journal of Veterinary Medicine&lt;/secondary-title&gt;&lt;/titles&gt;&lt;periodical&gt;&lt;full-title&gt;Bangladesh Journal of Veterinary Medicine&lt;/full-title&gt;&lt;/periodical&gt;&lt;pages&gt;163-174&lt;/pages&gt;&lt;volume&gt;8&lt;/volume&gt;&lt;number&gt;2&lt;/number&gt;&lt;dates&gt;&lt;year&gt;2012&lt;/year&gt;&lt;/dates&gt;&lt;isbn&gt;2308-0922&lt;/isbn&gt;&lt;urls&gt;&lt;/urls&gt;&lt;/record&gt;&lt;/Cite&gt;&lt;/EndNote&gt;</w:instrText>
            </w:r>
            <w:r w:rsidRPr="00F34160">
              <w:fldChar w:fldCharType="separate"/>
            </w:r>
            <w:r w:rsidR="00071CDF" w:rsidRPr="00F34160">
              <w:rPr>
                <w:noProof/>
              </w:rPr>
              <w:t>(</w:t>
            </w:r>
            <w:hyperlink w:anchor="_ENREF_173" w:tooltip="Tarafder, 2012 #43" w:history="1">
              <w:r w:rsidR="005A1BD7" w:rsidRPr="00F34160">
                <w:rPr>
                  <w:noProof/>
                </w:rPr>
                <w:t>Tarafder and Samad, 2012</w:t>
              </w:r>
            </w:hyperlink>
            <w:r w:rsidR="00071CDF" w:rsidRPr="00F34160">
              <w:rPr>
                <w:noProof/>
              </w:rPr>
              <w:t>)</w:t>
            </w:r>
            <w:r w:rsidRPr="00F34160">
              <w:fldChar w:fldCharType="end"/>
            </w:r>
          </w:p>
        </w:tc>
      </w:tr>
      <w:tr w:rsidR="00071CDF" w:rsidRPr="00F34160" w:rsidTr="00CE62CA">
        <w:trPr>
          <w:trHeight w:val="210"/>
          <w:jc w:val="center"/>
        </w:trPr>
        <w:tc>
          <w:tcPr>
            <w:tcW w:w="1518" w:type="dxa"/>
            <w:vMerge w:val="restart"/>
          </w:tcPr>
          <w:p w:rsidR="00071CDF" w:rsidRPr="00F34160" w:rsidRDefault="00071CDF" w:rsidP="00EA6BF5">
            <w:pPr>
              <w:spacing w:line="360" w:lineRule="auto"/>
            </w:pPr>
            <w:r w:rsidRPr="00F34160">
              <w:t>India</w:t>
            </w:r>
          </w:p>
        </w:tc>
        <w:tc>
          <w:tcPr>
            <w:tcW w:w="1020" w:type="dxa"/>
          </w:tcPr>
          <w:p w:rsidR="00071CDF" w:rsidRPr="00F34160" w:rsidRDefault="00071CDF" w:rsidP="00EA6BF5">
            <w:pPr>
              <w:spacing w:line="360" w:lineRule="auto"/>
            </w:pPr>
            <w:r w:rsidRPr="00F34160">
              <w:t>214</w:t>
            </w:r>
          </w:p>
        </w:tc>
        <w:tc>
          <w:tcPr>
            <w:tcW w:w="2070" w:type="dxa"/>
          </w:tcPr>
          <w:p w:rsidR="00071CDF" w:rsidRPr="00F34160" w:rsidRDefault="00071CDF" w:rsidP="00EA6BF5">
            <w:pPr>
              <w:spacing w:line="360" w:lineRule="auto"/>
            </w:pPr>
            <w:r w:rsidRPr="00F34160">
              <w:t>Microscopic</w:t>
            </w:r>
          </w:p>
        </w:tc>
        <w:tc>
          <w:tcPr>
            <w:tcW w:w="1294" w:type="dxa"/>
          </w:tcPr>
          <w:p w:rsidR="00071CDF" w:rsidRPr="00F34160" w:rsidRDefault="00071CDF" w:rsidP="00EA6BF5">
            <w:pPr>
              <w:spacing w:line="360" w:lineRule="auto"/>
            </w:pPr>
            <w:r w:rsidRPr="00F34160">
              <w:t>7.47%</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&lt;EndNote&gt;&lt;Cite&gt;&lt;Author&gt;Singh&lt;/Author&gt;&lt;Year&gt;2014&lt;/Year&gt;&lt;RecNum&gt;15&lt;/RecNum&gt;&lt;DisplayText&gt;(Singh et al., 2014)&lt;/DisplayText&gt;&lt;record&gt;&lt;rec-number&gt;15&lt;/rec-number&gt;&lt;foreign-keys&gt;&lt;key app="EN" db-id="zt2rsxfr20dppgevx5ovade7sx2a9swfawte"&gt;15&lt;/key&gt;&lt;/foreign-keys&gt;&lt;ref-type name="Journal Article"&gt;17&lt;/ref-type&gt;&lt;contributors&gt;&lt;authors&gt;&lt;author&gt;Singh, Amritpal&lt;/author&gt;&lt;author&gt;Singh, Harkirat&lt;/author&gt;&lt;author&gt;Singh, NK&lt;/author&gt;&lt;author&gt;Singh, ND&lt;/author&gt;&lt;author&gt;Rath, SS&lt;/author&gt;&lt;/authors&gt;&lt;/contributors&gt;&lt;titles&gt;&lt;title&gt;Canine Babesiosis in Northwestern India: Molecular Detection and Assessment of Risk Factors&lt;/title&gt;&lt;secondary-title&gt;BioMed research international&lt;/secondary-title&gt;&lt;/titles&gt;&lt;periodical&gt;&lt;full-title&gt;BioMed research international&lt;/full-title&gt;&lt;/periodical&gt;&lt;volume&gt;2014&lt;/volume&gt;&lt;dates&gt;&lt;year&gt;2014&lt;/year&gt;&lt;/dates&gt;&lt;isbn&gt;2314-6133&lt;/isbn&gt;&lt;urls&gt;&lt;/urls&gt;&lt;/record&gt;&lt;/Cite&gt;&lt;/EndNote&gt;</w:instrText>
            </w:r>
            <w:r w:rsidRPr="00F34160">
              <w:fldChar w:fldCharType="separate"/>
            </w:r>
            <w:r w:rsidR="00071CDF" w:rsidRPr="00F34160">
              <w:rPr>
                <w:noProof/>
              </w:rPr>
              <w:t>(</w:t>
            </w:r>
            <w:hyperlink w:anchor="_ENREF_157" w:tooltip="Singh, 2014 #15" w:history="1">
              <w:r w:rsidR="005A1BD7" w:rsidRPr="00F34160">
                <w:rPr>
                  <w:noProof/>
                </w:rPr>
                <w:t>Singh et al., 2014</w:t>
              </w:r>
            </w:hyperlink>
            <w:r w:rsidR="00071CDF" w:rsidRPr="00F34160">
              <w:rPr>
                <w:noProof/>
              </w:rPr>
              <w:t>)</w:t>
            </w:r>
            <w:r w:rsidRPr="00F34160">
              <w:fldChar w:fldCharType="end"/>
            </w:r>
          </w:p>
        </w:tc>
      </w:tr>
      <w:tr w:rsidR="00071CDF" w:rsidRPr="00F34160" w:rsidTr="00CE62CA">
        <w:trPr>
          <w:trHeight w:val="210"/>
          <w:jc w:val="center"/>
        </w:trPr>
        <w:tc>
          <w:tcPr>
            <w:tcW w:w="1518" w:type="dxa"/>
            <w:vMerge/>
          </w:tcPr>
          <w:p w:rsidR="00071CDF" w:rsidRPr="00F34160" w:rsidRDefault="00071CDF" w:rsidP="00EA6BF5">
            <w:pPr>
              <w:spacing w:line="360" w:lineRule="auto"/>
            </w:pPr>
          </w:p>
        </w:tc>
        <w:tc>
          <w:tcPr>
            <w:tcW w:w="1020" w:type="dxa"/>
          </w:tcPr>
          <w:p w:rsidR="00071CDF" w:rsidRPr="00F34160" w:rsidRDefault="00071CDF" w:rsidP="00EA6BF5">
            <w:pPr>
              <w:spacing w:line="360" w:lineRule="auto"/>
            </w:pPr>
            <w:r w:rsidRPr="00F34160">
              <w:t>532</w:t>
            </w:r>
          </w:p>
        </w:tc>
        <w:tc>
          <w:tcPr>
            <w:tcW w:w="2070" w:type="dxa"/>
          </w:tcPr>
          <w:p w:rsidR="00071CDF" w:rsidRPr="00F34160" w:rsidRDefault="00071CDF" w:rsidP="00EA6BF5">
            <w:pPr>
              <w:spacing w:line="360" w:lineRule="auto"/>
            </w:pPr>
            <w:r w:rsidRPr="00F34160">
              <w:t>Microscopic</w:t>
            </w:r>
          </w:p>
        </w:tc>
        <w:tc>
          <w:tcPr>
            <w:tcW w:w="1294" w:type="dxa"/>
          </w:tcPr>
          <w:p w:rsidR="00071CDF" w:rsidRPr="00F34160" w:rsidRDefault="00071CDF" w:rsidP="00EA6BF5">
            <w:pPr>
              <w:spacing w:line="360" w:lineRule="auto"/>
            </w:pPr>
            <w:r w:rsidRPr="00F34160">
              <w:t>5.82%</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&lt;EndNote&gt;&lt;Cite&gt;&lt;Author&gt;Singh&lt;/Author&gt;&lt;Year&gt;2012&lt;/Year&gt;&lt;RecNum&gt;139&lt;/RecNum&gt;&lt;DisplayText&gt;(Singh et al., 2012)&lt;/DisplayText&gt;&lt;record&gt;&lt;rec-number&gt;139&lt;/rec-number&gt;&lt;foreign-keys&gt;&lt;key app="EN" db-id="zt2rsxfr20dppgevx5ovade7sx2a9swfawte"&gt;139&lt;/key&gt;&lt;/foreign-keys&gt;&lt;ref-type name="Journal Article"&gt;17&lt;/ref-type&gt;&lt;contributors&gt;&lt;authors&gt;&lt;author&gt;Singh, Harkirat&lt;/author&gt;&lt;author&gt;Singh, NK&lt;/author&gt;&lt;author&gt;Rath, SS&lt;/author&gt;&lt;/authors&gt;&lt;/contributors&gt;&lt;titles&gt;&lt;title&gt;A survey of canine babesiosis in and around Ludhiana district, Punjab&lt;/title&gt;&lt;secondary-title&gt;Indian Journal of Canine Practice Volume&lt;/secondary-title&gt;&lt;/titles&gt;&lt;periodical&gt;&lt;full-title&gt;Indian Journal of Canine Practice Volume&lt;/full-title&gt;&lt;/periodical&gt;&lt;pages&gt;165&lt;/pages&gt;&lt;volume&gt;4&lt;/volume&gt;&lt;number&gt;2&lt;/number&gt;&lt;dates&gt;&lt;year&gt;2012&lt;/year&gt;&lt;/dates&gt;&lt;urls&gt;&lt;/urls&gt;&lt;/record&gt;&lt;/Cite&gt;&lt;/EndNote&gt;</w:instrText>
            </w:r>
            <w:r w:rsidRPr="00F34160">
              <w:fldChar w:fldCharType="separate"/>
            </w:r>
            <w:r w:rsidR="00071CDF" w:rsidRPr="00F34160">
              <w:rPr>
                <w:noProof/>
              </w:rPr>
              <w:t>(</w:t>
            </w:r>
            <w:hyperlink w:anchor="_ENREF_158" w:tooltip="Singh, 2012 #139" w:history="1">
              <w:r w:rsidR="005A1BD7" w:rsidRPr="00F34160">
                <w:rPr>
                  <w:noProof/>
                </w:rPr>
                <w:t>Singh et al., 2012</w:t>
              </w:r>
            </w:hyperlink>
            <w:r w:rsidR="00071CDF" w:rsidRPr="00F34160">
              <w:rPr>
                <w:noProof/>
              </w:rPr>
              <w:t>)</w:t>
            </w:r>
            <w:r w:rsidRPr="00F34160">
              <w:fldChar w:fldCharType="end"/>
            </w:r>
          </w:p>
        </w:tc>
      </w:tr>
      <w:tr w:rsidR="00071CDF" w:rsidRPr="00F34160" w:rsidTr="00CE62CA">
        <w:trPr>
          <w:trHeight w:val="195"/>
          <w:jc w:val="center"/>
        </w:trPr>
        <w:tc>
          <w:tcPr>
            <w:tcW w:w="1518" w:type="dxa"/>
            <w:vMerge/>
          </w:tcPr>
          <w:p w:rsidR="00071CDF" w:rsidRPr="00F34160" w:rsidRDefault="00071CDF" w:rsidP="00EA6BF5">
            <w:pPr>
              <w:spacing w:line="360" w:lineRule="auto"/>
            </w:pPr>
          </w:p>
        </w:tc>
        <w:tc>
          <w:tcPr>
            <w:tcW w:w="1020" w:type="dxa"/>
          </w:tcPr>
          <w:p w:rsidR="00071CDF" w:rsidRPr="00F34160" w:rsidRDefault="00071CDF" w:rsidP="00EA6BF5">
            <w:pPr>
              <w:spacing w:line="360" w:lineRule="auto"/>
            </w:pPr>
            <w:r w:rsidRPr="00F34160">
              <w:t>116</w:t>
            </w:r>
          </w:p>
        </w:tc>
        <w:tc>
          <w:tcPr>
            <w:tcW w:w="2070" w:type="dxa"/>
          </w:tcPr>
          <w:p w:rsidR="00071CDF" w:rsidRPr="00F34160" w:rsidRDefault="00071CDF" w:rsidP="00EA6BF5">
            <w:pPr>
              <w:spacing w:line="360" w:lineRule="auto"/>
            </w:pPr>
            <w:r w:rsidRPr="00F34160">
              <w:t>Microscopic</w:t>
            </w:r>
          </w:p>
        </w:tc>
        <w:tc>
          <w:tcPr>
            <w:tcW w:w="1294" w:type="dxa"/>
          </w:tcPr>
          <w:p w:rsidR="00071CDF" w:rsidRPr="00F34160" w:rsidRDefault="00071CDF" w:rsidP="00EA6BF5">
            <w:pPr>
              <w:spacing w:line="360" w:lineRule="auto"/>
            </w:pPr>
            <w:r w:rsidRPr="00F34160">
              <w:t>12.06%</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&lt;EndNote&gt;&lt;Cite&gt;&lt;Author&gt;Polak&lt;/Author&gt;&lt;Year&gt;2012&lt;/Year&gt;&lt;RecNum&gt;140&lt;/RecNum&gt;&lt;DisplayText&gt;(Polak et al., 2012)&lt;/DisplayText&gt;&lt;record&gt;&lt;rec-number&gt;140&lt;/rec-number&gt;&lt;foreign-keys&gt;&lt;key app="EN" db-id="zt2rsxfr20dppgevx5ovade7sx2a9swfawte"&gt;140&lt;/key&gt;&lt;/foreign-keys&gt;&lt;ref-type name="Journal Article"&gt;17&lt;/ref-type&gt;&lt;contributors&gt;&lt;authors&gt;&lt;author&gt;Polak, KC&lt;/author&gt;&lt;author&gt;Levy, JK&lt;/author&gt;&lt;author&gt;McManus, CM&lt;/author&gt;&lt;author&gt;Andersen, LA&lt;/author&gt;&lt;author&gt;Leutenegger, CM&lt;/author&gt;&lt;author&gt;Dubovi, E&lt;/author&gt;&lt;author&gt;Lappin, MR&lt;/author&gt;&lt;author&gt;Davis, RD&lt;/author&gt;&lt;author&gt;Bush, M&lt;/author&gt;&lt;author&gt;Mayer, LP&lt;/author&gt;&lt;/authors&gt;&lt;/contributors&gt;&lt;auth-address&gt;Department for Environment, Food and Rural Affairs, University of Florida, UK.&lt;/auth-address&gt;&lt;titles&gt;&lt;title&gt;Prevalence of infectious diseases in dogs of Mainpat, India&lt;/title&gt;&lt;/titles&gt;&lt;dates&gt;&lt;year&gt;2012&lt;/year&gt;&lt;/dates&gt;&lt;urls&gt;&lt;/urls&gt;&lt;remote-database-provider&gt;https://secure.fera.defra.gov.uk/dogs2012/Comp%20PDFs%20Pres/Polak.pdf&lt;/remote-database-provider&gt;&lt;/record&gt;&lt;/Cite&gt;&lt;/EndNote&gt;</w:instrText>
            </w:r>
            <w:r w:rsidRPr="00F34160">
              <w:fldChar w:fldCharType="separate"/>
            </w:r>
            <w:r w:rsidR="00071CDF" w:rsidRPr="00F34160">
              <w:rPr>
                <w:noProof/>
              </w:rPr>
              <w:t>(</w:t>
            </w:r>
            <w:hyperlink w:anchor="_ENREF_131" w:tooltip="Polak, 2012 #140" w:history="1">
              <w:r w:rsidR="005A1BD7" w:rsidRPr="00F34160">
                <w:rPr>
                  <w:noProof/>
                </w:rPr>
                <w:t>Polak et al., 2012</w:t>
              </w:r>
            </w:hyperlink>
            <w:r w:rsidR="00071CDF" w:rsidRPr="00F34160">
              <w:rPr>
                <w:noProof/>
              </w:rPr>
              <w:t>)</w:t>
            </w:r>
            <w:r w:rsidRPr="00F34160">
              <w:fldChar w:fldCharType="end"/>
            </w:r>
          </w:p>
        </w:tc>
      </w:tr>
      <w:tr w:rsidR="00071CDF" w:rsidRPr="00F34160" w:rsidTr="00CE62CA">
        <w:trPr>
          <w:trHeight w:val="165"/>
          <w:jc w:val="center"/>
        </w:trPr>
        <w:tc>
          <w:tcPr>
            <w:tcW w:w="1518" w:type="dxa"/>
            <w:vMerge/>
          </w:tcPr>
          <w:p w:rsidR="00071CDF" w:rsidRPr="00F34160" w:rsidRDefault="00071CDF" w:rsidP="00EA6BF5">
            <w:pPr>
              <w:spacing w:line="360" w:lineRule="auto"/>
            </w:pPr>
          </w:p>
        </w:tc>
        <w:tc>
          <w:tcPr>
            <w:tcW w:w="1020" w:type="dxa"/>
          </w:tcPr>
          <w:p w:rsidR="00071CDF" w:rsidRPr="00F34160" w:rsidRDefault="00071CDF" w:rsidP="00EA6BF5">
            <w:pPr>
              <w:spacing w:line="360" w:lineRule="auto"/>
            </w:pPr>
            <w:r w:rsidRPr="00F34160">
              <w:t>261</w:t>
            </w:r>
          </w:p>
        </w:tc>
        <w:tc>
          <w:tcPr>
            <w:tcW w:w="2070" w:type="dxa"/>
          </w:tcPr>
          <w:p w:rsidR="00071CDF" w:rsidRPr="00F34160" w:rsidRDefault="00071CDF" w:rsidP="00EA6BF5">
            <w:pPr>
              <w:spacing w:line="360" w:lineRule="auto"/>
            </w:pPr>
            <w:r w:rsidRPr="00F34160">
              <w:t>PCR</w:t>
            </w:r>
          </w:p>
        </w:tc>
        <w:tc>
          <w:tcPr>
            <w:tcW w:w="1294" w:type="dxa"/>
          </w:tcPr>
          <w:p w:rsidR="00071CDF" w:rsidRPr="00F34160" w:rsidRDefault="00071CDF" w:rsidP="00EA6BF5">
            <w:pPr>
              <w:spacing w:line="360" w:lineRule="auto"/>
            </w:pPr>
            <w:r w:rsidRPr="00F34160">
              <w:t>5.5%</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&lt;EndNote&gt;&lt;Cite&gt;&lt;Author&gt;Rani&lt;/Author&gt;&lt;Year&gt;2011&lt;/Year&gt;&lt;RecNum&gt;141&lt;/RecNum&gt;&lt;DisplayText&gt;(Rani et al., 2011)&lt;/DisplayText&gt;&lt;record&gt;&lt;rec-number&gt;141&lt;/rec-number&gt;&lt;foreign-keys&gt;&lt;key app="EN" db-id="zt2rsxfr20dppgevx5ovade7sx2a9swfawte"&gt;141&lt;/key&gt;&lt;/foreign-keys&gt;&lt;ref-type name="Journal Article"&gt;17&lt;/ref-type&gt;&lt;contributors&gt;&lt;authors&gt;&lt;author&gt;Rani, Pam Abd&lt;/author&gt;&lt;author&gt;Irwin, Peter J&lt;/author&gt;&lt;author&gt;Coleman, Glen T&lt;/author&gt;&lt;author&gt;Gatne, Mukulesh&lt;/author&gt;&lt;author&gt;Traub, Rebecca J&lt;/author&gt;&lt;/authors&gt;&lt;/contributors&gt;&lt;titles&gt;&lt;title&gt;A survey of canine tick-borne diseases in India&lt;/title&gt;&lt;secondary-title&gt;Parasites and Vectors&lt;/secondary-title&gt;&lt;/titles&gt;&lt;periodical&gt;&lt;full-title&gt;Parasites and Vectors&lt;/full-title&gt;&lt;/periodical&gt;&lt;volume&gt;4&lt;/volume&gt;&lt;number&gt;article 141&lt;/number&gt;&lt;dates&gt;&lt;year&gt;2011&lt;/year&gt;&lt;/dates&gt;&lt;urls&gt;&lt;/urls&gt;&lt;/record&gt;&lt;/Cite&gt;&lt;/EndNote&gt;</w:instrText>
            </w:r>
            <w:r w:rsidRPr="00F34160">
              <w:fldChar w:fldCharType="separate"/>
            </w:r>
            <w:r w:rsidR="00071CDF" w:rsidRPr="00F34160">
              <w:rPr>
                <w:noProof/>
              </w:rPr>
              <w:t>(</w:t>
            </w:r>
            <w:hyperlink w:anchor="_ENREF_137" w:tooltip="Rani, 2011 #141" w:history="1">
              <w:r w:rsidR="005A1BD7" w:rsidRPr="00F34160">
                <w:rPr>
                  <w:noProof/>
                </w:rPr>
                <w:t>Rani et al., 2011</w:t>
              </w:r>
            </w:hyperlink>
            <w:r w:rsidR="00071CDF" w:rsidRPr="00F34160">
              <w:rPr>
                <w:noProof/>
              </w:rPr>
              <w:t>)</w:t>
            </w:r>
            <w:r w:rsidRPr="00F34160">
              <w:fldChar w:fldCharType="end"/>
            </w:r>
          </w:p>
        </w:tc>
      </w:tr>
      <w:tr w:rsidR="00071CDF" w:rsidRPr="00F34160" w:rsidTr="001B4862">
        <w:trPr>
          <w:jc w:val="center"/>
        </w:trPr>
        <w:tc>
          <w:tcPr>
            <w:tcW w:w="1518" w:type="dxa"/>
          </w:tcPr>
          <w:p w:rsidR="00071CDF" w:rsidRPr="00F34160" w:rsidRDefault="00071CDF" w:rsidP="00EA6BF5">
            <w:pPr>
              <w:spacing w:line="360" w:lineRule="auto"/>
            </w:pPr>
            <w:r w:rsidRPr="00F34160">
              <w:t>Pakistan</w:t>
            </w:r>
          </w:p>
        </w:tc>
        <w:tc>
          <w:tcPr>
            <w:tcW w:w="1020" w:type="dxa"/>
          </w:tcPr>
          <w:p w:rsidR="00071CDF" w:rsidRPr="00F34160" w:rsidRDefault="00071CDF" w:rsidP="00EA6BF5">
            <w:pPr>
              <w:spacing w:line="360" w:lineRule="auto"/>
            </w:pPr>
            <w:r w:rsidRPr="00F34160">
              <w:t>5669</w:t>
            </w:r>
          </w:p>
        </w:tc>
        <w:tc>
          <w:tcPr>
            <w:tcW w:w="2070" w:type="dxa"/>
          </w:tcPr>
          <w:p w:rsidR="00071CDF" w:rsidRPr="00F34160" w:rsidRDefault="00071CDF" w:rsidP="00EA6BF5">
            <w:pPr>
              <w:spacing w:line="360" w:lineRule="auto"/>
            </w:pPr>
            <w:r w:rsidRPr="00F34160">
              <w:t>Microscopic</w:t>
            </w:r>
          </w:p>
        </w:tc>
        <w:tc>
          <w:tcPr>
            <w:tcW w:w="1294" w:type="dxa"/>
          </w:tcPr>
          <w:p w:rsidR="00071CDF" w:rsidRPr="00F34160" w:rsidRDefault="00071CDF" w:rsidP="00EA6BF5">
            <w:pPr>
              <w:spacing w:line="360" w:lineRule="auto"/>
            </w:pPr>
            <w:r w:rsidRPr="00F34160">
              <w:t>12.49%</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&lt;EndNote&gt;&lt;Cite&gt;&lt;Author&gt;Ahmad&lt;/Author&gt;&lt;Year&gt;2007&lt;/Year&gt;&lt;RecNum&gt;30&lt;/RecNum&gt;&lt;DisplayText&gt;(Ahmad et al., 2007)&lt;/DisplayText&gt;&lt;record&gt;&lt;rec-number&gt;30&lt;/rec-number&gt;&lt;foreign-keys&gt;&lt;key app="EN" db-id="zt2rsxfr20dppgevx5ovade7sx2a9swfawte"&gt;30&lt;/key&gt;&lt;/foreign-keys&gt;&lt;ref-type name="Journal Article"&gt;17&lt;/ref-type&gt;&lt;contributors&gt;&lt;authors&gt;&lt;author&gt;Ahmad, SS&lt;/author&gt;&lt;author&gt;Khan, MS&lt;/author&gt;&lt;author&gt;Khan, MA&lt;/author&gt;&lt;/authors&gt;&lt;/contributors&gt;&lt;titles&gt;&lt;title&gt;Prevalence of canine babesiosis in Lahore, Pakistan&lt;/title&gt;&lt;secondary-title&gt;J. Anim. PlantSci&lt;/secondary-title&gt;&lt;/titles&gt;&lt;periodical&gt;&lt;full-title&gt;J. Anim. PlantSci&lt;/full-title&gt;&lt;/periodical&gt;&lt;pages&gt;1-2&lt;/pages&gt;&lt;volume&gt;17&lt;/volume&gt;&lt;dates&gt;&lt;year&gt;2007&lt;/year&gt;&lt;/dates&gt;&lt;urls&gt;&lt;/urls&gt;&lt;/record&gt;&lt;/Cite&gt;&lt;/EndNote&gt;</w:instrText>
            </w:r>
            <w:r w:rsidRPr="00F34160">
              <w:fldChar w:fldCharType="separate"/>
            </w:r>
            <w:r w:rsidR="00071CDF" w:rsidRPr="00F34160">
              <w:rPr>
                <w:noProof/>
              </w:rPr>
              <w:t>(</w:t>
            </w:r>
            <w:hyperlink w:anchor="_ENREF_3" w:tooltip="Ahmad, 2007 #11" w:history="1">
              <w:r w:rsidR="005A1BD7" w:rsidRPr="00F34160">
                <w:rPr>
                  <w:noProof/>
                </w:rPr>
                <w:t>Ahmad et al., 2007</w:t>
              </w:r>
            </w:hyperlink>
            <w:r w:rsidR="00071CDF" w:rsidRPr="00F34160">
              <w:rPr>
                <w:noProof/>
              </w:rPr>
              <w:t>)</w:t>
            </w:r>
            <w:r w:rsidRPr="00F34160">
              <w:fldChar w:fldCharType="end"/>
            </w:r>
          </w:p>
        </w:tc>
      </w:tr>
      <w:tr w:rsidR="00071CDF" w:rsidRPr="00F34160" w:rsidTr="00CE62CA">
        <w:trPr>
          <w:trHeight w:val="210"/>
          <w:jc w:val="center"/>
        </w:trPr>
        <w:tc>
          <w:tcPr>
            <w:tcW w:w="1518" w:type="dxa"/>
            <w:vMerge w:val="restart"/>
          </w:tcPr>
          <w:p w:rsidR="00071CDF" w:rsidRPr="00F34160" w:rsidRDefault="00071CDF" w:rsidP="00EA6BF5">
            <w:pPr>
              <w:spacing w:line="360" w:lineRule="auto"/>
            </w:pPr>
            <w:r w:rsidRPr="00F34160">
              <w:t>Thailand</w:t>
            </w:r>
          </w:p>
        </w:tc>
        <w:tc>
          <w:tcPr>
            <w:tcW w:w="1020" w:type="dxa"/>
            <w:vMerge w:val="restart"/>
          </w:tcPr>
          <w:p w:rsidR="00071CDF" w:rsidRPr="00F34160" w:rsidRDefault="00071CDF" w:rsidP="00EA6BF5">
            <w:pPr>
              <w:spacing w:line="360" w:lineRule="auto"/>
            </w:pPr>
            <w:r w:rsidRPr="00F34160">
              <w:t>303</w:t>
            </w:r>
          </w:p>
        </w:tc>
        <w:tc>
          <w:tcPr>
            <w:tcW w:w="2070" w:type="dxa"/>
          </w:tcPr>
          <w:p w:rsidR="00071CDF" w:rsidRPr="00F34160" w:rsidRDefault="00071CDF" w:rsidP="00EA6BF5">
            <w:pPr>
              <w:spacing w:line="360" w:lineRule="auto"/>
            </w:pPr>
            <w:r w:rsidRPr="00F34160">
              <w:t>Microscopic</w:t>
            </w:r>
          </w:p>
        </w:tc>
        <w:tc>
          <w:tcPr>
            <w:tcW w:w="1294" w:type="dxa"/>
          </w:tcPr>
          <w:p w:rsidR="00071CDF" w:rsidRPr="00F34160" w:rsidRDefault="00071CDF" w:rsidP="00EA6BF5">
            <w:pPr>
              <w:spacing w:line="360" w:lineRule="auto"/>
            </w:pPr>
            <w:r w:rsidRPr="00F34160">
              <w:t>13.2%</w:t>
            </w:r>
          </w:p>
        </w:tc>
        <w:tc>
          <w:tcPr>
            <w:tcW w:w="2981" w:type="dxa"/>
            <w:vMerge w:val="restart"/>
          </w:tcPr>
          <w:p w:rsidR="00071CDF" w:rsidRPr="00F34160" w:rsidRDefault="000B46C5" w:rsidP="005A1BD7">
            <w:pPr>
              <w:spacing w:line="360" w:lineRule="auto"/>
            </w:pPr>
            <w:r w:rsidRPr="00F34160">
              <w:fldChar w:fldCharType="begin"/>
            </w:r>
            <w:r w:rsidR="00071CDF" w:rsidRPr="00F34160">
              <w:instrText xml:space="preserve"> ADDIN EN.CITE &lt;EndNote&gt;&lt;Cite&gt;&lt;Author&gt;Laummaunwai&lt;/Author&gt;&lt;Year&gt;2014&lt;/Year&gt;&lt;RecNum&gt;143&lt;/RecNum&gt;&lt;DisplayText&gt;(Laummaunwai et al., 2014)&lt;/DisplayText&gt;&lt;record&gt;&lt;rec-number&gt;143&lt;/rec-number&gt;&lt;foreign-keys&gt;&lt;key app="EN" db-id="zt2rsxfr20dppgevx5ovade7sx2a9swfawte"&gt;143&lt;/key&gt;&lt;/foreign-keys&gt;&lt;ref-type name="Journal Article"&gt;17&lt;/ref-type&gt;&lt;contributors&gt;&lt;authors&gt;&lt;author&gt;Laummaunwai, Porntip&lt;/author&gt;&lt;author&gt;Sriraj, Pranee&lt;/author&gt;&lt;author&gt;Aukkanimart, Ratchadawan&lt;/author&gt;&lt;author&gt;Boonmars, Thidarut&lt;/author&gt;&lt;author&gt;Boonjaraspinyo, S&lt;/author&gt;&lt;author&gt;Sangmaneedet, S&lt;/author&gt;&lt;author&gt;Potchimplee, P&lt;/author&gt;&lt;author&gt;Khianman, P&lt;/author&gt;&lt;author&gt;Maleewong, W&lt;/author&gt;&lt;/authors&gt;&lt;/contributors&gt;&lt;titles&gt;&lt;title&gt;Molecular detection and treatment of tick-borne pathogens in domestic dogs in Khon Kaen, northeastern Thailand&lt;/title&gt;&lt;secondary-title&gt;The Southeast Asian journal of tropical medicine and public health&lt;/secondary-title&gt;&lt;/titles&gt;&lt;periodical&gt;&lt;full-title&gt;The Southeast Asian journal of tropical medicine and public health&lt;/full-title&gt;&lt;/periodical&gt;&lt;pages&gt;1157-1166&lt;/pages&gt;&lt;volume&gt;45&lt;/volume&gt;&lt;number&gt;5&lt;/number&gt;&lt;dates&gt;&lt;year&gt;2014&lt;/year&gt;&lt;/dates&gt;&lt;isbn&gt;0125-1562&lt;/isbn&gt;&lt;urls&gt;&lt;/urls&gt;&lt;/record&gt;&lt;/Cite&gt;&lt;/EndNote&gt;</w:instrText>
            </w:r>
            <w:r w:rsidRPr="00F34160">
              <w:fldChar w:fldCharType="separate"/>
            </w:r>
            <w:r w:rsidR="00071CDF" w:rsidRPr="00F34160">
              <w:rPr>
                <w:noProof/>
              </w:rPr>
              <w:t>(</w:t>
            </w:r>
            <w:hyperlink w:anchor="_ENREF_101" w:tooltip="Laummaunwai, 2014 #143" w:history="1">
              <w:r w:rsidR="005A1BD7" w:rsidRPr="00F34160">
                <w:rPr>
                  <w:noProof/>
                </w:rPr>
                <w:t>Laummaunwai et al., 2014</w:t>
              </w:r>
            </w:hyperlink>
            <w:r w:rsidR="00071CDF" w:rsidRPr="00F34160">
              <w:rPr>
                <w:noProof/>
              </w:rPr>
              <w:t>)</w:t>
            </w:r>
            <w:r w:rsidRPr="00F34160">
              <w:fldChar w:fldCharType="end"/>
            </w:r>
          </w:p>
        </w:tc>
      </w:tr>
      <w:tr w:rsidR="00071CDF" w:rsidRPr="00F34160" w:rsidTr="00CE62CA">
        <w:trPr>
          <w:trHeight w:val="195"/>
          <w:jc w:val="center"/>
        </w:trPr>
        <w:tc>
          <w:tcPr>
            <w:tcW w:w="1518" w:type="dxa"/>
            <w:vMerge/>
          </w:tcPr>
          <w:p w:rsidR="00071CDF" w:rsidRPr="00F34160" w:rsidRDefault="00071CDF" w:rsidP="00EA6BF5">
            <w:pPr>
              <w:spacing w:line="360" w:lineRule="auto"/>
            </w:pPr>
          </w:p>
        </w:tc>
        <w:tc>
          <w:tcPr>
            <w:tcW w:w="1020" w:type="dxa"/>
            <w:vMerge/>
          </w:tcPr>
          <w:p w:rsidR="00071CDF" w:rsidRPr="00F34160" w:rsidRDefault="00071CDF" w:rsidP="00EA6BF5">
            <w:pPr>
              <w:spacing w:line="360" w:lineRule="auto"/>
            </w:pPr>
          </w:p>
        </w:tc>
        <w:tc>
          <w:tcPr>
            <w:tcW w:w="2070" w:type="dxa"/>
          </w:tcPr>
          <w:p w:rsidR="00071CDF" w:rsidRPr="00F34160" w:rsidRDefault="00071CDF" w:rsidP="00EA6BF5">
            <w:pPr>
              <w:spacing w:line="360" w:lineRule="auto"/>
            </w:pPr>
            <w:r w:rsidRPr="00F34160">
              <w:t>PCR</w:t>
            </w:r>
          </w:p>
        </w:tc>
        <w:tc>
          <w:tcPr>
            <w:tcW w:w="1294" w:type="dxa"/>
          </w:tcPr>
          <w:p w:rsidR="00071CDF" w:rsidRPr="00F34160" w:rsidRDefault="00071CDF" w:rsidP="00EA6BF5">
            <w:pPr>
              <w:spacing w:line="360" w:lineRule="auto"/>
            </w:pPr>
            <w:r w:rsidRPr="00F34160">
              <w:t>19.5%</w:t>
            </w:r>
          </w:p>
        </w:tc>
        <w:tc>
          <w:tcPr>
            <w:tcW w:w="2981" w:type="dxa"/>
            <w:vMerge/>
          </w:tcPr>
          <w:p w:rsidR="00071CDF" w:rsidRPr="00F34160" w:rsidRDefault="00071CDF" w:rsidP="00EA6BF5">
            <w:pPr>
              <w:spacing w:line="360" w:lineRule="auto"/>
            </w:pPr>
          </w:p>
        </w:tc>
      </w:tr>
      <w:tr w:rsidR="00071CDF" w:rsidRPr="00F34160" w:rsidTr="00CE62CA">
        <w:trPr>
          <w:jc w:val="center"/>
        </w:trPr>
        <w:tc>
          <w:tcPr>
            <w:tcW w:w="1518" w:type="dxa"/>
          </w:tcPr>
          <w:p w:rsidR="00071CDF" w:rsidRPr="00F34160" w:rsidRDefault="00071CDF" w:rsidP="00EA6BF5">
            <w:pPr>
              <w:spacing w:line="360" w:lineRule="auto"/>
            </w:pPr>
            <w:r w:rsidRPr="00F34160">
              <w:t>Iran</w:t>
            </w:r>
          </w:p>
        </w:tc>
        <w:tc>
          <w:tcPr>
            <w:tcW w:w="1020" w:type="dxa"/>
          </w:tcPr>
          <w:p w:rsidR="00071CDF" w:rsidRPr="00F34160" w:rsidRDefault="00071CDF" w:rsidP="00EA6BF5">
            <w:pPr>
              <w:spacing w:line="360" w:lineRule="auto"/>
            </w:pPr>
            <w:r w:rsidRPr="00F34160">
              <w:t>400</w:t>
            </w:r>
          </w:p>
        </w:tc>
        <w:tc>
          <w:tcPr>
            <w:tcW w:w="2070" w:type="dxa"/>
          </w:tcPr>
          <w:p w:rsidR="00071CDF" w:rsidRPr="00F34160" w:rsidRDefault="00071CDF" w:rsidP="00EA6BF5">
            <w:pPr>
              <w:spacing w:line="360" w:lineRule="auto"/>
            </w:pPr>
            <w:r w:rsidRPr="00F34160">
              <w:t>Microscopic</w:t>
            </w:r>
          </w:p>
        </w:tc>
        <w:tc>
          <w:tcPr>
            <w:tcW w:w="1294" w:type="dxa"/>
          </w:tcPr>
          <w:p w:rsidR="00071CDF" w:rsidRPr="00F34160" w:rsidRDefault="00071CDF" w:rsidP="00EA6BF5">
            <w:pPr>
              <w:spacing w:line="360" w:lineRule="auto"/>
            </w:pPr>
            <w:r w:rsidRPr="00F34160">
              <w:t>3.75%</w:t>
            </w:r>
          </w:p>
        </w:tc>
        <w:tc>
          <w:tcPr>
            <w:tcW w:w="2981" w:type="dxa"/>
          </w:tcPr>
          <w:p w:rsidR="00071CDF" w:rsidRPr="00F34160" w:rsidRDefault="000B46C5" w:rsidP="005A1BD7">
            <w:pPr>
              <w:spacing w:line="360" w:lineRule="auto"/>
            </w:pPr>
            <w:r w:rsidRPr="00F34160">
              <w:fldChar w:fldCharType="begin"/>
            </w:r>
            <w:r w:rsidR="00071CDF" w:rsidRPr="00F34160">
              <w:instrText xml:space="preserve"> ADDIN EN.CITE &lt;EndNote&gt;&lt;Cite&gt;&lt;Author&gt;Jalali&lt;/Author&gt;&lt;Year&gt;2013&lt;/Year&gt;&lt;RecNum&gt;142&lt;/RecNum&gt;&lt;DisplayText&gt;(Jalali et al., 2013)&lt;/DisplayText&gt;&lt;record&gt;&lt;rec-number&gt;142&lt;/rec-number&gt;&lt;foreign-keys&gt;&lt;key app="EN" db-id="zt2rsxfr20dppgevx5ovade7sx2a9swfawte"&gt;142&lt;/key&gt;&lt;/foreign-keys&gt;&lt;ref-type name="Journal Article"&gt;17&lt;/ref-type&gt;&lt;contributors&gt;&lt;authors&gt;&lt;author&gt;Jalali, MHR&lt;/author&gt;&lt;author&gt;Mosallanejad, B&lt;/author&gt;&lt;author&gt;Avizeh, R&lt;/author&gt;&lt;author&gt;Alborzi, AR&lt;/author&gt;&lt;author&gt;Nejat, HH&lt;/author&gt;&lt;author&gt;Taghipour, R&lt;/author&gt;&lt;/authors&gt;&lt;/contributors&gt;&lt;titles&gt;&lt;title&gt;Babesia infection in urban and rural dogs in Ahvaz district, Southwest of Iran&lt;/title&gt;&lt;secondary-title&gt;Archives of Razi Institute&lt;/secondary-title&gt;&lt;/titles&gt;&lt;periodical&gt;&lt;full-title&gt;Archives of Razi Institute&lt;/full-title&gt;&lt;/periodical&gt;&lt;pages&gt;37-42&lt;/pages&gt;&lt;volume&gt;68&lt;/volume&gt;&lt;number&gt;1&lt;/number&gt;&lt;dates&gt;&lt;year&gt;2013&lt;/year&gt;&lt;/dates&gt;&lt;isbn&gt;0365-3439&lt;/isbn&gt;&lt;urls&gt;&lt;/urls&gt;&lt;/record&gt;&lt;/Cite&gt;&lt;/EndNote&gt;</w:instrText>
            </w:r>
            <w:r w:rsidRPr="00F34160">
              <w:fldChar w:fldCharType="separate"/>
            </w:r>
            <w:r w:rsidR="00071CDF" w:rsidRPr="00F34160">
              <w:rPr>
                <w:noProof/>
              </w:rPr>
              <w:t>(</w:t>
            </w:r>
            <w:hyperlink w:anchor="_ENREF_85" w:tooltip="Jalali, 2013 #142" w:history="1">
              <w:r w:rsidR="005A1BD7" w:rsidRPr="00F34160">
                <w:rPr>
                  <w:noProof/>
                </w:rPr>
                <w:t>Jalali et al., 2013</w:t>
              </w:r>
            </w:hyperlink>
            <w:r w:rsidR="00071CDF" w:rsidRPr="00F34160">
              <w:rPr>
                <w:noProof/>
              </w:rPr>
              <w:t>)</w:t>
            </w:r>
            <w:r w:rsidRPr="00F34160">
              <w:fldChar w:fldCharType="end"/>
            </w:r>
          </w:p>
        </w:tc>
      </w:tr>
      <w:tr w:rsidR="00071CDF" w:rsidRPr="00F34160" w:rsidTr="00CE62CA">
        <w:trPr>
          <w:trHeight w:val="270"/>
          <w:jc w:val="center"/>
        </w:trPr>
        <w:tc>
          <w:tcPr>
            <w:tcW w:w="1518" w:type="dxa"/>
            <w:vMerge w:val="restart"/>
          </w:tcPr>
          <w:p w:rsidR="00071CDF" w:rsidRPr="00F34160" w:rsidRDefault="00071CDF" w:rsidP="00EA6BF5">
            <w:pPr>
              <w:spacing w:line="360" w:lineRule="auto"/>
            </w:pPr>
            <w:r w:rsidRPr="00F34160">
              <w:t>Japan</w:t>
            </w:r>
          </w:p>
        </w:tc>
        <w:tc>
          <w:tcPr>
            <w:tcW w:w="1020" w:type="dxa"/>
            <w:vMerge w:val="restart"/>
          </w:tcPr>
          <w:p w:rsidR="00071CDF" w:rsidRPr="00F34160" w:rsidRDefault="00071CDF" w:rsidP="00EA6BF5">
            <w:pPr>
              <w:spacing w:line="360" w:lineRule="auto"/>
            </w:pPr>
            <w:r w:rsidRPr="00F34160">
              <w:t>196</w:t>
            </w:r>
          </w:p>
        </w:tc>
        <w:tc>
          <w:tcPr>
            <w:tcW w:w="2070" w:type="dxa"/>
          </w:tcPr>
          <w:p w:rsidR="00071CDF" w:rsidRPr="00F34160" w:rsidRDefault="00071CDF" w:rsidP="00EA6BF5">
            <w:pPr>
              <w:spacing w:line="360" w:lineRule="auto"/>
            </w:pPr>
            <w:r w:rsidRPr="00F34160">
              <w:t>Microscopic</w:t>
            </w:r>
          </w:p>
        </w:tc>
        <w:tc>
          <w:tcPr>
            <w:tcW w:w="1294" w:type="dxa"/>
          </w:tcPr>
          <w:p w:rsidR="00071CDF" w:rsidRPr="00F34160" w:rsidRDefault="00071CDF" w:rsidP="00EA6BF5">
            <w:pPr>
              <w:spacing w:line="360" w:lineRule="auto"/>
            </w:pPr>
            <w:r w:rsidRPr="00F34160">
              <w:t>1.6%</w:t>
            </w:r>
          </w:p>
        </w:tc>
        <w:tc>
          <w:tcPr>
            <w:tcW w:w="2981" w:type="dxa"/>
            <w:vMerge w:val="restart"/>
          </w:tcPr>
          <w:p w:rsidR="00071CDF" w:rsidRPr="00F34160" w:rsidRDefault="000B46C5" w:rsidP="005A1BD7">
            <w:pPr>
              <w:spacing w:line="360" w:lineRule="auto"/>
            </w:pPr>
            <w:r w:rsidRPr="00F34160">
              <w:fldChar w:fldCharType="begin"/>
            </w:r>
            <w:r w:rsidR="005C7E8B" w:rsidRPr="00F34160">
              <w:instrText xml:space="preserve"> ADDIN EN.CITE &lt;EndNote&gt;&lt;Cite&gt;&lt;Author&gt;El-Dakhly&lt;/Author&gt;&lt;Year&gt;2014&lt;/Year&gt;&lt;RecNum&gt;144&lt;/RecNum&gt;&lt;DisplayText&gt;(El-Dakhly et al., 2014)&lt;/DisplayText&gt;&lt;record&gt;&lt;rec-number&gt;144&lt;/rec-number&gt;&lt;foreign-keys&gt;&lt;key app="EN" db-id="zt2rsxfr20dppgevx5ovade7sx2a9swfawte"&gt;144&lt;/key&gt;&lt;/foreign-keys&gt;&lt;ref-type name="Journal Article"&gt;17&lt;/ref-type&gt;&lt;contributors&gt;&lt;authors&gt;&lt;author&gt;El-Dakhly, Khaled Mohamed&lt;/author&gt;&lt;author&gt;Goto, Minami&lt;/author&gt;&lt;author&gt;Noishiki, Kaori&lt;/author&gt;&lt;author&gt;El-Nahass, El-Shaymaa Nabil&lt;/author&gt;&lt;author&gt;Sakai, Hiroki&lt;/author&gt;&lt;author&gt;Yanai, Tokuma&lt;/author&gt;&lt;author&gt;Takashima, Yasuhiro&lt;/author&gt;&lt;/authors&gt;&lt;/contributors&gt;&lt;titles&gt;&lt;title&gt;Distribution patterns of babesia gibsoni infection in hunting dogs from nine Japanese islands&lt;/title&gt;&lt;secondary-title&gt;Journal of Parasitology&lt;/secondary-title&gt;&lt;/titles&gt;&lt;periodical&gt;&lt;full-title&gt;Journal of Parasitology&lt;/full-title&gt;&lt;/periodical&gt;&lt;dates&gt;&lt;year&gt;2014&lt;/year&gt;&lt;/dates&gt;&lt;isbn&gt;0022-3395&lt;/isbn&gt;&lt;urls&gt;&lt;/urls&gt;&lt;/record&gt;&lt;/Cite&gt;&lt;/EndNote&gt;</w:instrText>
            </w:r>
            <w:r w:rsidRPr="00F34160">
              <w:fldChar w:fldCharType="separate"/>
            </w:r>
            <w:r w:rsidR="005C7E8B" w:rsidRPr="00F34160">
              <w:rPr>
                <w:noProof/>
              </w:rPr>
              <w:t>(</w:t>
            </w:r>
            <w:hyperlink w:anchor="_ENREF_53" w:tooltip="El-Dakhly, 2014 #144" w:history="1">
              <w:r w:rsidR="005A1BD7" w:rsidRPr="00F34160">
                <w:rPr>
                  <w:noProof/>
                </w:rPr>
                <w:t>El-Dakhly et al., 2014</w:t>
              </w:r>
            </w:hyperlink>
            <w:r w:rsidR="005C7E8B" w:rsidRPr="00F34160">
              <w:rPr>
                <w:noProof/>
              </w:rPr>
              <w:t>)</w:t>
            </w:r>
            <w:r w:rsidRPr="00F34160">
              <w:fldChar w:fldCharType="end"/>
            </w:r>
          </w:p>
        </w:tc>
      </w:tr>
      <w:tr w:rsidR="00071CDF" w:rsidRPr="00F34160" w:rsidTr="00CE62CA">
        <w:trPr>
          <w:trHeight w:val="135"/>
          <w:jc w:val="center"/>
        </w:trPr>
        <w:tc>
          <w:tcPr>
            <w:tcW w:w="1518" w:type="dxa"/>
            <w:vMerge/>
          </w:tcPr>
          <w:p w:rsidR="00071CDF" w:rsidRPr="00F34160" w:rsidRDefault="00071CDF" w:rsidP="00EA6BF5">
            <w:pPr>
              <w:spacing w:line="360" w:lineRule="auto"/>
            </w:pPr>
          </w:p>
        </w:tc>
        <w:tc>
          <w:tcPr>
            <w:tcW w:w="1020" w:type="dxa"/>
            <w:vMerge/>
          </w:tcPr>
          <w:p w:rsidR="00071CDF" w:rsidRPr="00F34160" w:rsidRDefault="00071CDF" w:rsidP="00EA6BF5">
            <w:pPr>
              <w:spacing w:line="360" w:lineRule="auto"/>
            </w:pPr>
          </w:p>
        </w:tc>
        <w:tc>
          <w:tcPr>
            <w:tcW w:w="2070" w:type="dxa"/>
          </w:tcPr>
          <w:p w:rsidR="00071CDF" w:rsidRPr="00F34160" w:rsidRDefault="00071CDF" w:rsidP="00EA6BF5">
            <w:pPr>
              <w:spacing w:line="360" w:lineRule="auto"/>
            </w:pPr>
            <w:r w:rsidRPr="00F34160">
              <w:t>PCR</w:t>
            </w:r>
          </w:p>
        </w:tc>
        <w:tc>
          <w:tcPr>
            <w:tcW w:w="1294" w:type="dxa"/>
          </w:tcPr>
          <w:p w:rsidR="00071CDF" w:rsidRPr="00F34160" w:rsidRDefault="00071CDF" w:rsidP="00EA6BF5">
            <w:pPr>
              <w:spacing w:line="360" w:lineRule="auto"/>
            </w:pPr>
            <w:r w:rsidRPr="00F34160">
              <w:t>4.1%</w:t>
            </w:r>
          </w:p>
        </w:tc>
        <w:tc>
          <w:tcPr>
            <w:tcW w:w="2981" w:type="dxa"/>
            <w:vMerge/>
          </w:tcPr>
          <w:p w:rsidR="00071CDF" w:rsidRPr="00F34160" w:rsidRDefault="00071CDF" w:rsidP="00EA6BF5">
            <w:pPr>
              <w:spacing w:line="360" w:lineRule="auto"/>
            </w:pPr>
          </w:p>
        </w:tc>
      </w:tr>
      <w:tr w:rsidR="00071CDF" w:rsidRPr="00F34160" w:rsidTr="001B4862">
        <w:trPr>
          <w:jc w:val="center"/>
        </w:trPr>
        <w:tc>
          <w:tcPr>
            <w:tcW w:w="1518" w:type="dxa"/>
          </w:tcPr>
          <w:p w:rsidR="00071CDF" w:rsidRPr="00F34160" w:rsidRDefault="005C7E8B" w:rsidP="00EA6BF5">
            <w:pPr>
              <w:spacing w:line="360" w:lineRule="auto"/>
            </w:pPr>
            <w:r w:rsidRPr="00F34160">
              <w:t>Brazil</w:t>
            </w:r>
          </w:p>
        </w:tc>
        <w:tc>
          <w:tcPr>
            <w:tcW w:w="1020" w:type="dxa"/>
          </w:tcPr>
          <w:p w:rsidR="00071CDF" w:rsidRPr="00F34160" w:rsidRDefault="005C7E8B" w:rsidP="00EA6BF5">
            <w:pPr>
              <w:spacing w:line="360" w:lineRule="auto"/>
            </w:pPr>
            <w:r w:rsidRPr="00F34160">
              <w:t>129</w:t>
            </w:r>
          </w:p>
        </w:tc>
        <w:tc>
          <w:tcPr>
            <w:tcW w:w="2070" w:type="dxa"/>
          </w:tcPr>
          <w:p w:rsidR="00071CDF" w:rsidRPr="00F34160" w:rsidRDefault="005C7E8B" w:rsidP="00EA6BF5">
            <w:pPr>
              <w:spacing w:line="360" w:lineRule="auto"/>
            </w:pPr>
            <w:r w:rsidRPr="00F34160">
              <w:t xml:space="preserve">Indirect </w:t>
            </w:r>
            <w:proofErr w:type="spellStart"/>
            <w:r w:rsidRPr="00F34160">
              <w:t>Immuno</w:t>
            </w:r>
            <w:proofErr w:type="spellEnd"/>
            <w:r w:rsidRPr="00F34160">
              <w:t xml:space="preserve"> </w:t>
            </w:r>
            <w:proofErr w:type="spellStart"/>
            <w:r w:rsidRPr="00F34160">
              <w:t>Flurosescence</w:t>
            </w:r>
            <w:proofErr w:type="spellEnd"/>
            <w:r w:rsidRPr="00F34160">
              <w:t xml:space="preserve"> Assay</w:t>
            </w:r>
          </w:p>
        </w:tc>
        <w:tc>
          <w:tcPr>
            <w:tcW w:w="1294" w:type="dxa"/>
          </w:tcPr>
          <w:p w:rsidR="00071CDF" w:rsidRPr="00F34160" w:rsidRDefault="00686E36" w:rsidP="00EA6BF5">
            <w:pPr>
              <w:spacing w:line="360" w:lineRule="auto"/>
            </w:pPr>
            <w:r w:rsidRPr="00F34160">
              <w:t>42.6%</w:t>
            </w:r>
          </w:p>
        </w:tc>
        <w:tc>
          <w:tcPr>
            <w:tcW w:w="2981" w:type="dxa"/>
          </w:tcPr>
          <w:p w:rsidR="00071CDF" w:rsidRPr="00F34160" w:rsidRDefault="000B46C5" w:rsidP="005A1BD7">
            <w:pPr>
              <w:spacing w:line="360" w:lineRule="auto"/>
            </w:pPr>
            <w:r w:rsidRPr="00F34160">
              <w:fldChar w:fldCharType="begin"/>
            </w:r>
            <w:r w:rsidR="00686E36" w:rsidRPr="00F34160">
              <w:instrText xml:space="preserve"> ADDIN EN.CITE &lt;EndNote&gt;&lt;Cite&gt;&lt;Author&gt;Spolidorio&lt;/Author&gt;&lt;Year&gt;2013&lt;/Year&gt;&lt;RecNum&gt;147&lt;/RecNum&gt;&lt;DisplayText&gt;(Spolidorio et al., 2013)&lt;/DisplayText&gt;&lt;record&gt;&lt;rec-number&gt;147&lt;/rec-number&gt;&lt;foreign-keys&gt;&lt;key app="EN" db-id="zt2rsxfr20dppgevx5ovade7sx2a9swfawte"&gt;147&lt;/key&gt;&lt;/foreign-keys&gt;&lt;ref-type name="Journal Article"&gt;17&lt;/ref-type&gt;&lt;contributors&gt;&lt;authors&gt;&lt;author&gt;Spolidorio, Mariana Granziera&lt;/author&gt;&lt;author&gt;Minervino, Antonio Humberto Hamad&lt;/author&gt;&lt;author&gt;Valadas, Samantha Yuri Oshiro Branco&lt;/author&gt;&lt;author&gt;Soares, Herbert Sousa&lt;/author&gt;&lt;author&gt;Neves, Kedson Alessandri Lobo&lt;/author&gt;&lt;author&gt;Labruna, Marcelo Bahia&lt;/author&gt;&lt;author&gt;Ribeiro, Mucio Flavio Barbosa&lt;/author&gt;&lt;author&gt;Gennari, Solange Maria&lt;/author&gt;&lt;/authors&gt;&lt;/contributors&gt;&lt;titles&gt;&lt;title&gt;Serosurvey for tick-borne diseases in dogs from the Eastern Amazon, Brazil&lt;/title&gt;&lt;secondary-title&gt;Revista Brasileira de Parasitologia Veterinária&lt;/secondary-title&gt;&lt;/titles&gt;&lt;periodical&gt;&lt;full-title&gt;Revista Brasileira de Parasitologia Veterinária&lt;/full-title&gt;&lt;/periodical&gt;&lt;pages&gt;214-219&lt;/pages&gt;&lt;volume&gt;22&lt;/volume&gt;&lt;number&gt;2&lt;/number&gt;&lt;dates&gt;&lt;year&gt;2013&lt;/year&gt;&lt;/dates&gt;&lt;isbn&gt;1984-2961&lt;/isbn&gt;&lt;urls&gt;&lt;/urls&gt;&lt;/record&gt;&lt;/Cite&gt;&lt;/EndNote&gt;</w:instrText>
            </w:r>
            <w:r w:rsidRPr="00F34160">
              <w:fldChar w:fldCharType="separate"/>
            </w:r>
            <w:r w:rsidR="00686E36" w:rsidRPr="00F34160">
              <w:rPr>
                <w:noProof/>
              </w:rPr>
              <w:t>(</w:t>
            </w:r>
            <w:hyperlink w:anchor="_ENREF_167" w:tooltip="Spolidorio, 2013 #147" w:history="1">
              <w:r w:rsidR="005A1BD7" w:rsidRPr="00F34160">
                <w:rPr>
                  <w:noProof/>
                </w:rPr>
                <w:t>Spolidorio et al., 2013</w:t>
              </w:r>
            </w:hyperlink>
            <w:r w:rsidR="00686E36" w:rsidRPr="00F34160">
              <w:rPr>
                <w:noProof/>
              </w:rPr>
              <w:t>)</w:t>
            </w:r>
            <w:r w:rsidRPr="00F34160">
              <w:fldChar w:fldCharType="end"/>
            </w:r>
          </w:p>
        </w:tc>
      </w:tr>
      <w:tr w:rsidR="00071CDF" w:rsidRPr="00F34160" w:rsidTr="00CE62CA">
        <w:trPr>
          <w:trHeight w:val="495"/>
          <w:jc w:val="center"/>
        </w:trPr>
        <w:tc>
          <w:tcPr>
            <w:tcW w:w="1518" w:type="dxa"/>
          </w:tcPr>
          <w:p w:rsidR="00071CDF" w:rsidRPr="00F34160" w:rsidRDefault="00AE5C84" w:rsidP="00EA6BF5">
            <w:pPr>
              <w:spacing w:line="360" w:lineRule="auto"/>
            </w:pPr>
            <w:r w:rsidRPr="00F34160">
              <w:t>America</w:t>
            </w:r>
          </w:p>
        </w:tc>
        <w:tc>
          <w:tcPr>
            <w:tcW w:w="1020" w:type="dxa"/>
          </w:tcPr>
          <w:p w:rsidR="00071CDF" w:rsidRPr="00F34160" w:rsidRDefault="00AE5C84" w:rsidP="00EA6BF5">
            <w:pPr>
              <w:spacing w:line="360" w:lineRule="auto"/>
            </w:pPr>
            <w:r w:rsidRPr="00F34160">
              <w:t>39</w:t>
            </w:r>
          </w:p>
        </w:tc>
        <w:tc>
          <w:tcPr>
            <w:tcW w:w="2070" w:type="dxa"/>
          </w:tcPr>
          <w:p w:rsidR="00071CDF" w:rsidRPr="00F34160" w:rsidRDefault="00DC6D2A" w:rsidP="00EA6BF5">
            <w:pPr>
              <w:spacing w:line="360" w:lineRule="auto"/>
            </w:pPr>
            <w:r w:rsidRPr="00F34160">
              <w:t>Q-PCR</w:t>
            </w:r>
          </w:p>
        </w:tc>
        <w:tc>
          <w:tcPr>
            <w:tcW w:w="1294" w:type="dxa"/>
          </w:tcPr>
          <w:p w:rsidR="00071CDF" w:rsidRPr="00F34160" w:rsidRDefault="00AE5C84" w:rsidP="00EA6BF5">
            <w:pPr>
              <w:spacing w:line="360" w:lineRule="auto"/>
            </w:pPr>
            <w:r w:rsidRPr="00F34160">
              <w:t>46%</w:t>
            </w:r>
          </w:p>
        </w:tc>
        <w:tc>
          <w:tcPr>
            <w:tcW w:w="2981" w:type="dxa"/>
          </w:tcPr>
          <w:p w:rsidR="00DC6D2A" w:rsidRPr="00F34160" w:rsidRDefault="000B46C5" w:rsidP="005A1BD7">
            <w:pPr>
              <w:spacing w:line="360" w:lineRule="auto"/>
            </w:pPr>
            <w:r w:rsidRPr="00F34160">
              <w:fldChar w:fldCharType="begin"/>
            </w:r>
            <w:r w:rsidR="00DC6D2A" w:rsidRPr="00F34160">
              <w:instrText xml:space="preserve"> ADDIN EN.CITE &lt;EndNote&gt;&lt;Cite&gt;&lt;Author&gt;Wei&lt;/Author&gt;&lt;Year&gt;2014&lt;/Year&gt;&lt;RecNum&gt;203&lt;/RecNum&gt;&lt;DisplayText&gt;(Wei et al., 2014)&lt;/DisplayText&gt;&lt;record&gt;&lt;rec-number&gt;203&lt;/rec-number&gt;&lt;foreign-keys&gt;&lt;key app="EN" db-id="zt2rsxfr20dppgevx5ovade7sx2a9swfawte"&gt;203&lt;/key&gt;&lt;/foreign-keys&gt;&lt;ref-type name="Journal Article"&gt;17&lt;/ref-type&gt;&lt;contributors&gt;&lt;authors&gt;&lt;author&gt;Wei, Lanjing&lt;/author&gt;&lt;author&gt;Kelly, Patrick&lt;/author&gt;&lt;author&gt;Ackerson, Kate&lt;/author&gt;&lt;author&gt;Zhang, Jilei&lt;/author&gt;&lt;author&gt;El-Mahallawy, Heba S&lt;/author&gt;&lt;author&gt;Kaltenboeck, Bernhard&lt;/author&gt;&lt;author&gt;Wang, Chengming&lt;/author&gt;&lt;/authors&gt;&lt;/contributors&gt;&lt;titles&gt;&lt;title&gt;First report of Babesia gibsoni in Central America and survey for vector-borne infections in dogs from Nicaragua&lt;/title&gt;&lt;secondary-title&gt;Parasites &amp;amp; vectors&lt;/secondary-title&gt;&lt;/titles&gt;&lt;periodical&gt;&lt;full-title&gt;Parasites &amp;amp; vectors&lt;/full-title&gt;&lt;/periodical&gt;&lt;pages&gt;126&lt;/pages&gt;&lt;volume&gt;7&lt;/volume&gt;&lt;number&gt;1&lt;/number&gt;&lt;dates&gt;&lt;year&gt;2014&lt;/year&gt;&lt;/dates&gt;&lt;isbn&gt;1756-3305&lt;/isbn&gt;&lt;urls&gt;&lt;/urls&gt;&lt;/record&gt;&lt;/Cite&gt;&lt;/EndNote&gt;</w:instrText>
            </w:r>
            <w:r w:rsidRPr="00F34160">
              <w:fldChar w:fldCharType="separate"/>
            </w:r>
            <w:r w:rsidR="00DC6D2A" w:rsidRPr="00F34160">
              <w:rPr>
                <w:noProof/>
              </w:rPr>
              <w:t>(</w:t>
            </w:r>
            <w:hyperlink w:anchor="_ENREF_182" w:tooltip="Wei, 2014 #203" w:history="1">
              <w:r w:rsidR="005A1BD7" w:rsidRPr="00F34160">
                <w:rPr>
                  <w:noProof/>
                </w:rPr>
                <w:t>Wei et al., 2014</w:t>
              </w:r>
            </w:hyperlink>
            <w:r w:rsidR="00DC6D2A" w:rsidRPr="00F34160">
              <w:rPr>
                <w:noProof/>
              </w:rPr>
              <w:t>)</w:t>
            </w:r>
            <w:r w:rsidRPr="00F34160">
              <w:fldChar w:fldCharType="end"/>
            </w:r>
          </w:p>
        </w:tc>
      </w:tr>
      <w:tr w:rsidR="00DC6D2A" w:rsidRPr="00F34160" w:rsidTr="00CE62CA">
        <w:trPr>
          <w:trHeight w:val="189"/>
          <w:jc w:val="center"/>
        </w:trPr>
        <w:tc>
          <w:tcPr>
            <w:tcW w:w="1518" w:type="dxa"/>
          </w:tcPr>
          <w:p w:rsidR="00DC6D2A" w:rsidRPr="00F34160" w:rsidRDefault="00DC6D2A" w:rsidP="00EA6BF5">
            <w:pPr>
              <w:spacing w:line="360" w:lineRule="auto"/>
            </w:pPr>
            <w:r w:rsidRPr="00F34160">
              <w:t>Great Britain</w:t>
            </w:r>
          </w:p>
        </w:tc>
        <w:tc>
          <w:tcPr>
            <w:tcW w:w="1020" w:type="dxa"/>
          </w:tcPr>
          <w:p w:rsidR="00DC6D2A" w:rsidRPr="00F34160" w:rsidRDefault="00DC6D2A" w:rsidP="00EA6BF5">
            <w:pPr>
              <w:spacing w:line="360" w:lineRule="auto"/>
            </w:pPr>
            <w:r w:rsidRPr="00F34160">
              <w:t>742</w:t>
            </w:r>
          </w:p>
        </w:tc>
        <w:tc>
          <w:tcPr>
            <w:tcW w:w="2070" w:type="dxa"/>
          </w:tcPr>
          <w:p w:rsidR="00DC6D2A" w:rsidRPr="00F34160" w:rsidRDefault="00DC6D2A" w:rsidP="00EA6BF5">
            <w:pPr>
              <w:spacing w:line="360" w:lineRule="auto"/>
            </w:pPr>
            <w:r w:rsidRPr="00F34160">
              <w:t>PCR</w:t>
            </w:r>
          </w:p>
        </w:tc>
        <w:tc>
          <w:tcPr>
            <w:tcW w:w="1294" w:type="dxa"/>
          </w:tcPr>
          <w:p w:rsidR="00DC6D2A" w:rsidRPr="00F34160" w:rsidRDefault="00DC6D2A" w:rsidP="00EA6BF5">
            <w:pPr>
              <w:spacing w:line="360" w:lineRule="auto"/>
            </w:pPr>
            <w:r w:rsidRPr="00F34160">
              <w:t>2.4%</w:t>
            </w:r>
          </w:p>
        </w:tc>
        <w:tc>
          <w:tcPr>
            <w:tcW w:w="2981" w:type="dxa"/>
          </w:tcPr>
          <w:p w:rsidR="00DC6D2A" w:rsidRPr="00F34160" w:rsidRDefault="000B46C5" w:rsidP="005A1BD7">
            <w:pPr>
              <w:spacing w:line="360" w:lineRule="auto"/>
            </w:pPr>
            <w:r w:rsidRPr="00F34160">
              <w:fldChar w:fldCharType="begin"/>
            </w:r>
            <w:r w:rsidR="00DC6D2A" w:rsidRPr="00F34160">
              <w:instrText xml:space="preserve"> ADDIN EN.CITE &lt;EndNote&gt;&lt;Cite&gt;&lt;Author&gt;Smith&lt;/Author&gt;&lt;Year&gt;2013&lt;/Year&gt;&lt;RecNum&gt;146&lt;/RecNum&gt;&lt;DisplayText&gt;(Smith and Wall, 2013)&lt;/DisplayText&gt;&lt;record&gt;&lt;rec-number&gt;146&lt;/rec-number&gt;&lt;foreign-keys&gt;&lt;key app="EN" db-id="zt2rsxfr20dppgevx5ovade7sx2a9swfawte"&gt;146&lt;/key&gt;&lt;/foreign-keys&gt;&lt;ref-type name="Journal Article"&gt;17&lt;/ref-type&gt;&lt;contributors&gt;&lt;authors&gt;&lt;author&gt;Smith, Faith D&lt;/author&gt;&lt;author&gt;Wall, Lauren Ellse Richard&lt;/author&gt;&lt;/authors&gt;&lt;/contributors&gt;&lt;titles&gt;&lt;title&gt;Prevalence of Babesia and Anaplasma in ticks infesting dogs in Great Britain&lt;/title&gt;&lt;secondary-title&gt;Veterinary parasitology&lt;/secondary-title&gt;&lt;/titles&gt;&lt;periodical&gt;&lt;full-title&gt;Veterinary Parasitology&lt;/full-title&gt;&lt;/periodical&gt;&lt;pages&gt;18-23&lt;/pages&gt;&lt;volume&gt;198&lt;/volume&gt;&lt;number&gt;1&lt;/number&gt;&lt;dates&gt;&lt;year&gt;2013&lt;/year&gt;&lt;/dates&gt;&lt;isbn&gt;0304-4017&lt;/isbn&gt;&lt;urls&gt;&lt;/urls&gt;&lt;/record&gt;&lt;/Cite&gt;&lt;/EndNote&gt;</w:instrText>
            </w:r>
            <w:r w:rsidRPr="00F34160">
              <w:fldChar w:fldCharType="separate"/>
            </w:r>
            <w:r w:rsidR="00DC6D2A" w:rsidRPr="00F34160">
              <w:rPr>
                <w:noProof/>
              </w:rPr>
              <w:t>(</w:t>
            </w:r>
            <w:hyperlink w:anchor="_ENREF_161" w:tooltip="Smith, 2013 #146" w:history="1">
              <w:r w:rsidR="005A1BD7" w:rsidRPr="00F34160">
                <w:rPr>
                  <w:noProof/>
                </w:rPr>
                <w:t>Smith and Wall, 2013</w:t>
              </w:r>
            </w:hyperlink>
            <w:r w:rsidR="00DC6D2A" w:rsidRPr="00F34160">
              <w:rPr>
                <w:noProof/>
              </w:rPr>
              <w:t>)</w:t>
            </w:r>
            <w:r w:rsidRPr="00F34160">
              <w:fldChar w:fldCharType="end"/>
            </w:r>
          </w:p>
        </w:tc>
      </w:tr>
      <w:tr w:rsidR="00DC6D2A" w:rsidRPr="00F34160" w:rsidTr="00CE62CA">
        <w:trPr>
          <w:trHeight w:val="189"/>
          <w:jc w:val="center"/>
        </w:trPr>
        <w:tc>
          <w:tcPr>
            <w:tcW w:w="1518" w:type="dxa"/>
          </w:tcPr>
          <w:p w:rsidR="00DC6D2A" w:rsidRPr="00F34160" w:rsidRDefault="00DC6D2A" w:rsidP="00EA6BF5">
            <w:pPr>
              <w:spacing w:line="360" w:lineRule="auto"/>
            </w:pPr>
            <w:r w:rsidRPr="00F34160">
              <w:t>Nigeria</w:t>
            </w:r>
          </w:p>
        </w:tc>
        <w:tc>
          <w:tcPr>
            <w:tcW w:w="1020" w:type="dxa"/>
          </w:tcPr>
          <w:p w:rsidR="00DC6D2A" w:rsidRPr="00F34160" w:rsidRDefault="00DC6D2A" w:rsidP="00EA6BF5">
            <w:pPr>
              <w:spacing w:line="360" w:lineRule="auto"/>
            </w:pPr>
            <w:r w:rsidRPr="00F34160">
              <w:t>108</w:t>
            </w:r>
          </w:p>
        </w:tc>
        <w:tc>
          <w:tcPr>
            <w:tcW w:w="2070" w:type="dxa"/>
          </w:tcPr>
          <w:p w:rsidR="00DC6D2A" w:rsidRPr="00F34160" w:rsidRDefault="00DC6D2A" w:rsidP="00EA6BF5">
            <w:pPr>
              <w:spacing w:line="360" w:lineRule="auto"/>
            </w:pPr>
            <w:r w:rsidRPr="00F34160">
              <w:t>Microscopic</w:t>
            </w:r>
          </w:p>
        </w:tc>
        <w:tc>
          <w:tcPr>
            <w:tcW w:w="1294" w:type="dxa"/>
          </w:tcPr>
          <w:p w:rsidR="00DC6D2A" w:rsidRPr="00F34160" w:rsidRDefault="00DC6D2A" w:rsidP="00EA6BF5">
            <w:pPr>
              <w:spacing w:line="360" w:lineRule="auto"/>
            </w:pPr>
            <w:r w:rsidRPr="00F34160">
              <w:t>10.2%</w:t>
            </w:r>
          </w:p>
        </w:tc>
        <w:tc>
          <w:tcPr>
            <w:tcW w:w="2981" w:type="dxa"/>
          </w:tcPr>
          <w:p w:rsidR="00DC6D2A" w:rsidRPr="00F34160" w:rsidRDefault="000B46C5" w:rsidP="005A1BD7">
            <w:pPr>
              <w:spacing w:line="360" w:lineRule="auto"/>
            </w:pPr>
            <w:r w:rsidRPr="00F34160">
              <w:fldChar w:fldCharType="begin"/>
            </w:r>
            <w:r w:rsidR="00DC6D2A" w:rsidRPr="00F34160">
              <w:instrText xml:space="preserve"> ADDIN EN.CITE &lt;EndNote&gt;&lt;Cite&gt;&lt;Author&gt;Amuta&lt;/Author&gt;&lt;Year&gt;2010&lt;/Year&gt;&lt;RecNum&gt;201&lt;/RecNum&gt;&lt;DisplayText&gt;(Amuta et al., 2010)&lt;/DisplayText&gt;&lt;record&gt;&lt;rec-number&gt;201&lt;/rec-number&gt;&lt;foreign-keys&gt;&lt;key app="EN" db-id="zt2rsxfr20dppgevx5ovade7sx2a9swfawte"&gt;201&lt;/key&gt;&lt;/foreign-keys&gt;&lt;ref-type name="Journal Article"&gt;17&lt;/ref-type&gt;&lt;contributors&gt;&lt;authors&gt;&lt;author&gt;Amuta, E&lt;/author&gt;&lt;author&gt;Atu, B&lt;/author&gt;&lt;author&gt;Houmsou, R&lt;/author&gt;&lt;author&gt;Ayashar, J&lt;/author&gt;&lt;/authors&gt;&lt;/contributors&gt;&lt;titles&gt;&lt;title&gt;Prevalence of Rhipicephalus sanguineus infestation and Babesia canis infection in dogs with respect to breed type and degree of freedom in Makurdi, Benue state, Nigeria&lt;/title&gt;&lt;secondary-title&gt;The International Journal of Parasitic Diseases&lt;/secondary-title&gt;&lt;/titles&gt;&lt;periodical&gt;&lt;full-title&gt;The International Journal of Parasitic Diseases&lt;/full-title&gt;&lt;/periodical&gt;&lt;pages&gt;247-249&lt;/pages&gt;&lt;volume&gt;4&lt;/volume&gt;&lt;number&gt;1&lt;/number&gt;&lt;dates&gt;&lt;year&gt;2010&lt;/year&gt;&lt;/dates&gt;&lt;urls&gt;&lt;/urls&gt;&lt;/record&gt;&lt;/Cite&gt;&lt;/EndNote&gt;</w:instrText>
            </w:r>
            <w:r w:rsidRPr="00F34160">
              <w:fldChar w:fldCharType="separate"/>
            </w:r>
            <w:r w:rsidR="00DC6D2A" w:rsidRPr="00F34160">
              <w:rPr>
                <w:noProof/>
              </w:rPr>
              <w:t>(</w:t>
            </w:r>
            <w:hyperlink w:anchor="_ENREF_8" w:tooltip="Amuta, 2010 #201" w:history="1">
              <w:r w:rsidR="005A1BD7" w:rsidRPr="00F34160">
                <w:rPr>
                  <w:noProof/>
                </w:rPr>
                <w:t>Amuta et al., 2010</w:t>
              </w:r>
            </w:hyperlink>
            <w:r w:rsidR="00DC6D2A" w:rsidRPr="00F34160">
              <w:rPr>
                <w:noProof/>
              </w:rPr>
              <w:t>)</w:t>
            </w:r>
            <w:r w:rsidRPr="00F34160">
              <w:fldChar w:fldCharType="end"/>
            </w:r>
          </w:p>
        </w:tc>
      </w:tr>
      <w:tr w:rsidR="00DC6D2A" w:rsidRPr="00F34160" w:rsidTr="00CE62CA">
        <w:trPr>
          <w:trHeight w:val="210"/>
          <w:jc w:val="center"/>
        </w:trPr>
        <w:tc>
          <w:tcPr>
            <w:tcW w:w="1518" w:type="dxa"/>
            <w:tcBorders>
              <w:bottom w:val="single" w:sz="4" w:space="0" w:color="auto"/>
            </w:tcBorders>
          </w:tcPr>
          <w:p w:rsidR="00DC6D2A" w:rsidRPr="00F34160" w:rsidRDefault="00C52671" w:rsidP="00EA6BF5">
            <w:pPr>
              <w:spacing w:line="360" w:lineRule="auto"/>
            </w:pPr>
            <w:r w:rsidRPr="00F34160">
              <w:t>Norway</w:t>
            </w:r>
          </w:p>
        </w:tc>
        <w:tc>
          <w:tcPr>
            <w:tcW w:w="1020" w:type="dxa"/>
            <w:tcBorders>
              <w:bottom w:val="single" w:sz="4" w:space="0" w:color="auto"/>
            </w:tcBorders>
          </w:tcPr>
          <w:p w:rsidR="00DC6D2A" w:rsidRPr="00F34160" w:rsidRDefault="00C52671" w:rsidP="00EA6BF5">
            <w:pPr>
              <w:spacing w:line="360" w:lineRule="auto"/>
            </w:pPr>
            <w:r w:rsidRPr="00F34160">
              <w:t>1908</w:t>
            </w:r>
          </w:p>
        </w:tc>
        <w:tc>
          <w:tcPr>
            <w:tcW w:w="2070" w:type="dxa"/>
            <w:tcBorders>
              <w:bottom w:val="single" w:sz="4" w:space="0" w:color="auto"/>
            </w:tcBorders>
          </w:tcPr>
          <w:p w:rsidR="00DC6D2A" w:rsidRPr="00F34160" w:rsidRDefault="00C52671" w:rsidP="00EA6BF5">
            <w:pPr>
              <w:spacing w:line="360" w:lineRule="auto"/>
            </w:pPr>
            <w:r w:rsidRPr="00F34160">
              <w:t>Real time-PCR</w:t>
            </w:r>
          </w:p>
        </w:tc>
        <w:tc>
          <w:tcPr>
            <w:tcW w:w="1294" w:type="dxa"/>
            <w:tcBorders>
              <w:bottom w:val="single" w:sz="4" w:space="0" w:color="auto"/>
            </w:tcBorders>
          </w:tcPr>
          <w:p w:rsidR="00DC6D2A" w:rsidRPr="00F34160" w:rsidRDefault="00C52671" w:rsidP="00EA6BF5">
            <w:pPr>
              <w:spacing w:line="360" w:lineRule="auto"/>
            </w:pPr>
            <w:r w:rsidRPr="00F34160">
              <w:t>0.9%</w:t>
            </w:r>
          </w:p>
        </w:tc>
        <w:tc>
          <w:tcPr>
            <w:tcW w:w="2981" w:type="dxa"/>
            <w:tcBorders>
              <w:bottom w:val="single" w:sz="4" w:space="0" w:color="auto"/>
            </w:tcBorders>
          </w:tcPr>
          <w:p w:rsidR="00DC6D2A" w:rsidRPr="00F34160" w:rsidRDefault="000B46C5" w:rsidP="005A1BD7">
            <w:pPr>
              <w:spacing w:line="360" w:lineRule="auto"/>
            </w:pPr>
            <w:r w:rsidRPr="00F34160">
              <w:fldChar w:fldCharType="begin"/>
            </w:r>
            <w:r w:rsidR="00C52671" w:rsidRPr="00F34160">
              <w:instrText xml:space="preserve"> ADDIN EN.CITE &lt;EndNote&gt;&lt;Cite&gt;&lt;Author&gt;Oines&lt;/Author&gt;&lt;Year&gt;2012&lt;/Year&gt;&lt;RecNum&gt;202&lt;/RecNum&gt;&lt;DisplayText&gt;(Oines et al., 2012)&lt;/DisplayText&gt;&lt;record&gt;&lt;rec-number&gt;202&lt;/rec-number&gt;&lt;foreign-keys&gt;&lt;key app="EN" db-id="zt2rsxfr20dppgevx5ovade7sx2a9swfawte"&gt;202&lt;/key&gt;&lt;/foreign-keys&gt;&lt;ref-type name="Journal Article"&gt;17&lt;/ref-type&gt;&lt;contributors&gt;&lt;authors&gt;&lt;author&gt;Oines, Oivind&lt;/author&gt;&lt;author&gt;Radzijevskaja, Jana&lt;/author&gt;&lt;author&gt;Paulauskas, Algimantas&lt;/author&gt;&lt;author&gt;Rosef, Olav&lt;/author&gt;&lt;/authors&gt;&lt;/contributors&gt;&lt;titles&gt;&lt;title&gt;Prevalence and diversity of Babesia spp. in questing Ixodes ricinus ticks from Norway&lt;/title&gt;&lt;secondary-title&gt;Parasites &amp;amp; vectors&lt;/secondary-title&gt;&lt;/titles&gt;&lt;periodical&gt;&lt;full-title&gt;Parasites &amp;amp; vectors&lt;/full-title&gt;&lt;/periodical&gt;&lt;pages&gt;1-8&lt;/pages&gt;&lt;volume&gt;5&lt;/volume&gt;&lt;number&gt;1&lt;/number&gt;&lt;dates&gt;&lt;year&gt;2012&lt;/year&gt;&lt;/dates&gt;&lt;isbn&gt;1756-3305&lt;/isbn&gt;&lt;urls&gt;&lt;/urls&gt;&lt;/record&gt;&lt;/Cite&gt;&lt;/EndNote&gt;</w:instrText>
            </w:r>
            <w:r w:rsidRPr="00F34160">
              <w:fldChar w:fldCharType="separate"/>
            </w:r>
            <w:r w:rsidR="00C52671" w:rsidRPr="00F34160">
              <w:rPr>
                <w:noProof/>
              </w:rPr>
              <w:t>(</w:t>
            </w:r>
            <w:hyperlink w:anchor="_ENREF_123" w:tooltip="Oines, 2012 #202" w:history="1">
              <w:r w:rsidR="005A1BD7" w:rsidRPr="00F34160">
                <w:rPr>
                  <w:noProof/>
                </w:rPr>
                <w:t>Oines et al., 2012</w:t>
              </w:r>
            </w:hyperlink>
            <w:r w:rsidR="00C52671" w:rsidRPr="00F34160">
              <w:rPr>
                <w:noProof/>
              </w:rPr>
              <w:t>)</w:t>
            </w:r>
            <w:r w:rsidRPr="00F34160">
              <w:fldChar w:fldCharType="end"/>
            </w:r>
          </w:p>
        </w:tc>
      </w:tr>
    </w:tbl>
    <w:p w:rsidR="00AA3C80" w:rsidRPr="00B67CA0" w:rsidRDefault="00AA3C80" w:rsidP="00EA6BF5">
      <w:pPr>
        <w:spacing w:line="360" w:lineRule="auto"/>
        <w:rPr>
          <w:sz w:val="24"/>
          <w:szCs w:val="24"/>
        </w:rPr>
      </w:pPr>
    </w:p>
    <w:p w:rsidR="007B2F02" w:rsidRPr="00B67CA0" w:rsidRDefault="00F34160" w:rsidP="00F34160">
      <w:pPr>
        <w:pStyle w:val="Heading2"/>
      </w:pPr>
      <w:bookmarkStart w:id="43" w:name="_Toc412677815"/>
      <w:r>
        <w:lastRenderedPageBreak/>
        <w:t xml:space="preserve">2.9 </w:t>
      </w:r>
      <w:r w:rsidR="007B2F02" w:rsidRPr="00B67CA0">
        <w:t>Clinical signs and pathogenesis</w:t>
      </w:r>
      <w:bookmarkEnd w:id="43"/>
    </w:p>
    <w:p w:rsidR="007B2F02" w:rsidRPr="00B67CA0" w:rsidRDefault="007B2F02" w:rsidP="00F34160">
      <w:pPr>
        <w:autoSpaceDE w:val="0"/>
        <w:autoSpaceDN w:val="0"/>
        <w:adjustRightInd w:val="0"/>
        <w:spacing w:after="240" w:line="360" w:lineRule="auto"/>
        <w:rPr>
          <w:sz w:val="24"/>
          <w:szCs w:val="24"/>
        </w:rPr>
      </w:pP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spp. cause disease in the vertebrate hosts through a combination of both direct parasite induced damage and secondary immune mediated effects  </w:t>
      </w:r>
      <w:r w:rsidR="000B46C5" w:rsidRPr="00B67CA0">
        <w:rPr>
          <w:sz w:val="24"/>
          <w:szCs w:val="24"/>
        </w:rPr>
        <w:fldChar w:fldCharType="begin"/>
      </w:r>
      <w:r w:rsidR="006D12EE" w:rsidRPr="00B67CA0">
        <w:rPr>
          <w:sz w:val="24"/>
          <w:szCs w:val="24"/>
        </w:rPr>
        <w:instrText xml:space="preserve"> ADDIN EN.CITE &lt;EndNote&gt;&lt;Cite&gt;&lt;Author&gt;Homer&lt;/Author&gt;&lt;Year&gt;2000&lt;/Year&gt;&lt;RecNum&gt;69&lt;/RecNum&gt;&lt;DisplayText&gt;(Ristic et al., 1982; 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Cite&gt;&lt;Author&gt;Ristic&lt;/Author&gt;&lt;Year&gt;1982&lt;/Year&gt;&lt;RecNum&gt;55&lt;/RecNum&gt;&lt;record&gt;&lt;rec-number&gt;55&lt;/rec-number&gt;&lt;foreign-keys&gt;&lt;key app="EN" db-id="zt2rsxfr20dppgevx5ovade7sx2a9swfawte"&gt;55&lt;/key&gt;&lt;/foreign-keys&gt;&lt;ref-type name="Book"&gt;6&lt;/ref-type&gt;&lt;contributors&gt;&lt;authors&gt;&lt;author&gt;Ristic, Miodrag&lt;/author&gt;&lt;author&gt;Healy, GR&lt;/author&gt;&lt;author&gt;Arambulo, P&lt;/author&gt;&lt;/authors&gt;&lt;/contributors&gt;&lt;titles&gt;&lt;title&gt;Babesiosis: Parasitic zoonoses&lt;/title&gt;&lt;/titles&gt;&lt;pages&gt;151-165&lt;/pages&gt;&lt;volume&gt;1&lt;/volume&gt;&lt;dates&gt;&lt;year&gt;1982&lt;/year&gt;&lt;/dates&gt;&lt;pub-location&gt;Boca Raton, Florida&lt;/pub-location&gt;&lt;publisher&gt;CRC Press&lt;/publisher&gt;&lt;urls&gt;&lt;/urls&gt;&lt;/record&gt;&lt;/Cite&gt;&lt;/EndNote&gt;</w:instrText>
      </w:r>
      <w:r w:rsidR="000B46C5" w:rsidRPr="00B67CA0">
        <w:rPr>
          <w:sz w:val="24"/>
          <w:szCs w:val="24"/>
        </w:rPr>
        <w:fldChar w:fldCharType="separate"/>
      </w:r>
      <w:r w:rsidR="006D12EE" w:rsidRPr="00B67CA0">
        <w:rPr>
          <w:noProof/>
          <w:sz w:val="24"/>
          <w:szCs w:val="24"/>
        </w:rPr>
        <w:t>(</w:t>
      </w:r>
      <w:hyperlink w:anchor="_ENREF_143" w:tooltip="Ristic, 1982 #55" w:history="1">
        <w:r w:rsidR="005A1BD7" w:rsidRPr="00B67CA0">
          <w:rPr>
            <w:noProof/>
            <w:sz w:val="24"/>
            <w:szCs w:val="24"/>
          </w:rPr>
          <w:t>Ristic et al., 1982</w:t>
        </w:r>
      </w:hyperlink>
      <w:r w:rsidR="006D12EE" w:rsidRPr="00B67CA0">
        <w:rPr>
          <w:noProof/>
          <w:sz w:val="24"/>
          <w:szCs w:val="24"/>
        </w:rPr>
        <w:t xml:space="preserve">; </w:t>
      </w:r>
      <w:hyperlink w:anchor="_ENREF_76" w:tooltip="Homer, 2000 #69" w:history="1">
        <w:r w:rsidR="005A1BD7" w:rsidRPr="00B67CA0">
          <w:rPr>
            <w:noProof/>
            <w:sz w:val="24"/>
            <w:szCs w:val="24"/>
          </w:rPr>
          <w:t>Homer et al., 2000</w:t>
        </w:r>
      </w:hyperlink>
      <w:r w:rsidR="006D12EE" w:rsidRPr="00B67CA0">
        <w:rPr>
          <w:noProof/>
          <w:sz w:val="24"/>
          <w:szCs w:val="24"/>
        </w:rPr>
        <w:t>)</w:t>
      </w:r>
      <w:r w:rsidR="000B46C5" w:rsidRPr="00B67CA0">
        <w:rPr>
          <w:sz w:val="24"/>
          <w:szCs w:val="24"/>
        </w:rPr>
        <w:fldChar w:fldCharType="end"/>
      </w:r>
      <w:r w:rsidR="006D12EE" w:rsidRPr="00B67CA0">
        <w:rPr>
          <w:sz w:val="24"/>
          <w:szCs w:val="24"/>
        </w:rPr>
        <w:t>.</w:t>
      </w:r>
      <w:r w:rsidR="003A5BFE">
        <w:rPr>
          <w:sz w:val="24"/>
          <w:szCs w:val="24"/>
        </w:rPr>
        <w:t xml:space="preserve"> </w:t>
      </w:r>
      <w:r w:rsidRPr="00B67CA0">
        <w:rPr>
          <w:sz w:val="24"/>
          <w:szCs w:val="24"/>
        </w:rPr>
        <w:t>Clinical signs include pale mucous membranes, depression, anorexia and jaund</w:t>
      </w:r>
      <w:r w:rsidR="006D12EE" w:rsidRPr="00B67CA0">
        <w:rPr>
          <w:sz w:val="24"/>
          <w:szCs w:val="24"/>
        </w:rPr>
        <w:t xml:space="preserve">ice </w:t>
      </w:r>
      <w:r w:rsidR="000B46C5" w:rsidRPr="00B67CA0">
        <w:rPr>
          <w:sz w:val="24"/>
          <w:szCs w:val="24"/>
        </w:rPr>
        <w:fldChar w:fldCharType="begin"/>
      </w:r>
      <w:r w:rsidR="006D12EE" w:rsidRPr="00B67CA0">
        <w:rPr>
          <w:sz w:val="24"/>
          <w:szCs w:val="24"/>
        </w:rPr>
        <w:instrText xml:space="preserve"> ADDIN EN.CITE &lt;EndNote&gt;&lt;Cite&gt;&lt;Author&gt;Irwin&lt;/Author&gt;&lt;Year&gt;1991&lt;/Year&gt;&lt;RecNum&gt;107&lt;/RecNum&gt;&lt;DisplayText&gt;(Irwin and Hutchinson, 1991)&lt;/DisplayText&gt;&lt;record&gt;&lt;rec-number&gt;107&lt;/rec-number&gt;&lt;foreign-keys&gt;&lt;key app="EN" db-id="zt2rsxfr20dppgevx5ovade7sx2a9swfawte"&gt;107&lt;/key&gt;&lt;/foreign-keys&gt;&lt;ref-type name="Journal Article"&gt;17&lt;/ref-type&gt;&lt;contributors&gt;&lt;authors&gt;&lt;author&gt;Irwin, PJ&lt;/author&gt;&lt;author&gt;Hutchinson, GW&lt;/author&gt;&lt;/authors&gt;&lt;/contributors&gt;&lt;titles&gt;&lt;title&gt;Clinical and pathological findings of Babesia infection in dogs&lt;/title&gt;&lt;secondary-title&gt;Australian veterinary journal&lt;/secondary-title&gt;&lt;/titles&gt;&lt;periodical&gt;&lt;full-title&gt;Australian veterinary journal&lt;/full-title&gt;&lt;/periodical&gt;&lt;pages&gt;204-209&lt;/pages&gt;&lt;volume&gt;68&lt;/volume&gt;&lt;number&gt;6&lt;/number&gt;&lt;dates&gt;&lt;year&gt;1991&lt;/year&gt;&lt;/dates&gt;&lt;isbn&gt;1751-0813&lt;/isbn&gt;&lt;urls&gt;&lt;/urls&gt;&lt;/record&gt;&lt;/Cite&gt;&lt;/EndNote&gt;</w:instrText>
      </w:r>
      <w:r w:rsidR="000B46C5" w:rsidRPr="00B67CA0">
        <w:rPr>
          <w:sz w:val="24"/>
          <w:szCs w:val="24"/>
        </w:rPr>
        <w:fldChar w:fldCharType="separate"/>
      </w:r>
      <w:r w:rsidR="006D12EE" w:rsidRPr="00B67CA0">
        <w:rPr>
          <w:noProof/>
          <w:sz w:val="24"/>
          <w:szCs w:val="24"/>
        </w:rPr>
        <w:t>(</w:t>
      </w:r>
      <w:hyperlink w:anchor="_ENREF_80" w:tooltip="Irwin, 1991 #107" w:history="1">
        <w:r w:rsidR="005A1BD7" w:rsidRPr="00B67CA0">
          <w:rPr>
            <w:noProof/>
            <w:sz w:val="24"/>
            <w:szCs w:val="24"/>
          </w:rPr>
          <w:t>Irwin and Hutchinson, 1991</w:t>
        </w:r>
      </w:hyperlink>
      <w:r w:rsidR="006D12EE" w:rsidRPr="00B67CA0">
        <w:rPr>
          <w:noProof/>
          <w:sz w:val="24"/>
          <w:szCs w:val="24"/>
        </w:rPr>
        <w:t>)</w:t>
      </w:r>
      <w:r w:rsidR="000B46C5" w:rsidRPr="00B67CA0">
        <w:rPr>
          <w:sz w:val="24"/>
          <w:szCs w:val="24"/>
        </w:rPr>
        <w:fldChar w:fldCharType="end"/>
      </w:r>
      <w:r w:rsidRPr="00B67CA0">
        <w:rPr>
          <w:sz w:val="24"/>
          <w:szCs w:val="24"/>
        </w:rPr>
        <w:t xml:space="preserve">. Less virulent strains produce a more transient disease while those that exhibit an increased virulence can produce multiple organ dysfunctions, which can lead to the death </w:t>
      </w:r>
      <w:r w:rsidR="001E1DD0" w:rsidRPr="00B67CA0">
        <w:rPr>
          <w:sz w:val="24"/>
          <w:szCs w:val="24"/>
        </w:rPr>
        <w:t xml:space="preserve">of the infected host </w:t>
      </w:r>
      <w:r w:rsidR="000B46C5" w:rsidRPr="00B67CA0">
        <w:rPr>
          <w:noProof/>
          <w:sz w:val="24"/>
          <w:szCs w:val="24"/>
        </w:rPr>
        <w:fldChar w:fldCharType="begin"/>
      </w:r>
      <w:r w:rsidR="001E1DD0" w:rsidRPr="00B67CA0">
        <w:rPr>
          <w:noProof/>
          <w:sz w:val="24"/>
          <w:szCs w:val="24"/>
        </w:rPr>
        <w:instrText xml:space="preserve"> ADDIN EN.CITE &lt;EndNote&gt;&lt;Cite&gt;&lt;Author&gt;Boozer&lt;/Author&gt;&lt;Year&gt;2003&lt;/Year&gt;&lt;RecNum&gt;130&lt;/RecNum&gt;&lt;DisplayText&gt;(Lobetti et al., 2002; Boozer and Macintire, 2003)&lt;/DisplayText&gt;&lt;record&gt;&lt;rec-number&gt;130&lt;/rec-number&gt;&lt;foreign-keys&gt;&lt;key app="EN" db-id="zt2rsxfr20dppgevx5ovade7sx2a9swfawte"&gt;130&lt;/key&gt;&lt;/foreign-keys&gt;&lt;ref-type name="Journal Article"&gt;17&lt;/ref-type&gt;&lt;contributors&gt;&lt;authors&gt;&lt;author&gt;Boozer, A Lindsay&lt;/author&gt;&lt;author&gt;Macintire, Douglass K&lt;/author&gt;&lt;/authors&gt;&lt;/contributors&gt;&lt;titles&gt;&lt;title&gt;Canine babesiosis&lt;/title&gt;&lt;secondary-title&gt;Veterinary Clinics of North America: Small Animal Practice&lt;/secondary-title&gt;&lt;/titles&gt;&lt;periodical&gt;&lt;full-title&gt;Veterinary Clinics of North America: Small Animal Practice&lt;/full-title&gt;&lt;/periodical&gt;&lt;pages&gt;885-904&lt;/pages&gt;&lt;volume&gt;33&lt;/volume&gt;&lt;number&gt;4&lt;/number&gt;&lt;dates&gt;&lt;year&gt;2003&lt;/year&gt;&lt;/dates&gt;&lt;isbn&gt;0195-5616&lt;/isbn&gt;&lt;urls&gt;&lt;/urls&gt;&lt;/record&gt;&lt;/Cite&gt;&lt;Cite&gt;&lt;Author&gt;Lobetti&lt;/Author&gt;&lt;Year&gt;2002&lt;/Year&gt;&lt;RecNum&gt;129&lt;/RecNum&gt;&lt;record&gt;&lt;rec-number&gt;129&lt;/rec-number&gt;&lt;foreign-keys&gt;&lt;key app="EN" db-id="zt2rsxfr20dppgevx5ovade7sx2a9swfawte"&gt;129&lt;/key&gt;&lt;/foreign-keys&gt;&lt;ref-type name="Journal Article"&gt;17&lt;/ref-type&gt;&lt;contributors&gt;&lt;authors&gt;&lt;author&gt;Lobetti, Remo&lt;/author&gt;&lt;author&gt;Dvir, Eran&lt;/author&gt;&lt;author&gt;Pearson, Joyce&lt;/author&gt;&lt;/authors&gt;&lt;/contributors&gt;&lt;titles&gt;&lt;title&gt;Cardiac troponins in canine babesiosis&lt;/title&gt;&lt;secondary-title&gt;Journal of Veterinary Internal Medicine&lt;/secondary-title&gt;&lt;/titles&gt;&lt;periodical&gt;&lt;full-title&gt;Journal of veterinary internal medicine&lt;/full-title&gt;&lt;/periodical&gt;&lt;pages&gt;63-68&lt;/pages&gt;&lt;volume&gt;16&lt;/volume&gt;&lt;number&gt;1&lt;/number&gt;&lt;dates&gt;&lt;year&gt;2002&lt;/year&gt;&lt;/dates&gt;&lt;isbn&gt;1939-1676&lt;/isbn&gt;&lt;urls&gt;&lt;/urls&gt;&lt;/record&gt;&lt;/Cite&gt;&lt;/EndNote&gt;</w:instrText>
      </w:r>
      <w:r w:rsidR="000B46C5" w:rsidRPr="00B67CA0">
        <w:rPr>
          <w:noProof/>
          <w:sz w:val="24"/>
          <w:szCs w:val="24"/>
        </w:rPr>
        <w:fldChar w:fldCharType="separate"/>
      </w:r>
      <w:r w:rsidR="001E1DD0" w:rsidRPr="00B67CA0">
        <w:rPr>
          <w:noProof/>
          <w:sz w:val="24"/>
          <w:szCs w:val="24"/>
        </w:rPr>
        <w:t>(</w:t>
      </w:r>
      <w:hyperlink w:anchor="_ENREF_106" w:tooltip="Lobetti, 2002 #129" w:history="1">
        <w:r w:rsidR="005A1BD7" w:rsidRPr="00B67CA0">
          <w:rPr>
            <w:noProof/>
            <w:sz w:val="24"/>
            <w:szCs w:val="24"/>
          </w:rPr>
          <w:t>Lobetti et al., 2002</w:t>
        </w:r>
      </w:hyperlink>
      <w:r w:rsidR="001E1DD0" w:rsidRPr="00B67CA0">
        <w:rPr>
          <w:noProof/>
          <w:sz w:val="24"/>
          <w:szCs w:val="24"/>
        </w:rPr>
        <w:t xml:space="preserve">; </w:t>
      </w:r>
      <w:hyperlink w:anchor="_ENREF_26" w:tooltip="Boozer, 2003 #130" w:history="1">
        <w:r w:rsidR="005A1BD7" w:rsidRPr="00B67CA0">
          <w:rPr>
            <w:noProof/>
            <w:sz w:val="24"/>
            <w:szCs w:val="24"/>
          </w:rPr>
          <w:t>Boozer and Macintire, 2003</w:t>
        </w:r>
      </w:hyperlink>
      <w:r w:rsidR="001E1DD0" w:rsidRPr="00B67CA0">
        <w:rPr>
          <w:noProof/>
          <w:sz w:val="24"/>
          <w:szCs w:val="24"/>
        </w:rPr>
        <w:t>)</w:t>
      </w:r>
      <w:r w:rsidR="000B46C5" w:rsidRPr="00B67CA0">
        <w:rPr>
          <w:noProof/>
          <w:sz w:val="24"/>
          <w:szCs w:val="24"/>
        </w:rPr>
        <w:fldChar w:fldCharType="end"/>
      </w:r>
      <w:r w:rsidRPr="00B67CA0">
        <w:rPr>
          <w:sz w:val="24"/>
          <w:szCs w:val="24"/>
        </w:rPr>
        <w:t xml:space="preserve">. </w:t>
      </w:r>
      <w:proofErr w:type="spellStart"/>
      <w:r w:rsidRPr="00B67CA0">
        <w:rPr>
          <w:sz w:val="24"/>
          <w:szCs w:val="24"/>
        </w:rPr>
        <w:t>Babesiosis</w:t>
      </w:r>
      <w:proofErr w:type="spellEnd"/>
      <w:r w:rsidRPr="00B67CA0">
        <w:rPr>
          <w:sz w:val="24"/>
          <w:szCs w:val="24"/>
        </w:rPr>
        <w:t xml:space="preserve"> can be classified as acute, chronic or subclinical </w:t>
      </w:r>
      <w:r w:rsidR="000B46C5" w:rsidRPr="00B67CA0">
        <w:rPr>
          <w:sz w:val="24"/>
          <w:szCs w:val="24"/>
        </w:rPr>
        <w:fldChar w:fldCharType="begin"/>
      </w:r>
      <w:r w:rsidR="001E1DD0" w:rsidRPr="00B67CA0">
        <w:rPr>
          <w:sz w:val="24"/>
          <w:szCs w:val="24"/>
        </w:rPr>
        <w:instrText xml:space="preserve"> ADDIN EN.CITE &lt;EndNote&gt;&lt;Cite&gt;&lt;Author&gt;Breitschwerdt&lt;/Author&gt;&lt;Year&gt;1999&lt;/Year&gt;&lt;RecNum&gt;131&lt;/RecNum&gt;&lt;DisplayText&gt;(Breitschwerdt et al., 1999)&lt;/DisplayText&gt;&lt;record&gt;&lt;rec-number&gt;131&lt;/rec-number&gt;&lt;foreign-keys&gt;&lt;key app="EN" db-id="zt2rsxfr20dppgevx5ovade7sx2a9swfawte"&gt;131&lt;/key&gt;&lt;/foreign-keys&gt;&lt;ref-type name="Journal Article"&gt;17&lt;/ref-type&gt;&lt;contributors&gt;&lt;authors&gt;&lt;author&gt;Breitschwerdt, Edward B&lt;/author&gt;&lt;author&gt;Atkins, Clarke E&lt;/author&gt;&lt;author&gt;Brown, Talmage T&lt;/author&gt;&lt;author&gt;Kordick, Dorsey L&lt;/author&gt;&lt;author&gt;Snyder, Patti S&lt;/author&gt;&lt;/authors&gt;&lt;/contributors&gt;&lt;titles&gt;&lt;title&gt;Bartonella vinsonii subsp. berkhoffii and related members of the alpha subdivision of the Proteobacteria in dogs with cardiac arrhythmias, endocarditis, or myocarditis&lt;/title&gt;&lt;secondary-title&gt;Journal of clinical microbiology&lt;/secondary-title&gt;&lt;/titles&gt;&lt;periodical&gt;&lt;full-title&gt;Journal of clinical microbiology&lt;/full-title&gt;&lt;/periodical&gt;&lt;pages&gt;3618-3626&lt;/pages&gt;&lt;volume&gt;37&lt;/volume&gt;&lt;number&gt;11&lt;/number&gt;&lt;dates&gt;&lt;year&gt;1999&lt;/year&gt;&lt;/dates&gt;&lt;isbn&gt;0095-1137&lt;/isbn&gt;&lt;urls&gt;&lt;/urls&gt;&lt;/record&gt;&lt;/Cite&gt;&lt;/EndNote&gt;</w:instrText>
      </w:r>
      <w:r w:rsidR="000B46C5" w:rsidRPr="00B67CA0">
        <w:rPr>
          <w:sz w:val="24"/>
          <w:szCs w:val="24"/>
        </w:rPr>
        <w:fldChar w:fldCharType="separate"/>
      </w:r>
      <w:r w:rsidR="001E1DD0" w:rsidRPr="00B67CA0">
        <w:rPr>
          <w:noProof/>
          <w:sz w:val="24"/>
          <w:szCs w:val="24"/>
        </w:rPr>
        <w:t>(</w:t>
      </w:r>
      <w:hyperlink w:anchor="_ENREF_31" w:tooltip="Breitschwerdt, 1999 #131" w:history="1">
        <w:r w:rsidR="005A1BD7" w:rsidRPr="00B67CA0">
          <w:rPr>
            <w:noProof/>
            <w:sz w:val="24"/>
            <w:szCs w:val="24"/>
          </w:rPr>
          <w:t>Breitschwerdt et al., 1999</w:t>
        </w:r>
      </w:hyperlink>
      <w:r w:rsidR="001E1DD0" w:rsidRPr="00B67CA0">
        <w:rPr>
          <w:noProof/>
          <w:sz w:val="24"/>
          <w:szCs w:val="24"/>
        </w:rPr>
        <w:t>)</w:t>
      </w:r>
      <w:r w:rsidR="000B46C5" w:rsidRPr="00B67CA0">
        <w:rPr>
          <w:sz w:val="24"/>
          <w:szCs w:val="24"/>
        </w:rPr>
        <w:fldChar w:fldCharType="end"/>
      </w:r>
      <w:r w:rsidRPr="00B67CA0">
        <w:rPr>
          <w:sz w:val="24"/>
          <w:szCs w:val="24"/>
        </w:rPr>
        <w:t>.</w:t>
      </w:r>
    </w:p>
    <w:p w:rsidR="003307B4" w:rsidRPr="00B67CA0" w:rsidRDefault="007B2F02" w:rsidP="00EA6BF5">
      <w:pPr>
        <w:autoSpaceDE w:val="0"/>
        <w:autoSpaceDN w:val="0"/>
        <w:adjustRightInd w:val="0"/>
        <w:spacing w:line="360" w:lineRule="auto"/>
        <w:rPr>
          <w:sz w:val="24"/>
          <w:szCs w:val="24"/>
        </w:rPr>
      </w:pPr>
      <w:r w:rsidRPr="00B67CA0">
        <w:rPr>
          <w:sz w:val="24"/>
          <w:szCs w:val="24"/>
        </w:rPr>
        <w:t xml:space="preserve">The recrudescence of infection is possible in </w:t>
      </w:r>
      <w:proofErr w:type="spellStart"/>
      <w:r w:rsidRPr="00B67CA0">
        <w:rPr>
          <w:sz w:val="24"/>
          <w:szCs w:val="24"/>
        </w:rPr>
        <w:t>Piroplasmida</w:t>
      </w:r>
      <w:proofErr w:type="spellEnd"/>
      <w:r w:rsidRPr="00B67CA0">
        <w:rPr>
          <w:sz w:val="24"/>
          <w:szCs w:val="24"/>
        </w:rPr>
        <w:t xml:space="preserve"> species </w:t>
      </w:r>
      <w:r w:rsidR="000B46C5" w:rsidRPr="00B67CA0">
        <w:rPr>
          <w:sz w:val="24"/>
          <w:szCs w:val="24"/>
        </w:rPr>
        <w:fldChar w:fldCharType="begin"/>
      </w:r>
      <w:r w:rsidR="001E1DD0" w:rsidRPr="00B67CA0">
        <w:rPr>
          <w:sz w:val="24"/>
          <w:szCs w:val="24"/>
        </w:rPr>
        <w:instrText xml:space="preserve"> ADDIN EN.CITE &lt;EndNote&gt;&lt;Cite&gt;&lt;Author&gt;Bronsdon&lt;/Author&gt;&lt;Year&gt;1999&lt;/Year&gt;&lt;RecNum&gt;133&lt;/RecNum&gt;&lt;DisplayText&gt;(Bronsdon et al., 1999)&lt;/DisplayText&gt;&lt;record&gt;&lt;rec-number&gt;133&lt;/rec-number&gt;&lt;foreign-keys&gt;&lt;key app="EN" db-id="zt2rsxfr20dppgevx5ovade7sx2a9swfawte"&gt;133&lt;/key&gt;&lt;/foreign-keys&gt;&lt;ref-type name="Journal Article"&gt;17&lt;/ref-type&gt;&lt;contributors&gt;&lt;authors&gt;&lt;author&gt;Bronsdon, Melinda A&lt;/author&gt;&lt;author&gt;Homer, Mary J&lt;/author&gt;&lt;author&gt;Magera, Jennifer MH&lt;/author&gt;&lt;author&gt;Harrison, Carol&lt;/author&gt;&lt;author&gt;Andrews, Robert G&lt;/author&gt;&lt;author&gt;Bielitzki, Joseph T&lt;/author&gt;&lt;author&gt;Emerson, Carol L&lt;/author&gt;&lt;author&gt;Persing, David H&lt;/author&gt;&lt;author&gt;Fritsche, Thomas R&lt;/author&gt;&lt;/authors&gt;&lt;/contributors&gt;&lt;titles&gt;&lt;title&gt;Detection of Enzootic Babesiosis in Baboons (Papio cynocephalus) and Phylogenetic Evidence Supporting Synonymy of the Genera Entopolypoides andBabesia&lt;/title&gt;&lt;secondary-title&gt;Journal of clinical microbiology&lt;/secondary-title&gt;&lt;/titles&gt;&lt;periodical&gt;&lt;full-title&gt;Journal of clinical microbiology&lt;/full-title&gt;&lt;/periodical&gt;&lt;pages&gt;1548-1553&lt;/pages&gt;&lt;volume&gt;37&lt;/volume&gt;&lt;number&gt;5&lt;/number&gt;&lt;dates&gt;&lt;year&gt;1999&lt;/year&gt;&lt;/dates&gt;&lt;isbn&gt;0095-1137&lt;/isbn&gt;&lt;urls&gt;&lt;/urls&gt;&lt;/record&gt;&lt;/Cite&gt;&lt;/EndNote&gt;</w:instrText>
      </w:r>
      <w:r w:rsidR="000B46C5" w:rsidRPr="00B67CA0">
        <w:rPr>
          <w:sz w:val="24"/>
          <w:szCs w:val="24"/>
        </w:rPr>
        <w:fldChar w:fldCharType="separate"/>
      </w:r>
      <w:r w:rsidR="001E1DD0" w:rsidRPr="00B67CA0">
        <w:rPr>
          <w:noProof/>
          <w:sz w:val="24"/>
          <w:szCs w:val="24"/>
        </w:rPr>
        <w:t>(</w:t>
      </w:r>
      <w:hyperlink w:anchor="_ENREF_32" w:tooltip="Bronsdon, 1999 #133" w:history="1">
        <w:r w:rsidR="005A1BD7" w:rsidRPr="00B67CA0">
          <w:rPr>
            <w:noProof/>
            <w:sz w:val="24"/>
            <w:szCs w:val="24"/>
          </w:rPr>
          <w:t>Bronsdon et al., 1999</w:t>
        </w:r>
      </w:hyperlink>
      <w:r w:rsidR="001E1DD0" w:rsidRPr="00B67CA0">
        <w:rPr>
          <w:noProof/>
          <w:sz w:val="24"/>
          <w:szCs w:val="24"/>
        </w:rPr>
        <w:t>)</w:t>
      </w:r>
      <w:r w:rsidR="000B46C5" w:rsidRPr="00B67CA0">
        <w:rPr>
          <w:sz w:val="24"/>
          <w:szCs w:val="24"/>
        </w:rPr>
        <w:fldChar w:fldCharType="end"/>
      </w:r>
      <w:r w:rsidRPr="00B67CA0">
        <w:rPr>
          <w:sz w:val="24"/>
          <w:szCs w:val="24"/>
        </w:rPr>
        <w:t xml:space="preserve">. Re-emergence of clinical infection in animals previously known to be infected with a pathogen is often induced by increased stress levels in the host. It highlights the possibility that </w:t>
      </w:r>
      <w:proofErr w:type="spellStart"/>
      <w:r w:rsidRPr="00B67CA0">
        <w:rPr>
          <w:sz w:val="24"/>
          <w:szCs w:val="24"/>
        </w:rPr>
        <w:t>Piroplasmida</w:t>
      </w:r>
      <w:proofErr w:type="spellEnd"/>
      <w:r w:rsidRPr="00B67CA0">
        <w:rPr>
          <w:sz w:val="24"/>
          <w:szCs w:val="24"/>
        </w:rPr>
        <w:t xml:space="preserve"> species can remain inactive within certain organ system, while not being present in the circulatory system</w:t>
      </w:r>
      <w:r w:rsidR="001E1DD0" w:rsidRPr="00B67CA0">
        <w:rPr>
          <w:sz w:val="24"/>
          <w:szCs w:val="24"/>
        </w:rPr>
        <w:t xml:space="preserve"> </w:t>
      </w:r>
      <w:r w:rsidR="000B46C5" w:rsidRPr="00B67CA0">
        <w:rPr>
          <w:sz w:val="24"/>
          <w:szCs w:val="24"/>
        </w:rPr>
        <w:fldChar w:fldCharType="begin"/>
      </w:r>
      <w:r w:rsidR="001E1DD0" w:rsidRPr="00B67CA0">
        <w:rPr>
          <w:sz w:val="24"/>
          <w:szCs w:val="24"/>
        </w:rPr>
        <w:instrText xml:space="preserve"> ADDIN EN.CITE &lt;EndNote&gt;&lt;Cite&gt;&lt;Author&gt;Ilhan&lt;/Author&gt;&lt;Year&gt;1998&lt;/Year&gt;&lt;RecNum&gt;134&lt;/RecNum&gt;&lt;DisplayText&gt;(Ilhan et al., 1998)&lt;/DisplayText&gt;&lt;record&gt;&lt;rec-number&gt;134&lt;/rec-number&gt;&lt;foreign-keys&gt;&lt;key app="EN" db-id="zt2rsxfr20dppgevx5ovade7sx2a9swfawte"&gt;134&lt;/key&gt;&lt;/foreign-keys&gt;&lt;ref-type name="Journal Article"&gt;17&lt;/ref-type&gt;&lt;contributors&gt;&lt;authors&gt;&lt;author&gt;Ilhan, T&lt;/author&gt;&lt;author&gt;Williamson, S&lt;/author&gt;&lt;author&gt;Kirvar, E&lt;/author&gt;&lt;author&gt;Shiels, B&lt;/author&gt;&lt;author&gt;Brown, CGD&lt;/author&gt;&lt;/authors&gt;&lt;/contributors&gt;&lt;titles&gt;&lt;title&gt;Theileria annulata: Carrier State and Immunitya&lt;/title&gt;&lt;secondary-title&gt;Annals of the New York Academy of Sciences&lt;/secondary-title&gt;&lt;/titles&gt;&lt;periodical&gt;&lt;full-title&gt;Annals of the New York Academy of Sciences&lt;/full-title&gt;&lt;/periodical&gt;&lt;pages&gt;109-125&lt;/pages&gt;&lt;volume&gt;849&lt;/volume&gt;&lt;number&gt;1&lt;/number&gt;&lt;dates&gt;&lt;year&gt;1998&lt;/year&gt;&lt;/dates&gt;&lt;isbn&gt;1749-6632&lt;/isbn&gt;&lt;urls&gt;&lt;/urls&gt;&lt;/record&gt;&lt;/Cite&gt;&lt;/EndNote&gt;</w:instrText>
      </w:r>
      <w:r w:rsidR="000B46C5" w:rsidRPr="00B67CA0">
        <w:rPr>
          <w:sz w:val="24"/>
          <w:szCs w:val="24"/>
        </w:rPr>
        <w:fldChar w:fldCharType="separate"/>
      </w:r>
      <w:r w:rsidR="001E1DD0" w:rsidRPr="00B67CA0">
        <w:rPr>
          <w:noProof/>
          <w:sz w:val="24"/>
          <w:szCs w:val="24"/>
        </w:rPr>
        <w:t>(</w:t>
      </w:r>
      <w:hyperlink w:anchor="_ENREF_79" w:tooltip="Ilhan, 1998 #134" w:history="1">
        <w:r w:rsidR="005A1BD7" w:rsidRPr="00B67CA0">
          <w:rPr>
            <w:noProof/>
            <w:sz w:val="24"/>
            <w:szCs w:val="24"/>
          </w:rPr>
          <w:t>Ilhan et al., 1998</w:t>
        </w:r>
      </w:hyperlink>
      <w:r w:rsidR="001E1DD0" w:rsidRPr="00B67CA0">
        <w:rPr>
          <w:noProof/>
          <w:sz w:val="24"/>
          <w:szCs w:val="24"/>
        </w:rPr>
        <w:t>)</w:t>
      </w:r>
      <w:r w:rsidR="000B46C5" w:rsidRPr="00B67CA0">
        <w:rPr>
          <w:sz w:val="24"/>
          <w:szCs w:val="24"/>
        </w:rPr>
        <w:fldChar w:fldCharType="end"/>
      </w:r>
      <w:r w:rsidRPr="00B67CA0">
        <w:rPr>
          <w:sz w:val="24"/>
          <w:szCs w:val="24"/>
        </w:rPr>
        <w:t>.</w:t>
      </w:r>
      <w:r w:rsidR="003A5BFE">
        <w:rPr>
          <w:sz w:val="24"/>
          <w:szCs w:val="24"/>
        </w:rPr>
        <w:t xml:space="preserve"> </w:t>
      </w:r>
      <w:r w:rsidRPr="00B67CA0">
        <w:rPr>
          <w:sz w:val="24"/>
          <w:szCs w:val="24"/>
        </w:rPr>
        <w:t xml:space="preserve">Studies show that inactive </w:t>
      </w:r>
      <w:proofErr w:type="spellStart"/>
      <w:r w:rsidRPr="00B67CA0">
        <w:rPr>
          <w:sz w:val="24"/>
          <w:szCs w:val="24"/>
        </w:rPr>
        <w:t>piroplasm</w:t>
      </w:r>
      <w:proofErr w:type="spellEnd"/>
      <w:r w:rsidRPr="00B67CA0">
        <w:rPr>
          <w:sz w:val="24"/>
          <w:szCs w:val="24"/>
        </w:rPr>
        <w:t xml:space="preserve"> may exist within the spleen, liver, kidneys or brain of the host, producing no illness for months and even years </w:t>
      </w:r>
      <w:r w:rsidR="000B46C5" w:rsidRPr="00B67CA0">
        <w:rPr>
          <w:sz w:val="24"/>
          <w:szCs w:val="24"/>
        </w:rPr>
        <w:fldChar w:fldCharType="begin">
          <w:fldData xml:space="preserve">PEVuZE5vdGU+PENpdGU+PEF1dGhvcj5KZWZmZXJpZXM8L0F1dGhvcj48WWVhcj4yMDA2PC9ZZWFy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</w:fldData>
        </w:fldChar>
      </w:r>
      <w:r w:rsidR="001E1DD0" w:rsidRPr="00B67CA0">
        <w:rPr>
          <w:sz w:val="24"/>
          <w:szCs w:val="24"/>
        </w:rPr>
        <w:instrText xml:space="preserve"> ADDIN EN.CITE </w:instrText>
      </w:r>
      <w:r w:rsidR="000B46C5" w:rsidRPr="00B67CA0">
        <w:rPr>
          <w:sz w:val="24"/>
          <w:szCs w:val="24"/>
        </w:rPr>
        <w:fldChar w:fldCharType="begin">
          <w:fldData xml:space="preserve">PEVuZE5vdGU+PENpdGU+PEF1dGhvcj5KZWZmZXJpZXM8L0F1dGhvcj48WWVhcj4yMDA2PC9ZZWFy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</w:fldData>
        </w:fldChar>
      </w:r>
      <w:r w:rsidR="001E1DD0"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1E1DD0" w:rsidRPr="00B67CA0">
        <w:rPr>
          <w:noProof/>
          <w:sz w:val="24"/>
          <w:szCs w:val="24"/>
        </w:rPr>
        <w:t>(</w:t>
      </w:r>
      <w:hyperlink w:anchor="_ENREF_47" w:tooltip="Dao, 1996 #135" w:history="1">
        <w:r w:rsidR="005A1BD7" w:rsidRPr="00B67CA0">
          <w:rPr>
            <w:noProof/>
            <w:sz w:val="24"/>
            <w:szCs w:val="24"/>
          </w:rPr>
          <w:t>Dao and Eberhard, 1996</w:t>
        </w:r>
      </w:hyperlink>
      <w:r w:rsidR="001E1DD0" w:rsidRPr="00B67CA0">
        <w:rPr>
          <w:noProof/>
          <w:sz w:val="24"/>
          <w:szCs w:val="24"/>
        </w:rPr>
        <w:t xml:space="preserve">; </w:t>
      </w:r>
      <w:hyperlink w:anchor="_ENREF_122" w:tooltip="O’Connor, 1999 #136" w:history="1">
        <w:r w:rsidR="005A1BD7" w:rsidRPr="00B67CA0">
          <w:rPr>
            <w:noProof/>
            <w:sz w:val="24"/>
            <w:szCs w:val="24"/>
          </w:rPr>
          <w:t>O’Connor et al., 1999</w:t>
        </w:r>
      </w:hyperlink>
      <w:r w:rsidR="001E1DD0" w:rsidRPr="00B67CA0">
        <w:rPr>
          <w:noProof/>
          <w:sz w:val="24"/>
          <w:szCs w:val="24"/>
        </w:rPr>
        <w:t xml:space="preserve">; </w:t>
      </w:r>
      <w:hyperlink w:anchor="_ENREF_87" w:tooltip="Jefferies, 2006 #60" w:history="1">
        <w:r w:rsidR="005A1BD7" w:rsidRPr="00B67CA0">
          <w:rPr>
            <w:noProof/>
            <w:sz w:val="24"/>
            <w:szCs w:val="24"/>
          </w:rPr>
          <w:t>Jefferies, 2006</w:t>
        </w:r>
      </w:hyperlink>
      <w:r w:rsidR="001E1DD0" w:rsidRPr="00B67CA0">
        <w:rPr>
          <w:noProof/>
          <w:sz w:val="24"/>
          <w:szCs w:val="24"/>
        </w:rPr>
        <w:t>)</w:t>
      </w:r>
      <w:r w:rsidR="000B46C5" w:rsidRPr="00B67CA0">
        <w:rPr>
          <w:sz w:val="24"/>
          <w:szCs w:val="24"/>
        </w:rPr>
        <w:fldChar w:fldCharType="end"/>
      </w:r>
      <w:r w:rsidR="00C6771A" w:rsidRPr="00B67CA0">
        <w:rPr>
          <w:sz w:val="24"/>
          <w:szCs w:val="24"/>
        </w:rPr>
        <w:t xml:space="preserve">. </w:t>
      </w:r>
      <w:r w:rsidR="000B46C5" w:rsidRPr="00B67CA0">
        <w:rPr>
          <w:sz w:val="24"/>
          <w:szCs w:val="24"/>
        </w:rPr>
        <w:fldChar w:fldCharType="begin"/>
      </w:r>
      <w:r w:rsidR="00C6771A" w:rsidRPr="00B67CA0">
        <w:rPr>
          <w:sz w:val="24"/>
          <w:szCs w:val="24"/>
        </w:rPr>
        <w:instrText xml:space="preserve"> ADDIN EN.CITE &lt;EndNote&gt;&lt;Cite&gt;&lt;Author&gt;Lobetti&lt;/Author&gt;&lt;Year&gt;2002&lt;/Year&gt;&lt;RecNum&gt;129&lt;/RecNum&gt;&lt;DisplayText&gt;(Lobetti et al., 2002)&lt;/DisplayText&gt;&lt;record&gt;&lt;rec-number&gt;129&lt;/rec-number&gt;&lt;foreign-keys&gt;&lt;key app="EN" db-id="zt2rsxfr20dppgevx5ovade7sx2a9swfawte"&gt;129&lt;/key&gt;&lt;/foreign-keys&gt;&lt;ref-type name="Journal Article"&gt;17&lt;/ref-type&gt;&lt;contributors&gt;&lt;authors&gt;&lt;author&gt;Lobetti, Remo&lt;/author&gt;&lt;author&gt;Dvir, Eran&lt;/author&gt;&lt;author&gt;Pearson, Joyce&lt;/author&gt;&lt;/authors&gt;&lt;/contributors&gt;&lt;titles&gt;&lt;title&gt;Cardiac troponins in canine babesiosis&lt;/title&gt;&lt;secondary-title&gt;Journal of Veterinary Internal Medicine&lt;/secondary-title&gt;&lt;/titles&gt;&lt;periodical&gt;&lt;full-title&gt;Journal of veterinary internal medicine&lt;/full-title&gt;&lt;/periodical&gt;&lt;pages&gt;63-68&lt;/pages&gt;&lt;volume&gt;16&lt;/volume&gt;&lt;number&gt;1&lt;/number&gt;&lt;dates&gt;&lt;year&gt;2002&lt;/year&gt;&lt;/dates&gt;&lt;isbn&gt;1939-1676&lt;/isbn&gt;&lt;urls&gt;&lt;/urls&gt;&lt;/record&gt;&lt;/Cite&gt;&lt;/EndNote&gt;</w:instrText>
      </w:r>
      <w:r w:rsidR="000B46C5" w:rsidRPr="00B67CA0">
        <w:rPr>
          <w:sz w:val="24"/>
          <w:szCs w:val="24"/>
        </w:rPr>
        <w:fldChar w:fldCharType="separate"/>
      </w:r>
      <w:hyperlink w:anchor="_ENREF_106" w:tooltip="Lobetti, 2002 #129" w:history="1">
        <w:r w:rsidR="0078398C">
          <w:rPr>
            <w:noProof/>
            <w:sz w:val="24"/>
            <w:szCs w:val="24"/>
          </w:rPr>
          <w:t>Lobetti et al.</w:t>
        </w:r>
        <w:r w:rsidR="005A1BD7" w:rsidRPr="00B67CA0">
          <w:rPr>
            <w:noProof/>
            <w:sz w:val="24"/>
            <w:szCs w:val="24"/>
          </w:rPr>
          <w:t xml:space="preserve"> </w:t>
        </w:r>
        <w:r w:rsidR="0078398C">
          <w:rPr>
            <w:noProof/>
            <w:sz w:val="24"/>
            <w:szCs w:val="24"/>
          </w:rPr>
          <w:t>(</w:t>
        </w:r>
        <w:r w:rsidR="005A1BD7" w:rsidRPr="00B67CA0">
          <w:rPr>
            <w:noProof/>
            <w:sz w:val="24"/>
            <w:szCs w:val="24"/>
          </w:rPr>
          <w:t>2002</w:t>
        </w:r>
      </w:hyperlink>
      <w:r w:rsidR="00C6771A" w:rsidRPr="00B67CA0">
        <w:rPr>
          <w:noProof/>
          <w:sz w:val="24"/>
          <w:szCs w:val="24"/>
        </w:rPr>
        <w:t>)</w:t>
      </w:r>
      <w:r w:rsidR="000B46C5" w:rsidRPr="00B67CA0">
        <w:rPr>
          <w:sz w:val="24"/>
          <w:szCs w:val="24"/>
        </w:rPr>
        <w:fldChar w:fldCharType="end"/>
      </w:r>
      <w:r w:rsidRPr="00B67CA0">
        <w:rPr>
          <w:sz w:val="24"/>
          <w:szCs w:val="24"/>
        </w:rPr>
        <w:t xml:space="preserve"> documented that the acute phase of the infection of all three subspecies is characterized by </w:t>
      </w:r>
      <w:proofErr w:type="spellStart"/>
      <w:r w:rsidRPr="00B67CA0">
        <w:rPr>
          <w:sz w:val="24"/>
          <w:szCs w:val="24"/>
        </w:rPr>
        <w:t>haemolytic</w:t>
      </w:r>
      <w:proofErr w:type="spellEnd"/>
      <w:r w:rsidRPr="00B67CA0">
        <w:rPr>
          <w:sz w:val="24"/>
          <w:szCs w:val="24"/>
        </w:rPr>
        <w:t xml:space="preserve"> anemia, acute renal failure, cerebral </w:t>
      </w:r>
      <w:proofErr w:type="spellStart"/>
      <w:r w:rsidRPr="00B67CA0">
        <w:rPr>
          <w:sz w:val="24"/>
          <w:szCs w:val="24"/>
        </w:rPr>
        <w:t>babesiosis</w:t>
      </w:r>
      <w:proofErr w:type="spellEnd"/>
      <w:r w:rsidRPr="00B67CA0">
        <w:rPr>
          <w:sz w:val="24"/>
          <w:szCs w:val="24"/>
        </w:rPr>
        <w:t xml:space="preserve">, </w:t>
      </w:r>
      <w:proofErr w:type="spellStart"/>
      <w:r w:rsidRPr="00B67CA0">
        <w:rPr>
          <w:sz w:val="24"/>
          <w:szCs w:val="24"/>
        </w:rPr>
        <w:t>coagulopathy</w:t>
      </w:r>
      <w:proofErr w:type="spellEnd"/>
      <w:r w:rsidRPr="00B67CA0">
        <w:rPr>
          <w:sz w:val="24"/>
          <w:szCs w:val="24"/>
        </w:rPr>
        <w:t xml:space="preserve">, </w:t>
      </w:r>
      <w:proofErr w:type="spellStart"/>
      <w:r w:rsidRPr="00B67CA0">
        <w:rPr>
          <w:sz w:val="24"/>
          <w:szCs w:val="24"/>
        </w:rPr>
        <w:t>icterus</w:t>
      </w:r>
      <w:proofErr w:type="spellEnd"/>
      <w:r w:rsidRPr="00B67CA0">
        <w:rPr>
          <w:sz w:val="24"/>
          <w:szCs w:val="24"/>
        </w:rPr>
        <w:t xml:space="preserve">, </w:t>
      </w:r>
      <w:proofErr w:type="spellStart"/>
      <w:r w:rsidRPr="00B67CA0">
        <w:rPr>
          <w:sz w:val="24"/>
          <w:szCs w:val="24"/>
        </w:rPr>
        <w:t>hepatopathy</w:t>
      </w:r>
      <w:proofErr w:type="spellEnd"/>
      <w:r w:rsidRPr="00B67CA0">
        <w:rPr>
          <w:sz w:val="24"/>
          <w:szCs w:val="24"/>
        </w:rPr>
        <w:t xml:space="preserve">, </w:t>
      </w:r>
      <w:r w:rsidR="00872990" w:rsidRPr="00B67CA0">
        <w:rPr>
          <w:sz w:val="24"/>
          <w:szCs w:val="24"/>
        </w:rPr>
        <w:t>immune mediated</w:t>
      </w:r>
      <w:r w:rsidRPr="00B67CA0">
        <w:rPr>
          <w:sz w:val="24"/>
          <w:szCs w:val="24"/>
        </w:rPr>
        <w:t xml:space="preserve"> </w:t>
      </w:r>
      <w:proofErr w:type="spellStart"/>
      <w:r w:rsidRPr="00B67CA0">
        <w:rPr>
          <w:sz w:val="24"/>
          <w:szCs w:val="24"/>
        </w:rPr>
        <w:t>haemolytic</w:t>
      </w:r>
      <w:proofErr w:type="spellEnd"/>
      <w:r w:rsidRPr="00B67CA0">
        <w:rPr>
          <w:sz w:val="24"/>
          <w:szCs w:val="24"/>
        </w:rPr>
        <w:t xml:space="preserve"> anemia, acute respiratory syndrome and shock as complications associated with </w:t>
      </w:r>
      <w:proofErr w:type="spellStart"/>
      <w:r w:rsidRPr="00B67CA0">
        <w:rPr>
          <w:i/>
          <w:iCs/>
          <w:sz w:val="24"/>
          <w:szCs w:val="24"/>
        </w:rPr>
        <w:t>B.canis</w:t>
      </w:r>
      <w:proofErr w:type="spellEnd"/>
      <w:r w:rsidRPr="00B67CA0">
        <w:rPr>
          <w:i/>
          <w:iCs/>
          <w:sz w:val="24"/>
          <w:szCs w:val="24"/>
        </w:rPr>
        <w:t xml:space="preserve"> </w:t>
      </w:r>
      <w:r w:rsidRPr="00B67CA0">
        <w:rPr>
          <w:sz w:val="24"/>
          <w:szCs w:val="24"/>
        </w:rPr>
        <w:t>infect</w:t>
      </w:r>
      <w:r w:rsidR="00C6771A" w:rsidRPr="00B67CA0">
        <w:rPr>
          <w:sz w:val="24"/>
          <w:szCs w:val="24"/>
        </w:rPr>
        <w:t xml:space="preserve">ion. </w:t>
      </w:r>
      <w:r w:rsidR="000B46C5" w:rsidRPr="00B67CA0">
        <w:rPr>
          <w:sz w:val="24"/>
          <w:szCs w:val="24"/>
        </w:rPr>
        <w:fldChar w:fldCharType="begin"/>
      </w:r>
      <w:r w:rsidR="00C6771A" w:rsidRPr="00B67CA0">
        <w:rPr>
          <w:sz w:val="24"/>
          <w:szCs w:val="24"/>
        </w:rPr>
        <w:instrText xml:space="preserve"> ADDIN EN.CITE &lt;EndNote&gt;&lt;Cite&gt;&lt;Author&gt;Irwin&lt;/Author&gt;&lt;Year&gt;1991&lt;/Year&gt;&lt;RecNum&gt;107&lt;/RecNum&gt;&lt;DisplayText&gt;(Irwin and Hutchinson, 1991)&lt;/DisplayText&gt;&lt;record&gt;&lt;rec-number&gt;107&lt;/rec-number&gt;&lt;foreign-keys&gt;&lt;key app="EN" db-id="zt2rsxfr20dppgevx5ovade7sx2a9swfawte"&gt;107&lt;/key&gt;&lt;/foreign-keys&gt;&lt;ref-type name="Journal Article"&gt;17&lt;/ref-type&gt;&lt;contributors&gt;&lt;authors&gt;&lt;author&gt;Irwin, PJ&lt;/author&gt;&lt;author&gt;Hutchinson, GW&lt;/author&gt;&lt;/authors&gt;&lt;/contributors&gt;&lt;titles&gt;&lt;title&gt;Clinical and pathological findings of Babesia infection in dogs&lt;/title&gt;&lt;secondary-title&gt;Australian veterinary journal&lt;/secondary-title&gt;&lt;/titles&gt;&lt;periodical&gt;&lt;full-title&gt;Australian veterinary journal&lt;/full-title&gt;&lt;/periodical&gt;&lt;pages&gt;204-209&lt;/pages&gt;&lt;volume&gt;68&lt;/volume&gt;&lt;number&gt;6&lt;/number&gt;&lt;dates&gt;&lt;year&gt;1991&lt;/year&gt;&lt;/dates&gt;&lt;isbn&gt;1751-0813&lt;/isbn&gt;&lt;urls&gt;&lt;/urls&gt;&lt;/record&gt;&lt;/Cite&gt;&lt;/EndNote&gt;</w:instrText>
      </w:r>
      <w:r w:rsidR="000B46C5" w:rsidRPr="00B67CA0">
        <w:rPr>
          <w:sz w:val="24"/>
          <w:szCs w:val="24"/>
        </w:rPr>
        <w:fldChar w:fldCharType="separate"/>
      </w:r>
      <w:hyperlink w:anchor="_ENREF_80" w:tooltip="Irwin, 1991 #107" w:history="1">
        <w:r w:rsidR="0078398C">
          <w:rPr>
            <w:noProof/>
            <w:sz w:val="24"/>
            <w:szCs w:val="24"/>
          </w:rPr>
          <w:t>Irwin and Hutchinson</w:t>
        </w:r>
        <w:r w:rsidR="005A1BD7" w:rsidRPr="00B67CA0">
          <w:rPr>
            <w:noProof/>
            <w:sz w:val="24"/>
            <w:szCs w:val="24"/>
          </w:rPr>
          <w:t xml:space="preserve"> </w:t>
        </w:r>
        <w:r w:rsidR="0078398C">
          <w:rPr>
            <w:noProof/>
            <w:sz w:val="24"/>
            <w:szCs w:val="24"/>
          </w:rPr>
          <w:t>(</w:t>
        </w:r>
        <w:r w:rsidR="005A1BD7" w:rsidRPr="00B67CA0">
          <w:rPr>
            <w:noProof/>
            <w:sz w:val="24"/>
            <w:szCs w:val="24"/>
          </w:rPr>
          <w:t>1991</w:t>
        </w:r>
      </w:hyperlink>
      <w:r w:rsidR="00C6771A" w:rsidRPr="00B67CA0">
        <w:rPr>
          <w:noProof/>
          <w:sz w:val="24"/>
          <w:szCs w:val="24"/>
        </w:rPr>
        <w:t>)</w:t>
      </w:r>
      <w:r w:rsidR="000B46C5" w:rsidRPr="00B67CA0">
        <w:rPr>
          <w:sz w:val="24"/>
          <w:szCs w:val="24"/>
        </w:rPr>
        <w:fldChar w:fldCharType="end"/>
      </w:r>
      <w:r w:rsidRPr="00B67CA0">
        <w:rPr>
          <w:sz w:val="24"/>
          <w:szCs w:val="24"/>
        </w:rPr>
        <w:t xml:space="preserve"> reported that each of </w:t>
      </w:r>
      <w:proofErr w:type="spellStart"/>
      <w:r w:rsidRPr="00B67CA0">
        <w:rPr>
          <w:i/>
          <w:iCs/>
          <w:sz w:val="24"/>
          <w:szCs w:val="24"/>
        </w:rPr>
        <w:t>B.canis</w:t>
      </w:r>
      <w:proofErr w:type="spellEnd"/>
      <w:r w:rsidRPr="00B67CA0">
        <w:rPr>
          <w:i/>
          <w:iCs/>
          <w:sz w:val="24"/>
          <w:szCs w:val="24"/>
        </w:rPr>
        <w:t xml:space="preserve"> </w:t>
      </w:r>
      <w:r w:rsidRPr="00B67CA0">
        <w:rPr>
          <w:sz w:val="24"/>
          <w:szCs w:val="24"/>
        </w:rPr>
        <w:t xml:space="preserve">subspecies produce different disease syndrome, which is further supported by </w:t>
      </w:r>
      <w:r w:rsidR="000B46C5" w:rsidRPr="00B67CA0">
        <w:rPr>
          <w:sz w:val="24"/>
          <w:szCs w:val="24"/>
        </w:rPr>
        <w:fldChar w:fldCharType="begin"/>
      </w:r>
      <w:r w:rsidR="00C6771A" w:rsidRPr="00B67CA0">
        <w:rPr>
          <w:sz w:val="24"/>
          <w:szCs w:val="24"/>
        </w:rPr>
        <w:instrText xml:space="preserve"> ADDIN EN.CITE &lt;EndNote&gt;&lt;Cite&gt;&lt;Author&gt;Schetters&lt;/Author&gt;&lt;Year&gt;1995&lt;/Year&gt;&lt;RecNum&gt;138&lt;/RecNum&gt;&lt;DisplayText&gt;(Schetters et al., 1995)&lt;/DisplayText&gt;&lt;record&gt;&lt;rec-number&gt;138&lt;/rec-number&gt;&lt;foreign-keys&gt;&lt;key app="EN" db-id="zt2rsxfr20dppgevx5ovade7sx2a9swfawte"&gt;138&lt;/key&gt;&lt;/foreign-keys&gt;&lt;ref-type name="Journal Article"&gt;17&lt;/ref-type&gt;&lt;contributors&gt;&lt;authors&gt;&lt;author&gt;Schetters, TH&lt;/author&gt;&lt;author&gt;Kleuskens, JAGM&lt;/author&gt;&lt;author&gt;Scholtes, N&lt;/author&gt;&lt;author&gt;Bos, HJ&lt;/author&gt;&lt;/authors&gt;&lt;/contributors&gt;&lt;titles&gt;&lt;title&gt;Strain variation limits protective activity of vaccines based on soluble Babesia canis antigens&lt;/title&gt;&lt;secondary-title&gt;Parasite immunology&lt;/secondary-title&gt;&lt;/titles&gt;&lt;periodical&gt;&lt;full-title&gt;Parasite immunology&lt;/full-title&gt;&lt;/periodical&gt;&lt;pages&gt;215-218&lt;/pages&gt;&lt;volume&gt;17&lt;/volume&gt;&lt;number&gt;4&lt;/number&gt;&lt;dates&gt;&lt;year&gt;1995&lt;/year&gt;&lt;/dates&gt;&lt;isbn&gt;1365-3024&lt;/isbn&gt;&lt;urls&gt;&lt;/urls&gt;&lt;/record&gt;&lt;/Cite&gt;&lt;/EndNote&gt;</w:instrText>
      </w:r>
      <w:r w:rsidR="000B46C5" w:rsidRPr="00B67CA0">
        <w:rPr>
          <w:sz w:val="24"/>
          <w:szCs w:val="24"/>
        </w:rPr>
        <w:fldChar w:fldCharType="separate"/>
      </w:r>
      <w:r w:rsidR="00C6771A" w:rsidRPr="00B67CA0">
        <w:rPr>
          <w:noProof/>
          <w:sz w:val="24"/>
          <w:szCs w:val="24"/>
        </w:rPr>
        <w:t>(</w:t>
      </w:r>
      <w:hyperlink w:anchor="_ENREF_151" w:tooltip="Schetters, 1995 #138" w:history="1">
        <w:r w:rsidR="005A1BD7" w:rsidRPr="00B67CA0">
          <w:rPr>
            <w:noProof/>
            <w:sz w:val="24"/>
            <w:szCs w:val="24"/>
          </w:rPr>
          <w:t>Schetters et al., 1995</w:t>
        </w:r>
      </w:hyperlink>
      <w:r w:rsidR="00C6771A" w:rsidRPr="00B67CA0">
        <w:rPr>
          <w:noProof/>
          <w:sz w:val="24"/>
          <w:szCs w:val="24"/>
        </w:rPr>
        <w:t>)</w:t>
      </w:r>
      <w:r w:rsidR="000B46C5" w:rsidRPr="00B67CA0">
        <w:rPr>
          <w:sz w:val="24"/>
          <w:szCs w:val="24"/>
        </w:rPr>
        <w:fldChar w:fldCharType="end"/>
      </w:r>
      <w:r w:rsidRPr="00B67CA0">
        <w:rPr>
          <w:sz w:val="24"/>
          <w:szCs w:val="24"/>
        </w:rPr>
        <w:t xml:space="preserve">. </w:t>
      </w:r>
      <w:r w:rsidR="000B46C5" w:rsidRPr="00B67CA0">
        <w:rPr>
          <w:sz w:val="24"/>
          <w:szCs w:val="24"/>
        </w:rPr>
        <w:fldChar w:fldCharType="begin"/>
      </w:r>
      <w:r w:rsidR="00C6771A" w:rsidRPr="00B67CA0">
        <w:rPr>
          <w:sz w:val="24"/>
          <w:szCs w:val="24"/>
        </w:rPr>
        <w:instrText xml:space="preserve"> ADDIN EN.CITE &lt;EndNote&gt;&lt;Cite&gt;&lt;Author&gt;Keller&lt;/Author&gt;&lt;Year&gt;2004&lt;/Year&gt;&lt;RecNum&gt;137&lt;/RecNum&gt;&lt;DisplayText&gt;(Keller et al., 2004)&lt;/DisplayText&gt;&lt;record&gt;&lt;rec-number&gt;137&lt;/rec-number&gt;&lt;foreign-keys&gt;&lt;key app="EN" db-id="zt2rsxfr20dppgevx5ovade7sx2a9swfawte"&gt;137&lt;/key&gt;&lt;/foreign-keys&gt;&lt;ref-type name="Journal Article"&gt;17&lt;/ref-type&gt;&lt;contributors&gt;&lt;authors&gt;&lt;author&gt;Keller, Ninette&lt;/author&gt;&lt;author&gt;Jacobson, Linda S&lt;/author&gt;&lt;author&gt;Nel, Mirinda&lt;/author&gt;&lt;author&gt;Clerq, Marizelle&lt;/author&gt;&lt;author&gt;Thompson, Peter N&lt;/author&gt;&lt;author&gt;Schoeman, Johan P&lt;/author&gt;&lt;/authors&gt;&lt;/contributors&gt;&lt;titles&gt;&lt;title&gt;Prevalence and risk factors of hypoglycemia in virulent canine babesiosis&lt;/title&gt;&lt;secondary-title&gt;Journal of Veterinary Internal Medicine&lt;/secondary-title&gt;&lt;/titles&gt;&lt;periodical&gt;&lt;full-title&gt;Journal of veterinary internal medicine&lt;/full-title&gt;&lt;/periodical&gt;&lt;pages&gt;265-270&lt;/pages&gt;&lt;volume&gt;18&lt;/volume&gt;&lt;number&gt;3&lt;/number&gt;&lt;dates&gt;&lt;year&gt;2004&lt;/year&gt;&lt;/dates&gt;&lt;isbn&gt;1939-1676&lt;/isbn&gt;&lt;urls&gt;&lt;/urls&gt;&lt;/record&gt;&lt;/Cite&gt;&lt;/EndNote&gt;</w:instrText>
      </w:r>
      <w:r w:rsidR="000B46C5" w:rsidRPr="00B67CA0">
        <w:rPr>
          <w:sz w:val="24"/>
          <w:szCs w:val="24"/>
        </w:rPr>
        <w:fldChar w:fldCharType="separate"/>
      </w:r>
      <w:hyperlink w:anchor="_ENREF_92" w:tooltip="Keller, 2004 #137" w:history="1">
        <w:r w:rsidR="0078398C">
          <w:rPr>
            <w:noProof/>
            <w:sz w:val="24"/>
            <w:szCs w:val="24"/>
          </w:rPr>
          <w:t>Keller et al.</w:t>
        </w:r>
        <w:r w:rsidR="005A1BD7" w:rsidRPr="00B67CA0">
          <w:rPr>
            <w:noProof/>
            <w:sz w:val="24"/>
            <w:szCs w:val="24"/>
          </w:rPr>
          <w:t xml:space="preserve"> </w:t>
        </w:r>
        <w:r w:rsidR="0078398C">
          <w:rPr>
            <w:noProof/>
            <w:sz w:val="24"/>
            <w:szCs w:val="24"/>
          </w:rPr>
          <w:t>(</w:t>
        </w:r>
        <w:r w:rsidR="005A1BD7" w:rsidRPr="00B67CA0">
          <w:rPr>
            <w:noProof/>
            <w:sz w:val="24"/>
            <w:szCs w:val="24"/>
          </w:rPr>
          <w:t>2004</w:t>
        </w:r>
      </w:hyperlink>
      <w:r w:rsidR="00C6771A" w:rsidRPr="00B67CA0">
        <w:rPr>
          <w:noProof/>
          <w:sz w:val="24"/>
          <w:szCs w:val="24"/>
        </w:rPr>
        <w:t>)</w:t>
      </w:r>
      <w:r w:rsidR="000B46C5" w:rsidRPr="00B67CA0">
        <w:rPr>
          <w:sz w:val="24"/>
          <w:szCs w:val="24"/>
        </w:rPr>
        <w:fldChar w:fldCharType="end"/>
      </w:r>
      <w:r w:rsidRPr="00B67CA0">
        <w:rPr>
          <w:sz w:val="24"/>
          <w:szCs w:val="24"/>
        </w:rPr>
        <w:t xml:space="preserve"> suggested that hypoglycemia and </w:t>
      </w:r>
      <w:proofErr w:type="spellStart"/>
      <w:r w:rsidRPr="00B67CA0">
        <w:rPr>
          <w:sz w:val="24"/>
          <w:szCs w:val="24"/>
        </w:rPr>
        <w:t>icterus</w:t>
      </w:r>
      <w:proofErr w:type="spellEnd"/>
      <w:r w:rsidRPr="00B67CA0">
        <w:rPr>
          <w:sz w:val="24"/>
          <w:szCs w:val="24"/>
        </w:rPr>
        <w:t xml:space="preserve"> are also associated with </w:t>
      </w:r>
      <w:proofErr w:type="spellStart"/>
      <w:r w:rsidRPr="00B67CA0">
        <w:rPr>
          <w:i/>
          <w:iCs/>
          <w:sz w:val="24"/>
          <w:szCs w:val="24"/>
        </w:rPr>
        <w:t>Babesia</w:t>
      </w:r>
      <w:proofErr w:type="spellEnd"/>
      <w:r w:rsidRPr="00B67CA0">
        <w:rPr>
          <w:i/>
          <w:iCs/>
          <w:sz w:val="24"/>
          <w:szCs w:val="24"/>
        </w:rPr>
        <w:t xml:space="preserve"> </w:t>
      </w:r>
      <w:r w:rsidRPr="00B67CA0">
        <w:rPr>
          <w:sz w:val="24"/>
          <w:szCs w:val="24"/>
        </w:rPr>
        <w:t>infection.</w:t>
      </w:r>
    </w:p>
    <w:p w:rsidR="003307B4" w:rsidRPr="00F34160" w:rsidRDefault="00F34160" w:rsidP="00F34160">
      <w:pPr>
        <w:pStyle w:val="Heading2"/>
      </w:pPr>
      <w:bookmarkStart w:id="44" w:name="_Toc412677816"/>
      <w:r>
        <w:t xml:space="preserve">2.10 </w:t>
      </w:r>
      <w:r w:rsidR="003307B4" w:rsidRPr="00B67CA0">
        <w:t>Diagnosis</w:t>
      </w:r>
      <w:bookmarkEnd w:id="44"/>
    </w:p>
    <w:p w:rsidR="003307B4" w:rsidRPr="00B67CA0" w:rsidRDefault="003307B4" w:rsidP="00EA6BF5">
      <w:pPr>
        <w:autoSpaceDE w:val="0"/>
        <w:autoSpaceDN w:val="0"/>
        <w:adjustRightInd w:val="0"/>
        <w:spacing w:line="360" w:lineRule="auto"/>
        <w:rPr>
          <w:sz w:val="24"/>
          <w:szCs w:val="24"/>
        </w:rPr>
      </w:pPr>
      <w:r w:rsidRPr="00B67CA0">
        <w:rPr>
          <w:sz w:val="24"/>
          <w:szCs w:val="24"/>
        </w:rPr>
        <w:t xml:space="preserve">Accurate and correct diagnosis of </w:t>
      </w:r>
      <w:proofErr w:type="spellStart"/>
      <w:r w:rsidRPr="00B67CA0">
        <w:rPr>
          <w:sz w:val="24"/>
          <w:szCs w:val="24"/>
        </w:rPr>
        <w:t>babesial</w:t>
      </w:r>
      <w:proofErr w:type="spellEnd"/>
      <w:r w:rsidRPr="00B67CA0">
        <w:rPr>
          <w:sz w:val="24"/>
          <w:szCs w:val="24"/>
        </w:rPr>
        <w:t xml:space="preserve"> infections plays an important role in monitoring, management and control </w:t>
      </w:r>
      <w:r w:rsidR="000B46C5" w:rsidRPr="00B67CA0">
        <w:rPr>
          <w:sz w:val="24"/>
          <w:szCs w:val="24"/>
        </w:rPr>
        <w:fldChar w:fldCharType="begin"/>
      </w:r>
      <w:r w:rsidR="00BC669E" w:rsidRPr="00B67CA0">
        <w:rPr>
          <w:sz w:val="24"/>
          <w:szCs w:val="24"/>
        </w:rPr>
        <w:instrText xml:space="preserve"> ADDIN EN.CITE &lt;EndNote&gt;&lt;Cite&gt;&lt;Author&gt;McLaughlin&lt;/Author&gt;&lt;Year&gt;1992&lt;/Year&gt;&lt;RecNum&gt;145&lt;/RecNum&gt;&lt;DisplayText&gt;(McLaughlin et al., 1992)&lt;/DisplayText&gt;&lt;record&gt;&lt;rec-number&gt;145&lt;/rec-number&gt;&lt;foreign-keys&gt;&lt;key app="EN" db-id="zt2rsxfr20dppgevx5ovade7sx2a9swfawte"&gt;145&lt;/key&gt;&lt;/foreign-keys&gt;&lt;ref-type name="Journal Article"&gt;17&lt;/ref-type&gt;&lt;contributors&gt;&lt;authors&gt;&lt;author&gt;McLaughlin, GL&lt;/author&gt;&lt;author&gt;Montenegro-James, S&lt;/author&gt;&lt;author&gt;Vodkin, MH&lt;/author&gt;&lt;author&gt;Howe, D&lt;/author&gt;&lt;author&gt;Toro, M&lt;/author&gt;&lt;author&gt;Leon, E&lt;/author&gt;&lt;author&gt;Armijos, R&lt;/author&gt;&lt;author&gt;Kakoma, I&lt;/author&gt;&lt;author&gt;Greenwood, BM&lt;/author&gt;&lt;author&gt;Hassan-King, M&lt;/author&gt;&lt;/authors&gt;&lt;/contributors&gt;&lt;titles&gt;&lt;title&gt;Molecular approaches to malaria and Babesisosis diagnosis&lt;/title&gt;&lt;secondary-title&gt;Memórias do Instituto Oswaldo Cruz&lt;/secondary-title&gt;&lt;/titles&gt;&lt;periodical&gt;&lt;full-title&gt;Memórias do Instituto Oswaldo Cruz&lt;/full-title&gt;&lt;/periodical&gt;&lt;pages&gt;57-68&lt;/pages&gt;&lt;volume&gt;87&lt;/volume&gt;&lt;dates&gt;&lt;year&gt;1992&lt;/year&gt;&lt;/dates&gt;&lt;isbn&gt;0074-0276&lt;/isbn&gt;&lt;urls&gt;&lt;/urls&gt;&lt;/record&gt;&lt;/Cite&gt;&lt;/EndNote&gt;</w:instrText>
      </w:r>
      <w:r w:rsidR="000B46C5" w:rsidRPr="00B67CA0">
        <w:rPr>
          <w:sz w:val="24"/>
          <w:szCs w:val="24"/>
        </w:rPr>
        <w:fldChar w:fldCharType="separate"/>
      </w:r>
      <w:r w:rsidR="00BC669E" w:rsidRPr="00B67CA0">
        <w:rPr>
          <w:noProof/>
          <w:sz w:val="24"/>
          <w:szCs w:val="24"/>
        </w:rPr>
        <w:t>(</w:t>
      </w:r>
      <w:hyperlink w:anchor="_ENREF_113" w:tooltip="McLaughlin, 1992 #145" w:history="1">
        <w:r w:rsidR="005A1BD7" w:rsidRPr="00B67CA0">
          <w:rPr>
            <w:noProof/>
            <w:sz w:val="24"/>
            <w:szCs w:val="24"/>
          </w:rPr>
          <w:t>McLaughlin et al., 1992</w:t>
        </w:r>
      </w:hyperlink>
      <w:r w:rsidR="00BC669E" w:rsidRPr="00B67CA0">
        <w:rPr>
          <w:noProof/>
          <w:sz w:val="24"/>
          <w:szCs w:val="24"/>
        </w:rPr>
        <w:t>)</w:t>
      </w:r>
      <w:r w:rsidR="000B46C5" w:rsidRPr="00B67CA0">
        <w:rPr>
          <w:sz w:val="24"/>
          <w:szCs w:val="24"/>
        </w:rPr>
        <w:fldChar w:fldCharType="end"/>
      </w:r>
      <w:r w:rsidRPr="00B67CA0">
        <w:rPr>
          <w:sz w:val="24"/>
          <w:szCs w:val="24"/>
        </w:rPr>
        <w:t xml:space="preserve">. A large diversity of diagnostic techniques exist, each of which has its own limitations. The diagnostic tests for </w:t>
      </w:r>
      <w:proofErr w:type="spellStart"/>
      <w:r w:rsidRPr="00B67CA0">
        <w:rPr>
          <w:sz w:val="24"/>
          <w:szCs w:val="24"/>
        </w:rPr>
        <w:t>piroplasmosis</w:t>
      </w:r>
      <w:proofErr w:type="spellEnd"/>
      <w:r w:rsidRPr="00B67CA0">
        <w:rPr>
          <w:sz w:val="24"/>
          <w:szCs w:val="24"/>
        </w:rPr>
        <w:t xml:space="preserve"> can be divided into three categories; traditional methods, including microscopy and culture; serological techniques; and molecular based methods. It is increasingly recognized that a combination of detection techniques is necessary for accurate diagnosis. Limitations of clinical data, parasite morphology and serological </w:t>
      </w:r>
      <w:r w:rsidRPr="00B67CA0">
        <w:rPr>
          <w:sz w:val="24"/>
          <w:szCs w:val="24"/>
        </w:rPr>
        <w:lastRenderedPageBreak/>
        <w:t>cross-reactivity, have lead to an increased interest in molecular based methods and highlights the need for their application in cli</w:t>
      </w:r>
      <w:r w:rsidR="00BC669E" w:rsidRPr="00B67CA0">
        <w:rPr>
          <w:sz w:val="24"/>
          <w:szCs w:val="24"/>
        </w:rPr>
        <w:t xml:space="preserve">nical medicine </w:t>
      </w:r>
      <w:r w:rsidR="000B46C5" w:rsidRPr="00B67CA0">
        <w:rPr>
          <w:sz w:val="24"/>
          <w:szCs w:val="24"/>
        </w:rPr>
        <w:fldChar w:fldCharType="begin"/>
      </w:r>
      <w:r w:rsidR="00BC669E" w:rsidRPr="00B67CA0">
        <w:rPr>
          <w:sz w:val="24"/>
          <w:szCs w:val="24"/>
        </w:rPr>
        <w:instrText xml:space="preserve"> ADDIN EN.CITE &lt;EndNote&gt;&lt;Cite&gt;&lt;Author&gt;Jefferies&lt;/Author&gt;&lt;Year&gt;2006&lt;/Year&gt;&lt;RecNum&gt;60&lt;/RecNum&gt;&lt;DisplayText&gt;(Jefferies, 2006)&lt;/DisplayText&gt;&lt;record&gt;&lt;rec-number&gt;60&lt;/rec-number&gt;&lt;foreign-keys&gt;&lt;key app="EN" db-id="zt2rsxfr20dppgevx5ovade7sx2a9swfawte"&gt;60&lt;/key&gt;&lt;/foreign-keys&gt;&lt;ref-type name="Thesis"&gt;32&lt;/ref-type&gt;&lt;contributors&gt;&lt;authors&gt;&lt;author&gt;Jefferies, Ryan&lt;/author&gt;&lt;/authors&gt;&lt;/contributors&gt;&lt;titles&gt;&lt;title&gt;Emerging canine tick-borne diseases in Australia and phylogenetic studies of the canine Piroplasmida&lt;/title&gt;&lt;/titles&gt;&lt;dates&gt;&lt;year&gt;2006&lt;/year&gt;&lt;/dates&gt;&lt;publisher&gt;Murdoch University&lt;/publisher&gt;&lt;urls&gt;&lt;/urls&gt;&lt;/record&gt;&lt;/Cite&gt;&lt;/EndNote&gt;</w:instrText>
      </w:r>
      <w:r w:rsidR="000B46C5" w:rsidRPr="00B67CA0">
        <w:rPr>
          <w:sz w:val="24"/>
          <w:szCs w:val="24"/>
        </w:rPr>
        <w:fldChar w:fldCharType="separate"/>
      </w:r>
      <w:r w:rsidR="00BC669E" w:rsidRPr="00B67CA0">
        <w:rPr>
          <w:noProof/>
          <w:sz w:val="24"/>
          <w:szCs w:val="24"/>
        </w:rPr>
        <w:t>(</w:t>
      </w:r>
      <w:hyperlink w:anchor="_ENREF_87" w:tooltip="Jefferies, 2006 #60" w:history="1">
        <w:r w:rsidR="005A1BD7" w:rsidRPr="00B67CA0">
          <w:rPr>
            <w:noProof/>
            <w:sz w:val="24"/>
            <w:szCs w:val="24"/>
          </w:rPr>
          <w:t>Jefferies, 2006</w:t>
        </w:r>
      </w:hyperlink>
      <w:r w:rsidR="00BC669E" w:rsidRPr="00B67CA0">
        <w:rPr>
          <w:noProof/>
          <w:sz w:val="24"/>
          <w:szCs w:val="24"/>
        </w:rPr>
        <w:t>)</w:t>
      </w:r>
      <w:r w:rsidR="000B46C5" w:rsidRPr="00B67CA0">
        <w:rPr>
          <w:sz w:val="24"/>
          <w:szCs w:val="24"/>
        </w:rPr>
        <w:fldChar w:fldCharType="end"/>
      </w:r>
      <w:r w:rsidR="00BC669E" w:rsidRPr="00B67CA0">
        <w:rPr>
          <w:sz w:val="24"/>
          <w:szCs w:val="24"/>
        </w:rPr>
        <w:t>.</w:t>
      </w:r>
    </w:p>
    <w:p w:rsidR="003307B4" w:rsidRPr="00F34160" w:rsidRDefault="00F34160" w:rsidP="00F34160">
      <w:pPr>
        <w:pStyle w:val="Heading3"/>
      </w:pPr>
      <w:bookmarkStart w:id="45" w:name="_Toc412677817"/>
      <w:r>
        <w:t xml:space="preserve">2.10.1 </w:t>
      </w:r>
      <w:r w:rsidR="003F1222" w:rsidRPr="00B67CA0">
        <w:t>Light m</w:t>
      </w:r>
      <w:r w:rsidR="003307B4" w:rsidRPr="00B67CA0">
        <w:t>icroscopy</w:t>
      </w:r>
      <w:bookmarkEnd w:id="45"/>
    </w:p>
    <w:p w:rsidR="001136AA" w:rsidRPr="00F34160" w:rsidRDefault="003307B4" w:rsidP="00EA6BF5">
      <w:pPr>
        <w:autoSpaceDE w:val="0"/>
        <w:autoSpaceDN w:val="0"/>
        <w:adjustRightInd w:val="0"/>
        <w:spacing w:line="360" w:lineRule="auto"/>
        <w:rPr>
          <w:sz w:val="24"/>
          <w:szCs w:val="24"/>
        </w:rPr>
      </w:pPr>
      <w:r w:rsidRPr="00B67CA0">
        <w:rPr>
          <w:sz w:val="24"/>
          <w:szCs w:val="24"/>
        </w:rPr>
        <w:t xml:space="preserve">Microscopy was the first technique utilized to identify </w:t>
      </w:r>
      <w:proofErr w:type="spellStart"/>
      <w:r w:rsidRPr="00B67CA0">
        <w:rPr>
          <w:sz w:val="24"/>
          <w:szCs w:val="24"/>
        </w:rPr>
        <w:t>piroplasms</w:t>
      </w:r>
      <w:proofErr w:type="spellEnd"/>
      <w:r w:rsidRPr="00B67CA0">
        <w:rPr>
          <w:sz w:val="24"/>
          <w:szCs w:val="24"/>
        </w:rPr>
        <w:t xml:space="preserve"> and remains</w:t>
      </w:r>
      <w:r w:rsidR="001136AA" w:rsidRPr="00B67CA0">
        <w:rPr>
          <w:sz w:val="24"/>
          <w:szCs w:val="24"/>
        </w:rPr>
        <w:t xml:space="preserve"> </w:t>
      </w:r>
      <w:r w:rsidRPr="00B67CA0">
        <w:rPr>
          <w:sz w:val="24"/>
          <w:szCs w:val="24"/>
        </w:rPr>
        <w:t>the most common diagnostic technique for researchers and clinicians for the diagnosis</w:t>
      </w:r>
      <w:r w:rsidR="001136AA" w:rsidRPr="00B67CA0">
        <w:rPr>
          <w:sz w:val="24"/>
          <w:szCs w:val="24"/>
        </w:rPr>
        <w:t xml:space="preserve"> </w:t>
      </w:r>
      <w:r w:rsidRPr="00B67CA0">
        <w:rPr>
          <w:sz w:val="24"/>
          <w:szCs w:val="24"/>
        </w:rPr>
        <w:t xml:space="preserve">of </w:t>
      </w:r>
      <w:proofErr w:type="spellStart"/>
      <w:r w:rsidRPr="00B67CA0">
        <w:rPr>
          <w:sz w:val="24"/>
          <w:szCs w:val="24"/>
        </w:rPr>
        <w:t>babesiosis</w:t>
      </w:r>
      <w:proofErr w:type="spellEnd"/>
      <w:r w:rsidRPr="00B67CA0">
        <w:rPr>
          <w:sz w:val="24"/>
          <w:szCs w:val="24"/>
        </w:rPr>
        <w:t xml:space="preserve">. Thin blood smears stained with Wright or </w:t>
      </w:r>
      <w:proofErr w:type="spellStart"/>
      <w:r w:rsidRPr="00B67CA0">
        <w:rPr>
          <w:sz w:val="24"/>
          <w:szCs w:val="24"/>
        </w:rPr>
        <w:t>Geimsa</w:t>
      </w:r>
      <w:proofErr w:type="spellEnd"/>
      <w:r w:rsidRPr="00B67CA0">
        <w:rPr>
          <w:sz w:val="24"/>
          <w:szCs w:val="24"/>
        </w:rPr>
        <w:t xml:space="preserve"> stain are examined</w:t>
      </w:r>
      <w:r w:rsidR="001136AA" w:rsidRPr="00B67CA0">
        <w:rPr>
          <w:sz w:val="24"/>
          <w:szCs w:val="24"/>
        </w:rPr>
        <w:t xml:space="preserve"> </w:t>
      </w:r>
      <w:r w:rsidRPr="00B67CA0">
        <w:rPr>
          <w:sz w:val="24"/>
          <w:szCs w:val="24"/>
        </w:rPr>
        <w:t>for the presence of the</w:t>
      </w:r>
      <w:r w:rsidR="008619D5" w:rsidRPr="00B67CA0">
        <w:rPr>
          <w:sz w:val="24"/>
          <w:szCs w:val="24"/>
        </w:rPr>
        <w:t xml:space="preserve"> </w:t>
      </w:r>
      <w:proofErr w:type="spellStart"/>
      <w:r w:rsidR="008619D5" w:rsidRPr="00B67CA0">
        <w:rPr>
          <w:sz w:val="24"/>
          <w:szCs w:val="24"/>
        </w:rPr>
        <w:t>protozoans</w:t>
      </w:r>
      <w:proofErr w:type="spellEnd"/>
      <w:r w:rsidR="008619D5" w:rsidRPr="00B67CA0">
        <w:rPr>
          <w:sz w:val="24"/>
          <w:szCs w:val="24"/>
        </w:rPr>
        <w:t xml:space="preserve"> </w:t>
      </w:r>
      <w:r w:rsidR="000B46C5" w:rsidRPr="00B67CA0">
        <w:rPr>
          <w:sz w:val="24"/>
          <w:szCs w:val="24"/>
        </w:rPr>
        <w:fldChar w:fldCharType="begin"/>
      </w:r>
      <w:r w:rsidR="008619D5" w:rsidRPr="00B67CA0">
        <w:rPr>
          <w:sz w:val="24"/>
          <w:szCs w:val="24"/>
        </w:rPr>
        <w:instrText xml:space="preserve"> ADDIN EN.CITE &lt;EndNote&gt;&lt;Cite&gt;&lt;Author&gt;Homer&lt;/Author&gt;&lt;Year&gt;2000&lt;/Year&gt;&lt;RecNum&gt;69&lt;/RecNum&gt;&lt;DisplayText&gt;(Homer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EndNote&gt;</w:instrText>
      </w:r>
      <w:r w:rsidR="000B46C5" w:rsidRPr="00B67CA0">
        <w:rPr>
          <w:sz w:val="24"/>
          <w:szCs w:val="24"/>
        </w:rPr>
        <w:fldChar w:fldCharType="separate"/>
      </w:r>
      <w:r w:rsidR="008619D5" w:rsidRPr="00B67CA0">
        <w:rPr>
          <w:noProof/>
          <w:sz w:val="24"/>
          <w:szCs w:val="24"/>
        </w:rPr>
        <w:t>(</w:t>
      </w:r>
      <w:hyperlink w:anchor="_ENREF_76" w:tooltip="Homer, 2000 #69" w:history="1">
        <w:r w:rsidR="005A1BD7" w:rsidRPr="00B67CA0">
          <w:rPr>
            <w:noProof/>
            <w:sz w:val="24"/>
            <w:szCs w:val="24"/>
          </w:rPr>
          <w:t>Homer et al., 2000</w:t>
        </w:r>
      </w:hyperlink>
      <w:r w:rsidR="008619D5" w:rsidRPr="00B67CA0">
        <w:rPr>
          <w:noProof/>
          <w:sz w:val="24"/>
          <w:szCs w:val="24"/>
        </w:rPr>
        <w:t>)</w:t>
      </w:r>
      <w:r w:rsidR="000B46C5" w:rsidRPr="00B67CA0">
        <w:rPr>
          <w:sz w:val="24"/>
          <w:szCs w:val="24"/>
        </w:rPr>
        <w:fldChar w:fldCharType="end"/>
      </w:r>
      <w:r w:rsidR="008619D5" w:rsidRPr="00B67CA0">
        <w:rPr>
          <w:sz w:val="24"/>
          <w:szCs w:val="24"/>
        </w:rPr>
        <w:t xml:space="preserve">. </w:t>
      </w:r>
      <w:r w:rsidR="000B46C5" w:rsidRPr="00B67CA0">
        <w:rPr>
          <w:sz w:val="24"/>
          <w:szCs w:val="24"/>
        </w:rPr>
        <w:fldChar w:fldCharType="begin"/>
      </w:r>
      <w:r w:rsidR="008619D5" w:rsidRPr="00B67CA0">
        <w:rPr>
          <w:sz w:val="24"/>
          <w:szCs w:val="24"/>
        </w:rPr>
        <w:instrText xml:space="preserve"> ADDIN EN.CITE &lt;EndNote&gt;&lt;Cite&gt;&lt;Author&gt;Greene&lt;/Author&gt;&lt;Year&gt;2013&lt;/Year&gt;&lt;RecNum&gt;132&lt;/RecNum&gt;&lt;DisplayText&gt;(Greene, 2013)&lt;/DisplayText&gt;&lt;record&gt;&lt;rec-number&gt;132&lt;/rec-number&gt;&lt;foreign-keys&gt;&lt;key app="EN" db-id="zt2rsxfr20dppgevx5ovade7sx2a9swfawte"&gt;132&lt;/key&gt;&lt;/foreign-keys&gt;&lt;ref-type name="Book"&gt;6&lt;/ref-type&gt;&lt;contributors&gt;&lt;authors&gt;&lt;author&gt;Greene, Craig E&lt;/author&gt;&lt;/authors&gt;&lt;/contributors&gt;&lt;titles&gt;&lt;title&gt;Infectious diseases of the dog and cat&lt;/title&gt;&lt;/titles&gt;&lt;dates&gt;&lt;year&gt;2013&lt;/year&gt;&lt;/dates&gt;&lt;publisher&gt;Elsevier Health Sciences&lt;/publisher&gt;&lt;isbn&gt;0323266215&lt;/isbn&gt;&lt;urls&gt;&lt;/urls&gt;&lt;/record&gt;&lt;/Cite&gt;&lt;/EndNote&gt;</w:instrText>
      </w:r>
      <w:r w:rsidR="000B46C5" w:rsidRPr="00B67CA0">
        <w:rPr>
          <w:sz w:val="24"/>
          <w:szCs w:val="24"/>
        </w:rPr>
        <w:fldChar w:fldCharType="separate"/>
      </w:r>
      <w:hyperlink w:anchor="_ENREF_67" w:tooltip="Greene, 2013 #132" w:history="1">
        <w:r w:rsidR="002D4070">
          <w:rPr>
            <w:noProof/>
            <w:sz w:val="24"/>
            <w:szCs w:val="24"/>
          </w:rPr>
          <w:t>Greene</w:t>
        </w:r>
        <w:r w:rsidR="005A1BD7" w:rsidRPr="00B67CA0">
          <w:rPr>
            <w:noProof/>
            <w:sz w:val="24"/>
            <w:szCs w:val="24"/>
          </w:rPr>
          <w:t xml:space="preserve"> </w:t>
        </w:r>
        <w:r w:rsidR="002D4070">
          <w:rPr>
            <w:noProof/>
            <w:sz w:val="24"/>
            <w:szCs w:val="24"/>
          </w:rPr>
          <w:t>(</w:t>
        </w:r>
        <w:r w:rsidR="005A1BD7" w:rsidRPr="00B67CA0">
          <w:rPr>
            <w:noProof/>
            <w:sz w:val="24"/>
            <w:szCs w:val="24"/>
          </w:rPr>
          <w:t>2013</w:t>
        </w:r>
      </w:hyperlink>
      <w:r w:rsidR="008619D5" w:rsidRPr="00B67CA0">
        <w:rPr>
          <w:noProof/>
          <w:sz w:val="24"/>
          <w:szCs w:val="24"/>
        </w:rPr>
        <w:t>)</w:t>
      </w:r>
      <w:r w:rsidR="000B46C5" w:rsidRPr="00B67CA0">
        <w:rPr>
          <w:sz w:val="24"/>
          <w:szCs w:val="24"/>
        </w:rPr>
        <w:fldChar w:fldCharType="end"/>
      </w:r>
      <w:r w:rsidR="008619D5" w:rsidRPr="00B67CA0">
        <w:rPr>
          <w:sz w:val="24"/>
          <w:szCs w:val="24"/>
        </w:rPr>
        <w:t xml:space="preserve"> </w:t>
      </w:r>
      <w:r w:rsidRPr="00B67CA0">
        <w:rPr>
          <w:sz w:val="24"/>
          <w:szCs w:val="24"/>
        </w:rPr>
        <w:t xml:space="preserve">documented that the level of </w:t>
      </w:r>
      <w:proofErr w:type="spellStart"/>
      <w:r w:rsidRPr="00B67CA0">
        <w:rPr>
          <w:sz w:val="24"/>
          <w:szCs w:val="24"/>
        </w:rPr>
        <w:t>parasitemia</w:t>
      </w:r>
      <w:proofErr w:type="spellEnd"/>
      <w:r w:rsidRPr="00B67CA0">
        <w:rPr>
          <w:sz w:val="24"/>
          <w:szCs w:val="24"/>
        </w:rPr>
        <w:t xml:space="preserve"> can be calculated in blood smears and blood</w:t>
      </w:r>
      <w:r w:rsidR="001136AA" w:rsidRPr="00B67CA0">
        <w:rPr>
          <w:sz w:val="24"/>
          <w:szCs w:val="24"/>
        </w:rPr>
        <w:t xml:space="preserve"> </w:t>
      </w:r>
      <w:r w:rsidRPr="00B67CA0">
        <w:rPr>
          <w:sz w:val="24"/>
          <w:szCs w:val="24"/>
        </w:rPr>
        <w:t>taken from ear tip capillaries increase the chances of</w:t>
      </w:r>
      <w:r w:rsidR="00BC669E" w:rsidRPr="00B67CA0">
        <w:rPr>
          <w:sz w:val="24"/>
          <w:szCs w:val="24"/>
        </w:rPr>
        <w:t xml:space="preserve"> detecting </w:t>
      </w:r>
      <w:proofErr w:type="spellStart"/>
      <w:r w:rsidR="00BC669E" w:rsidRPr="00B67CA0">
        <w:rPr>
          <w:sz w:val="24"/>
          <w:szCs w:val="24"/>
        </w:rPr>
        <w:t>piroplasm</w:t>
      </w:r>
      <w:proofErr w:type="spellEnd"/>
      <w:r w:rsidR="00BC669E" w:rsidRPr="00B67CA0">
        <w:rPr>
          <w:sz w:val="24"/>
          <w:szCs w:val="24"/>
        </w:rPr>
        <w:t xml:space="preserve"> infections.</w:t>
      </w:r>
      <w:r w:rsidR="00781706" w:rsidRPr="00B67CA0">
        <w:rPr>
          <w:sz w:val="24"/>
          <w:szCs w:val="24"/>
        </w:rPr>
        <w:t xml:space="preserve"> </w:t>
      </w:r>
      <w:r w:rsidR="000B46C5" w:rsidRPr="00B67CA0">
        <w:rPr>
          <w:sz w:val="24"/>
          <w:szCs w:val="24"/>
        </w:rPr>
        <w:fldChar w:fldCharType="begin"/>
      </w:r>
      <w:r w:rsidR="00BC669E" w:rsidRPr="00B67CA0">
        <w:rPr>
          <w:sz w:val="24"/>
          <w:szCs w:val="24"/>
        </w:rPr>
        <w:instrText xml:space="preserve"> ADDIN EN.CITE &lt;EndNote&gt;&lt;Cite&gt;&lt;Author&gt;Böse&lt;/Author&gt;&lt;Year&gt;1995&lt;/Year&gt;&lt;RecNum&gt;176&lt;/RecNum&gt;&lt;DisplayText&gt;(Böse et al., 1995)&lt;/DisplayText&gt;&lt;record&gt;&lt;rec-number&gt;176&lt;/rec-number&gt;&lt;foreign-keys&gt;&lt;key app="EN" db-id="zt2rsxfr20dppgevx5ovade7sx2a9swfawte"&gt;176&lt;/key&gt;&lt;/foreign-keys&gt;&lt;ref-type name="Journal Article"&gt;17&lt;/ref-type&gt;&lt;contributors&gt;&lt;authors&gt;&lt;author&gt;Böse, R&lt;/author&gt;&lt;author&gt;Jorgensen, WK&lt;/author&gt;&lt;author&gt;Dalgliesh, RJ&lt;/author&gt;&lt;author&gt;Friedhoff, KlT&lt;/author&gt;&lt;author&gt;De Vos, AJ&lt;/author&gt;&lt;/authors&gt;&lt;/contributors&gt;&lt;titles&gt;&lt;title&gt;Current state and future trends in the diagnosis of babesiosis&lt;/title&gt;&lt;secondary-title&gt;Veterinary parasitology&lt;/secondary-title&gt;&lt;/titles&gt;&lt;periodical&gt;&lt;full-title&gt;Veterinary Parasitology&lt;/full-title&gt;&lt;/periodical&gt;&lt;pages&gt;61-74&lt;/pages&gt;&lt;volume&gt;57&lt;/volume&gt;&lt;number&gt;1&lt;/number&gt;&lt;dates&gt;&lt;year&gt;1995&lt;/year&gt;&lt;/dates&gt;&lt;isbn&gt;0304-4017&lt;/isbn&gt;&lt;urls&gt;&lt;/urls&gt;&lt;/record&gt;&lt;/Cite&gt;&lt;/EndNote&gt;</w:instrText>
      </w:r>
      <w:r w:rsidR="000B46C5" w:rsidRPr="00B67CA0">
        <w:rPr>
          <w:sz w:val="24"/>
          <w:szCs w:val="24"/>
        </w:rPr>
        <w:fldChar w:fldCharType="separate"/>
      </w:r>
      <w:proofErr w:type="gramStart"/>
      <w:r w:rsidR="00BC669E" w:rsidRPr="00B67CA0">
        <w:rPr>
          <w:noProof/>
          <w:sz w:val="24"/>
          <w:szCs w:val="24"/>
        </w:rPr>
        <w:t>(</w:t>
      </w:r>
      <w:hyperlink w:anchor="_ENREF_28" w:tooltip="Böse, 1995 #176" w:history="1">
        <w:r w:rsidR="005A1BD7" w:rsidRPr="00B67CA0">
          <w:rPr>
            <w:noProof/>
            <w:sz w:val="24"/>
            <w:szCs w:val="24"/>
          </w:rPr>
          <w:t>Böse et al., 1995</w:t>
        </w:r>
      </w:hyperlink>
      <w:r w:rsidR="00BC669E" w:rsidRPr="00B67CA0">
        <w:rPr>
          <w:noProof/>
          <w:sz w:val="24"/>
          <w:szCs w:val="24"/>
        </w:rPr>
        <w:t>)</w:t>
      </w:r>
      <w:r w:rsidR="000B46C5" w:rsidRPr="00B67CA0">
        <w:rPr>
          <w:sz w:val="24"/>
          <w:szCs w:val="24"/>
        </w:rPr>
        <w:fldChar w:fldCharType="end"/>
      </w:r>
      <w:r w:rsidR="00BC669E" w:rsidRPr="00B67CA0">
        <w:rPr>
          <w:sz w:val="24"/>
          <w:szCs w:val="24"/>
        </w:rPr>
        <w:t xml:space="preserve">, </w:t>
      </w:r>
      <w:r w:rsidRPr="00B67CA0">
        <w:rPr>
          <w:sz w:val="24"/>
          <w:szCs w:val="24"/>
        </w:rPr>
        <w:t>suggested sensitivity of microscopy to be one parasite per 10</w:t>
      </w:r>
      <w:r w:rsidR="001136AA" w:rsidRPr="00B67CA0">
        <w:rPr>
          <w:sz w:val="24"/>
          <w:szCs w:val="24"/>
          <w:vertAlign w:val="superscript"/>
        </w:rPr>
        <w:t>5</w:t>
      </w:r>
      <w:r w:rsidR="001136AA" w:rsidRPr="00B67CA0">
        <w:rPr>
          <w:sz w:val="24"/>
          <w:szCs w:val="24"/>
        </w:rPr>
        <w:t xml:space="preserve"> </w:t>
      </w:r>
      <w:r w:rsidRPr="00B67CA0">
        <w:rPr>
          <w:sz w:val="24"/>
          <w:szCs w:val="24"/>
        </w:rPr>
        <w:t>erythrocytes.</w:t>
      </w:r>
      <w:proofErr w:type="gramEnd"/>
      <w:r w:rsidRPr="00B67CA0">
        <w:rPr>
          <w:sz w:val="24"/>
          <w:szCs w:val="24"/>
        </w:rPr>
        <w:t xml:space="preserve"> This technique is limited in that morphologically similar species cannot be distinguished </w:t>
      </w:r>
      <w:r w:rsidR="000B46C5" w:rsidRPr="00B67CA0">
        <w:rPr>
          <w:sz w:val="24"/>
          <w:szCs w:val="24"/>
        </w:rPr>
        <w:fldChar w:fldCharType="begin"/>
      </w:r>
      <w:r w:rsidR="008619D5" w:rsidRPr="00B67CA0">
        <w:rPr>
          <w:sz w:val="24"/>
          <w:szCs w:val="24"/>
        </w:rPr>
        <w:instrText xml:space="preserve"> ADDIN EN.CITE &lt;EndNote&gt;&lt;Cite&gt;&lt;Author&gt;Conrad&lt;/Author&gt;&lt;Year&gt;1992&lt;/Year&gt;&lt;RecNum&gt;78&lt;/RecNum&gt;&lt;DisplayText&gt;(Conrad et al., 1992)&lt;/DisplayText&gt;&lt;record&gt;&lt;rec-number&gt;78&lt;/rec-number&gt;&lt;foreign-keys&gt;&lt;key app="EN" db-id="zt2rsxfr20dppgevx5ovade7sx2a9swfawte"&gt;78&lt;/key&gt;&lt;/foreign-keys&gt;&lt;ref-type name="Journal Article"&gt;17&lt;/ref-type&gt;&lt;contributors&gt;&lt;authors&gt;&lt;author&gt;Conrad, PA&lt;/author&gt;&lt;author&gt;Thomford, JW&lt;/author&gt;&lt;author&gt;Marsh, A&lt;/author&gt;&lt;author&gt;Telford, SR&lt;/author&gt;&lt;author&gt;Anderson, JF&lt;/author&gt;&lt;author&gt;Spielman, A&lt;/author&gt;&lt;author&gt;Sabin, EA&lt;/author&gt;&lt;author&gt;Yamane, I&lt;/author&gt;&lt;author&gt;Persing, DH&lt;/author&gt;&lt;/authors&gt;&lt;/contributors&gt;&lt;titles&gt;&lt;title&gt;Ribosomal DNA probe for differentiation of Babesia microti and B. gibsoni isolates&lt;/title&gt;&lt;secondary-title&gt;Journal of clinical microbiology&lt;/secondary-title&gt;&lt;/titles&gt;&lt;periodical&gt;&lt;full-title&gt;Journal of clinical microbiology&lt;/full-title&gt;&lt;/periodical&gt;&lt;pages&gt;1210-1215&lt;/pages&gt;&lt;volume&gt;30&lt;/volume&gt;&lt;number&gt;5&lt;/number&gt;&lt;dates&gt;&lt;year&gt;1992&lt;/year&gt;&lt;/dates&gt;&lt;isbn&gt;0095-1137&lt;/isbn&gt;&lt;urls&gt;&lt;/urls&gt;&lt;/record&gt;&lt;/Cite&gt;&lt;/EndNote&gt;</w:instrText>
      </w:r>
      <w:r w:rsidR="000B46C5" w:rsidRPr="00B67CA0">
        <w:rPr>
          <w:sz w:val="24"/>
          <w:szCs w:val="24"/>
        </w:rPr>
        <w:fldChar w:fldCharType="separate"/>
      </w:r>
      <w:r w:rsidR="008619D5" w:rsidRPr="00B67CA0">
        <w:rPr>
          <w:noProof/>
          <w:sz w:val="24"/>
          <w:szCs w:val="24"/>
        </w:rPr>
        <w:t>(</w:t>
      </w:r>
      <w:hyperlink w:anchor="_ENREF_41" w:tooltip="Conrad, 1992 #78" w:history="1">
        <w:r w:rsidR="005A1BD7" w:rsidRPr="00B67CA0">
          <w:rPr>
            <w:noProof/>
            <w:sz w:val="24"/>
            <w:szCs w:val="24"/>
          </w:rPr>
          <w:t>Conrad et al., 1992</w:t>
        </w:r>
      </w:hyperlink>
      <w:r w:rsidR="008619D5" w:rsidRPr="00B67CA0">
        <w:rPr>
          <w:noProof/>
          <w:sz w:val="24"/>
          <w:szCs w:val="24"/>
        </w:rPr>
        <w:t>)</w:t>
      </w:r>
      <w:r w:rsidR="000B46C5" w:rsidRPr="00B67CA0">
        <w:rPr>
          <w:sz w:val="24"/>
          <w:szCs w:val="24"/>
        </w:rPr>
        <w:fldChar w:fldCharType="end"/>
      </w:r>
      <w:r w:rsidR="001136AA" w:rsidRPr="00B67CA0">
        <w:rPr>
          <w:sz w:val="24"/>
          <w:szCs w:val="24"/>
        </w:rPr>
        <w:t xml:space="preserve"> and </w:t>
      </w:r>
      <w:r w:rsidRPr="00B67CA0">
        <w:rPr>
          <w:sz w:val="24"/>
          <w:szCs w:val="24"/>
        </w:rPr>
        <w:t>accurate diagnosis is dependent on the</w:t>
      </w:r>
      <w:r w:rsidR="001136AA" w:rsidRPr="00B67CA0">
        <w:rPr>
          <w:sz w:val="24"/>
          <w:szCs w:val="24"/>
        </w:rPr>
        <w:t xml:space="preserve"> </w:t>
      </w:r>
      <w:r w:rsidRPr="00B67CA0">
        <w:rPr>
          <w:sz w:val="24"/>
          <w:szCs w:val="24"/>
        </w:rPr>
        <w:t xml:space="preserve">experience of the </w:t>
      </w:r>
      <w:proofErr w:type="spellStart"/>
      <w:r w:rsidRPr="00B67CA0">
        <w:rPr>
          <w:sz w:val="24"/>
          <w:szCs w:val="24"/>
        </w:rPr>
        <w:t>m</w:t>
      </w:r>
      <w:r w:rsidR="008619D5" w:rsidRPr="00B67CA0">
        <w:rPr>
          <w:sz w:val="24"/>
          <w:szCs w:val="24"/>
        </w:rPr>
        <w:t>icroscopist</w:t>
      </w:r>
      <w:proofErr w:type="spellEnd"/>
      <w:r w:rsidR="008619D5" w:rsidRPr="00B67CA0">
        <w:rPr>
          <w:sz w:val="24"/>
          <w:szCs w:val="24"/>
        </w:rPr>
        <w:t xml:space="preserve"> </w:t>
      </w:r>
      <w:r w:rsidR="000B46C5" w:rsidRPr="00B67CA0">
        <w:rPr>
          <w:sz w:val="24"/>
          <w:szCs w:val="24"/>
        </w:rPr>
        <w:fldChar w:fldCharType="begin"/>
      </w:r>
      <w:r w:rsidR="008619D5" w:rsidRPr="00B67CA0">
        <w:rPr>
          <w:sz w:val="24"/>
          <w:szCs w:val="24"/>
        </w:rPr>
        <w:instrText xml:space="preserve"> ADDIN EN.CITE &lt;EndNote&gt;&lt;Cite&gt;&lt;Author&gt;Morgan&lt;/Author&gt;&lt;Year&gt;2000&lt;/Year&gt;&lt;RecNum&gt;185&lt;/RecNum&gt;&lt;DisplayText&gt;(Morgan, 2000)&lt;/DisplayText&gt;&lt;record&gt;&lt;rec-number&gt;185&lt;/rec-number&gt;&lt;foreign-keys&gt;&lt;key app="EN" db-id="zt2rsxfr20dppgevx5ovade7sx2a9swfawte"&gt;185&lt;/key&gt;&lt;/foreign-keys&gt;&lt;ref-type name="Journal Article"&gt;17&lt;/ref-type&gt;&lt;contributors&gt;&lt;authors&gt;&lt;author&gt;Morgan, UM&lt;/author&gt;&lt;/authors&gt;&lt;/contributors&gt;&lt;titles&gt;&lt;title&gt;Detection and characterisation of parasites causing emerging zoonoses&lt;/title&gt;&lt;secondary-title&gt;International journal for parasitology&lt;/secondary-title&gt;&lt;/titles&gt;&lt;periodical&gt;&lt;full-title&gt;International journal for parasitology&lt;/full-title&gt;&lt;/periodical&gt;&lt;pages&gt;1407-1421&lt;/pages&gt;&lt;volume&gt;30&lt;/volume&gt;&lt;number&gt;12&lt;/number&gt;&lt;dates&gt;&lt;year&gt;2000&lt;/year&gt;&lt;/dates&gt;&lt;isbn&gt;0020-7519&lt;/isbn&gt;&lt;urls&gt;&lt;/urls&gt;&lt;/record&gt;&lt;/Cite&gt;&lt;/EndNote&gt;</w:instrText>
      </w:r>
      <w:r w:rsidR="000B46C5" w:rsidRPr="00B67CA0">
        <w:rPr>
          <w:sz w:val="24"/>
          <w:szCs w:val="24"/>
        </w:rPr>
        <w:fldChar w:fldCharType="separate"/>
      </w:r>
      <w:r w:rsidR="008619D5" w:rsidRPr="00B67CA0">
        <w:rPr>
          <w:noProof/>
          <w:sz w:val="24"/>
          <w:szCs w:val="24"/>
        </w:rPr>
        <w:t>(</w:t>
      </w:r>
      <w:hyperlink w:anchor="_ENREF_117" w:tooltip="Morgan, 2000 #185" w:history="1">
        <w:r w:rsidR="005A1BD7" w:rsidRPr="00B67CA0">
          <w:rPr>
            <w:noProof/>
            <w:sz w:val="24"/>
            <w:szCs w:val="24"/>
          </w:rPr>
          <w:t>Morgan, 2000</w:t>
        </w:r>
      </w:hyperlink>
      <w:r w:rsidR="008619D5" w:rsidRPr="00B67CA0">
        <w:rPr>
          <w:noProof/>
          <w:sz w:val="24"/>
          <w:szCs w:val="24"/>
        </w:rPr>
        <w:t>)</w:t>
      </w:r>
      <w:r w:rsidR="000B46C5" w:rsidRPr="00B67CA0">
        <w:rPr>
          <w:sz w:val="24"/>
          <w:szCs w:val="24"/>
        </w:rPr>
        <w:fldChar w:fldCharType="end"/>
      </w:r>
      <w:r w:rsidRPr="00B67CA0">
        <w:rPr>
          <w:sz w:val="24"/>
          <w:szCs w:val="24"/>
        </w:rPr>
        <w:t>.</w:t>
      </w:r>
    </w:p>
    <w:p w:rsidR="003307B4" w:rsidRPr="00AD4820" w:rsidRDefault="00AD4820" w:rsidP="00AD4820">
      <w:pPr>
        <w:pStyle w:val="Heading3"/>
      </w:pPr>
      <w:bookmarkStart w:id="46" w:name="_Toc412677818"/>
      <w:r>
        <w:t xml:space="preserve">2.10.2 </w:t>
      </w:r>
      <w:r w:rsidR="003F1222" w:rsidRPr="00B67CA0">
        <w:t>Serological t</w:t>
      </w:r>
      <w:r w:rsidR="003307B4" w:rsidRPr="00B67CA0">
        <w:t>ests</w:t>
      </w:r>
      <w:bookmarkEnd w:id="46"/>
    </w:p>
    <w:p w:rsidR="001136AA" w:rsidRPr="00AD4820" w:rsidRDefault="003307B4" w:rsidP="00EA6BF5">
      <w:pPr>
        <w:autoSpaceDE w:val="0"/>
        <w:autoSpaceDN w:val="0"/>
        <w:adjustRightInd w:val="0"/>
        <w:spacing w:line="360" w:lineRule="auto"/>
        <w:rPr>
          <w:sz w:val="24"/>
          <w:szCs w:val="24"/>
        </w:rPr>
      </w:pPr>
      <w:r w:rsidRPr="00B67CA0">
        <w:rPr>
          <w:sz w:val="24"/>
          <w:szCs w:val="24"/>
        </w:rPr>
        <w:t xml:space="preserve">Many serological techniques have been created to detect antibodies to </w:t>
      </w:r>
      <w:proofErr w:type="spellStart"/>
      <w:r w:rsidRPr="00B67CA0">
        <w:rPr>
          <w:i/>
          <w:iCs/>
          <w:sz w:val="24"/>
          <w:szCs w:val="24"/>
        </w:rPr>
        <w:t>Babesia</w:t>
      </w:r>
      <w:proofErr w:type="spellEnd"/>
      <w:r w:rsidR="001136AA" w:rsidRPr="00B67CA0">
        <w:rPr>
          <w:i/>
          <w:iCs/>
          <w:sz w:val="24"/>
          <w:szCs w:val="24"/>
        </w:rPr>
        <w:t xml:space="preserve"> </w:t>
      </w:r>
      <w:proofErr w:type="spellStart"/>
      <w:r w:rsidRPr="00B67CA0">
        <w:rPr>
          <w:iCs/>
          <w:sz w:val="24"/>
          <w:szCs w:val="24"/>
        </w:rPr>
        <w:t>spp</w:t>
      </w:r>
      <w:proofErr w:type="spellEnd"/>
      <w:r w:rsidR="002908D0" w:rsidRPr="00B67CA0">
        <w:rPr>
          <w:iCs/>
          <w:sz w:val="24"/>
          <w:szCs w:val="24"/>
        </w:rPr>
        <w:t xml:space="preserve"> reviewed by</w:t>
      </w:r>
      <w:r w:rsidR="003360AC" w:rsidRPr="00B67CA0">
        <w:rPr>
          <w:iCs/>
          <w:sz w:val="24"/>
          <w:szCs w:val="24"/>
        </w:rPr>
        <w:t xml:space="preserve"> </w:t>
      </w:r>
      <w:r w:rsidR="000B46C5" w:rsidRPr="00B67CA0">
        <w:rPr>
          <w:iCs/>
          <w:sz w:val="24"/>
          <w:szCs w:val="24"/>
        </w:rPr>
        <w:fldChar w:fldCharType="begin"/>
      </w:r>
      <w:r w:rsidR="002908D0" w:rsidRPr="00B67CA0">
        <w:rPr>
          <w:iCs/>
          <w:sz w:val="24"/>
          <w:szCs w:val="24"/>
        </w:rPr>
        <w:instrText xml:space="preserve"> ADDIN EN.CITE &lt;EndNote&gt;&lt;Cite&gt;&lt;Author&gt;Böse&lt;/Author&gt;&lt;Year&gt;1995&lt;/Year&gt;&lt;RecNum&gt;176&lt;/RecNum&gt;&lt;DisplayText&gt;(Böse et al., 1995)&lt;/DisplayText&gt;&lt;record&gt;&lt;rec-number&gt;176&lt;/rec-number&gt;&lt;foreign-keys&gt;&lt;key app="EN" db-id="zt2rsxfr20dppgevx5ovade7sx2a9swfawte"&gt;176&lt;/key&gt;&lt;/foreign-keys&gt;&lt;ref-type name="Journal Article"&gt;17&lt;/ref-type&gt;&lt;contributors&gt;&lt;authors&gt;&lt;author&gt;Böse, R&lt;/author&gt;&lt;author&gt;Jorgensen, WK&lt;/author&gt;&lt;author&gt;Dalgliesh, RJ&lt;/author&gt;&lt;author&gt;Friedhoff, KlT&lt;/author&gt;&lt;author&gt;De Vos, AJ&lt;/author&gt;&lt;/authors&gt;&lt;/contributors&gt;&lt;titles&gt;&lt;title&gt;Current state and future trends in the diagnosis of babesiosis&lt;/title&gt;&lt;secondary-title&gt;Veterinary parasitology&lt;/secondary-title&gt;&lt;/titles&gt;&lt;periodical&gt;&lt;full-title&gt;Veterinary Parasitology&lt;/full-title&gt;&lt;/periodical&gt;&lt;pages&gt;61-74&lt;/pages&gt;&lt;volume&gt;57&lt;/volume&gt;&lt;number&gt;1&lt;/number&gt;&lt;dates&gt;&lt;year&gt;1995&lt;/year&gt;&lt;/dates&gt;&lt;isbn&gt;0304-4017&lt;/isbn&gt;&lt;urls&gt;&lt;/urls&gt;&lt;/record&gt;&lt;/Cite&gt;&lt;/EndNote&gt;</w:instrText>
      </w:r>
      <w:r w:rsidR="000B46C5" w:rsidRPr="00B67CA0">
        <w:rPr>
          <w:iCs/>
          <w:sz w:val="24"/>
          <w:szCs w:val="24"/>
        </w:rPr>
        <w:fldChar w:fldCharType="separate"/>
      </w:r>
      <w:r w:rsidR="002908D0" w:rsidRPr="00B67CA0">
        <w:rPr>
          <w:iCs/>
          <w:noProof/>
          <w:sz w:val="24"/>
          <w:szCs w:val="24"/>
        </w:rPr>
        <w:t>(</w:t>
      </w:r>
      <w:hyperlink w:anchor="_ENREF_28" w:tooltip="Böse, 1995 #176" w:history="1">
        <w:r w:rsidR="005A1BD7" w:rsidRPr="00B67CA0">
          <w:rPr>
            <w:iCs/>
            <w:noProof/>
            <w:sz w:val="24"/>
            <w:szCs w:val="24"/>
          </w:rPr>
          <w:t>Böse et al., 1995</w:t>
        </w:r>
      </w:hyperlink>
      <w:r w:rsidR="002908D0" w:rsidRPr="00B67CA0">
        <w:rPr>
          <w:iCs/>
          <w:noProof/>
          <w:sz w:val="24"/>
          <w:szCs w:val="24"/>
        </w:rPr>
        <w:t>)</w:t>
      </w:r>
      <w:r w:rsidR="000B46C5" w:rsidRPr="00B67CA0">
        <w:rPr>
          <w:iCs/>
          <w:sz w:val="24"/>
          <w:szCs w:val="24"/>
        </w:rPr>
        <w:fldChar w:fldCharType="end"/>
      </w:r>
      <w:r w:rsidR="003360AC" w:rsidRPr="00B67CA0">
        <w:rPr>
          <w:sz w:val="24"/>
          <w:szCs w:val="24"/>
        </w:rPr>
        <w:t>.</w:t>
      </w:r>
    </w:p>
    <w:p w:rsidR="003307B4" w:rsidRPr="00AD4820" w:rsidRDefault="00AD4820" w:rsidP="00AD4820">
      <w:pPr>
        <w:pStyle w:val="Heading3"/>
      </w:pPr>
      <w:bookmarkStart w:id="47" w:name="_Toc412677819"/>
      <w:r>
        <w:t xml:space="preserve">2.10.3 </w:t>
      </w:r>
      <w:r w:rsidR="003307B4" w:rsidRPr="00B67CA0">
        <w:t>Complement Fixation test (CFT)</w:t>
      </w:r>
      <w:bookmarkEnd w:id="47"/>
    </w:p>
    <w:p w:rsidR="003307B4" w:rsidRPr="00B67CA0" w:rsidRDefault="003307B4" w:rsidP="00EA6BF5">
      <w:pPr>
        <w:autoSpaceDE w:val="0"/>
        <w:autoSpaceDN w:val="0"/>
        <w:adjustRightInd w:val="0"/>
        <w:spacing w:line="360" w:lineRule="auto"/>
        <w:rPr>
          <w:sz w:val="24"/>
          <w:szCs w:val="24"/>
        </w:rPr>
      </w:pPr>
      <w:r w:rsidRPr="00B67CA0">
        <w:rPr>
          <w:sz w:val="24"/>
          <w:szCs w:val="24"/>
        </w:rPr>
        <w:t xml:space="preserve">Complement fixation tests were utilized for the diagnosis of bovine </w:t>
      </w:r>
      <w:proofErr w:type="spellStart"/>
      <w:r w:rsidRPr="00B67CA0">
        <w:rPr>
          <w:sz w:val="24"/>
          <w:szCs w:val="24"/>
        </w:rPr>
        <w:t>babesiosis</w:t>
      </w:r>
      <w:proofErr w:type="spellEnd"/>
      <w:r w:rsidRPr="00B67CA0">
        <w:rPr>
          <w:sz w:val="24"/>
          <w:szCs w:val="24"/>
        </w:rPr>
        <w:t>,</w:t>
      </w:r>
      <w:r w:rsidR="001136AA" w:rsidRPr="00B67CA0">
        <w:rPr>
          <w:sz w:val="24"/>
          <w:szCs w:val="24"/>
        </w:rPr>
        <w:t xml:space="preserve"> </w:t>
      </w:r>
      <w:r w:rsidRPr="00B67CA0">
        <w:rPr>
          <w:sz w:val="24"/>
          <w:szCs w:val="24"/>
        </w:rPr>
        <w:t>but have been replaced for more sen</w:t>
      </w:r>
      <w:r w:rsidR="002908D0" w:rsidRPr="00B67CA0">
        <w:rPr>
          <w:sz w:val="24"/>
          <w:szCs w:val="24"/>
        </w:rPr>
        <w:t xml:space="preserve">sitive and specific tests </w:t>
      </w:r>
      <w:r w:rsidR="000B46C5" w:rsidRPr="00B67CA0">
        <w:rPr>
          <w:sz w:val="24"/>
          <w:szCs w:val="24"/>
        </w:rPr>
        <w:fldChar w:fldCharType="begin">
          <w:fldData xml:space="preserve">PEVuZE5vdGU+PENpdGU+PEF1dGhvcj5CaWR3ZWxsPC9BdXRob3I+PFllYXI+MTk3ODwvWWVhcj48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==
</w:fldData>
        </w:fldChar>
      </w:r>
      <w:r w:rsidR="005A38DA" w:rsidRPr="00B67CA0">
        <w:rPr>
          <w:sz w:val="24"/>
          <w:szCs w:val="24"/>
        </w:rPr>
        <w:instrText xml:space="preserve"> ADDIN EN.CITE </w:instrText>
      </w:r>
      <w:r w:rsidR="000B46C5" w:rsidRPr="00B67CA0">
        <w:rPr>
          <w:sz w:val="24"/>
          <w:szCs w:val="24"/>
        </w:rPr>
        <w:fldChar w:fldCharType="begin">
          <w:fldData xml:space="preserve">PEVuZE5vdGU+PENpdGU+PEF1dGhvcj5CaWR3ZWxsPC9BdXRob3I+PFllYXI+MTk3ODwvWWVhcj48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==
</w:fldData>
        </w:fldChar>
      </w:r>
      <w:r w:rsidR="005A38DA"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5A38DA" w:rsidRPr="00B67CA0">
        <w:rPr>
          <w:noProof/>
          <w:sz w:val="24"/>
          <w:szCs w:val="24"/>
        </w:rPr>
        <w:t>(</w:t>
      </w:r>
      <w:hyperlink w:anchor="_ENREF_175" w:tooltip="Todorovic, 1976 #188" w:history="1">
        <w:r w:rsidR="005A1BD7" w:rsidRPr="00B67CA0">
          <w:rPr>
            <w:noProof/>
            <w:sz w:val="24"/>
            <w:szCs w:val="24"/>
          </w:rPr>
          <w:t>Todorovic and Long, 1976</w:t>
        </w:r>
      </w:hyperlink>
      <w:r w:rsidR="005A38DA" w:rsidRPr="00B67CA0">
        <w:rPr>
          <w:noProof/>
          <w:sz w:val="24"/>
          <w:szCs w:val="24"/>
        </w:rPr>
        <w:t xml:space="preserve">; </w:t>
      </w:r>
      <w:hyperlink w:anchor="_ENREF_99" w:tooltip="Kuttler, 1977 #187" w:history="1">
        <w:r w:rsidR="005A1BD7" w:rsidRPr="00B67CA0">
          <w:rPr>
            <w:noProof/>
            <w:sz w:val="24"/>
            <w:szCs w:val="24"/>
          </w:rPr>
          <w:t>Kuttler et al., 1977</w:t>
        </w:r>
      </w:hyperlink>
      <w:r w:rsidR="005A38DA" w:rsidRPr="00B67CA0">
        <w:rPr>
          <w:noProof/>
          <w:sz w:val="24"/>
          <w:szCs w:val="24"/>
        </w:rPr>
        <w:t xml:space="preserve">; </w:t>
      </w:r>
      <w:hyperlink w:anchor="_ENREF_20" w:tooltip="Bidwell, 1978 #186" w:history="1">
        <w:r w:rsidR="005A1BD7" w:rsidRPr="00B67CA0">
          <w:rPr>
            <w:noProof/>
            <w:sz w:val="24"/>
            <w:szCs w:val="24"/>
          </w:rPr>
          <w:t>Bidwell et al., 1978</w:t>
        </w:r>
      </w:hyperlink>
      <w:r w:rsidR="005A38DA" w:rsidRPr="00B67CA0">
        <w:rPr>
          <w:noProof/>
          <w:sz w:val="24"/>
          <w:szCs w:val="24"/>
        </w:rPr>
        <w:t>)</w:t>
      </w:r>
      <w:r w:rsidR="000B46C5" w:rsidRPr="00B67CA0">
        <w:rPr>
          <w:sz w:val="24"/>
          <w:szCs w:val="24"/>
        </w:rPr>
        <w:fldChar w:fldCharType="end"/>
      </w:r>
      <w:r w:rsidRPr="00B67CA0">
        <w:rPr>
          <w:sz w:val="24"/>
          <w:szCs w:val="24"/>
        </w:rPr>
        <w:t>.</w:t>
      </w:r>
    </w:p>
    <w:p w:rsidR="003307B4" w:rsidRPr="00AD4820" w:rsidRDefault="00AD4820" w:rsidP="00AD4820">
      <w:pPr>
        <w:pStyle w:val="Heading3"/>
      </w:pPr>
      <w:bookmarkStart w:id="48" w:name="_Toc412677820"/>
      <w:r>
        <w:t xml:space="preserve">2.10.4 </w:t>
      </w:r>
      <w:proofErr w:type="spellStart"/>
      <w:r w:rsidR="003F1222" w:rsidRPr="00B67CA0">
        <w:t>Immunofluorescent</w:t>
      </w:r>
      <w:proofErr w:type="spellEnd"/>
      <w:r w:rsidR="003F1222" w:rsidRPr="00B67CA0">
        <w:t xml:space="preserve"> Antibody t</w:t>
      </w:r>
      <w:r w:rsidR="003307B4" w:rsidRPr="00B67CA0">
        <w:t>est (IFAT)</w:t>
      </w:r>
      <w:bookmarkEnd w:id="48"/>
    </w:p>
    <w:p w:rsidR="001136AA" w:rsidRPr="00AD4820" w:rsidRDefault="003307B4" w:rsidP="00AD4820">
      <w:pPr>
        <w:autoSpaceDE w:val="0"/>
        <w:autoSpaceDN w:val="0"/>
        <w:adjustRightInd w:val="0"/>
        <w:spacing w:after="240" w:line="360" w:lineRule="auto"/>
        <w:rPr>
          <w:i/>
          <w:iCs/>
          <w:sz w:val="24"/>
          <w:szCs w:val="24"/>
        </w:rPr>
      </w:pPr>
      <w:r w:rsidRPr="00B67CA0">
        <w:rPr>
          <w:sz w:val="24"/>
          <w:szCs w:val="24"/>
        </w:rPr>
        <w:t xml:space="preserve">This test is a commonly used method of diagnosing </w:t>
      </w:r>
      <w:proofErr w:type="spellStart"/>
      <w:r w:rsidRPr="00B67CA0">
        <w:rPr>
          <w:i/>
          <w:iCs/>
          <w:sz w:val="24"/>
          <w:szCs w:val="24"/>
        </w:rPr>
        <w:t>Babesia</w:t>
      </w:r>
      <w:proofErr w:type="spellEnd"/>
      <w:r w:rsidRPr="00B67CA0">
        <w:rPr>
          <w:i/>
          <w:iCs/>
          <w:sz w:val="24"/>
          <w:szCs w:val="24"/>
        </w:rPr>
        <w:t xml:space="preserve"> </w:t>
      </w:r>
      <w:r w:rsidRPr="00B67CA0">
        <w:rPr>
          <w:sz w:val="24"/>
          <w:szCs w:val="24"/>
        </w:rPr>
        <w:t xml:space="preserve">and </w:t>
      </w:r>
      <w:proofErr w:type="spellStart"/>
      <w:r w:rsidRPr="00B67CA0">
        <w:rPr>
          <w:i/>
          <w:iCs/>
          <w:sz w:val="24"/>
          <w:szCs w:val="24"/>
        </w:rPr>
        <w:t>Theleria</w:t>
      </w:r>
      <w:proofErr w:type="spellEnd"/>
      <w:r w:rsidR="001136AA" w:rsidRPr="00B67CA0">
        <w:rPr>
          <w:i/>
          <w:iCs/>
          <w:sz w:val="24"/>
          <w:szCs w:val="24"/>
        </w:rPr>
        <w:t xml:space="preserve"> </w:t>
      </w:r>
      <w:r w:rsidRPr="00B67CA0">
        <w:rPr>
          <w:sz w:val="24"/>
          <w:szCs w:val="24"/>
        </w:rPr>
        <w:t xml:space="preserve">infections by detecting the presence of antibodies to the </w:t>
      </w:r>
      <w:proofErr w:type="spellStart"/>
      <w:r w:rsidRPr="00B67CA0">
        <w:rPr>
          <w:sz w:val="24"/>
          <w:szCs w:val="24"/>
        </w:rPr>
        <w:t>parasities</w:t>
      </w:r>
      <w:proofErr w:type="spellEnd"/>
      <w:r w:rsidRPr="00B67CA0">
        <w:rPr>
          <w:sz w:val="24"/>
          <w:szCs w:val="24"/>
        </w:rPr>
        <w:t xml:space="preserve"> within the host</w:t>
      </w:r>
      <w:r w:rsidR="001136AA" w:rsidRPr="00B67CA0">
        <w:rPr>
          <w:i/>
          <w:iCs/>
          <w:sz w:val="24"/>
          <w:szCs w:val="24"/>
        </w:rPr>
        <w:t xml:space="preserve"> </w:t>
      </w:r>
      <w:r w:rsidRPr="00B67CA0">
        <w:rPr>
          <w:sz w:val="24"/>
          <w:szCs w:val="24"/>
        </w:rPr>
        <w:t>serum. The test uses antigen, in the form of parasite-infected blood applied to glass</w:t>
      </w:r>
      <w:r w:rsidR="001136AA" w:rsidRPr="00B67CA0">
        <w:rPr>
          <w:i/>
          <w:iCs/>
          <w:sz w:val="24"/>
          <w:szCs w:val="24"/>
        </w:rPr>
        <w:t xml:space="preserve"> </w:t>
      </w:r>
      <w:r w:rsidRPr="00B67CA0">
        <w:rPr>
          <w:sz w:val="24"/>
          <w:szCs w:val="24"/>
        </w:rPr>
        <w:t xml:space="preserve">slides, host serum titrated to various dilutions and </w:t>
      </w:r>
      <w:proofErr w:type="spellStart"/>
      <w:r w:rsidRPr="00B67CA0">
        <w:rPr>
          <w:sz w:val="24"/>
          <w:szCs w:val="24"/>
        </w:rPr>
        <w:t>flourescein-labelled</w:t>
      </w:r>
      <w:proofErr w:type="spellEnd"/>
      <w:r w:rsidRPr="00B67CA0">
        <w:rPr>
          <w:sz w:val="24"/>
          <w:szCs w:val="24"/>
        </w:rPr>
        <w:t xml:space="preserve"> antibodies. The</w:t>
      </w:r>
      <w:r w:rsidR="001136AA" w:rsidRPr="00B67CA0">
        <w:rPr>
          <w:i/>
          <w:iCs/>
          <w:sz w:val="24"/>
          <w:szCs w:val="24"/>
        </w:rPr>
        <w:t xml:space="preserve"> </w:t>
      </w:r>
      <w:r w:rsidRPr="00B67CA0">
        <w:rPr>
          <w:sz w:val="24"/>
          <w:szCs w:val="24"/>
        </w:rPr>
        <w:t xml:space="preserve">serum and antibodies are added to the antigen, incubated and </w:t>
      </w:r>
      <w:proofErr w:type="spellStart"/>
      <w:r w:rsidRPr="00B67CA0">
        <w:rPr>
          <w:sz w:val="24"/>
          <w:szCs w:val="24"/>
        </w:rPr>
        <w:t>analysed</w:t>
      </w:r>
      <w:proofErr w:type="spellEnd"/>
      <w:r w:rsidRPr="00B67CA0">
        <w:rPr>
          <w:sz w:val="24"/>
          <w:szCs w:val="24"/>
        </w:rPr>
        <w:t xml:space="preserve"> using</w:t>
      </w:r>
      <w:r w:rsidR="001136AA" w:rsidRPr="00B67CA0">
        <w:rPr>
          <w:i/>
          <w:iCs/>
          <w:sz w:val="24"/>
          <w:szCs w:val="24"/>
        </w:rPr>
        <w:t xml:space="preserve"> </w:t>
      </w:r>
      <w:r w:rsidRPr="00B67CA0">
        <w:rPr>
          <w:sz w:val="24"/>
          <w:szCs w:val="24"/>
        </w:rPr>
        <w:t>fluoresc</w:t>
      </w:r>
      <w:r w:rsidR="005A38DA" w:rsidRPr="00B67CA0">
        <w:rPr>
          <w:sz w:val="24"/>
          <w:szCs w:val="24"/>
        </w:rPr>
        <w:t xml:space="preserve">ent microscope </w:t>
      </w:r>
      <w:r w:rsidR="000B46C5" w:rsidRPr="00B67CA0">
        <w:rPr>
          <w:sz w:val="24"/>
          <w:szCs w:val="24"/>
        </w:rPr>
        <w:fldChar w:fldCharType="begin"/>
      </w:r>
      <w:r w:rsidR="005A38DA" w:rsidRPr="00B67CA0">
        <w:rPr>
          <w:sz w:val="24"/>
          <w:szCs w:val="24"/>
        </w:rPr>
        <w:instrText xml:space="preserve"> ADDIN EN.CITE &lt;EndNote&gt;&lt;Cite&gt;&lt;Author&gt;Jefferies&lt;/Author&gt;&lt;Year&gt;2006&lt;/Year&gt;&lt;RecNum&gt;60&lt;/RecNum&gt;&lt;DisplayText&gt;(Jefferies, 2006)&lt;/DisplayText&gt;&lt;record&gt;&lt;rec-number&gt;60&lt;/rec-number&gt;&lt;foreign-keys&gt;&lt;key app="EN" db-id="zt2rsxfr20dppgevx5ovade7sx2a9swfawte"&gt;60&lt;/key&gt;&lt;/foreign-keys&gt;&lt;ref-type name="Thesis"&gt;32&lt;/ref-type&gt;&lt;contributors&gt;&lt;authors&gt;&lt;author&gt;Jefferies, Ryan&lt;/author&gt;&lt;/authors&gt;&lt;/contributors&gt;&lt;titles&gt;&lt;title&gt;Emerging canine tick-borne diseases in Australia and phylogenetic studies of the canine Piroplasmida&lt;/title&gt;&lt;/titles&gt;&lt;dates&gt;&lt;year&gt;2006&lt;/year&gt;&lt;/dates&gt;&lt;publisher&gt;Murdoch University&lt;/publisher&gt;&lt;urls&gt;&lt;/urls&gt;&lt;/record&gt;&lt;/Cite&gt;&lt;/EndNote&gt;</w:instrText>
      </w:r>
      <w:r w:rsidR="000B46C5" w:rsidRPr="00B67CA0">
        <w:rPr>
          <w:sz w:val="24"/>
          <w:szCs w:val="24"/>
        </w:rPr>
        <w:fldChar w:fldCharType="separate"/>
      </w:r>
      <w:r w:rsidR="005A38DA" w:rsidRPr="00B67CA0">
        <w:rPr>
          <w:noProof/>
          <w:sz w:val="24"/>
          <w:szCs w:val="24"/>
        </w:rPr>
        <w:t>(</w:t>
      </w:r>
      <w:hyperlink w:anchor="_ENREF_87" w:tooltip="Jefferies, 2006 #60" w:history="1">
        <w:r w:rsidR="005A1BD7" w:rsidRPr="00B67CA0">
          <w:rPr>
            <w:noProof/>
            <w:sz w:val="24"/>
            <w:szCs w:val="24"/>
          </w:rPr>
          <w:t>Jefferies, 2006</w:t>
        </w:r>
      </w:hyperlink>
      <w:r w:rsidR="005A38DA" w:rsidRPr="00B67CA0">
        <w:rPr>
          <w:noProof/>
          <w:sz w:val="24"/>
          <w:szCs w:val="24"/>
        </w:rPr>
        <w:t>)</w:t>
      </w:r>
      <w:r w:rsidR="000B46C5" w:rsidRPr="00B67CA0">
        <w:rPr>
          <w:sz w:val="24"/>
          <w:szCs w:val="24"/>
        </w:rPr>
        <w:fldChar w:fldCharType="end"/>
      </w:r>
      <w:r w:rsidRPr="00B67CA0">
        <w:rPr>
          <w:sz w:val="24"/>
          <w:szCs w:val="24"/>
        </w:rPr>
        <w:t>.</w:t>
      </w:r>
    </w:p>
    <w:p w:rsidR="00053108" w:rsidRPr="00B67CA0" w:rsidRDefault="003307B4" w:rsidP="00EA6BF5">
      <w:pPr>
        <w:autoSpaceDE w:val="0"/>
        <w:autoSpaceDN w:val="0"/>
        <w:adjustRightInd w:val="0"/>
        <w:spacing w:line="360" w:lineRule="auto"/>
        <w:rPr>
          <w:sz w:val="24"/>
          <w:szCs w:val="24"/>
        </w:rPr>
      </w:pPr>
      <w:r w:rsidRPr="00B67CA0">
        <w:rPr>
          <w:sz w:val="24"/>
          <w:szCs w:val="24"/>
        </w:rPr>
        <w:t>Indirect fluorescent antibody testing to detect the presence of anti-</w:t>
      </w:r>
      <w:proofErr w:type="spellStart"/>
      <w:r w:rsidRPr="00B67CA0">
        <w:rPr>
          <w:i/>
          <w:iCs/>
          <w:sz w:val="24"/>
          <w:szCs w:val="24"/>
        </w:rPr>
        <w:t>Babesia</w:t>
      </w:r>
      <w:proofErr w:type="spellEnd"/>
      <w:r w:rsidRPr="00B67CA0">
        <w:rPr>
          <w:i/>
          <w:iCs/>
          <w:sz w:val="24"/>
          <w:szCs w:val="24"/>
        </w:rPr>
        <w:t xml:space="preserve"> </w:t>
      </w:r>
      <w:r w:rsidRPr="00B67CA0">
        <w:rPr>
          <w:sz w:val="24"/>
          <w:szCs w:val="24"/>
        </w:rPr>
        <w:t>antibodies</w:t>
      </w:r>
      <w:r w:rsidR="00EA3A36" w:rsidRPr="00B67CA0">
        <w:rPr>
          <w:sz w:val="24"/>
          <w:szCs w:val="24"/>
        </w:rPr>
        <w:t xml:space="preserve"> </w:t>
      </w:r>
      <w:r w:rsidRPr="00B67CA0">
        <w:rPr>
          <w:sz w:val="24"/>
          <w:szCs w:val="24"/>
        </w:rPr>
        <w:t xml:space="preserve">is commonly used, but is plagued with a lack of sensitivity and specificity </w:t>
      </w:r>
      <w:r w:rsidR="000B46C5" w:rsidRPr="00B67CA0">
        <w:rPr>
          <w:sz w:val="24"/>
          <w:szCs w:val="24"/>
        </w:rPr>
        <w:fldChar w:fldCharType="begin">
          <w:fldData xml:space="preserve">PEVuZE5vdGU+PENpdGU+PEF1dGhvcj5Ba2luYm9hZGU8L0F1dGhvcj48WWVhcj4xOTg0PC9ZZWFy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</w:fldData>
        </w:fldChar>
      </w:r>
      <w:r w:rsidR="00030860" w:rsidRPr="00B67CA0">
        <w:rPr>
          <w:sz w:val="24"/>
          <w:szCs w:val="24"/>
        </w:rPr>
        <w:instrText xml:space="preserve"> ADDIN EN.CITE </w:instrText>
      </w:r>
      <w:r w:rsidR="000B46C5" w:rsidRPr="00B67CA0">
        <w:rPr>
          <w:sz w:val="24"/>
          <w:szCs w:val="24"/>
        </w:rPr>
        <w:fldChar w:fldCharType="begin">
          <w:fldData xml:space="preserve">PEVuZE5vdGU+PENpdGU+PEF1dGhvcj5Ba2luYm9hZGU8L0F1dGhvcj48WWVhcj4xOTg0PC9ZZWFy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</w:fldData>
        </w:fldChar>
      </w:r>
      <w:r w:rsidR="00030860"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030860" w:rsidRPr="00B67CA0">
        <w:rPr>
          <w:noProof/>
          <w:sz w:val="24"/>
          <w:szCs w:val="24"/>
        </w:rPr>
        <w:t>(</w:t>
      </w:r>
      <w:hyperlink w:anchor="_ENREF_51" w:tooltip="Donnelly, 1980 #190" w:history="1">
        <w:r w:rsidR="005A1BD7" w:rsidRPr="00B67CA0">
          <w:rPr>
            <w:noProof/>
            <w:sz w:val="24"/>
            <w:szCs w:val="24"/>
          </w:rPr>
          <w:t>Donnelly et al., 1980</w:t>
        </w:r>
      </w:hyperlink>
      <w:r w:rsidR="00030860" w:rsidRPr="00B67CA0">
        <w:rPr>
          <w:noProof/>
          <w:sz w:val="24"/>
          <w:szCs w:val="24"/>
        </w:rPr>
        <w:t xml:space="preserve">; </w:t>
      </w:r>
      <w:hyperlink w:anchor="_ENREF_4" w:tooltip="Akinboade, 1984 #189" w:history="1">
        <w:r w:rsidR="005A1BD7" w:rsidRPr="00B67CA0">
          <w:rPr>
            <w:noProof/>
            <w:sz w:val="24"/>
            <w:szCs w:val="24"/>
          </w:rPr>
          <w:t>Akinboade and Dipeolu, 1984</w:t>
        </w:r>
      </w:hyperlink>
      <w:r w:rsidR="00030860" w:rsidRPr="00B67CA0">
        <w:rPr>
          <w:noProof/>
          <w:sz w:val="24"/>
          <w:szCs w:val="24"/>
        </w:rPr>
        <w:t xml:space="preserve">; </w:t>
      </w:r>
      <w:hyperlink w:anchor="_ENREF_155" w:tooltip="Shkap, 1998 #191" w:history="1">
        <w:r w:rsidR="005A1BD7" w:rsidRPr="00B67CA0">
          <w:rPr>
            <w:noProof/>
            <w:sz w:val="24"/>
            <w:szCs w:val="24"/>
          </w:rPr>
          <w:t>Shkap et al., 1998</w:t>
        </w:r>
      </w:hyperlink>
      <w:r w:rsidR="00030860" w:rsidRPr="00B67CA0">
        <w:rPr>
          <w:noProof/>
          <w:sz w:val="24"/>
          <w:szCs w:val="24"/>
        </w:rPr>
        <w:t xml:space="preserve">; </w:t>
      </w:r>
      <w:hyperlink w:anchor="_ENREF_66" w:tooltip="Goff, 2003 #192" w:history="1">
        <w:r w:rsidR="005A1BD7" w:rsidRPr="00B67CA0">
          <w:rPr>
            <w:noProof/>
            <w:sz w:val="24"/>
            <w:szCs w:val="24"/>
          </w:rPr>
          <w:t>Goff et al., 2003</w:t>
        </w:r>
      </w:hyperlink>
      <w:r w:rsidR="00030860" w:rsidRPr="00B67CA0">
        <w:rPr>
          <w:noProof/>
          <w:sz w:val="24"/>
          <w:szCs w:val="24"/>
        </w:rPr>
        <w:t>)</w:t>
      </w:r>
      <w:r w:rsidR="000B46C5" w:rsidRPr="00B67CA0">
        <w:rPr>
          <w:sz w:val="24"/>
          <w:szCs w:val="24"/>
        </w:rPr>
        <w:fldChar w:fldCharType="end"/>
      </w:r>
      <w:r w:rsidRPr="00B67CA0">
        <w:rPr>
          <w:sz w:val="24"/>
          <w:szCs w:val="24"/>
        </w:rPr>
        <w:t>.</w:t>
      </w:r>
      <w:r w:rsidR="00EA3A36" w:rsidRPr="00B67CA0">
        <w:rPr>
          <w:sz w:val="24"/>
          <w:szCs w:val="24"/>
        </w:rPr>
        <w:t xml:space="preserve"> </w:t>
      </w:r>
      <w:r w:rsidRPr="00B67CA0">
        <w:rPr>
          <w:sz w:val="24"/>
          <w:szCs w:val="24"/>
        </w:rPr>
        <w:t xml:space="preserve">It is </w:t>
      </w:r>
      <w:r w:rsidRPr="00B67CA0">
        <w:rPr>
          <w:sz w:val="24"/>
          <w:szCs w:val="24"/>
        </w:rPr>
        <w:lastRenderedPageBreak/>
        <w:t xml:space="preserve">also reported that dogs that are acutely infected with </w:t>
      </w:r>
      <w:proofErr w:type="spellStart"/>
      <w:r w:rsidRPr="00B67CA0">
        <w:rPr>
          <w:i/>
          <w:iCs/>
          <w:sz w:val="24"/>
          <w:szCs w:val="24"/>
        </w:rPr>
        <w:t>Babesia</w:t>
      </w:r>
      <w:proofErr w:type="spellEnd"/>
      <w:r w:rsidRPr="00B67CA0">
        <w:rPr>
          <w:i/>
          <w:iCs/>
          <w:sz w:val="24"/>
          <w:szCs w:val="24"/>
        </w:rPr>
        <w:t xml:space="preserve"> </w:t>
      </w:r>
      <w:r w:rsidRPr="00B67CA0">
        <w:rPr>
          <w:sz w:val="24"/>
          <w:szCs w:val="24"/>
        </w:rPr>
        <w:t>may be</w:t>
      </w:r>
      <w:r w:rsidR="00EA3A36" w:rsidRPr="00B67CA0">
        <w:rPr>
          <w:sz w:val="24"/>
          <w:szCs w:val="24"/>
        </w:rPr>
        <w:t xml:space="preserve"> </w:t>
      </w:r>
      <w:proofErr w:type="spellStart"/>
      <w:r w:rsidRPr="00B67CA0">
        <w:rPr>
          <w:sz w:val="24"/>
          <w:szCs w:val="24"/>
        </w:rPr>
        <w:t>seronegative</w:t>
      </w:r>
      <w:proofErr w:type="spellEnd"/>
      <w:r w:rsidRPr="00B67CA0">
        <w:rPr>
          <w:sz w:val="24"/>
          <w:szCs w:val="24"/>
        </w:rPr>
        <w:t xml:space="preserve"> </w:t>
      </w:r>
      <w:r w:rsidR="000B46C5" w:rsidRPr="00B67CA0">
        <w:rPr>
          <w:sz w:val="24"/>
          <w:szCs w:val="24"/>
        </w:rPr>
        <w:fldChar w:fldCharType="begin"/>
      </w:r>
      <w:r w:rsidR="005A38DA" w:rsidRPr="00B67CA0">
        <w:rPr>
          <w:sz w:val="24"/>
          <w:szCs w:val="24"/>
        </w:rPr>
        <w:instrText xml:space="preserve"> ADDIN EN.CITE &lt;EndNote&gt;&lt;Cite&gt;&lt;Author&gt;Greene&lt;/Author&gt;&lt;Year&gt;2013&lt;/Year&gt;&lt;RecNum&gt;132&lt;/RecNum&gt;&lt;DisplayText&gt;(Greene, 2013)&lt;/DisplayText&gt;&lt;record&gt;&lt;rec-number&gt;132&lt;/rec-number&gt;&lt;foreign-keys&gt;&lt;key app="EN" db-id="zt2rsxfr20dppgevx5ovade7sx2a9swfawte"&gt;132&lt;/key&gt;&lt;/foreign-keys&gt;&lt;ref-type name="Book"&gt;6&lt;/ref-type&gt;&lt;contributors&gt;&lt;authors&gt;&lt;author&gt;Greene, Craig E&lt;/author&gt;&lt;/authors&gt;&lt;/contributors&gt;&lt;titles&gt;&lt;title&gt;Infectious diseases of the dog and cat&lt;/title&gt;&lt;/titles&gt;&lt;dates&gt;&lt;year&gt;2013&lt;/year&gt;&lt;/dates&gt;&lt;publisher&gt;Elsevier Health Sciences&lt;/publisher&gt;&lt;isbn&gt;0323266215&lt;/isbn&gt;&lt;urls&gt;&lt;/urls&gt;&lt;/record&gt;&lt;/Cite&gt;&lt;/EndNote&gt;</w:instrText>
      </w:r>
      <w:r w:rsidR="000B46C5" w:rsidRPr="00B67CA0">
        <w:rPr>
          <w:sz w:val="24"/>
          <w:szCs w:val="24"/>
        </w:rPr>
        <w:fldChar w:fldCharType="separate"/>
      </w:r>
      <w:r w:rsidR="005A38DA" w:rsidRPr="00B67CA0">
        <w:rPr>
          <w:noProof/>
          <w:sz w:val="24"/>
          <w:szCs w:val="24"/>
        </w:rPr>
        <w:t>(</w:t>
      </w:r>
      <w:hyperlink w:anchor="_ENREF_67" w:tooltip="Greene, 2013 #132" w:history="1">
        <w:r w:rsidR="005A1BD7" w:rsidRPr="00B67CA0">
          <w:rPr>
            <w:noProof/>
            <w:sz w:val="24"/>
            <w:szCs w:val="24"/>
          </w:rPr>
          <w:t>Greene, 2013</w:t>
        </w:r>
      </w:hyperlink>
      <w:r w:rsidR="005A38DA" w:rsidRPr="00B67CA0">
        <w:rPr>
          <w:noProof/>
          <w:sz w:val="24"/>
          <w:szCs w:val="24"/>
        </w:rPr>
        <w:t>)</w:t>
      </w:r>
      <w:r w:rsidR="000B46C5" w:rsidRPr="00B67CA0">
        <w:rPr>
          <w:sz w:val="24"/>
          <w:szCs w:val="24"/>
        </w:rPr>
        <w:fldChar w:fldCharType="end"/>
      </w:r>
      <w:r w:rsidRPr="00B67CA0">
        <w:rPr>
          <w:sz w:val="24"/>
          <w:szCs w:val="24"/>
        </w:rPr>
        <w:t xml:space="preserve"> and it is also difficult to assess whether the dog currently has an infection or has previously been infected.</w:t>
      </w:r>
      <w:r w:rsidR="00EA3A36" w:rsidRPr="00B67CA0">
        <w:rPr>
          <w:sz w:val="24"/>
          <w:szCs w:val="24"/>
        </w:rPr>
        <w:t xml:space="preserve"> </w:t>
      </w:r>
      <w:proofErr w:type="spellStart"/>
      <w:r w:rsidRPr="00B67CA0">
        <w:rPr>
          <w:sz w:val="24"/>
          <w:szCs w:val="24"/>
        </w:rPr>
        <w:t>Seroreactivity</w:t>
      </w:r>
      <w:proofErr w:type="spellEnd"/>
      <w:r w:rsidRPr="00B67CA0">
        <w:rPr>
          <w:sz w:val="24"/>
          <w:szCs w:val="24"/>
        </w:rPr>
        <w:t xml:space="preserve"> against </w:t>
      </w:r>
      <w:proofErr w:type="spellStart"/>
      <w:r w:rsidRPr="00B67CA0">
        <w:rPr>
          <w:i/>
          <w:iCs/>
          <w:sz w:val="24"/>
          <w:szCs w:val="24"/>
        </w:rPr>
        <w:t>Babesia</w:t>
      </w:r>
      <w:proofErr w:type="spellEnd"/>
      <w:r w:rsidRPr="00B67CA0">
        <w:rPr>
          <w:i/>
          <w:iCs/>
          <w:sz w:val="24"/>
          <w:szCs w:val="24"/>
        </w:rPr>
        <w:t xml:space="preserve"> </w:t>
      </w:r>
      <w:r w:rsidRPr="00B67CA0">
        <w:rPr>
          <w:sz w:val="24"/>
          <w:szCs w:val="24"/>
        </w:rPr>
        <w:t>antigens does not definitively prove that an</w:t>
      </w:r>
      <w:r w:rsidR="00EA3A36" w:rsidRPr="00B67CA0">
        <w:rPr>
          <w:sz w:val="24"/>
          <w:szCs w:val="24"/>
        </w:rPr>
        <w:t xml:space="preserve"> </w:t>
      </w:r>
      <w:r w:rsidRPr="00B67CA0">
        <w:rPr>
          <w:sz w:val="24"/>
          <w:szCs w:val="24"/>
        </w:rPr>
        <w:t xml:space="preserve">animal is actively infected with </w:t>
      </w:r>
      <w:proofErr w:type="spellStart"/>
      <w:r w:rsidRPr="00B67CA0">
        <w:rPr>
          <w:i/>
          <w:iCs/>
          <w:sz w:val="24"/>
          <w:szCs w:val="24"/>
        </w:rPr>
        <w:t>Babesia</w:t>
      </w:r>
      <w:proofErr w:type="spellEnd"/>
      <w:r w:rsidRPr="00B67CA0">
        <w:rPr>
          <w:sz w:val="24"/>
          <w:szCs w:val="24"/>
        </w:rPr>
        <w:t xml:space="preserve">, and there are several reports of </w:t>
      </w:r>
      <w:proofErr w:type="spellStart"/>
      <w:r w:rsidRPr="00B67CA0">
        <w:rPr>
          <w:sz w:val="24"/>
          <w:szCs w:val="24"/>
        </w:rPr>
        <w:t>seronegative</w:t>
      </w:r>
      <w:proofErr w:type="spellEnd"/>
      <w:r w:rsidR="00EA3A36" w:rsidRPr="00B67CA0">
        <w:rPr>
          <w:sz w:val="24"/>
          <w:szCs w:val="24"/>
        </w:rPr>
        <w:t xml:space="preserve"> </w:t>
      </w:r>
      <w:r w:rsidRPr="00B67CA0">
        <w:rPr>
          <w:sz w:val="24"/>
          <w:szCs w:val="24"/>
        </w:rPr>
        <w:t>animals that were confirmed to be infected by microscopy and or PCR.</w:t>
      </w:r>
    </w:p>
    <w:p w:rsidR="00053108" w:rsidRPr="00AD4820" w:rsidRDefault="00AD4820" w:rsidP="00AD4820">
      <w:pPr>
        <w:pStyle w:val="Heading3"/>
      </w:pPr>
      <w:bookmarkStart w:id="49" w:name="_Toc412677821"/>
      <w:r>
        <w:t xml:space="preserve">2.10.5 </w:t>
      </w:r>
      <w:r w:rsidR="003307B4" w:rsidRPr="00B67CA0">
        <w:t xml:space="preserve">Enzyme Linked </w:t>
      </w:r>
      <w:proofErr w:type="spellStart"/>
      <w:r w:rsidR="003307B4" w:rsidRPr="00B67CA0">
        <w:t>Immunosorbent</w:t>
      </w:r>
      <w:proofErr w:type="spellEnd"/>
      <w:r w:rsidR="003307B4" w:rsidRPr="00B67CA0">
        <w:t xml:space="preserve"> Assay (ELISA)</w:t>
      </w:r>
      <w:bookmarkEnd w:id="49"/>
    </w:p>
    <w:p w:rsidR="003307B4" w:rsidRPr="00B67CA0" w:rsidRDefault="003307B4" w:rsidP="00EA6BF5">
      <w:pPr>
        <w:autoSpaceDE w:val="0"/>
        <w:autoSpaceDN w:val="0"/>
        <w:adjustRightInd w:val="0"/>
        <w:spacing w:line="360" w:lineRule="auto"/>
        <w:rPr>
          <w:sz w:val="24"/>
          <w:szCs w:val="24"/>
        </w:rPr>
      </w:pPr>
      <w:r w:rsidRPr="00B67CA0">
        <w:rPr>
          <w:sz w:val="24"/>
          <w:szCs w:val="24"/>
        </w:rPr>
        <w:t>Other antibody detection based methods, such as enzyme linked</w:t>
      </w:r>
      <w:r w:rsidR="00053108" w:rsidRPr="00B67CA0">
        <w:rPr>
          <w:sz w:val="24"/>
          <w:szCs w:val="24"/>
        </w:rPr>
        <w:t xml:space="preserve"> </w:t>
      </w:r>
      <w:proofErr w:type="spellStart"/>
      <w:r w:rsidRPr="00B67CA0">
        <w:rPr>
          <w:sz w:val="24"/>
          <w:szCs w:val="24"/>
        </w:rPr>
        <w:t>immunosorbant</w:t>
      </w:r>
      <w:proofErr w:type="spellEnd"/>
      <w:r w:rsidRPr="00B67CA0">
        <w:rPr>
          <w:sz w:val="24"/>
          <w:szCs w:val="24"/>
        </w:rPr>
        <w:t xml:space="preserve"> assays (ELISA), have been described, but few are commercially</w:t>
      </w:r>
      <w:r w:rsidR="00053108" w:rsidRPr="00B67CA0">
        <w:rPr>
          <w:sz w:val="24"/>
          <w:szCs w:val="24"/>
        </w:rPr>
        <w:t xml:space="preserve"> </w:t>
      </w:r>
      <w:r w:rsidRPr="00B67CA0">
        <w:rPr>
          <w:sz w:val="24"/>
          <w:szCs w:val="24"/>
        </w:rPr>
        <w:t>available</w:t>
      </w:r>
      <w:r w:rsidR="00030860" w:rsidRPr="00B67CA0">
        <w:rPr>
          <w:sz w:val="24"/>
          <w:szCs w:val="24"/>
        </w:rPr>
        <w:t xml:space="preserve"> </w:t>
      </w:r>
      <w:r w:rsidR="000B46C5" w:rsidRPr="00B67CA0">
        <w:rPr>
          <w:sz w:val="24"/>
          <w:szCs w:val="24"/>
        </w:rPr>
        <w:fldChar w:fldCharType="begin">
          <w:fldData xml:space="preserve">PEVuZE5vdGU+PENpdGU+PEF1dGhvcj5Cw7ZzZTwvQXV0aG9yPjxZZWFyPjE5OTA8L1llYXI+PFJl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</w:fldData>
        </w:fldChar>
      </w:r>
      <w:r w:rsidR="0083685A" w:rsidRPr="00B67CA0">
        <w:rPr>
          <w:sz w:val="24"/>
          <w:szCs w:val="24"/>
        </w:rPr>
        <w:instrText xml:space="preserve"> ADDIN EN.CITE </w:instrText>
      </w:r>
      <w:r w:rsidR="000B46C5" w:rsidRPr="00B67CA0">
        <w:rPr>
          <w:sz w:val="24"/>
          <w:szCs w:val="24"/>
        </w:rPr>
        <w:fldChar w:fldCharType="begin">
          <w:fldData xml:space="preserve">PEVuZE5vdGU+PENpdGU+PEF1dGhvcj5Cw7ZzZTwvQXV0aG9yPjxZZWFyPjE5OTA8L1llYXI+PFJl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</w:fldData>
        </w:fldChar>
      </w:r>
      <w:r w:rsidR="0083685A"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83685A" w:rsidRPr="00B67CA0">
        <w:rPr>
          <w:noProof/>
          <w:sz w:val="24"/>
          <w:szCs w:val="24"/>
        </w:rPr>
        <w:t>(</w:t>
      </w:r>
      <w:hyperlink w:anchor="_ENREF_180" w:tooltip="Voller, 1976 #198" w:history="1">
        <w:r w:rsidR="005A1BD7" w:rsidRPr="00B67CA0">
          <w:rPr>
            <w:noProof/>
            <w:sz w:val="24"/>
            <w:szCs w:val="24"/>
          </w:rPr>
          <w:t>Voller et al., 1976</w:t>
        </w:r>
      </w:hyperlink>
      <w:r w:rsidR="0083685A" w:rsidRPr="00B67CA0">
        <w:rPr>
          <w:noProof/>
          <w:sz w:val="24"/>
          <w:szCs w:val="24"/>
        </w:rPr>
        <w:t xml:space="preserve">; </w:t>
      </w:r>
      <w:hyperlink w:anchor="_ENREF_90" w:tooltip="Jidaiso, 1986 #196" w:history="1">
        <w:r w:rsidR="005A1BD7" w:rsidRPr="00B67CA0">
          <w:rPr>
            <w:noProof/>
            <w:sz w:val="24"/>
            <w:szCs w:val="24"/>
          </w:rPr>
          <w:t>Jidaiso, 1986</w:t>
        </w:r>
      </w:hyperlink>
      <w:r w:rsidR="0083685A" w:rsidRPr="00B67CA0">
        <w:rPr>
          <w:noProof/>
          <w:sz w:val="24"/>
          <w:szCs w:val="24"/>
        </w:rPr>
        <w:t xml:space="preserve">; </w:t>
      </w:r>
      <w:hyperlink w:anchor="_ENREF_27" w:tooltip="Böse, 1990 #193" w:history="1">
        <w:r w:rsidR="005A1BD7" w:rsidRPr="00B67CA0">
          <w:rPr>
            <w:noProof/>
            <w:sz w:val="24"/>
            <w:szCs w:val="24"/>
          </w:rPr>
          <w:t>Böse et al., 1990</w:t>
        </w:r>
      </w:hyperlink>
      <w:r w:rsidR="0083685A" w:rsidRPr="00B67CA0">
        <w:rPr>
          <w:noProof/>
          <w:sz w:val="24"/>
          <w:szCs w:val="24"/>
        </w:rPr>
        <w:t xml:space="preserve">; </w:t>
      </w:r>
      <w:hyperlink w:anchor="_ENREF_50" w:tooltip="Doherr, 1990 #195" w:history="1">
        <w:r w:rsidR="005A1BD7" w:rsidRPr="00B67CA0">
          <w:rPr>
            <w:noProof/>
            <w:sz w:val="24"/>
            <w:szCs w:val="24"/>
          </w:rPr>
          <w:t>Doherr, 1990</w:t>
        </w:r>
      </w:hyperlink>
      <w:r w:rsidR="0083685A" w:rsidRPr="00B67CA0">
        <w:rPr>
          <w:noProof/>
          <w:sz w:val="24"/>
          <w:szCs w:val="24"/>
        </w:rPr>
        <w:t xml:space="preserve">; </w:t>
      </w:r>
      <w:hyperlink w:anchor="_ENREF_109" w:tooltip="Makimura, 1990 #197" w:history="1">
        <w:r w:rsidR="005A1BD7" w:rsidRPr="00B67CA0">
          <w:rPr>
            <w:noProof/>
            <w:sz w:val="24"/>
            <w:szCs w:val="24"/>
          </w:rPr>
          <w:t>Makimura et al., 1990</w:t>
        </w:r>
      </w:hyperlink>
      <w:r w:rsidR="0083685A" w:rsidRPr="00B67CA0">
        <w:rPr>
          <w:noProof/>
          <w:sz w:val="24"/>
          <w:szCs w:val="24"/>
        </w:rPr>
        <w:t xml:space="preserve">; </w:t>
      </w:r>
      <w:hyperlink w:anchor="_ENREF_29" w:tooltip="Böse, 1994 #194" w:history="1">
        <w:r w:rsidR="005A1BD7" w:rsidRPr="00B67CA0">
          <w:rPr>
            <w:noProof/>
            <w:sz w:val="24"/>
            <w:szCs w:val="24"/>
          </w:rPr>
          <w:t>Böse and Peymann, 1994</w:t>
        </w:r>
      </w:hyperlink>
      <w:r w:rsidR="0083685A" w:rsidRPr="00B67CA0">
        <w:rPr>
          <w:noProof/>
          <w:sz w:val="24"/>
          <w:szCs w:val="24"/>
        </w:rPr>
        <w:t>)</w:t>
      </w:r>
      <w:r w:rsidR="000B46C5" w:rsidRPr="00B67CA0">
        <w:rPr>
          <w:sz w:val="24"/>
          <w:szCs w:val="24"/>
        </w:rPr>
        <w:fldChar w:fldCharType="end"/>
      </w:r>
      <w:r w:rsidR="0083685A" w:rsidRPr="00B67CA0">
        <w:rPr>
          <w:sz w:val="24"/>
          <w:szCs w:val="24"/>
        </w:rPr>
        <w:t>.</w:t>
      </w:r>
      <w:r w:rsidRPr="00B67CA0">
        <w:rPr>
          <w:sz w:val="24"/>
          <w:szCs w:val="24"/>
        </w:rPr>
        <w:t xml:space="preserve"> </w:t>
      </w:r>
      <w:r w:rsidR="000B46C5" w:rsidRPr="00B67CA0">
        <w:rPr>
          <w:sz w:val="24"/>
          <w:szCs w:val="24"/>
        </w:rPr>
        <w:fldChar w:fldCharType="begin"/>
      </w:r>
      <w:r w:rsidR="0083685A" w:rsidRPr="00B67CA0">
        <w:rPr>
          <w:sz w:val="24"/>
          <w:szCs w:val="24"/>
        </w:rPr>
        <w:instrText xml:space="preserve"> ADDIN EN.CITE &lt;EndNote&gt;&lt;Cite&gt;&lt;Author&gt;Martinod&lt;/Author&gt;&lt;Year&gt;1986&lt;/Year&gt;&lt;RecNum&gt;200&lt;/RecNum&gt;&lt;DisplayText&gt;(Martinod et al., 1986)&lt;/DisplayText&gt;&lt;record&gt;&lt;rec-number&gt;200&lt;/rec-number&gt;&lt;foreign-keys&gt;&lt;key app="EN" db-id="zt2rsxfr20dppgevx5ovade7sx2a9swfawte"&gt;200&lt;/key&gt;&lt;/foreign-keys&gt;&lt;ref-type name="Journal Article"&gt;17&lt;/ref-type&gt;&lt;contributors&gt;&lt;authors&gt;&lt;author&gt;Martinod, Serge&lt;/author&gt;&lt;author&gt;Laurent, Nathalie&lt;/author&gt;&lt;author&gt;Moreau, Yves&lt;/author&gt;&lt;/authors&gt;&lt;/contributors&gt;&lt;titles&gt;&lt;title&gt;Resistance and immunity of dogs against Babesia canis in an endemic area&lt;/title&gt;&lt;secondary-title&gt;Veterinary parasitology&lt;/secondary-title&gt;&lt;/titles&gt;&lt;periodical&gt;&lt;full-title&gt;Veterinary Parasitology&lt;/full-title&gt;&lt;/periodical&gt;&lt;pages&gt;245-254&lt;/pages&gt;&lt;volume&gt;19&lt;/volume&gt;&lt;number&gt;3&lt;/number&gt;&lt;dates&gt;&lt;year&gt;1986&lt;/year&gt;&lt;/dates&gt;&lt;isbn&gt;0304-4017&lt;/isbn&gt;&lt;urls&gt;&lt;/urls&gt;&lt;/record&gt;&lt;/Cite&gt;&lt;/EndNote&gt;</w:instrText>
      </w:r>
      <w:r w:rsidR="000B46C5" w:rsidRPr="00B67CA0">
        <w:rPr>
          <w:sz w:val="24"/>
          <w:szCs w:val="24"/>
        </w:rPr>
        <w:fldChar w:fldCharType="separate"/>
      </w:r>
      <w:hyperlink w:anchor="_ENREF_111" w:tooltip="Martinod, 1986 #217" w:history="1">
        <w:r w:rsidR="002D4070">
          <w:rPr>
            <w:noProof/>
            <w:sz w:val="24"/>
            <w:szCs w:val="24"/>
          </w:rPr>
          <w:t>Martinod et al.</w:t>
        </w:r>
        <w:r w:rsidR="005A1BD7" w:rsidRPr="00B67CA0">
          <w:rPr>
            <w:noProof/>
            <w:sz w:val="24"/>
            <w:szCs w:val="24"/>
          </w:rPr>
          <w:t xml:space="preserve"> </w:t>
        </w:r>
        <w:r w:rsidR="002D4070">
          <w:rPr>
            <w:noProof/>
            <w:sz w:val="24"/>
            <w:szCs w:val="24"/>
          </w:rPr>
          <w:t>(</w:t>
        </w:r>
        <w:r w:rsidR="005A1BD7" w:rsidRPr="00B67CA0">
          <w:rPr>
            <w:noProof/>
            <w:sz w:val="24"/>
            <w:szCs w:val="24"/>
          </w:rPr>
          <w:t>1986</w:t>
        </w:r>
      </w:hyperlink>
      <w:r w:rsidR="0083685A" w:rsidRPr="00B67CA0">
        <w:rPr>
          <w:noProof/>
          <w:sz w:val="24"/>
          <w:szCs w:val="24"/>
        </w:rPr>
        <w:t>)</w:t>
      </w:r>
      <w:r w:rsidR="000B46C5" w:rsidRPr="00B67CA0">
        <w:rPr>
          <w:sz w:val="24"/>
          <w:szCs w:val="24"/>
        </w:rPr>
        <w:fldChar w:fldCharType="end"/>
      </w:r>
      <w:r w:rsidRPr="00B67CA0">
        <w:rPr>
          <w:sz w:val="24"/>
          <w:szCs w:val="24"/>
        </w:rPr>
        <w:t xml:space="preserve"> used ELISA to detect canine</w:t>
      </w:r>
      <w:r w:rsidR="00053108" w:rsidRPr="00B67CA0">
        <w:rPr>
          <w:sz w:val="24"/>
          <w:szCs w:val="24"/>
        </w:rPr>
        <w:t xml:space="preserve"> </w:t>
      </w:r>
      <w:proofErr w:type="spellStart"/>
      <w:r w:rsidRPr="00B67CA0">
        <w:rPr>
          <w:sz w:val="24"/>
          <w:szCs w:val="24"/>
        </w:rPr>
        <w:t>babesiosis</w:t>
      </w:r>
      <w:proofErr w:type="spellEnd"/>
      <w:r w:rsidRPr="00B67CA0">
        <w:rPr>
          <w:sz w:val="24"/>
          <w:szCs w:val="24"/>
        </w:rPr>
        <w:t xml:space="preserve">. The study developed the assay to detect antibodies against </w:t>
      </w:r>
      <w:proofErr w:type="spellStart"/>
      <w:r w:rsidRPr="00B67CA0">
        <w:rPr>
          <w:i/>
          <w:iCs/>
          <w:sz w:val="24"/>
          <w:szCs w:val="24"/>
        </w:rPr>
        <w:t>B.canis</w:t>
      </w:r>
      <w:proofErr w:type="spellEnd"/>
      <w:r w:rsidRPr="00B67CA0">
        <w:rPr>
          <w:i/>
          <w:iCs/>
          <w:sz w:val="24"/>
          <w:szCs w:val="24"/>
        </w:rPr>
        <w:t xml:space="preserve"> </w:t>
      </w:r>
      <w:r w:rsidRPr="00B67CA0">
        <w:rPr>
          <w:sz w:val="24"/>
          <w:szCs w:val="24"/>
        </w:rPr>
        <w:t>and</w:t>
      </w:r>
      <w:r w:rsidR="00053108" w:rsidRPr="00B67CA0">
        <w:rPr>
          <w:sz w:val="24"/>
          <w:szCs w:val="24"/>
        </w:rPr>
        <w:t xml:space="preserve"> </w:t>
      </w:r>
      <w:r w:rsidRPr="00B67CA0">
        <w:rPr>
          <w:sz w:val="24"/>
          <w:szCs w:val="24"/>
        </w:rPr>
        <w:t xml:space="preserve">also to the antibodies to the vectors. The ELISA is limited by </w:t>
      </w:r>
      <w:proofErr w:type="spellStart"/>
      <w:r w:rsidRPr="00B67CA0">
        <w:rPr>
          <w:i/>
          <w:iCs/>
          <w:sz w:val="24"/>
          <w:szCs w:val="24"/>
        </w:rPr>
        <w:t>Babesia</w:t>
      </w:r>
      <w:proofErr w:type="spellEnd"/>
      <w:r w:rsidRPr="00B67CA0">
        <w:rPr>
          <w:i/>
          <w:iCs/>
          <w:sz w:val="24"/>
          <w:szCs w:val="24"/>
        </w:rPr>
        <w:t xml:space="preserve"> </w:t>
      </w:r>
      <w:r w:rsidRPr="00B67CA0">
        <w:rPr>
          <w:sz w:val="24"/>
          <w:szCs w:val="24"/>
        </w:rPr>
        <w:t>strain</w:t>
      </w:r>
      <w:r w:rsidR="00053108" w:rsidRPr="00B67CA0">
        <w:rPr>
          <w:sz w:val="24"/>
          <w:szCs w:val="24"/>
        </w:rPr>
        <w:t xml:space="preserve"> </w:t>
      </w:r>
      <w:r w:rsidRPr="00B67CA0">
        <w:rPr>
          <w:sz w:val="24"/>
          <w:szCs w:val="24"/>
        </w:rPr>
        <w:t>differences eliciting different antibody responses and producing variable</w:t>
      </w:r>
      <w:r w:rsidR="00053108" w:rsidRPr="00B67CA0">
        <w:rPr>
          <w:sz w:val="24"/>
          <w:szCs w:val="24"/>
        </w:rPr>
        <w:t xml:space="preserve"> </w:t>
      </w:r>
      <w:proofErr w:type="spellStart"/>
      <w:r w:rsidRPr="00B67CA0">
        <w:rPr>
          <w:sz w:val="24"/>
          <w:szCs w:val="24"/>
        </w:rPr>
        <w:t>seroreacti</w:t>
      </w:r>
      <w:r w:rsidR="004D1E36" w:rsidRPr="00B67CA0">
        <w:rPr>
          <w:sz w:val="24"/>
          <w:szCs w:val="24"/>
        </w:rPr>
        <w:t>vity</w:t>
      </w:r>
      <w:proofErr w:type="spellEnd"/>
      <w:r w:rsidR="004D1E36" w:rsidRPr="00B67CA0">
        <w:rPr>
          <w:sz w:val="24"/>
          <w:szCs w:val="24"/>
        </w:rPr>
        <w:t xml:space="preserve"> </w:t>
      </w:r>
      <w:r w:rsidR="000B46C5" w:rsidRPr="00B67CA0">
        <w:rPr>
          <w:sz w:val="24"/>
          <w:szCs w:val="24"/>
        </w:rPr>
        <w:fldChar w:fldCharType="begin"/>
      </w:r>
      <w:r w:rsidR="004D1E36" w:rsidRPr="00B67CA0">
        <w:rPr>
          <w:sz w:val="24"/>
          <w:szCs w:val="24"/>
        </w:rPr>
        <w:instrText xml:space="preserve"> ADDIN EN.CITE &lt;EndNote&gt;&lt;Cite&gt;&lt;Author&gt;Reiter&lt;/Author&gt;&lt;Year&gt;1989&lt;/Year&gt;&lt;RecNum&gt;184&lt;/RecNum&gt;&lt;DisplayText&gt;(Reiter and Weiland, 1989)&lt;/DisplayText&gt;&lt;record&gt;&lt;rec-number&gt;184&lt;/rec-number&gt;&lt;foreign-keys&gt;&lt;key app="EN" db-id="zt2rsxfr20dppgevx5ovade7sx2a9swfawte"&gt;184&lt;/key&gt;&lt;/foreign-keys&gt;&lt;ref-type name="Journal Article"&gt;17&lt;/ref-type&gt;&lt;contributors&gt;&lt;authors&gt;&lt;author&gt;Reiter, Ingrid&lt;/author&gt;&lt;author&gt;Weiland, Georg&lt;/author&gt;&lt;/authors&gt;&lt;/contributors&gt;&lt;titles&gt;&lt;title&gt;Recently developed methods for the detection of babesial infections&lt;/title&gt;&lt;secondary-title&gt;Transactions of the Royal Society of Tropical Medicine and Hygiene&lt;/secondary-title&gt;&lt;/titles&gt;&lt;periodical&gt;&lt;full-title&gt;Transactions of the Royal Society of Tropical Medicine and Hygiene&lt;/full-title&gt;&lt;/periodical&gt;&lt;pages&gt;21-23&lt;/pages&gt;&lt;volume&gt;83&lt;/volume&gt;&lt;number&gt;Supplement&lt;/number&gt;&lt;dates&gt;&lt;year&gt;1989&lt;/year&gt;&lt;/dates&gt;&lt;isbn&gt;0035-9203&lt;/isbn&gt;&lt;urls&gt;&lt;/urls&gt;&lt;/record&gt;&lt;/Cite&gt;&lt;/EndNote&gt;</w:instrText>
      </w:r>
      <w:r w:rsidR="000B46C5" w:rsidRPr="00B67CA0">
        <w:rPr>
          <w:sz w:val="24"/>
          <w:szCs w:val="24"/>
        </w:rPr>
        <w:fldChar w:fldCharType="separate"/>
      </w:r>
      <w:r w:rsidR="004D1E36" w:rsidRPr="00B67CA0">
        <w:rPr>
          <w:noProof/>
          <w:sz w:val="24"/>
          <w:szCs w:val="24"/>
        </w:rPr>
        <w:t>(</w:t>
      </w:r>
      <w:hyperlink w:anchor="_ENREF_141" w:tooltip="Reiter, 1989 #184" w:history="1">
        <w:r w:rsidR="005A1BD7" w:rsidRPr="00B67CA0">
          <w:rPr>
            <w:noProof/>
            <w:sz w:val="24"/>
            <w:szCs w:val="24"/>
          </w:rPr>
          <w:t>Reiter and Weiland, 1989</w:t>
        </w:r>
      </w:hyperlink>
      <w:r w:rsidR="004D1E36" w:rsidRPr="00B67CA0">
        <w:rPr>
          <w:noProof/>
          <w:sz w:val="24"/>
          <w:szCs w:val="24"/>
        </w:rPr>
        <w:t>)</w:t>
      </w:r>
      <w:r w:rsidR="000B46C5" w:rsidRPr="00B67CA0">
        <w:rPr>
          <w:sz w:val="24"/>
          <w:szCs w:val="24"/>
        </w:rPr>
        <w:fldChar w:fldCharType="end"/>
      </w:r>
      <w:r w:rsidR="004D1E36" w:rsidRPr="00B67CA0">
        <w:rPr>
          <w:sz w:val="24"/>
          <w:szCs w:val="24"/>
        </w:rPr>
        <w:t>.</w:t>
      </w:r>
    </w:p>
    <w:p w:rsidR="00053108" w:rsidRPr="00AD4820" w:rsidRDefault="00AD4820" w:rsidP="00AD4820">
      <w:pPr>
        <w:pStyle w:val="Heading3"/>
      </w:pPr>
      <w:bookmarkStart w:id="50" w:name="_Toc412677822"/>
      <w:r>
        <w:t xml:space="preserve">2.10.6 </w:t>
      </w:r>
      <w:r w:rsidR="003F1222" w:rsidRPr="00B67CA0">
        <w:t>Animal inoculation t</w:t>
      </w:r>
      <w:r w:rsidR="003307B4" w:rsidRPr="00B67CA0">
        <w:t>est</w:t>
      </w:r>
      <w:bookmarkEnd w:id="50"/>
    </w:p>
    <w:p w:rsidR="003307B4" w:rsidRPr="00B67CA0" w:rsidRDefault="003307B4" w:rsidP="00EA6BF5">
      <w:pPr>
        <w:autoSpaceDE w:val="0"/>
        <w:autoSpaceDN w:val="0"/>
        <w:adjustRightInd w:val="0"/>
        <w:spacing w:line="360" w:lineRule="auto"/>
        <w:rPr>
          <w:sz w:val="24"/>
          <w:szCs w:val="24"/>
        </w:rPr>
      </w:pPr>
      <w:r w:rsidRPr="00B67CA0">
        <w:rPr>
          <w:sz w:val="24"/>
          <w:szCs w:val="24"/>
        </w:rPr>
        <w:t>Sensitive and specific tests such as sub-</w:t>
      </w:r>
      <w:proofErr w:type="spellStart"/>
      <w:r w:rsidRPr="00B67CA0">
        <w:rPr>
          <w:sz w:val="24"/>
          <w:szCs w:val="24"/>
        </w:rPr>
        <w:t>innoculation</w:t>
      </w:r>
      <w:proofErr w:type="spellEnd"/>
      <w:r w:rsidRPr="00B67CA0">
        <w:rPr>
          <w:sz w:val="24"/>
          <w:szCs w:val="24"/>
        </w:rPr>
        <w:t xml:space="preserve"> of blood into rodents or</w:t>
      </w:r>
      <w:r w:rsidR="00053108" w:rsidRPr="00B67CA0">
        <w:rPr>
          <w:sz w:val="24"/>
          <w:szCs w:val="24"/>
        </w:rPr>
        <w:t xml:space="preserve"> </w:t>
      </w:r>
      <w:r w:rsidRPr="00B67CA0">
        <w:rPr>
          <w:sz w:val="24"/>
          <w:szCs w:val="24"/>
        </w:rPr>
        <w:t xml:space="preserve">susceptible </w:t>
      </w:r>
      <w:proofErr w:type="spellStart"/>
      <w:r w:rsidRPr="00B67CA0">
        <w:rPr>
          <w:sz w:val="24"/>
          <w:szCs w:val="24"/>
        </w:rPr>
        <w:t>splenectomized</w:t>
      </w:r>
      <w:proofErr w:type="spellEnd"/>
      <w:r w:rsidRPr="00B67CA0">
        <w:rPr>
          <w:sz w:val="24"/>
          <w:szCs w:val="24"/>
        </w:rPr>
        <w:t xml:space="preserve"> animals have been used in human medicine and research</w:t>
      </w:r>
      <w:r w:rsidR="00053108" w:rsidRPr="00B67CA0">
        <w:rPr>
          <w:sz w:val="24"/>
          <w:szCs w:val="24"/>
        </w:rPr>
        <w:t xml:space="preserve"> </w:t>
      </w:r>
      <w:r w:rsidRPr="00B67CA0">
        <w:rPr>
          <w:sz w:val="24"/>
          <w:szCs w:val="24"/>
        </w:rPr>
        <w:t xml:space="preserve">settings, but are impractical for routine diagnostic purposes. The inoculation of laboratory animals with blood from presumed cases of </w:t>
      </w:r>
      <w:proofErr w:type="spellStart"/>
      <w:r w:rsidRPr="00B67CA0">
        <w:rPr>
          <w:sz w:val="24"/>
          <w:szCs w:val="24"/>
        </w:rPr>
        <w:t>babesiosis</w:t>
      </w:r>
      <w:proofErr w:type="spellEnd"/>
      <w:r w:rsidRPr="00B67CA0">
        <w:rPr>
          <w:sz w:val="24"/>
          <w:szCs w:val="24"/>
        </w:rPr>
        <w:t xml:space="preserve"> is time consuming because the first symptoms occur after 10 days</w:t>
      </w:r>
      <w:r w:rsidR="0098050D" w:rsidRPr="00B67CA0">
        <w:rPr>
          <w:sz w:val="24"/>
          <w:szCs w:val="24"/>
        </w:rPr>
        <w:t xml:space="preserve"> </w:t>
      </w:r>
      <w:r w:rsidR="000B46C5" w:rsidRPr="00B67CA0">
        <w:rPr>
          <w:sz w:val="24"/>
          <w:szCs w:val="24"/>
        </w:rPr>
        <w:fldChar w:fldCharType="begin"/>
      </w:r>
      <w:r w:rsidR="0098050D" w:rsidRPr="00B67CA0">
        <w:rPr>
          <w:sz w:val="24"/>
          <w:szCs w:val="24"/>
        </w:rPr>
        <w:instrText xml:space="preserve"> ADDIN EN.CITE &lt;EndNote&gt;&lt;Cite&gt;&lt;Author&gt;Skotarczak&lt;/Author&gt;&lt;Year&gt;2008&lt;/Year&gt;&lt;RecNum&gt;148&lt;/RecNum&gt;&lt;DisplayText&gt;(Skotarczak, 2008)&lt;/DisplayText&gt;&lt;record&gt;&lt;rec-number&gt;148&lt;/rec-number&gt;&lt;foreign-keys&gt;&lt;key app="EN" db-id="zt2rsxfr20dppgevx5ovade7sx2a9swfawte"&gt;148&lt;/key&gt;&lt;/foreign-keys&gt;&lt;ref-type name="Journal Article"&gt;17&lt;/ref-type&gt;&lt;contributors&gt;&lt;authors&gt;&lt;author&gt;Skotarczak, B&lt;/author&gt;&lt;/authors&gt;&lt;/contributors&gt;&lt;titles&gt;&lt;title&gt;Babesiosis as a disease of people and dogs. Molecular diagnostics: a review&lt;/title&gt;&lt;secondary-title&gt;Veterinarni Medicina-Praha&lt;/secondary-title&gt;&lt;/titles&gt;&lt;periodical&gt;&lt;full-title&gt;Veterinarni Medicina-Praha&lt;/full-title&gt;&lt;/periodical&gt;&lt;pages&gt;229&lt;/pages&gt;&lt;volume&gt;53&lt;/volume&gt;&lt;number&gt;5&lt;/number&gt;&lt;dates&gt;&lt;year&gt;2008&lt;/year&gt;&lt;/dates&gt;&lt;isbn&gt;0375-8427&lt;/isbn&gt;&lt;urls&gt;&lt;/urls&gt;&lt;/record&gt;&lt;/Cite&gt;&lt;/EndNote&gt;</w:instrText>
      </w:r>
      <w:r w:rsidR="000B46C5" w:rsidRPr="00B67CA0">
        <w:rPr>
          <w:sz w:val="24"/>
          <w:szCs w:val="24"/>
        </w:rPr>
        <w:fldChar w:fldCharType="separate"/>
      </w:r>
      <w:r w:rsidR="0098050D" w:rsidRPr="00B67CA0">
        <w:rPr>
          <w:noProof/>
          <w:sz w:val="24"/>
          <w:szCs w:val="24"/>
        </w:rPr>
        <w:t>(</w:t>
      </w:r>
      <w:hyperlink w:anchor="_ENREF_159" w:tooltip="Skotarczak, 2008 #148" w:history="1">
        <w:r w:rsidR="005A1BD7" w:rsidRPr="00B67CA0">
          <w:rPr>
            <w:noProof/>
            <w:sz w:val="24"/>
            <w:szCs w:val="24"/>
          </w:rPr>
          <w:t>Skotarczak, 2008</w:t>
        </w:r>
      </w:hyperlink>
      <w:r w:rsidR="0098050D" w:rsidRPr="00B67CA0">
        <w:rPr>
          <w:noProof/>
          <w:sz w:val="24"/>
          <w:szCs w:val="24"/>
        </w:rPr>
        <w:t>)</w:t>
      </w:r>
      <w:r w:rsidR="000B46C5" w:rsidRPr="00B67CA0">
        <w:rPr>
          <w:sz w:val="24"/>
          <w:szCs w:val="24"/>
        </w:rPr>
        <w:fldChar w:fldCharType="end"/>
      </w:r>
      <w:r w:rsidR="00D65DBE" w:rsidRPr="00B67CA0">
        <w:rPr>
          <w:sz w:val="24"/>
          <w:szCs w:val="24"/>
        </w:rPr>
        <w:t xml:space="preserve">. </w:t>
      </w:r>
    </w:p>
    <w:p w:rsidR="00053108" w:rsidRPr="00AD4820" w:rsidRDefault="00AD4820" w:rsidP="00AD4820">
      <w:pPr>
        <w:pStyle w:val="Heading3"/>
      </w:pPr>
      <w:bookmarkStart w:id="51" w:name="_Toc412677823"/>
      <w:r>
        <w:t xml:space="preserve">2.10.7 </w:t>
      </w:r>
      <w:r w:rsidR="003307B4" w:rsidRPr="00B67CA0">
        <w:t>Polymerase Chain Reaction (PCR)</w:t>
      </w:r>
      <w:bookmarkEnd w:id="51"/>
    </w:p>
    <w:p w:rsidR="003307B4" w:rsidRPr="00B67CA0" w:rsidRDefault="001136AA" w:rsidP="00AD4820">
      <w:pPr>
        <w:autoSpaceDE w:val="0"/>
        <w:autoSpaceDN w:val="0"/>
        <w:adjustRightInd w:val="0"/>
        <w:spacing w:after="240" w:line="360" w:lineRule="auto"/>
        <w:rPr>
          <w:sz w:val="24"/>
          <w:szCs w:val="24"/>
        </w:rPr>
      </w:pPr>
      <w:r w:rsidRPr="00B67CA0">
        <w:rPr>
          <w:sz w:val="24"/>
          <w:szCs w:val="24"/>
        </w:rPr>
        <w:t xml:space="preserve">One of the most frequently used tools in the detection of </w:t>
      </w:r>
      <w:proofErr w:type="spellStart"/>
      <w:r w:rsidRPr="00B67CA0">
        <w:rPr>
          <w:i/>
          <w:sz w:val="24"/>
          <w:szCs w:val="24"/>
        </w:rPr>
        <w:t>Babesia</w:t>
      </w:r>
      <w:proofErr w:type="spellEnd"/>
      <w:r w:rsidRPr="00B67CA0">
        <w:rPr>
          <w:sz w:val="24"/>
          <w:szCs w:val="24"/>
        </w:rPr>
        <w:t xml:space="preserve"> </w:t>
      </w:r>
      <w:proofErr w:type="spellStart"/>
      <w:r w:rsidRPr="00B67CA0">
        <w:rPr>
          <w:sz w:val="24"/>
          <w:szCs w:val="24"/>
        </w:rPr>
        <w:t>protozoans</w:t>
      </w:r>
      <w:proofErr w:type="spellEnd"/>
      <w:r w:rsidRPr="00B67CA0">
        <w:rPr>
          <w:sz w:val="24"/>
          <w:szCs w:val="24"/>
        </w:rPr>
        <w:t xml:space="preserve"> is PCR. </w:t>
      </w:r>
      <w:r w:rsidR="00053108" w:rsidRPr="00B67CA0">
        <w:rPr>
          <w:sz w:val="24"/>
          <w:szCs w:val="24"/>
        </w:rPr>
        <w:t xml:space="preserve">The </w:t>
      </w:r>
      <w:r w:rsidRPr="00B67CA0">
        <w:rPr>
          <w:sz w:val="24"/>
          <w:szCs w:val="24"/>
        </w:rPr>
        <w:t xml:space="preserve">selection of appropriate genetic markers to detect </w:t>
      </w:r>
      <w:proofErr w:type="spellStart"/>
      <w:r w:rsidRPr="00B67CA0">
        <w:rPr>
          <w:i/>
          <w:sz w:val="24"/>
          <w:szCs w:val="24"/>
        </w:rPr>
        <w:t>Babesia</w:t>
      </w:r>
      <w:proofErr w:type="spellEnd"/>
      <w:r w:rsidRPr="00B67CA0">
        <w:rPr>
          <w:sz w:val="24"/>
          <w:szCs w:val="24"/>
        </w:rPr>
        <w:t xml:space="preserve"> DNA is extremely important</w:t>
      </w:r>
      <w:r w:rsidR="0098050D" w:rsidRPr="00B67CA0">
        <w:rPr>
          <w:sz w:val="24"/>
          <w:szCs w:val="24"/>
        </w:rPr>
        <w:t xml:space="preserve"> </w:t>
      </w:r>
      <w:r w:rsidR="000B46C5" w:rsidRPr="00B67CA0">
        <w:rPr>
          <w:sz w:val="24"/>
          <w:szCs w:val="24"/>
        </w:rPr>
        <w:fldChar w:fldCharType="begin"/>
      </w:r>
      <w:r w:rsidR="0098050D" w:rsidRPr="00B67CA0">
        <w:rPr>
          <w:sz w:val="24"/>
          <w:szCs w:val="24"/>
        </w:rPr>
        <w:instrText xml:space="preserve"> ADDIN EN.CITE &lt;EndNote&gt;&lt;Cite&gt;&lt;Author&gt;Skotarczak&lt;/Author&gt;&lt;Year&gt;2008&lt;/Year&gt;&lt;RecNum&gt;148&lt;/RecNum&gt;&lt;DisplayText&gt;(Skotarczak, 2008)&lt;/DisplayText&gt;&lt;record&gt;&lt;rec-number&gt;148&lt;/rec-number&gt;&lt;foreign-keys&gt;&lt;key app="EN" db-id="zt2rsxfr20dppgevx5ovade7sx2a9swfawte"&gt;148&lt;/key&gt;&lt;/foreign-keys&gt;&lt;ref-type name="Journal Article"&gt;17&lt;/ref-type&gt;&lt;contributors&gt;&lt;authors&gt;&lt;author&gt;Skotarczak, B&lt;/author&gt;&lt;/authors&gt;&lt;/contributors&gt;&lt;titles&gt;&lt;title&gt;Babesiosis as a disease of people and dogs. Molecular diagnostics: a review&lt;/title&gt;&lt;secondary-title&gt;Veterinarni Medicina-Praha&lt;/secondary-title&gt;&lt;/titles&gt;&lt;periodical&gt;&lt;full-title&gt;Veterinarni Medicina-Praha&lt;/full-title&gt;&lt;/periodical&gt;&lt;pages&gt;229&lt;/pages&gt;&lt;volume&gt;53&lt;/volume&gt;&lt;number&gt;5&lt;/number&gt;&lt;dates&gt;&lt;year&gt;2008&lt;/year&gt;&lt;/dates&gt;&lt;isbn&gt;0375-8427&lt;/isbn&gt;&lt;urls&gt;&lt;/urls&gt;&lt;/record&gt;&lt;/Cite&gt;&lt;/EndNote&gt;</w:instrText>
      </w:r>
      <w:r w:rsidR="000B46C5" w:rsidRPr="00B67CA0">
        <w:rPr>
          <w:sz w:val="24"/>
          <w:szCs w:val="24"/>
        </w:rPr>
        <w:fldChar w:fldCharType="separate"/>
      </w:r>
      <w:r w:rsidR="0098050D" w:rsidRPr="00B67CA0">
        <w:rPr>
          <w:noProof/>
          <w:sz w:val="24"/>
          <w:szCs w:val="24"/>
        </w:rPr>
        <w:t>(</w:t>
      </w:r>
      <w:hyperlink w:anchor="_ENREF_159" w:tooltip="Skotarczak, 2008 #148" w:history="1">
        <w:r w:rsidR="005A1BD7" w:rsidRPr="00B67CA0">
          <w:rPr>
            <w:noProof/>
            <w:sz w:val="24"/>
            <w:szCs w:val="24"/>
          </w:rPr>
          <w:t>Skotarczak, 2008</w:t>
        </w:r>
      </w:hyperlink>
      <w:r w:rsidR="0098050D" w:rsidRPr="00B67CA0">
        <w:rPr>
          <w:noProof/>
          <w:sz w:val="24"/>
          <w:szCs w:val="24"/>
        </w:rPr>
        <w:t>)</w:t>
      </w:r>
      <w:r w:rsidR="000B46C5" w:rsidRPr="00B67CA0">
        <w:rPr>
          <w:sz w:val="24"/>
          <w:szCs w:val="24"/>
        </w:rPr>
        <w:fldChar w:fldCharType="end"/>
      </w:r>
      <w:r w:rsidRPr="00B67CA0">
        <w:rPr>
          <w:sz w:val="24"/>
          <w:szCs w:val="24"/>
        </w:rPr>
        <w:t xml:space="preserve">. </w:t>
      </w:r>
      <w:r w:rsidR="003307B4" w:rsidRPr="00B67CA0">
        <w:rPr>
          <w:sz w:val="24"/>
          <w:szCs w:val="24"/>
        </w:rPr>
        <w:t xml:space="preserve">The first PCR test for </w:t>
      </w:r>
      <w:proofErr w:type="spellStart"/>
      <w:r w:rsidR="003307B4" w:rsidRPr="00B67CA0">
        <w:rPr>
          <w:i/>
          <w:iCs/>
          <w:sz w:val="24"/>
          <w:szCs w:val="24"/>
        </w:rPr>
        <w:t>Babesia</w:t>
      </w:r>
      <w:proofErr w:type="spellEnd"/>
      <w:r w:rsidR="003307B4" w:rsidRPr="00B67CA0">
        <w:rPr>
          <w:i/>
          <w:iCs/>
          <w:sz w:val="24"/>
          <w:szCs w:val="24"/>
        </w:rPr>
        <w:t xml:space="preserve"> </w:t>
      </w:r>
      <w:r w:rsidR="00781706" w:rsidRPr="00B67CA0">
        <w:rPr>
          <w:sz w:val="24"/>
          <w:szCs w:val="24"/>
        </w:rPr>
        <w:t xml:space="preserve">was described by </w:t>
      </w:r>
      <w:r w:rsidR="000B46C5" w:rsidRPr="00B67CA0">
        <w:rPr>
          <w:sz w:val="24"/>
          <w:szCs w:val="24"/>
        </w:rPr>
        <w:fldChar w:fldCharType="begin"/>
      </w:r>
      <w:r w:rsidR="00781706" w:rsidRPr="00B67CA0">
        <w:rPr>
          <w:sz w:val="24"/>
          <w:szCs w:val="24"/>
        </w:rPr>
        <w:instrText xml:space="preserve"> ADDIN EN.CITE &lt;EndNote&gt;&lt;Cite&gt;&lt;Author&gt;Fahrimal&lt;/Author&gt;&lt;Year&gt;1992&lt;/Year&gt;&lt;RecNum&gt;177&lt;/RecNum&gt;&lt;DisplayText&gt;(Fahrimal et al., 1992)&lt;/DisplayText&gt;&lt;record&gt;&lt;rec-number&gt;177&lt;/rec-number&gt;&lt;foreign-keys&gt;&lt;key app="EN" db-id="zt2rsxfr20dppgevx5ovade7sx2a9swfawte"&gt;177&lt;/key&gt;&lt;/foreign-keys&gt;&lt;ref-type name="Journal Article"&gt;17&lt;/ref-type&gt;&lt;contributors&gt;&lt;authors&gt;&lt;author&gt;Fahrimal, Yudha&lt;/author&gt;&lt;author&gt;Goff, Will L&lt;/author&gt;&lt;author&gt;Jasmer, Douglas P&lt;/author&gt;&lt;/authors&gt;&lt;/contributors&gt;&lt;titles&gt;&lt;title&gt;Detection of Babesia bovis carrier cattle by using polymerase chain reaction amplification of parasite DNA&lt;/title&gt;&lt;secondary-title&gt;Journal of clinical microbiology&lt;/secondary-title&gt;&lt;/titles&gt;&lt;periodical&gt;&lt;full-title&gt;Journal of clinical microbiology&lt;/full-title&gt;&lt;/periodical&gt;&lt;pages&gt;1374-1379&lt;/pages&gt;&lt;volume&gt;30&lt;/volume&gt;&lt;number&gt;6&lt;/number&gt;&lt;dates&gt;&lt;year&gt;1992&lt;/year&gt;&lt;/dates&gt;&lt;isbn&gt;0095-1137&lt;/isbn&gt;&lt;urls&gt;&lt;/urls&gt;&lt;/record&gt;&lt;/Cite&gt;&lt;/EndNote&gt;</w:instrText>
      </w:r>
      <w:r w:rsidR="000B46C5" w:rsidRPr="00B67CA0">
        <w:rPr>
          <w:sz w:val="24"/>
          <w:szCs w:val="24"/>
        </w:rPr>
        <w:fldChar w:fldCharType="separate"/>
      </w:r>
      <w:r w:rsidR="00781706" w:rsidRPr="00B67CA0">
        <w:rPr>
          <w:noProof/>
          <w:sz w:val="24"/>
          <w:szCs w:val="24"/>
        </w:rPr>
        <w:t>(</w:t>
      </w:r>
      <w:hyperlink w:anchor="_ENREF_56" w:tooltip="Fahrimal, 1992 #177" w:history="1">
        <w:r w:rsidR="005A1BD7" w:rsidRPr="00B67CA0">
          <w:rPr>
            <w:noProof/>
            <w:sz w:val="24"/>
            <w:szCs w:val="24"/>
          </w:rPr>
          <w:t>Fahrimal et al., 1992</w:t>
        </w:r>
      </w:hyperlink>
      <w:r w:rsidR="00781706" w:rsidRPr="00B67CA0">
        <w:rPr>
          <w:noProof/>
          <w:sz w:val="24"/>
          <w:szCs w:val="24"/>
        </w:rPr>
        <w:t>)</w:t>
      </w:r>
      <w:r w:rsidR="000B46C5" w:rsidRPr="00B67CA0">
        <w:rPr>
          <w:sz w:val="24"/>
          <w:szCs w:val="24"/>
        </w:rPr>
        <w:fldChar w:fldCharType="end"/>
      </w:r>
      <w:r w:rsidR="003307B4" w:rsidRPr="00B67CA0">
        <w:rPr>
          <w:sz w:val="24"/>
          <w:szCs w:val="24"/>
        </w:rPr>
        <w:t>. Since that time, a number of PCR</w:t>
      </w:r>
      <w:r w:rsidR="00DE44DA" w:rsidRPr="00B67CA0">
        <w:rPr>
          <w:sz w:val="24"/>
          <w:szCs w:val="24"/>
        </w:rPr>
        <w:t xml:space="preserve"> </w:t>
      </w:r>
      <w:r w:rsidR="003307B4" w:rsidRPr="00B67CA0">
        <w:rPr>
          <w:sz w:val="24"/>
          <w:szCs w:val="24"/>
        </w:rPr>
        <w:t>based</w:t>
      </w:r>
      <w:r w:rsidRPr="00B67CA0">
        <w:rPr>
          <w:sz w:val="24"/>
          <w:szCs w:val="24"/>
        </w:rPr>
        <w:t xml:space="preserve"> </w:t>
      </w:r>
      <w:r w:rsidR="003307B4" w:rsidRPr="00B67CA0">
        <w:rPr>
          <w:sz w:val="24"/>
          <w:szCs w:val="24"/>
        </w:rPr>
        <w:t xml:space="preserve">tests have been developed </w:t>
      </w:r>
      <w:r w:rsidR="000B46C5" w:rsidRPr="00B67CA0">
        <w:rPr>
          <w:sz w:val="24"/>
          <w:szCs w:val="24"/>
        </w:rPr>
        <w:fldChar w:fldCharType="begin">
          <w:fldData xml:space="preserve">PEVuZE5vdGU+PENpdGU+PEF1dGhvcj5GaWd1ZXJvYTwvQXV0aG9yPjxZZWFyPjE5OTI8L1llYXI+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</w:fldData>
        </w:fldChar>
      </w:r>
      <w:r w:rsidR="00702780" w:rsidRPr="00B67CA0">
        <w:rPr>
          <w:sz w:val="24"/>
          <w:szCs w:val="24"/>
        </w:rPr>
        <w:instrText xml:space="preserve"> ADDIN EN.CITE </w:instrText>
      </w:r>
      <w:r w:rsidR="000B46C5" w:rsidRPr="00B67CA0">
        <w:rPr>
          <w:sz w:val="24"/>
          <w:szCs w:val="24"/>
        </w:rPr>
        <w:fldChar w:fldCharType="begin">
          <w:fldData xml:space="preserve">PEVuZE5vdGU+PENpdGU+PEF1dGhvcj5GaWd1ZXJvYTwvQXV0aG9yPjxZZWFyPjE5OTI8L1llYXI+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</w:fldData>
        </w:fldChar>
      </w:r>
      <w:r w:rsidR="00702780"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702780" w:rsidRPr="00B67CA0">
        <w:rPr>
          <w:noProof/>
          <w:sz w:val="24"/>
          <w:szCs w:val="24"/>
        </w:rPr>
        <w:t>(</w:t>
      </w:r>
      <w:hyperlink w:anchor="_ENREF_58" w:tooltip="Figueroa, 1992 #179" w:history="1">
        <w:r w:rsidR="005A1BD7" w:rsidRPr="00B67CA0">
          <w:rPr>
            <w:noProof/>
            <w:sz w:val="24"/>
            <w:szCs w:val="24"/>
          </w:rPr>
          <w:t>Figueroa et al., 1992</w:t>
        </w:r>
      </w:hyperlink>
      <w:r w:rsidR="00702780" w:rsidRPr="00B67CA0">
        <w:rPr>
          <w:noProof/>
          <w:sz w:val="24"/>
          <w:szCs w:val="24"/>
        </w:rPr>
        <w:t xml:space="preserve">; </w:t>
      </w:r>
      <w:hyperlink w:anchor="_ENREF_129" w:tooltip="Persing, 1992 #180" w:history="1">
        <w:r w:rsidR="005A1BD7" w:rsidRPr="00B67CA0">
          <w:rPr>
            <w:noProof/>
            <w:sz w:val="24"/>
            <w:szCs w:val="24"/>
          </w:rPr>
          <w:t>Persing et al., 1992</w:t>
        </w:r>
      </w:hyperlink>
      <w:r w:rsidR="00702780" w:rsidRPr="00B67CA0">
        <w:rPr>
          <w:noProof/>
          <w:sz w:val="24"/>
          <w:szCs w:val="24"/>
        </w:rPr>
        <w:t xml:space="preserve">; </w:t>
      </w:r>
      <w:hyperlink w:anchor="_ENREF_15" w:tooltip="Bashiruddin, 1999 #178" w:history="1">
        <w:r w:rsidR="005A1BD7" w:rsidRPr="00B67CA0">
          <w:rPr>
            <w:noProof/>
            <w:sz w:val="24"/>
            <w:szCs w:val="24"/>
          </w:rPr>
          <w:t>Bashiruddin et al., 1999</w:t>
        </w:r>
      </w:hyperlink>
      <w:r w:rsidR="00702780" w:rsidRPr="00B67CA0">
        <w:rPr>
          <w:noProof/>
          <w:sz w:val="24"/>
          <w:szCs w:val="24"/>
        </w:rPr>
        <w:t xml:space="preserve">; </w:t>
      </w:r>
      <w:hyperlink w:anchor="_ENREF_147" w:tooltip="Salem, 1999 #181" w:history="1">
        <w:r w:rsidR="005A1BD7" w:rsidRPr="00B67CA0">
          <w:rPr>
            <w:noProof/>
            <w:sz w:val="24"/>
            <w:szCs w:val="24"/>
          </w:rPr>
          <w:t>Salem et al., 1999</w:t>
        </w:r>
      </w:hyperlink>
      <w:r w:rsidR="00702780" w:rsidRPr="00B67CA0">
        <w:rPr>
          <w:noProof/>
          <w:sz w:val="24"/>
          <w:szCs w:val="24"/>
        </w:rPr>
        <w:t xml:space="preserve">; </w:t>
      </w:r>
      <w:hyperlink w:anchor="_ENREF_22" w:tooltip="Birkenheuer, 2003 #171" w:history="1">
        <w:r w:rsidR="005A1BD7" w:rsidRPr="00B67CA0">
          <w:rPr>
            <w:noProof/>
            <w:sz w:val="24"/>
            <w:szCs w:val="24"/>
          </w:rPr>
          <w:t>Birkenheuer et al., 2003a</w:t>
        </w:r>
      </w:hyperlink>
      <w:r w:rsidR="00702780" w:rsidRPr="00B67CA0">
        <w:rPr>
          <w:noProof/>
          <w:sz w:val="24"/>
          <w:szCs w:val="24"/>
        </w:rPr>
        <w:t xml:space="preserve">; </w:t>
      </w:r>
      <w:hyperlink w:anchor="_ENREF_63" w:tooltip="García, 2006 #182" w:history="1">
        <w:r w:rsidR="005A1BD7" w:rsidRPr="00B67CA0">
          <w:rPr>
            <w:noProof/>
            <w:sz w:val="24"/>
            <w:szCs w:val="24"/>
          </w:rPr>
          <w:t>García, 2006</w:t>
        </w:r>
      </w:hyperlink>
      <w:r w:rsidR="00702780" w:rsidRPr="00B67CA0">
        <w:rPr>
          <w:noProof/>
          <w:sz w:val="24"/>
          <w:szCs w:val="24"/>
        </w:rPr>
        <w:t xml:space="preserve">; </w:t>
      </w:r>
      <w:hyperlink w:anchor="_ENREF_14" w:tooltip="Bashir, 2008 #29" w:history="1">
        <w:r w:rsidR="005A1BD7" w:rsidRPr="00B67CA0">
          <w:rPr>
            <w:noProof/>
            <w:sz w:val="24"/>
            <w:szCs w:val="24"/>
          </w:rPr>
          <w:t>Bashir, 2008</w:t>
        </w:r>
      </w:hyperlink>
      <w:r w:rsidR="00702780" w:rsidRPr="00B67CA0">
        <w:rPr>
          <w:noProof/>
          <w:sz w:val="24"/>
          <w:szCs w:val="24"/>
        </w:rPr>
        <w:t xml:space="preserve">; </w:t>
      </w:r>
      <w:hyperlink w:anchor="_ENREF_91" w:tooltip="Kamani, 2010 #183" w:history="1">
        <w:r w:rsidR="005A1BD7" w:rsidRPr="00B67CA0">
          <w:rPr>
            <w:noProof/>
            <w:sz w:val="24"/>
            <w:szCs w:val="24"/>
          </w:rPr>
          <w:t>Kamani et al., 2010</w:t>
        </w:r>
      </w:hyperlink>
      <w:r w:rsidR="00702780" w:rsidRPr="00B67CA0">
        <w:rPr>
          <w:noProof/>
          <w:sz w:val="24"/>
          <w:szCs w:val="24"/>
        </w:rPr>
        <w:t>)</w:t>
      </w:r>
      <w:r w:rsidR="000B46C5" w:rsidRPr="00B67CA0">
        <w:rPr>
          <w:sz w:val="24"/>
          <w:szCs w:val="24"/>
        </w:rPr>
        <w:fldChar w:fldCharType="end"/>
      </w:r>
      <w:r w:rsidR="00702780" w:rsidRPr="00B67CA0">
        <w:rPr>
          <w:sz w:val="24"/>
          <w:szCs w:val="24"/>
        </w:rPr>
        <w:t xml:space="preserve">. </w:t>
      </w:r>
      <w:r w:rsidR="003307B4" w:rsidRPr="00B67CA0">
        <w:rPr>
          <w:sz w:val="24"/>
          <w:szCs w:val="24"/>
        </w:rPr>
        <w:t xml:space="preserve">The majority of these tests have been based on 18S </w:t>
      </w:r>
      <w:proofErr w:type="spellStart"/>
      <w:r w:rsidR="003307B4" w:rsidRPr="00B67CA0">
        <w:rPr>
          <w:sz w:val="24"/>
          <w:szCs w:val="24"/>
        </w:rPr>
        <w:t>rRNA</w:t>
      </w:r>
      <w:proofErr w:type="spellEnd"/>
      <w:r w:rsidR="003307B4" w:rsidRPr="00B67CA0">
        <w:rPr>
          <w:sz w:val="24"/>
          <w:szCs w:val="24"/>
        </w:rPr>
        <w:t xml:space="preserve"> gene sequences, but other</w:t>
      </w:r>
      <w:r w:rsidR="00053108" w:rsidRPr="00B67CA0">
        <w:rPr>
          <w:sz w:val="24"/>
          <w:szCs w:val="24"/>
        </w:rPr>
        <w:t xml:space="preserve"> </w:t>
      </w:r>
      <w:r w:rsidR="003307B4" w:rsidRPr="00B67CA0">
        <w:rPr>
          <w:sz w:val="24"/>
          <w:szCs w:val="24"/>
        </w:rPr>
        <w:t xml:space="preserve">genes such as the internal transcribed spacer region, </w:t>
      </w:r>
      <w:proofErr w:type="spellStart"/>
      <w:r w:rsidR="003307B4" w:rsidRPr="00B67CA0">
        <w:rPr>
          <w:sz w:val="24"/>
          <w:szCs w:val="24"/>
        </w:rPr>
        <w:t>cytochrome</w:t>
      </w:r>
      <w:proofErr w:type="spellEnd"/>
      <w:r w:rsidR="003307B4" w:rsidRPr="00B67CA0">
        <w:rPr>
          <w:sz w:val="24"/>
          <w:szCs w:val="24"/>
        </w:rPr>
        <w:t xml:space="preserve"> b, and P50 have also</w:t>
      </w:r>
      <w:r w:rsidR="00053108" w:rsidRPr="00B67CA0">
        <w:rPr>
          <w:sz w:val="24"/>
          <w:szCs w:val="24"/>
        </w:rPr>
        <w:t xml:space="preserve"> </w:t>
      </w:r>
      <w:r w:rsidR="003307B4" w:rsidRPr="00B67CA0">
        <w:rPr>
          <w:sz w:val="24"/>
          <w:szCs w:val="24"/>
        </w:rPr>
        <w:t xml:space="preserve">been used as gene targets. Studies comparing the sensitivity of PCR tests for </w:t>
      </w:r>
      <w:r w:rsidR="003307B4" w:rsidRPr="00B67CA0">
        <w:rPr>
          <w:sz w:val="24"/>
          <w:szCs w:val="24"/>
        </w:rPr>
        <w:lastRenderedPageBreak/>
        <w:t>diagnosis</w:t>
      </w:r>
      <w:r w:rsidR="00053108" w:rsidRPr="00B67CA0">
        <w:rPr>
          <w:sz w:val="24"/>
          <w:szCs w:val="24"/>
        </w:rPr>
        <w:t xml:space="preserve"> </w:t>
      </w:r>
      <w:r w:rsidR="003307B4" w:rsidRPr="00B67CA0">
        <w:rPr>
          <w:sz w:val="24"/>
          <w:szCs w:val="24"/>
        </w:rPr>
        <w:t xml:space="preserve">of </w:t>
      </w:r>
      <w:proofErr w:type="spellStart"/>
      <w:r w:rsidR="003307B4" w:rsidRPr="00B67CA0">
        <w:rPr>
          <w:sz w:val="24"/>
          <w:szCs w:val="24"/>
        </w:rPr>
        <w:t>babesiosis</w:t>
      </w:r>
      <w:proofErr w:type="spellEnd"/>
      <w:r w:rsidR="003307B4" w:rsidRPr="00B67CA0">
        <w:rPr>
          <w:sz w:val="24"/>
          <w:szCs w:val="24"/>
        </w:rPr>
        <w:t xml:space="preserve"> to detection by microscopy have found that PCR is more sensitive in</w:t>
      </w:r>
      <w:r w:rsidR="00053108" w:rsidRPr="00B67CA0">
        <w:rPr>
          <w:sz w:val="24"/>
          <w:szCs w:val="24"/>
        </w:rPr>
        <w:t xml:space="preserve"> </w:t>
      </w:r>
      <w:r w:rsidR="003307B4" w:rsidRPr="00B67CA0">
        <w:rPr>
          <w:sz w:val="24"/>
          <w:szCs w:val="24"/>
        </w:rPr>
        <w:t xml:space="preserve">most cases </w:t>
      </w:r>
      <w:r w:rsidR="000B46C5" w:rsidRPr="00B67CA0">
        <w:rPr>
          <w:sz w:val="24"/>
          <w:szCs w:val="24"/>
        </w:rPr>
        <w:fldChar w:fldCharType="begin"/>
      </w:r>
      <w:r w:rsidR="009770B2" w:rsidRPr="00B67CA0">
        <w:rPr>
          <w:sz w:val="24"/>
          <w:szCs w:val="24"/>
        </w:rPr>
        <w:instrText xml:space="preserve"> ADDIN EN.CITE &lt;EndNote&gt;&lt;Cite&gt;&lt;Author&gt;Almeria&lt;/Author&gt;&lt;Year&gt;2002&lt;/Year&gt;&lt;RecNum&gt;160&lt;/RecNum&gt;&lt;DisplayText&gt;(Almeria et al., 2002)&lt;/DisplayText&gt;&lt;record&gt;&lt;rec-number&gt;160&lt;/rec-number&gt;&lt;foreign-keys&gt;&lt;key app="EN" db-id="zt2rsxfr20dppgevx5ovade7sx2a9swfawte"&gt;160&lt;/key&gt;&lt;/foreign-keys&gt;&lt;ref-type name="Journal Article"&gt;17&lt;/ref-type&gt;&lt;contributors&gt;&lt;authors&gt;&lt;author&gt;Almeria, Sonia&lt;/author&gt;&lt;author&gt;Castellà, Joaquim&lt;/author&gt;&lt;author&gt;Ferrer, David&lt;/author&gt;&lt;author&gt;Gutiérrez, Juan Francisco&lt;/author&gt;&lt;author&gt;Estrada</w:instrText>
      </w:r>
      <w:r w:rsidR="009770B2" w:rsidRPr="00B67CA0">
        <w:rPr>
          <w:rFonts w:ascii="Cambria Math" w:hAnsi="Cambria Math"/>
          <w:sz w:val="24"/>
          <w:szCs w:val="24"/>
        </w:rPr>
        <w:instrText>‐</w:instrText>
      </w:r>
      <w:r w:rsidR="009770B2" w:rsidRPr="00B67CA0">
        <w:rPr>
          <w:sz w:val="24"/>
          <w:szCs w:val="24"/>
        </w:rPr>
        <w:instrText>Peña, Agustin&lt;/author&gt;&lt;author&gt;Sparagano, Olivier&lt;/author&gt;&lt;/authors&gt;&lt;/contributors&gt;&lt;titles&gt;&lt;title&gt;Reverse line blot hybridization used to identify hemoprotozoa in Minorcan cattle&lt;/title&gt;&lt;secondary-title&gt;Annals of the New York Academy of Sciences&lt;/secondary-title&gt;&lt;/titles&gt;&lt;periodical&gt;&lt;full-title&gt;Annals of the New York Academy of Sciences&lt;/full-title&gt;&lt;/periodical&gt;&lt;pages&gt;78-82&lt;/pages&gt;&lt;volume&gt;969&lt;/volume&gt;&lt;number&gt;1&lt;/number&gt;&lt;dates&gt;&lt;year&gt;2002&lt;/year&gt;&lt;/dates&gt;&lt;isbn&gt;1749-6632&lt;/isbn&gt;&lt;urls&gt;&lt;/urls&gt;&lt;/record&gt;&lt;/Cite&gt;&lt;/EndNote&gt;</w:instrText>
      </w:r>
      <w:r w:rsidR="000B46C5" w:rsidRPr="00B67CA0">
        <w:rPr>
          <w:sz w:val="24"/>
          <w:szCs w:val="24"/>
        </w:rPr>
        <w:fldChar w:fldCharType="separate"/>
      </w:r>
      <w:r w:rsidR="009770B2" w:rsidRPr="00B67CA0">
        <w:rPr>
          <w:noProof/>
          <w:sz w:val="24"/>
          <w:szCs w:val="24"/>
        </w:rPr>
        <w:t>(</w:t>
      </w:r>
      <w:hyperlink w:anchor="_ENREF_7" w:tooltip="Almeria, 2002 #160" w:history="1">
        <w:r w:rsidR="005A1BD7" w:rsidRPr="00B67CA0">
          <w:rPr>
            <w:noProof/>
            <w:sz w:val="24"/>
            <w:szCs w:val="24"/>
          </w:rPr>
          <w:t>Almeria et al., 2002</w:t>
        </w:r>
      </w:hyperlink>
      <w:r w:rsidR="009770B2" w:rsidRPr="00B67CA0">
        <w:rPr>
          <w:noProof/>
          <w:sz w:val="24"/>
          <w:szCs w:val="24"/>
        </w:rPr>
        <w:t>)</w:t>
      </w:r>
      <w:r w:rsidR="000B46C5" w:rsidRPr="00B67CA0">
        <w:rPr>
          <w:sz w:val="24"/>
          <w:szCs w:val="24"/>
        </w:rPr>
        <w:fldChar w:fldCharType="end"/>
      </w:r>
      <w:r w:rsidR="003307B4" w:rsidRPr="00B67CA0">
        <w:rPr>
          <w:sz w:val="24"/>
          <w:szCs w:val="24"/>
        </w:rPr>
        <w:t>. PCR is highly sensitive and</w:t>
      </w:r>
      <w:r w:rsidR="00053108" w:rsidRPr="00B67CA0">
        <w:rPr>
          <w:sz w:val="24"/>
          <w:szCs w:val="24"/>
        </w:rPr>
        <w:t xml:space="preserve"> </w:t>
      </w:r>
      <w:r w:rsidR="003307B4" w:rsidRPr="00B67CA0">
        <w:rPr>
          <w:sz w:val="24"/>
          <w:szCs w:val="24"/>
        </w:rPr>
        <w:t>specific</w:t>
      </w:r>
      <w:r w:rsidR="009770B2" w:rsidRPr="00B67CA0">
        <w:rPr>
          <w:sz w:val="24"/>
          <w:szCs w:val="24"/>
        </w:rPr>
        <w:t xml:space="preserve"> </w:t>
      </w:r>
      <w:r w:rsidR="000B46C5" w:rsidRPr="00B67CA0">
        <w:rPr>
          <w:sz w:val="24"/>
          <w:szCs w:val="24"/>
        </w:rPr>
        <w:fldChar w:fldCharType="begin"/>
      </w:r>
      <w:r w:rsidR="009770B2" w:rsidRPr="00B67CA0">
        <w:rPr>
          <w:sz w:val="24"/>
          <w:szCs w:val="24"/>
        </w:rPr>
        <w:instrText xml:space="preserve"> ADDIN EN.CITE &lt;EndNote&gt;&lt;Cite&gt;&lt;Author&gt;Laummaunwai&lt;/Author&gt;&lt;Year&gt;2014&lt;/Year&gt;&lt;RecNum&gt;143&lt;/RecNum&gt;&lt;DisplayText&gt;(Laummaunwai et al., 2014)&lt;/DisplayText&gt;&lt;record&gt;&lt;rec-number&gt;143&lt;/rec-number&gt;&lt;foreign-keys&gt;&lt;key app="EN" db-id="zt2rsxfr20dppgevx5ovade7sx2a9swfawte"&gt;143&lt;/key&gt;&lt;/foreign-keys&gt;&lt;ref-type name="Journal Article"&gt;17&lt;/ref-type&gt;&lt;contributors&gt;&lt;authors&gt;&lt;author&gt;Laummaunwai, Porntip&lt;/author&gt;&lt;author&gt;Sriraj, Pranee&lt;/author&gt;&lt;author&gt;Aukkanimart, Ratchadawan&lt;/author&gt;&lt;author&gt;Boonmars, Thidarut&lt;/author&gt;&lt;author&gt;Boonjaraspinyo, S&lt;/author&gt;&lt;author&gt;Sangmaneedet, S&lt;/author&gt;&lt;author&gt;Potchimplee, P&lt;/author&gt;&lt;author&gt;Khianman, P&lt;/author&gt;&lt;author&gt;Maleewong, W&lt;/author&gt;&lt;/authors&gt;&lt;/contributors&gt;&lt;titles&gt;&lt;title&gt;Molecular detection and treatment of tick-borne pathogens in domestic dogs in Khon Kaen, northeastern Thailand&lt;/title&gt;&lt;secondary-title&gt;The Southeast Asian journal of tropical medicine and public health&lt;/secondary-title&gt;&lt;/titles&gt;&lt;periodical&gt;&lt;full-title&gt;The Southeast Asian journal of tropical medicine and public health&lt;/full-title&gt;&lt;/periodical&gt;&lt;pages&gt;1157-1166&lt;/pages&gt;&lt;volume&gt;45&lt;/volume&gt;&lt;number&gt;5&lt;/number&gt;&lt;dates&gt;&lt;year&gt;2014&lt;/year&gt;&lt;/dates&gt;&lt;isbn&gt;0125-1562&lt;/isbn&gt;&lt;urls&gt;&lt;/urls&gt;&lt;/record&gt;&lt;/Cite&gt;&lt;/EndNote&gt;</w:instrText>
      </w:r>
      <w:r w:rsidR="000B46C5" w:rsidRPr="00B67CA0">
        <w:rPr>
          <w:sz w:val="24"/>
          <w:szCs w:val="24"/>
        </w:rPr>
        <w:fldChar w:fldCharType="separate"/>
      </w:r>
      <w:r w:rsidR="009770B2" w:rsidRPr="00B67CA0">
        <w:rPr>
          <w:noProof/>
          <w:sz w:val="24"/>
          <w:szCs w:val="24"/>
        </w:rPr>
        <w:t>(</w:t>
      </w:r>
      <w:hyperlink w:anchor="_ENREF_101" w:tooltip="Laummaunwai, 2014 #143" w:history="1">
        <w:r w:rsidR="005A1BD7" w:rsidRPr="00B67CA0">
          <w:rPr>
            <w:noProof/>
            <w:sz w:val="24"/>
            <w:szCs w:val="24"/>
          </w:rPr>
          <w:t>Laummaunwai et al., 2014</w:t>
        </w:r>
      </w:hyperlink>
      <w:r w:rsidR="009770B2" w:rsidRPr="00B67CA0">
        <w:rPr>
          <w:noProof/>
          <w:sz w:val="24"/>
          <w:szCs w:val="24"/>
        </w:rPr>
        <w:t>)</w:t>
      </w:r>
      <w:r w:rsidR="000B46C5" w:rsidRPr="00B67CA0">
        <w:rPr>
          <w:sz w:val="24"/>
          <w:szCs w:val="24"/>
        </w:rPr>
        <w:fldChar w:fldCharType="end"/>
      </w:r>
      <w:r w:rsidR="003307B4" w:rsidRPr="00B67CA0">
        <w:rPr>
          <w:sz w:val="24"/>
          <w:szCs w:val="24"/>
        </w:rPr>
        <w:t>. Primers used in the test can be designed to be genus specific or can amplify</w:t>
      </w:r>
      <w:r w:rsidR="00053108" w:rsidRPr="00B67CA0">
        <w:rPr>
          <w:sz w:val="24"/>
          <w:szCs w:val="24"/>
        </w:rPr>
        <w:t xml:space="preserve"> </w:t>
      </w:r>
      <w:r w:rsidR="003307B4" w:rsidRPr="00B67CA0">
        <w:rPr>
          <w:sz w:val="24"/>
          <w:szCs w:val="24"/>
        </w:rPr>
        <w:t xml:space="preserve">species-specific sequences of DNA, so can detect a single species. </w:t>
      </w:r>
      <w:r w:rsidR="000B46C5" w:rsidRPr="00B67CA0">
        <w:rPr>
          <w:sz w:val="24"/>
          <w:szCs w:val="24"/>
        </w:rPr>
        <w:fldChar w:fldCharType="begin">
          <w:fldData xml:space="preserve">PEVuZE5vdGU+PENpdGU+PEF1dGhvcj5Bbm88L0F1dGhvcj48WWVhcj4yMDAxPC9ZZWFyPjxSZWNO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=
</w:fldData>
        </w:fldChar>
      </w:r>
      <w:r w:rsidR="00273223" w:rsidRPr="00B67CA0">
        <w:rPr>
          <w:sz w:val="24"/>
          <w:szCs w:val="24"/>
        </w:rPr>
        <w:instrText xml:space="preserve"> ADDIN EN.CITE </w:instrText>
      </w:r>
      <w:r w:rsidR="000B46C5" w:rsidRPr="00B67CA0">
        <w:rPr>
          <w:sz w:val="24"/>
          <w:szCs w:val="24"/>
        </w:rPr>
        <w:fldChar w:fldCharType="begin">
          <w:fldData xml:space="preserve">PEVuZE5vdGU+PENpdGU+PEF1dGhvcj5Bbm88L0F1dGhvcj48WWVhcj4yMDAxPC9ZZWFyPjxSZWNO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=
</w:fldData>
        </w:fldChar>
      </w:r>
      <w:r w:rsidR="00273223"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273223" w:rsidRPr="00B67CA0">
        <w:rPr>
          <w:noProof/>
          <w:sz w:val="24"/>
          <w:szCs w:val="24"/>
        </w:rPr>
        <w:t>(</w:t>
      </w:r>
      <w:hyperlink w:anchor="_ENREF_11" w:tooltip="Ano, 2001 #172" w:history="1">
        <w:r w:rsidR="005A1BD7" w:rsidRPr="00B67CA0">
          <w:rPr>
            <w:noProof/>
            <w:sz w:val="24"/>
            <w:szCs w:val="24"/>
          </w:rPr>
          <w:t>Ano et al., 2001</w:t>
        </w:r>
      </w:hyperlink>
      <w:r w:rsidR="00273223" w:rsidRPr="00B67CA0">
        <w:rPr>
          <w:noProof/>
          <w:sz w:val="24"/>
          <w:szCs w:val="24"/>
        </w:rPr>
        <w:t xml:space="preserve">; </w:t>
      </w:r>
      <w:hyperlink w:anchor="_ENREF_86" w:tooltip="Jefferies, 2001 #77" w:history="1">
        <w:r w:rsidR="005A1BD7" w:rsidRPr="00B67CA0">
          <w:rPr>
            <w:noProof/>
            <w:sz w:val="24"/>
            <w:szCs w:val="24"/>
          </w:rPr>
          <w:t>Jefferies, 2001</w:t>
        </w:r>
      </w:hyperlink>
      <w:r w:rsidR="00273223" w:rsidRPr="00B67CA0">
        <w:rPr>
          <w:noProof/>
          <w:sz w:val="24"/>
          <w:szCs w:val="24"/>
        </w:rPr>
        <w:t xml:space="preserve">; </w:t>
      </w:r>
      <w:hyperlink w:anchor="_ENREF_22" w:tooltip="Birkenheuer, 2003 #171" w:history="1">
        <w:r w:rsidR="005A1BD7" w:rsidRPr="00B67CA0">
          <w:rPr>
            <w:noProof/>
            <w:sz w:val="24"/>
            <w:szCs w:val="24"/>
          </w:rPr>
          <w:t>Birkenheuer et al., 2003a</w:t>
        </w:r>
      </w:hyperlink>
      <w:r w:rsidR="00273223" w:rsidRPr="00B67CA0">
        <w:rPr>
          <w:noProof/>
          <w:sz w:val="24"/>
          <w:szCs w:val="24"/>
        </w:rPr>
        <w:t>)</w:t>
      </w:r>
      <w:r w:rsidR="000B46C5" w:rsidRPr="00B67CA0">
        <w:rPr>
          <w:sz w:val="24"/>
          <w:szCs w:val="24"/>
        </w:rPr>
        <w:fldChar w:fldCharType="end"/>
      </w:r>
      <w:r w:rsidR="00273223" w:rsidRPr="00B67CA0">
        <w:rPr>
          <w:sz w:val="24"/>
          <w:szCs w:val="24"/>
        </w:rPr>
        <w:t xml:space="preserve"> </w:t>
      </w:r>
      <w:r w:rsidR="003307B4" w:rsidRPr="00B67CA0">
        <w:rPr>
          <w:sz w:val="24"/>
          <w:szCs w:val="24"/>
        </w:rPr>
        <w:t>all</w:t>
      </w:r>
      <w:r w:rsidR="00053108" w:rsidRPr="00B67CA0">
        <w:rPr>
          <w:sz w:val="24"/>
          <w:szCs w:val="24"/>
        </w:rPr>
        <w:t xml:space="preserve"> </w:t>
      </w:r>
      <w:r w:rsidR="003307B4" w:rsidRPr="00B67CA0">
        <w:rPr>
          <w:sz w:val="24"/>
          <w:szCs w:val="24"/>
        </w:rPr>
        <w:t xml:space="preserve">assessed the PCR sensitivity for detecting canine </w:t>
      </w:r>
      <w:proofErr w:type="spellStart"/>
      <w:r w:rsidR="003307B4" w:rsidRPr="00B67CA0">
        <w:rPr>
          <w:i/>
          <w:iCs/>
          <w:sz w:val="24"/>
          <w:szCs w:val="24"/>
        </w:rPr>
        <w:t>Babesia</w:t>
      </w:r>
      <w:proofErr w:type="spellEnd"/>
      <w:r w:rsidR="003307B4" w:rsidRPr="00B67CA0">
        <w:rPr>
          <w:i/>
          <w:iCs/>
          <w:sz w:val="24"/>
          <w:szCs w:val="24"/>
        </w:rPr>
        <w:t xml:space="preserve"> </w:t>
      </w:r>
      <w:r w:rsidR="003307B4" w:rsidRPr="00B67CA0">
        <w:rPr>
          <w:sz w:val="24"/>
          <w:szCs w:val="24"/>
        </w:rPr>
        <w:t>by serially diluting blood</w:t>
      </w:r>
      <w:r w:rsidR="00053108" w:rsidRPr="00B67CA0">
        <w:rPr>
          <w:sz w:val="24"/>
          <w:szCs w:val="24"/>
        </w:rPr>
        <w:t xml:space="preserve"> </w:t>
      </w:r>
      <w:r w:rsidR="003307B4" w:rsidRPr="00B67CA0">
        <w:rPr>
          <w:sz w:val="24"/>
          <w:szCs w:val="24"/>
        </w:rPr>
        <w:t xml:space="preserve">samples of a known percentage </w:t>
      </w:r>
      <w:proofErr w:type="spellStart"/>
      <w:r w:rsidR="003307B4" w:rsidRPr="00B67CA0">
        <w:rPr>
          <w:sz w:val="24"/>
          <w:szCs w:val="24"/>
        </w:rPr>
        <w:t>parasitaemia</w:t>
      </w:r>
      <w:proofErr w:type="spellEnd"/>
      <w:r w:rsidR="003307B4" w:rsidRPr="00B67CA0">
        <w:rPr>
          <w:sz w:val="24"/>
          <w:szCs w:val="24"/>
        </w:rPr>
        <w:t xml:space="preserve"> (ranging from 0.000118- 0.00000073%).</w:t>
      </w:r>
      <w:r w:rsidR="00053108" w:rsidRPr="00B67CA0">
        <w:rPr>
          <w:sz w:val="24"/>
          <w:szCs w:val="24"/>
        </w:rPr>
        <w:t xml:space="preserve"> </w:t>
      </w:r>
      <w:r w:rsidR="003307B4" w:rsidRPr="00B67CA0">
        <w:rPr>
          <w:sz w:val="24"/>
          <w:szCs w:val="24"/>
        </w:rPr>
        <w:t>The high degree of sensitivity of PCR is important in diagnosing acute infections</w:t>
      </w:r>
      <w:r w:rsidR="00053108" w:rsidRPr="00B67CA0">
        <w:rPr>
          <w:sz w:val="24"/>
          <w:szCs w:val="24"/>
        </w:rPr>
        <w:t xml:space="preserve"> </w:t>
      </w:r>
      <w:r w:rsidR="003307B4" w:rsidRPr="00B67CA0">
        <w:rPr>
          <w:sz w:val="24"/>
          <w:szCs w:val="24"/>
        </w:rPr>
        <w:t>wh</w:t>
      </w:r>
      <w:r w:rsidR="00053108" w:rsidRPr="00B67CA0">
        <w:rPr>
          <w:sz w:val="24"/>
          <w:szCs w:val="24"/>
        </w:rPr>
        <w:t xml:space="preserve">en the </w:t>
      </w:r>
      <w:proofErr w:type="spellStart"/>
      <w:r w:rsidR="00053108" w:rsidRPr="00B67CA0">
        <w:rPr>
          <w:sz w:val="24"/>
          <w:szCs w:val="24"/>
        </w:rPr>
        <w:t>parasitaemia</w:t>
      </w:r>
      <w:proofErr w:type="spellEnd"/>
      <w:r w:rsidR="00053108" w:rsidRPr="00B67CA0">
        <w:rPr>
          <w:sz w:val="24"/>
          <w:szCs w:val="24"/>
        </w:rPr>
        <w:t xml:space="preserve"> is low (</w:t>
      </w:r>
      <w:proofErr w:type="spellStart"/>
      <w:r w:rsidR="00053108" w:rsidRPr="00B67CA0">
        <w:rPr>
          <w:sz w:val="24"/>
          <w:szCs w:val="24"/>
        </w:rPr>
        <w:t>i.e</w:t>
      </w:r>
      <w:proofErr w:type="spellEnd"/>
      <w:r w:rsidR="00053108" w:rsidRPr="00B67CA0">
        <w:rPr>
          <w:sz w:val="24"/>
          <w:szCs w:val="24"/>
        </w:rPr>
        <w:t xml:space="preserve"> </w:t>
      </w:r>
      <w:r w:rsidR="003307B4" w:rsidRPr="00B67CA0">
        <w:rPr>
          <w:sz w:val="24"/>
          <w:szCs w:val="24"/>
        </w:rPr>
        <w:t xml:space="preserve">&lt;1%). </w:t>
      </w:r>
      <w:r w:rsidR="000B46C5" w:rsidRPr="00B67CA0">
        <w:rPr>
          <w:sz w:val="24"/>
          <w:szCs w:val="24"/>
        </w:rPr>
        <w:fldChar w:fldCharType="begin"/>
      </w:r>
      <w:r w:rsidR="00DE44DA" w:rsidRPr="00B67CA0">
        <w:rPr>
          <w:sz w:val="24"/>
          <w:szCs w:val="24"/>
        </w:rPr>
        <w:instrText xml:space="preserve"> ADDIN EN.CITE &lt;EndNote&gt;&lt;Cite&gt;&lt;Author&gt;Krause&lt;/Author&gt;&lt;Year&gt;1996&lt;/Year&gt;&lt;RecNum&gt;175&lt;/RecNum&gt;&lt;DisplayText&gt;(Krause et al., 1996)&lt;/DisplayText&gt;&lt;record&gt;&lt;rec-number&gt;175&lt;/rec-number&gt;&lt;foreign-keys&gt;&lt;key app="EN" db-id="zt2rsxfr20dppgevx5ovade7sx2a9swfawte"&gt;175&lt;/key&gt;&lt;/foreign-keys&gt;&lt;ref-type name="Journal Article"&gt;17&lt;/ref-type&gt;&lt;contributors&gt;&lt;authors&gt;&lt;author&gt;Krause, Peter J&lt;/author&gt;&lt;author&gt;Telford, Spielm&lt;/author&gt;&lt;author&gt;Spielman, Andrew&lt;/author&gt;&lt;author&gt;Ryan, Raymond&lt;/author&gt;&lt;author&gt;Magera, Jenifer&lt;/author&gt;&lt;author&gt;Rajan, TV&lt;/author&gt;&lt;author&gt;Christianson, Diane&lt;/author&gt;&lt;author&gt;Alberghini, Tod V&lt;/author&gt;&lt;author&gt;Bow, Laurine&lt;/author&gt;&lt;author&gt;Persing, David&lt;/author&gt;&lt;/authors&gt;&lt;/contributors&gt;&lt;titles&gt;&lt;title&gt;Comparison of PCR with blood smear and inoculation of small animals for diagnosis of Babesia microti parasitemia&lt;/title&gt;&lt;secondary-title&gt;Journal of Clinical Microbiology&lt;/secondary-title&gt;&lt;/titles&gt;&lt;periodical&gt;&lt;full-title&gt;Journal of clinical microbiology&lt;/full-title&gt;&lt;/periodical&gt;&lt;pages&gt;2791-2794&lt;/pages&gt;&lt;volume&gt;34&lt;/volume&gt;&lt;number&gt;11&lt;/number&gt;&lt;dates&gt;&lt;year&gt;1996&lt;/year&gt;&lt;/dates&gt;&lt;isbn&gt;0095-1137&lt;/isbn&gt;&lt;urls&gt;&lt;/urls&gt;&lt;/record&gt;&lt;/Cite&gt;&lt;/EndNote&gt;</w:instrText>
      </w:r>
      <w:r w:rsidR="000B46C5" w:rsidRPr="00B67CA0">
        <w:rPr>
          <w:sz w:val="24"/>
          <w:szCs w:val="24"/>
        </w:rPr>
        <w:fldChar w:fldCharType="separate"/>
      </w:r>
      <w:r w:rsidR="00DE44DA" w:rsidRPr="00B67CA0">
        <w:rPr>
          <w:noProof/>
          <w:sz w:val="24"/>
          <w:szCs w:val="24"/>
        </w:rPr>
        <w:t>(</w:t>
      </w:r>
      <w:hyperlink w:anchor="_ENREF_98" w:tooltip="Krause, 1996 #175" w:history="1">
        <w:r w:rsidR="005A1BD7" w:rsidRPr="00B67CA0">
          <w:rPr>
            <w:noProof/>
            <w:sz w:val="24"/>
            <w:szCs w:val="24"/>
          </w:rPr>
          <w:t>Krause et al., 1996</w:t>
        </w:r>
      </w:hyperlink>
      <w:r w:rsidR="00DE44DA" w:rsidRPr="00B67CA0">
        <w:rPr>
          <w:noProof/>
          <w:sz w:val="24"/>
          <w:szCs w:val="24"/>
        </w:rPr>
        <w:t>)</w:t>
      </w:r>
      <w:r w:rsidR="000B46C5" w:rsidRPr="00B67CA0">
        <w:rPr>
          <w:sz w:val="24"/>
          <w:szCs w:val="24"/>
        </w:rPr>
        <w:fldChar w:fldCharType="end"/>
      </w:r>
      <w:r w:rsidR="003307B4" w:rsidRPr="00B67CA0">
        <w:rPr>
          <w:sz w:val="24"/>
          <w:szCs w:val="24"/>
        </w:rPr>
        <w:t xml:space="preserve"> documented that PCR is</w:t>
      </w:r>
      <w:r w:rsidR="00053108" w:rsidRPr="00B67CA0">
        <w:rPr>
          <w:sz w:val="24"/>
          <w:szCs w:val="24"/>
        </w:rPr>
        <w:t xml:space="preserve"> </w:t>
      </w:r>
      <w:r w:rsidR="003307B4" w:rsidRPr="00B67CA0">
        <w:rPr>
          <w:sz w:val="24"/>
          <w:szCs w:val="24"/>
        </w:rPr>
        <w:t>more sensitive than blood smear examination and IFAT for the diagnosis of acute</w:t>
      </w:r>
      <w:r w:rsidR="00053108" w:rsidRPr="00B67CA0">
        <w:rPr>
          <w:sz w:val="24"/>
          <w:szCs w:val="24"/>
        </w:rPr>
        <w:t xml:space="preserve"> </w:t>
      </w:r>
      <w:proofErr w:type="spellStart"/>
      <w:r w:rsidR="003307B4" w:rsidRPr="00B67CA0">
        <w:rPr>
          <w:i/>
          <w:iCs/>
          <w:sz w:val="24"/>
          <w:szCs w:val="24"/>
        </w:rPr>
        <w:t>Babesia</w:t>
      </w:r>
      <w:proofErr w:type="spellEnd"/>
      <w:r w:rsidR="003307B4" w:rsidRPr="00B67CA0">
        <w:rPr>
          <w:i/>
          <w:iCs/>
          <w:sz w:val="24"/>
          <w:szCs w:val="24"/>
        </w:rPr>
        <w:t xml:space="preserve"> </w:t>
      </w:r>
      <w:r w:rsidR="003307B4" w:rsidRPr="00B67CA0">
        <w:rPr>
          <w:sz w:val="24"/>
          <w:szCs w:val="24"/>
        </w:rPr>
        <w:t>infections.</w:t>
      </w:r>
    </w:p>
    <w:p w:rsidR="003B14DA" w:rsidRPr="00AD4820" w:rsidRDefault="00AD4820" w:rsidP="00AD4820">
      <w:pPr>
        <w:pStyle w:val="Heading4"/>
        <w:rPr>
          <w:szCs w:val="24"/>
        </w:rPr>
      </w:pPr>
      <w:r w:rsidRPr="00AD4820">
        <w:rPr>
          <w:szCs w:val="24"/>
        </w:rPr>
        <w:t xml:space="preserve">2.10.7.1 </w:t>
      </w:r>
      <w:r w:rsidR="003307B4" w:rsidRPr="00AD4820">
        <w:rPr>
          <w:szCs w:val="24"/>
        </w:rPr>
        <w:t xml:space="preserve">PCR detection of </w:t>
      </w:r>
      <w:proofErr w:type="spellStart"/>
      <w:r w:rsidR="003307B4" w:rsidRPr="00AD4820">
        <w:rPr>
          <w:szCs w:val="24"/>
        </w:rPr>
        <w:t>Babesia</w:t>
      </w:r>
      <w:proofErr w:type="spellEnd"/>
      <w:r w:rsidR="003307B4" w:rsidRPr="00AD4820">
        <w:rPr>
          <w:szCs w:val="24"/>
        </w:rPr>
        <w:t xml:space="preserve"> DNA in canine blood</w:t>
      </w:r>
    </w:p>
    <w:p w:rsidR="003307B4" w:rsidRPr="00B67CA0" w:rsidRDefault="000B46C5" w:rsidP="00EA6BF5">
      <w:pPr>
        <w:autoSpaceDE w:val="0"/>
        <w:autoSpaceDN w:val="0"/>
        <w:adjustRightInd w:val="0"/>
        <w:spacing w:line="360" w:lineRule="auto"/>
        <w:rPr>
          <w:sz w:val="24"/>
          <w:szCs w:val="24"/>
        </w:rPr>
      </w:pPr>
      <w:r w:rsidRPr="00B67CA0">
        <w:rPr>
          <w:sz w:val="24"/>
          <w:szCs w:val="24"/>
        </w:rPr>
        <w:fldChar w:fldCharType="begin"/>
      </w:r>
      <w:r w:rsidR="00477CA1" w:rsidRPr="00B67CA0">
        <w:rPr>
          <w:sz w:val="24"/>
          <w:szCs w:val="24"/>
        </w:rPr>
        <w:instrText xml:space="preserve"> ADDIN EN.CITE &lt;EndNote&gt;&lt;Cite&gt;&lt;Author&gt;Allsopp&lt;/Author&gt;&lt;Year&gt;1994&lt;/Year&gt;&lt;RecNum&gt;73&lt;/RecNum&gt;&lt;DisplayText&gt;(Allsopp et al., 1994)&lt;/DisplayText&gt;&lt;record&gt;&lt;rec-number&gt;73&lt;/rec-number&gt;&lt;foreign-keys&gt;&lt;key app="EN" db-id="zt2rsxfr20dppgevx5ovade7sx2a9swfawte"&gt;73&lt;/key&gt;&lt;/foreign-keys&gt;&lt;ref-type name="Journal Article"&gt;17&lt;/ref-type&gt;&lt;contributors&gt;&lt;authors&gt;&lt;author&gt;Allsopp, MTEP&lt;/author&gt;&lt;author&gt;Cavalier-Smith, T&lt;/author&gt;&lt;author&gt;De Waal, DT&lt;/author&gt;&lt;author&gt;Allsopp, BA&lt;/author&gt;&lt;/authors&gt;&lt;/contributors&gt;&lt;titles&gt;&lt;title&gt;Phylogeny and evolution of the piroplasms&lt;/title&gt;&lt;secondary-title&gt;Parasitology&lt;/secondary-title&gt;&lt;/titles&gt;&lt;periodical&gt;&lt;full-title&gt;Parasitology&lt;/full-title&gt;&lt;/periodical&gt;&lt;pages&gt;147-152&lt;/pages&gt;&lt;volume&gt;108&lt;/volume&gt;&lt;number&gt;02&lt;/number&gt;&lt;dates&gt;&lt;year&gt;1994&lt;/year&gt;&lt;/dates&gt;&lt;isbn&gt;1469-8161&lt;/isbn&gt;&lt;urls&gt;&lt;/urls&gt;&lt;/record&gt;&lt;/Cite&gt;&lt;/EndNote&gt;</w:instrText>
      </w:r>
      <w:r w:rsidRPr="00B67CA0">
        <w:rPr>
          <w:sz w:val="24"/>
          <w:szCs w:val="24"/>
        </w:rPr>
        <w:fldChar w:fldCharType="separate"/>
      </w:r>
      <w:hyperlink w:anchor="_ENREF_6" w:tooltip="Allsopp, 1994 #73" w:history="1">
        <w:r w:rsidR="002D4070">
          <w:rPr>
            <w:noProof/>
            <w:sz w:val="24"/>
            <w:szCs w:val="24"/>
          </w:rPr>
          <w:t>Allsopp et al.</w:t>
        </w:r>
        <w:r w:rsidR="005A1BD7" w:rsidRPr="00B67CA0">
          <w:rPr>
            <w:noProof/>
            <w:sz w:val="24"/>
            <w:szCs w:val="24"/>
          </w:rPr>
          <w:t xml:space="preserve"> </w:t>
        </w:r>
        <w:r w:rsidR="002D4070">
          <w:rPr>
            <w:noProof/>
            <w:sz w:val="24"/>
            <w:szCs w:val="24"/>
          </w:rPr>
          <w:t>(</w:t>
        </w:r>
        <w:r w:rsidR="005A1BD7" w:rsidRPr="00B67CA0">
          <w:rPr>
            <w:noProof/>
            <w:sz w:val="24"/>
            <w:szCs w:val="24"/>
          </w:rPr>
          <w:t>1994</w:t>
        </w:r>
      </w:hyperlink>
      <w:r w:rsidR="00477CA1" w:rsidRPr="00B67CA0">
        <w:rPr>
          <w:noProof/>
          <w:sz w:val="24"/>
          <w:szCs w:val="24"/>
        </w:rPr>
        <w:t>)</w:t>
      </w:r>
      <w:r w:rsidRPr="00B67CA0">
        <w:rPr>
          <w:sz w:val="24"/>
          <w:szCs w:val="24"/>
        </w:rPr>
        <w:fldChar w:fldCharType="end"/>
      </w:r>
      <w:r w:rsidR="003307B4" w:rsidRPr="00B67CA0">
        <w:rPr>
          <w:sz w:val="24"/>
          <w:szCs w:val="24"/>
        </w:rPr>
        <w:t xml:space="preserve"> demonstrated the PCR application to canine </w:t>
      </w:r>
      <w:proofErr w:type="spellStart"/>
      <w:r w:rsidR="003307B4" w:rsidRPr="00B67CA0">
        <w:rPr>
          <w:i/>
          <w:iCs/>
          <w:sz w:val="24"/>
          <w:szCs w:val="24"/>
        </w:rPr>
        <w:t>Babesia</w:t>
      </w:r>
      <w:proofErr w:type="spellEnd"/>
      <w:r w:rsidR="003307B4" w:rsidRPr="00B67CA0">
        <w:rPr>
          <w:sz w:val="24"/>
          <w:szCs w:val="24"/>
        </w:rPr>
        <w:t>,</w:t>
      </w:r>
      <w:r w:rsidR="003B14DA" w:rsidRPr="00B67CA0">
        <w:rPr>
          <w:sz w:val="24"/>
          <w:szCs w:val="24"/>
        </w:rPr>
        <w:t xml:space="preserve"> </w:t>
      </w:r>
      <w:r w:rsidR="003307B4" w:rsidRPr="00B67CA0">
        <w:rPr>
          <w:sz w:val="24"/>
          <w:szCs w:val="24"/>
        </w:rPr>
        <w:t xml:space="preserve">involving DNA amplification for sequencing and </w:t>
      </w:r>
      <w:proofErr w:type="spellStart"/>
      <w:r w:rsidR="003307B4" w:rsidRPr="00B67CA0">
        <w:rPr>
          <w:sz w:val="24"/>
          <w:szCs w:val="24"/>
        </w:rPr>
        <w:t>phylogenetic</w:t>
      </w:r>
      <w:proofErr w:type="spellEnd"/>
      <w:r w:rsidR="003307B4" w:rsidRPr="00B67CA0">
        <w:rPr>
          <w:sz w:val="24"/>
          <w:szCs w:val="24"/>
        </w:rPr>
        <w:t xml:space="preserve"> comparison. Later</w:t>
      </w:r>
      <w:r w:rsidR="003B14DA" w:rsidRPr="00B67CA0">
        <w:rPr>
          <w:sz w:val="24"/>
          <w:szCs w:val="24"/>
        </w:rPr>
        <w:t xml:space="preserve"> </w:t>
      </w:r>
      <w:r w:rsidR="003307B4" w:rsidRPr="00B67CA0">
        <w:rPr>
          <w:sz w:val="24"/>
          <w:szCs w:val="24"/>
        </w:rPr>
        <w:t>studies have shown the ability of PCR to be a useful diagnostic tool for the detection a</w:t>
      </w:r>
      <w:r w:rsidR="003B14DA" w:rsidRPr="00B67CA0">
        <w:rPr>
          <w:sz w:val="24"/>
          <w:szCs w:val="24"/>
        </w:rPr>
        <w:t xml:space="preserve">nd </w:t>
      </w:r>
      <w:proofErr w:type="spellStart"/>
      <w:r w:rsidR="003B14DA" w:rsidRPr="00B67CA0">
        <w:rPr>
          <w:sz w:val="24"/>
          <w:szCs w:val="24"/>
        </w:rPr>
        <w:t>phylogenetic</w:t>
      </w:r>
      <w:proofErr w:type="spellEnd"/>
      <w:r w:rsidR="003B14DA" w:rsidRPr="00B67CA0">
        <w:rPr>
          <w:sz w:val="24"/>
          <w:szCs w:val="24"/>
        </w:rPr>
        <w:t xml:space="preserve"> analysis of the </w:t>
      </w:r>
      <w:r w:rsidR="003307B4" w:rsidRPr="00B67CA0">
        <w:rPr>
          <w:sz w:val="24"/>
          <w:szCs w:val="24"/>
        </w:rPr>
        <w:t xml:space="preserve">canine </w:t>
      </w:r>
      <w:proofErr w:type="spellStart"/>
      <w:r w:rsidR="003307B4" w:rsidRPr="00B67CA0">
        <w:rPr>
          <w:i/>
          <w:iCs/>
          <w:sz w:val="24"/>
          <w:szCs w:val="24"/>
        </w:rPr>
        <w:t>Babesia</w:t>
      </w:r>
      <w:proofErr w:type="spellEnd"/>
      <w:r w:rsidR="003307B4" w:rsidRPr="00B67CA0">
        <w:rPr>
          <w:i/>
          <w:iCs/>
          <w:sz w:val="24"/>
          <w:szCs w:val="24"/>
        </w:rPr>
        <w:t xml:space="preserve">. </w:t>
      </w:r>
      <w:r w:rsidRPr="00B67CA0">
        <w:rPr>
          <w:iCs/>
          <w:sz w:val="24"/>
          <w:szCs w:val="24"/>
        </w:rPr>
        <w:fldChar w:fldCharType="begin"/>
      </w:r>
      <w:r w:rsidR="00477CA1" w:rsidRPr="00B67CA0">
        <w:rPr>
          <w:iCs/>
          <w:sz w:val="24"/>
          <w:szCs w:val="24"/>
        </w:rPr>
        <w:instrText xml:space="preserve"> ADDIN EN.CITE &lt;EndNote&gt;&lt;Cite&gt;&lt;Author&gt;Carret&lt;/Author&gt;&lt;Year&gt;1999&lt;/Year&gt;&lt;RecNum&gt;65&lt;/RecNum&gt;&lt;DisplayText&gt;(Carret et al., 1999)&lt;/DisplayText&gt;&lt;record&gt;&lt;rec-number&gt;65&lt;/rec-number&gt;&lt;foreign-keys&gt;&lt;key app="EN" db-id="zt2rsxfr20dppgevx5ovade7sx2a9swfawte"&gt;65&lt;/key&gt;&lt;/foreign-keys&gt;&lt;ref-type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EndNote&gt;</w:instrText>
      </w:r>
      <w:r w:rsidRPr="00B67CA0">
        <w:rPr>
          <w:iCs/>
          <w:sz w:val="24"/>
          <w:szCs w:val="24"/>
        </w:rPr>
        <w:fldChar w:fldCharType="separate"/>
      </w:r>
      <w:hyperlink w:anchor="_ENREF_37" w:tooltip="Carret, 1999 #116" w:history="1">
        <w:r w:rsidR="002D4070">
          <w:rPr>
            <w:iCs/>
            <w:noProof/>
            <w:sz w:val="24"/>
            <w:szCs w:val="24"/>
          </w:rPr>
          <w:t>Carret et al.</w:t>
        </w:r>
        <w:r w:rsidR="005A1BD7" w:rsidRPr="00B67CA0">
          <w:rPr>
            <w:iCs/>
            <w:noProof/>
            <w:sz w:val="24"/>
            <w:szCs w:val="24"/>
          </w:rPr>
          <w:t xml:space="preserve"> </w:t>
        </w:r>
        <w:r w:rsidR="002D4070">
          <w:rPr>
            <w:iCs/>
            <w:noProof/>
            <w:sz w:val="24"/>
            <w:szCs w:val="24"/>
          </w:rPr>
          <w:t>(</w:t>
        </w:r>
        <w:r w:rsidR="005A1BD7" w:rsidRPr="00B67CA0">
          <w:rPr>
            <w:iCs/>
            <w:noProof/>
            <w:sz w:val="24"/>
            <w:szCs w:val="24"/>
          </w:rPr>
          <w:t>1999</w:t>
        </w:r>
      </w:hyperlink>
      <w:r w:rsidR="00477CA1" w:rsidRPr="00B67CA0">
        <w:rPr>
          <w:iCs/>
          <w:noProof/>
          <w:sz w:val="24"/>
          <w:szCs w:val="24"/>
        </w:rPr>
        <w:t>)</w:t>
      </w:r>
      <w:r w:rsidRPr="00B67CA0">
        <w:rPr>
          <w:iCs/>
          <w:sz w:val="24"/>
          <w:szCs w:val="24"/>
        </w:rPr>
        <w:fldChar w:fldCharType="end"/>
      </w:r>
      <w:r w:rsidR="003307B4" w:rsidRPr="00B67CA0">
        <w:rPr>
          <w:sz w:val="24"/>
          <w:szCs w:val="24"/>
        </w:rPr>
        <w:t xml:space="preserve"> documented</w:t>
      </w:r>
      <w:r w:rsidR="003B14DA" w:rsidRPr="00B67CA0">
        <w:rPr>
          <w:sz w:val="24"/>
          <w:szCs w:val="24"/>
        </w:rPr>
        <w:t xml:space="preserve"> </w:t>
      </w:r>
      <w:r w:rsidR="003307B4" w:rsidRPr="00B67CA0">
        <w:rPr>
          <w:sz w:val="24"/>
          <w:szCs w:val="24"/>
        </w:rPr>
        <w:t>that the amplification of partial region of the small subunit ribosomal RNA gene is the</w:t>
      </w:r>
      <w:r w:rsidR="003B14DA" w:rsidRPr="00B67CA0">
        <w:rPr>
          <w:sz w:val="24"/>
          <w:szCs w:val="24"/>
        </w:rPr>
        <w:t xml:space="preserve"> </w:t>
      </w:r>
      <w:r w:rsidR="003307B4" w:rsidRPr="00B67CA0">
        <w:rPr>
          <w:sz w:val="24"/>
          <w:szCs w:val="24"/>
        </w:rPr>
        <w:t>basis of diagnosis. The small subunit ribosomal RNA gene is useful as they are</w:t>
      </w:r>
      <w:r w:rsidR="003B14DA" w:rsidRPr="00B67CA0">
        <w:rPr>
          <w:sz w:val="24"/>
          <w:szCs w:val="24"/>
        </w:rPr>
        <w:t xml:space="preserve"> </w:t>
      </w:r>
      <w:r w:rsidR="003307B4" w:rsidRPr="00B67CA0">
        <w:rPr>
          <w:sz w:val="24"/>
          <w:szCs w:val="24"/>
        </w:rPr>
        <w:t>highly conserved gene, showing limited nucleotide sequence variation. The gene</w:t>
      </w:r>
      <w:r w:rsidR="003B14DA" w:rsidRPr="00B67CA0">
        <w:rPr>
          <w:sz w:val="24"/>
          <w:szCs w:val="24"/>
        </w:rPr>
        <w:t xml:space="preserve"> </w:t>
      </w:r>
      <w:r w:rsidR="003307B4" w:rsidRPr="00B67CA0">
        <w:rPr>
          <w:sz w:val="24"/>
          <w:szCs w:val="24"/>
        </w:rPr>
        <w:t>exhibits a steady accumulation of mutations on an evolutionary scale and is therefore</w:t>
      </w:r>
      <w:r w:rsidR="003B14DA" w:rsidRPr="00B67CA0">
        <w:rPr>
          <w:sz w:val="24"/>
          <w:szCs w:val="24"/>
        </w:rPr>
        <w:t xml:space="preserve"> </w:t>
      </w:r>
      <w:r w:rsidR="003307B4" w:rsidRPr="00B67CA0">
        <w:rPr>
          <w:sz w:val="24"/>
          <w:szCs w:val="24"/>
        </w:rPr>
        <w:t xml:space="preserve">valuable in distinguishing different </w:t>
      </w:r>
      <w:r w:rsidR="009508F0" w:rsidRPr="00B67CA0">
        <w:rPr>
          <w:sz w:val="24"/>
          <w:szCs w:val="24"/>
        </w:rPr>
        <w:t xml:space="preserve">species </w:t>
      </w:r>
      <w:r w:rsidRPr="00B67CA0">
        <w:rPr>
          <w:sz w:val="24"/>
          <w:szCs w:val="24"/>
        </w:rPr>
        <w:fldChar w:fldCharType="begin"/>
      </w:r>
      <w:r w:rsidR="009508F0" w:rsidRPr="00B67CA0">
        <w:rPr>
          <w:sz w:val="24"/>
          <w:szCs w:val="24"/>
        </w:rPr>
        <w:instrText xml:space="preserve"> ADDIN EN.CITE &lt;EndNote&gt;&lt;Cite&gt;&lt;Author&gt;Hillis&lt;/Author&gt;&lt;Year&gt;1991&lt;/Year&gt;&lt;RecNum&gt;174&lt;/RecNum&gt;&lt;DisplayText&gt;(Hillis and Dixon, 1991)&lt;/DisplayText&gt;&lt;record&gt;&lt;rec-number&gt;174&lt;/rec-number&gt;&lt;foreign-keys&gt;&lt;key app="EN" db-id="zt2rsxfr20dppgevx5ovade7sx2a9swfawte"&gt;174&lt;/key&gt;&lt;/foreign-keys&gt;&lt;ref-type name="Journal Article"&gt;17&lt;/ref-type&gt;&lt;contributors&gt;&lt;authors&gt;&lt;author&gt;Hillis, David M&lt;/author&gt;&lt;author&gt;Dixon, Michael T&lt;/author&gt;&lt;/authors&gt;&lt;/contributors&gt;&lt;titles&gt;&lt;title&gt;Ribosomal DNA: molecular evolution and phylogenetic inference&lt;/title&gt;&lt;secondary-title&gt;Quarterly Review of Biology&lt;/secondary-title&gt;&lt;/titles&gt;&lt;periodical&gt;&lt;full-title&gt;Quarterly Review of Biology&lt;/full-title&gt;&lt;/periodical&gt;&lt;pages&gt;411-453&lt;/pages&gt;&lt;dates&gt;&lt;year&gt;1991&lt;/year&gt;&lt;/dates&gt;&lt;isbn&gt;0033-5770&lt;/isbn&gt;&lt;urls&gt;&lt;/urls&gt;&lt;/record&gt;&lt;/Cite&gt;&lt;/EndNote&gt;</w:instrText>
      </w:r>
      <w:r w:rsidRPr="00B67CA0">
        <w:rPr>
          <w:sz w:val="24"/>
          <w:szCs w:val="24"/>
        </w:rPr>
        <w:fldChar w:fldCharType="separate"/>
      </w:r>
      <w:r w:rsidR="009508F0" w:rsidRPr="00B67CA0">
        <w:rPr>
          <w:noProof/>
          <w:sz w:val="24"/>
          <w:szCs w:val="24"/>
        </w:rPr>
        <w:t>(</w:t>
      </w:r>
      <w:hyperlink w:anchor="_ENREF_74" w:tooltip="Hillis, 1991 #174" w:history="1">
        <w:r w:rsidR="005A1BD7" w:rsidRPr="00B67CA0">
          <w:rPr>
            <w:noProof/>
            <w:sz w:val="24"/>
            <w:szCs w:val="24"/>
          </w:rPr>
          <w:t>Hillis and Dixon, 1991</w:t>
        </w:r>
      </w:hyperlink>
      <w:r w:rsidR="009508F0" w:rsidRPr="00B67CA0">
        <w:rPr>
          <w:noProof/>
          <w:sz w:val="24"/>
          <w:szCs w:val="24"/>
        </w:rPr>
        <w:t>)</w:t>
      </w:r>
      <w:r w:rsidRPr="00B67CA0">
        <w:rPr>
          <w:sz w:val="24"/>
          <w:szCs w:val="24"/>
        </w:rPr>
        <w:fldChar w:fldCharType="end"/>
      </w:r>
      <w:r w:rsidR="003307B4" w:rsidRPr="00B67CA0">
        <w:rPr>
          <w:sz w:val="24"/>
          <w:szCs w:val="24"/>
        </w:rPr>
        <w:t>. Different regions</w:t>
      </w:r>
      <w:r w:rsidR="003B14DA" w:rsidRPr="00B67CA0">
        <w:rPr>
          <w:sz w:val="24"/>
          <w:szCs w:val="24"/>
        </w:rPr>
        <w:t xml:space="preserve"> </w:t>
      </w:r>
      <w:r w:rsidR="003307B4" w:rsidRPr="00B67CA0">
        <w:rPr>
          <w:sz w:val="24"/>
          <w:szCs w:val="24"/>
        </w:rPr>
        <w:t>of the small subunit ribosomal RNA gene have been amplified by PCR, including the</w:t>
      </w:r>
      <w:r w:rsidR="00B9577C" w:rsidRPr="00B67CA0">
        <w:rPr>
          <w:sz w:val="24"/>
          <w:szCs w:val="24"/>
        </w:rPr>
        <w:t xml:space="preserve"> </w:t>
      </w:r>
      <w:r w:rsidR="003307B4" w:rsidRPr="00B67CA0">
        <w:rPr>
          <w:sz w:val="24"/>
          <w:szCs w:val="24"/>
        </w:rPr>
        <w:t xml:space="preserve">18S </w:t>
      </w:r>
      <w:proofErr w:type="spellStart"/>
      <w:r w:rsidR="003307B4" w:rsidRPr="00B67CA0">
        <w:rPr>
          <w:sz w:val="24"/>
          <w:szCs w:val="24"/>
        </w:rPr>
        <w:t>rRNA</w:t>
      </w:r>
      <w:proofErr w:type="spellEnd"/>
      <w:r w:rsidR="003307B4" w:rsidRPr="00B67CA0">
        <w:rPr>
          <w:sz w:val="24"/>
          <w:szCs w:val="24"/>
        </w:rPr>
        <w:t xml:space="preserve"> gene </w:t>
      </w:r>
      <w:r w:rsidRPr="00B67CA0">
        <w:rPr>
          <w:sz w:val="24"/>
          <w:szCs w:val="24"/>
        </w:rPr>
        <w:fldChar w:fldCharType="begin">
          <w:fldData xml:space="preserve">PEVuZE5vdGU+PENpdGU+PEF1dGhvcj5Db25yYWQ8L0F1dGhvcj48WWVhcj4xOTkyPC9ZZWFyPjxS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</w:fldData>
        </w:fldChar>
      </w:r>
      <w:r w:rsidR="00750087" w:rsidRPr="00B67CA0">
        <w:rPr>
          <w:sz w:val="24"/>
          <w:szCs w:val="24"/>
        </w:rPr>
        <w:instrText xml:space="preserve"> ADDIN EN.CITE </w:instrText>
      </w:r>
      <w:r w:rsidRPr="00B67CA0">
        <w:rPr>
          <w:sz w:val="24"/>
          <w:szCs w:val="24"/>
        </w:rPr>
        <w:fldChar w:fldCharType="begin">
          <w:fldData xml:space="preserve">PEVuZE5vdGU+PENpdGU+PEF1dGhvcj5Db25yYWQ8L0F1dGhvcj48WWVhcj4xOTkyPC9ZZWFyPjxS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</w:fldData>
        </w:fldChar>
      </w:r>
      <w:r w:rsidR="00750087" w:rsidRPr="00B67CA0">
        <w:rPr>
          <w:sz w:val="24"/>
          <w:szCs w:val="24"/>
        </w:rPr>
        <w:instrText xml:space="preserve"> ADDIN EN.CITE.DATA </w:instrText>
      </w:r>
      <w:r w:rsidRPr="00B67CA0">
        <w:rPr>
          <w:sz w:val="24"/>
          <w:szCs w:val="24"/>
        </w:rPr>
      </w:r>
      <w:r w:rsidRPr="00B67CA0">
        <w:rPr>
          <w:sz w:val="24"/>
          <w:szCs w:val="24"/>
        </w:rPr>
        <w:fldChar w:fldCharType="end"/>
      </w:r>
      <w:r w:rsidRPr="00B67CA0">
        <w:rPr>
          <w:sz w:val="24"/>
          <w:szCs w:val="24"/>
        </w:rPr>
      </w:r>
      <w:r w:rsidRPr="00B67CA0">
        <w:rPr>
          <w:sz w:val="24"/>
          <w:szCs w:val="24"/>
        </w:rPr>
        <w:fldChar w:fldCharType="separate"/>
      </w:r>
      <w:r w:rsidR="00750087" w:rsidRPr="00B67CA0">
        <w:rPr>
          <w:noProof/>
          <w:sz w:val="24"/>
          <w:szCs w:val="24"/>
        </w:rPr>
        <w:t>(</w:t>
      </w:r>
      <w:hyperlink w:anchor="_ENREF_41" w:tooltip="Conrad, 1992 #78" w:history="1">
        <w:r w:rsidR="005A1BD7" w:rsidRPr="00B67CA0">
          <w:rPr>
            <w:noProof/>
            <w:sz w:val="24"/>
            <w:szCs w:val="24"/>
          </w:rPr>
          <w:t>Conrad et al., 1992</w:t>
        </w:r>
      </w:hyperlink>
      <w:r w:rsidR="00750087" w:rsidRPr="00B67CA0">
        <w:rPr>
          <w:noProof/>
          <w:sz w:val="24"/>
          <w:szCs w:val="24"/>
        </w:rPr>
        <w:t xml:space="preserve">; </w:t>
      </w:r>
      <w:hyperlink w:anchor="_ENREF_96" w:tooltip="Kjemtrup, 2002 #97" w:history="1">
        <w:r w:rsidR="005A1BD7" w:rsidRPr="00B67CA0">
          <w:rPr>
            <w:noProof/>
            <w:sz w:val="24"/>
            <w:szCs w:val="24"/>
          </w:rPr>
          <w:t>Kjemtrup et al., 2002</w:t>
        </w:r>
      </w:hyperlink>
      <w:r w:rsidR="00750087" w:rsidRPr="00B67CA0">
        <w:rPr>
          <w:noProof/>
          <w:sz w:val="24"/>
          <w:szCs w:val="24"/>
        </w:rPr>
        <w:t xml:space="preserve">; </w:t>
      </w:r>
      <w:hyperlink w:anchor="_ENREF_22" w:tooltip="Birkenheuer, 2003 #171" w:history="1">
        <w:r w:rsidR="005A1BD7" w:rsidRPr="00B67CA0">
          <w:rPr>
            <w:noProof/>
            <w:sz w:val="24"/>
            <w:szCs w:val="24"/>
          </w:rPr>
          <w:t>Birkenheuer et al., 2003a</w:t>
        </w:r>
      </w:hyperlink>
      <w:r w:rsidR="00750087" w:rsidRPr="00B67CA0">
        <w:rPr>
          <w:noProof/>
          <w:sz w:val="24"/>
          <w:szCs w:val="24"/>
        </w:rPr>
        <w:t>)</w:t>
      </w:r>
      <w:r w:rsidRPr="00B67CA0">
        <w:rPr>
          <w:sz w:val="24"/>
          <w:szCs w:val="24"/>
        </w:rPr>
        <w:fldChar w:fldCharType="end"/>
      </w:r>
      <w:r w:rsidR="00750087" w:rsidRPr="00B67CA0">
        <w:rPr>
          <w:sz w:val="24"/>
          <w:szCs w:val="24"/>
        </w:rPr>
        <w:t xml:space="preserve"> </w:t>
      </w:r>
      <w:r w:rsidR="003307B4" w:rsidRPr="00B67CA0">
        <w:rPr>
          <w:sz w:val="24"/>
          <w:szCs w:val="24"/>
        </w:rPr>
        <w:t xml:space="preserve">the first and second transcribed spacers (ITSI and ITS2) and the 5.8S </w:t>
      </w:r>
      <w:proofErr w:type="spellStart"/>
      <w:r w:rsidR="003307B4" w:rsidRPr="00B67CA0">
        <w:rPr>
          <w:sz w:val="24"/>
          <w:szCs w:val="24"/>
        </w:rPr>
        <w:t>rRNA</w:t>
      </w:r>
      <w:proofErr w:type="spellEnd"/>
      <w:r w:rsidR="003307B4" w:rsidRPr="00B67CA0">
        <w:rPr>
          <w:sz w:val="24"/>
          <w:szCs w:val="24"/>
        </w:rPr>
        <w:t xml:space="preserve"> gene for</w:t>
      </w:r>
      <w:r w:rsidR="003B14DA" w:rsidRPr="00B67CA0">
        <w:rPr>
          <w:sz w:val="24"/>
          <w:szCs w:val="24"/>
        </w:rPr>
        <w:t xml:space="preserve"> </w:t>
      </w:r>
      <w:proofErr w:type="spellStart"/>
      <w:r w:rsidR="003307B4" w:rsidRPr="00B67CA0">
        <w:rPr>
          <w:i/>
          <w:iCs/>
          <w:sz w:val="24"/>
          <w:szCs w:val="24"/>
        </w:rPr>
        <w:t>B.canis</w:t>
      </w:r>
      <w:proofErr w:type="spellEnd"/>
      <w:r w:rsidR="003307B4" w:rsidRPr="00B67CA0">
        <w:rPr>
          <w:i/>
          <w:iCs/>
          <w:sz w:val="24"/>
          <w:szCs w:val="24"/>
        </w:rPr>
        <w:t xml:space="preserve"> </w:t>
      </w:r>
      <w:r w:rsidRPr="00B67CA0">
        <w:rPr>
          <w:sz w:val="24"/>
          <w:szCs w:val="24"/>
        </w:rPr>
        <w:fldChar w:fldCharType="begin"/>
      </w:r>
      <w:r w:rsidR="009508F0" w:rsidRPr="00B67CA0">
        <w:rPr>
          <w:sz w:val="24"/>
          <w:szCs w:val="24"/>
        </w:rPr>
        <w:instrText xml:space="preserve"> ADDIN EN.CITE &lt;EndNote&gt;&lt;Cite&gt;&lt;Author&gt;Zahler&lt;/Author&gt;&lt;Year&gt;1998&lt;/Year&gt;&lt;RecNum&gt;62&lt;/RecNum&gt;&lt;DisplayText&gt;(Zahler et al., 1998)&lt;/DisplayText&gt;&lt;record&gt;&lt;rec-number&gt;62&lt;/rec-number&gt;&lt;foreign-keys&gt;&lt;key app="EN" db-id="zt2rsxfr20dppgevx5ovade7sx2a9swfawte"&gt;62&lt;/key&gt;&lt;/foreign-keys&gt;&lt;ref-type name="Journal Article"&gt;17&lt;/ref-type&gt;&lt;contributors&gt;&lt;authors&gt;&lt;author&gt;Zahler, Monika&lt;/author&gt;&lt;author&gt;Schein, Eberhard&lt;/author&gt;&lt;author&gt;Rinder, Heinz&lt;/author&gt;&lt;author&gt;Gothe, Rainer&lt;/author&gt;&lt;/authors&gt;&lt;/contributors&gt;&lt;titles&gt;&lt;title&gt;Characteristic genotypes discriminate between Babesia canis isolates of differing vector specificity and pathogenicity to dogs&lt;/title&gt;&lt;secondary-title&gt;Parasitology Research&lt;/secondary-title&gt;&lt;/titles&gt;&lt;periodical&gt;&lt;full-title&gt;Parasitology research&lt;/full-title&gt;&lt;/periodical&gt;&lt;pages&gt;544-548&lt;/pages&gt;&lt;volume&gt;84&lt;/volume&gt;&lt;number&gt;7&lt;/number&gt;&lt;dates&gt;&lt;year&gt;1998&lt;/year&gt;&lt;/dates&gt;&lt;isbn&gt;0932-0113&lt;/isbn&gt;&lt;urls&gt;&lt;/urls&gt;&lt;/record&gt;&lt;/Cite&gt;&lt;/EndNote&gt;</w:instrText>
      </w:r>
      <w:r w:rsidRPr="00B67CA0">
        <w:rPr>
          <w:sz w:val="24"/>
          <w:szCs w:val="24"/>
        </w:rPr>
        <w:fldChar w:fldCharType="separate"/>
      </w:r>
      <w:r w:rsidR="009508F0" w:rsidRPr="00B67CA0">
        <w:rPr>
          <w:noProof/>
          <w:sz w:val="24"/>
          <w:szCs w:val="24"/>
        </w:rPr>
        <w:t>(</w:t>
      </w:r>
      <w:hyperlink w:anchor="_ENREF_191" w:tooltip="Zahler, 1998 #170" w:history="1">
        <w:r w:rsidR="005A1BD7" w:rsidRPr="00B67CA0">
          <w:rPr>
            <w:noProof/>
            <w:sz w:val="24"/>
            <w:szCs w:val="24"/>
          </w:rPr>
          <w:t>Zahler et al., 1998</w:t>
        </w:r>
      </w:hyperlink>
      <w:r w:rsidR="009508F0" w:rsidRPr="00B67CA0">
        <w:rPr>
          <w:noProof/>
          <w:sz w:val="24"/>
          <w:szCs w:val="24"/>
        </w:rPr>
        <w:t>)</w:t>
      </w:r>
      <w:r w:rsidRPr="00B67CA0">
        <w:rPr>
          <w:sz w:val="24"/>
          <w:szCs w:val="24"/>
        </w:rPr>
        <w:fldChar w:fldCharType="end"/>
      </w:r>
      <w:r w:rsidR="003307B4" w:rsidRPr="00B67CA0">
        <w:rPr>
          <w:sz w:val="24"/>
          <w:szCs w:val="24"/>
        </w:rPr>
        <w:t>.</w:t>
      </w:r>
    </w:p>
    <w:p w:rsidR="00182009" w:rsidRPr="00AD4820" w:rsidRDefault="00AD4820" w:rsidP="00AD4820">
      <w:pPr>
        <w:pStyle w:val="Heading4"/>
      </w:pPr>
      <w:r>
        <w:t xml:space="preserve">2.10.7.2 </w:t>
      </w:r>
      <w:r w:rsidR="00182009" w:rsidRPr="00B67CA0">
        <w:t xml:space="preserve">PCR detection of </w:t>
      </w:r>
      <w:proofErr w:type="spellStart"/>
      <w:r w:rsidR="00182009" w:rsidRPr="00B67CA0">
        <w:rPr>
          <w:i/>
        </w:rPr>
        <w:t>Babesia</w:t>
      </w:r>
      <w:proofErr w:type="spellEnd"/>
      <w:r w:rsidR="00182009" w:rsidRPr="00B67CA0">
        <w:rPr>
          <w:i/>
        </w:rPr>
        <w:t xml:space="preserve"> </w:t>
      </w:r>
      <w:r w:rsidR="00182009" w:rsidRPr="00B67CA0">
        <w:t>DNA in ticks</w:t>
      </w:r>
    </w:p>
    <w:p w:rsidR="00182009" w:rsidRPr="00B67CA0" w:rsidRDefault="000B46C5" w:rsidP="00EA6BF5">
      <w:pPr>
        <w:autoSpaceDE w:val="0"/>
        <w:autoSpaceDN w:val="0"/>
        <w:adjustRightInd w:val="0"/>
        <w:spacing w:line="360" w:lineRule="auto"/>
        <w:rPr>
          <w:sz w:val="24"/>
          <w:szCs w:val="24"/>
        </w:rPr>
      </w:pPr>
      <w:r w:rsidRPr="00B67CA0">
        <w:rPr>
          <w:sz w:val="24"/>
          <w:szCs w:val="24"/>
        </w:rPr>
        <w:fldChar w:fldCharType="begin"/>
      </w:r>
      <w:r w:rsidR="00CF5931" w:rsidRPr="00B67CA0">
        <w:rPr>
          <w:sz w:val="24"/>
          <w:szCs w:val="24"/>
        </w:rPr>
        <w:instrText xml:space="preserve"> ADDIN EN.CITE &lt;EndNote&gt;&lt;Cite&gt;&lt;Author&gt;Sparagano&lt;/Author&gt;&lt;Year&gt;1999&lt;/Year&gt;&lt;RecNum&gt;173&lt;/RecNum&gt;&lt;DisplayText&gt;(Sparagano et al., 1999)&lt;/DisplayText&gt;&lt;record&gt;&lt;rec-number&gt;173&lt;/rec-number&gt;&lt;foreign-keys&gt;&lt;key app="EN" db-id="zt2rsxfr20dppgevx5ovade7sx2a9swfawte"&gt;173&lt;/key&gt;&lt;/foreign-keys&gt;&lt;ref-type name="Journal Article"&gt;17&lt;/ref-type&gt;&lt;contributors&gt;&lt;authors&gt;&lt;author&gt;Sparagano, OAE&lt;/author&gt;&lt;author&gt;Allsopp, MTEP&lt;/author&gt;&lt;author&gt;Mank, RA&lt;/author&gt;&lt;author&gt;Rijpkema, SGT&lt;/author&gt;&lt;author&gt;Figueroa, JV&lt;/author&gt;&lt;author&gt;Jongejan, F&lt;/author&gt;&lt;/authors&gt;&lt;/contributors&gt;&lt;titles&gt;&lt;title&gt;Molecular detection of pathogen DNA in ticks (Acari: Ixodidae): a review&lt;/title&gt;&lt;secondary-title&gt;Experimental &amp;amp; applied acarology&lt;/secondary-title&gt;&lt;/titles&gt;&lt;periodical&gt;&lt;full-title&gt;Experimental &amp;amp; applied acarology&lt;/full-title&gt;&lt;/periodical&gt;&lt;pages&gt;929-960&lt;/pages&gt;&lt;volume&gt;23&lt;/volume&gt;&lt;number&gt;12&lt;/number&gt;&lt;dates&gt;&lt;year&gt;1999&lt;/year&gt;&lt;/dates&gt;&lt;isbn&gt;0168-8162&lt;/isbn&gt;&lt;urls&gt;&lt;/urls&gt;&lt;/record&gt;&lt;/Cite&gt;&lt;/EndNote&gt;</w:instrText>
      </w:r>
      <w:r w:rsidRPr="00B67CA0">
        <w:rPr>
          <w:sz w:val="24"/>
          <w:szCs w:val="24"/>
        </w:rPr>
        <w:fldChar w:fldCharType="separate"/>
      </w:r>
      <w:hyperlink w:anchor="_ENREF_166" w:tooltip="Sparagano, 1999 #173" w:history="1">
        <w:r w:rsidR="00627A97">
          <w:rPr>
            <w:noProof/>
            <w:sz w:val="24"/>
            <w:szCs w:val="24"/>
          </w:rPr>
          <w:t>Sparagano et al.</w:t>
        </w:r>
        <w:r w:rsidR="005A1BD7" w:rsidRPr="00B67CA0">
          <w:rPr>
            <w:noProof/>
            <w:sz w:val="24"/>
            <w:szCs w:val="24"/>
          </w:rPr>
          <w:t xml:space="preserve"> </w:t>
        </w:r>
        <w:r w:rsidR="00627A97">
          <w:rPr>
            <w:noProof/>
            <w:sz w:val="24"/>
            <w:szCs w:val="24"/>
          </w:rPr>
          <w:t>(</w:t>
        </w:r>
        <w:r w:rsidR="005A1BD7" w:rsidRPr="00B67CA0">
          <w:rPr>
            <w:noProof/>
            <w:sz w:val="24"/>
            <w:szCs w:val="24"/>
          </w:rPr>
          <w:t>1999</w:t>
        </w:r>
      </w:hyperlink>
      <w:r w:rsidR="00CF5931" w:rsidRPr="00B67CA0">
        <w:rPr>
          <w:noProof/>
          <w:sz w:val="24"/>
          <w:szCs w:val="24"/>
        </w:rPr>
        <w:t>)</w:t>
      </w:r>
      <w:r w:rsidRPr="00B67CA0">
        <w:rPr>
          <w:sz w:val="24"/>
          <w:szCs w:val="24"/>
        </w:rPr>
        <w:fldChar w:fldCharType="end"/>
      </w:r>
      <w:r w:rsidR="00182009" w:rsidRPr="00B67CA0">
        <w:rPr>
          <w:sz w:val="24"/>
          <w:szCs w:val="24"/>
        </w:rPr>
        <w:t xml:space="preserve"> reviewed that PCR has also been applied to the detection of pathogen DNA within tick vectors</w:t>
      </w:r>
      <w:r w:rsidR="00CF5931" w:rsidRPr="00B67CA0">
        <w:rPr>
          <w:sz w:val="24"/>
          <w:szCs w:val="24"/>
        </w:rPr>
        <w:t xml:space="preserve"> and </w:t>
      </w:r>
      <w:r w:rsidR="00182009" w:rsidRPr="00B67CA0">
        <w:rPr>
          <w:sz w:val="24"/>
          <w:szCs w:val="24"/>
        </w:rPr>
        <w:t>documented that the main problem associated with PCR analysis on ticks is contamination by non-target organisms on the surface of the ticks, which can be overcome by ethanol sterilization.</w:t>
      </w:r>
    </w:p>
    <w:p w:rsidR="00182009" w:rsidRPr="00B67CA0" w:rsidRDefault="00182009" w:rsidP="00EA6BF5">
      <w:pPr>
        <w:autoSpaceDE w:val="0"/>
        <w:autoSpaceDN w:val="0"/>
        <w:adjustRightInd w:val="0"/>
        <w:spacing w:line="360" w:lineRule="auto"/>
        <w:rPr>
          <w:sz w:val="24"/>
          <w:szCs w:val="24"/>
        </w:rPr>
      </w:pPr>
    </w:p>
    <w:p w:rsidR="00AD4820" w:rsidRDefault="00AD4820" w:rsidP="00EA6BF5">
      <w:pPr>
        <w:autoSpaceDE w:val="0"/>
        <w:autoSpaceDN w:val="0"/>
        <w:adjustRightInd w:val="0"/>
        <w:spacing w:line="360" w:lineRule="auto"/>
        <w:rPr>
          <w:b/>
          <w:sz w:val="24"/>
          <w:szCs w:val="24"/>
        </w:rPr>
      </w:pPr>
    </w:p>
    <w:p w:rsidR="00B86611" w:rsidRPr="00AD4820" w:rsidRDefault="00AD4820" w:rsidP="00AD4820">
      <w:pPr>
        <w:pStyle w:val="Heading4"/>
      </w:pPr>
      <w:r>
        <w:lastRenderedPageBreak/>
        <w:t xml:space="preserve">2.10.7.3 </w:t>
      </w:r>
      <w:r w:rsidR="00182009" w:rsidRPr="00B67CA0">
        <w:t xml:space="preserve">Nested </w:t>
      </w:r>
      <w:r w:rsidR="002F4C45" w:rsidRPr="00B67CA0">
        <w:t xml:space="preserve">and semi-nested </w:t>
      </w:r>
      <w:r w:rsidR="00182009" w:rsidRPr="00B67CA0">
        <w:t>PCR</w:t>
      </w:r>
    </w:p>
    <w:p w:rsidR="002F4C45" w:rsidRPr="00B67CA0" w:rsidRDefault="000B46C5" w:rsidP="00AD4820">
      <w:pPr>
        <w:spacing w:after="240" w:line="360" w:lineRule="auto"/>
        <w:rPr>
          <w:sz w:val="24"/>
          <w:szCs w:val="24"/>
        </w:rPr>
      </w:pPr>
      <w:r w:rsidRPr="00B67CA0">
        <w:rPr>
          <w:sz w:val="24"/>
          <w:szCs w:val="24"/>
        </w:rPr>
        <w:fldChar w:fldCharType="begin"/>
      </w:r>
      <w:r w:rsidR="00B86611" w:rsidRPr="00B67CA0">
        <w:rPr>
          <w:sz w:val="24"/>
          <w:szCs w:val="24"/>
        </w:rPr>
        <w:instrText xml:space="preserve"> ADDIN EN.CITE &lt;EndNote&gt;&lt;Cite&gt;&lt;Author&gt;Ano&lt;/Author&gt;&lt;Year&gt;2001&lt;/Year&gt;&lt;RecNum&gt;172&lt;/RecNum&gt;&lt;DisplayText&gt;(Ano et al., 2001)&lt;/DisplayText&gt;&lt;record&gt;&lt;rec-number&gt;172&lt;/rec-number&gt;&lt;foreign-keys&gt;&lt;key app="EN" db-id="zt2rsxfr20dppgevx5ovade7sx2a9swfawte"&gt;172&lt;/key&gt;&lt;/foreign-keys&gt;&lt;ref-type name="Journal Article"&gt;17&lt;/ref-type&gt;&lt;contributors&gt;&lt;authors&gt;&lt;author&gt;Ano, Hitoshi&lt;/author&gt;&lt;author&gt;Makimura, Susumu&lt;/author&gt;&lt;author&gt;Harasawa, Ryô&lt;/author&gt;&lt;/authors&gt;&lt;/contributors&gt;&lt;titles&gt;&lt;title&gt;Detection of Babesia species from infected dog blood by polymerase chain reaction&lt;/title&gt;&lt;secondary-title&gt;Journal of Veterinary Medical Science&lt;/secondary-title&gt;&lt;/titles&gt;&lt;periodical&gt;&lt;full-title&gt;Journal of Veterinary Medical Science&lt;/full-title&gt;&lt;/periodical&gt;&lt;pages&gt;111-113&lt;/pages&gt;&lt;volume&gt;63&lt;/volume&gt;&lt;number&gt;1&lt;/number&gt;&lt;dates&gt;&lt;year&gt;2001&lt;/year&gt;&lt;/dates&gt;&lt;isbn&gt;0916-7250&lt;/isbn&gt;&lt;urls&gt;&lt;/urls&gt;&lt;/record&gt;&lt;/Cite&gt;&lt;/EndNote&gt;</w:instrText>
      </w:r>
      <w:r w:rsidRPr="00B67CA0">
        <w:rPr>
          <w:sz w:val="24"/>
          <w:szCs w:val="24"/>
        </w:rPr>
        <w:fldChar w:fldCharType="separate"/>
      </w:r>
      <w:hyperlink w:anchor="_ENREF_11" w:tooltip="Ano, 2001 #172" w:history="1">
        <w:r w:rsidR="00627A97">
          <w:rPr>
            <w:noProof/>
            <w:sz w:val="24"/>
            <w:szCs w:val="24"/>
          </w:rPr>
          <w:t>Ano et al.</w:t>
        </w:r>
        <w:r w:rsidR="005A1BD7" w:rsidRPr="00B67CA0">
          <w:rPr>
            <w:noProof/>
            <w:sz w:val="24"/>
            <w:szCs w:val="24"/>
          </w:rPr>
          <w:t xml:space="preserve"> </w:t>
        </w:r>
        <w:r w:rsidR="00627A97">
          <w:rPr>
            <w:noProof/>
            <w:sz w:val="24"/>
            <w:szCs w:val="24"/>
          </w:rPr>
          <w:t>(</w:t>
        </w:r>
        <w:r w:rsidR="005A1BD7" w:rsidRPr="00B67CA0">
          <w:rPr>
            <w:noProof/>
            <w:sz w:val="24"/>
            <w:szCs w:val="24"/>
          </w:rPr>
          <w:t>2001</w:t>
        </w:r>
      </w:hyperlink>
      <w:r w:rsidR="00B86611" w:rsidRPr="00B67CA0">
        <w:rPr>
          <w:noProof/>
          <w:sz w:val="24"/>
          <w:szCs w:val="24"/>
        </w:rPr>
        <w:t>)</w:t>
      </w:r>
      <w:r w:rsidRPr="00B67CA0">
        <w:rPr>
          <w:sz w:val="24"/>
          <w:szCs w:val="24"/>
        </w:rPr>
        <w:fldChar w:fldCharType="end"/>
      </w:r>
      <w:r w:rsidR="002F4C45" w:rsidRPr="00B67CA0">
        <w:rPr>
          <w:sz w:val="24"/>
          <w:szCs w:val="24"/>
        </w:rPr>
        <w:t xml:space="preserve"> tested the sensitivity of the nested PCR protocol carried out on the basis of the gene fragment encoding 18S </w:t>
      </w:r>
      <w:proofErr w:type="spellStart"/>
      <w:r w:rsidR="002F4C45" w:rsidRPr="00B67CA0">
        <w:rPr>
          <w:sz w:val="24"/>
          <w:szCs w:val="24"/>
        </w:rPr>
        <w:t>rRNA</w:t>
      </w:r>
      <w:proofErr w:type="spellEnd"/>
      <w:r w:rsidR="002F4C45" w:rsidRPr="00B67CA0">
        <w:rPr>
          <w:sz w:val="24"/>
          <w:szCs w:val="24"/>
        </w:rPr>
        <w:t xml:space="preserve"> in dogs experimentally infected and in naturally infected patients. They found that visualization of the product after the first-round of PCR was poor in both groups and that only after the second round was there a clear band on the </w:t>
      </w:r>
      <w:proofErr w:type="spellStart"/>
      <w:r w:rsidR="002F4C45" w:rsidRPr="00B67CA0">
        <w:rPr>
          <w:sz w:val="24"/>
          <w:szCs w:val="24"/>
        </w:rPr>
        <w:t>agarose</w:t>
      </w:r>
      <w:proofErr w:type="spellEnd"/>
      <w:r w:rsidR="002F4C45" w:rsidRPr="00B67CA0">
        <w:rPr>
          <w:sz w:val="24"/>
          <w:szCs w:val="24"/>
        </w:rPr>
        <w:t xml:space="preserve"> gel.</w:t>
      </w:r>
    </w:p>
    <w:p w:rsidR="00B9577C" w:rsidRPr="00AD4820" w:rsidRDefault="002F4C45" w:rsidP="00AD4820">
      <w:pPr>
        <w:spacing w:line="360" w:lineRule="auto"/>
        <w:rPr>
          <w:sz w:val="24"/>
          <w:szCs w:val="24"/>
        </w:rPr>
      </w:pPr>
      <w:r w:rsidRPr="00B67CA0">
        <w:rPr>
          <w:sz w:val="24"/>
          <w:szCs w:val="24"/>
        </w:rPr>
        <w:t xml:space="preserve">With the aim of developing the molecular diagnostics of </w:t>
      </w:r>
      <w:proofErr w:type="spellStart"/>
      <w:r w:rsidRPr="00B67CA0">
        <w:rPr>
          <w:sz w:val="24"/>
          <w:szCs w:val="24"/>
        </w:rPr>
        <w:t>babes</w:t>
      </w:r>
      <w:r w:rsidR="009D61B0" w:rsidRPr="00B67CA0">
        <w:rPr>
          <w:sz w:val="24"/>
          <w:szCs w:val="24"/>
        </w:rPr>
        <w:t>iosis</w:t>
      </w:r>
      <w:proofErr w:type="spellEnd"/>
      <w:r w:rsidR="009D61B0" w:rsidRPr="00B67CA0">
        <w:rPr>
          <w:sz w:val="24"/>
          <w:szCs w:val="24"/>
        </w:rPr>
        <w:t xml:space="preserve">, </w:t>
      </w:r>
      <w:r w:rsidR="000B46C5" w:rsidRPr="00B67CA0">
        <w:rPr>
          <w:sz w:val="24"/>
          <w:szCs w:val="24"/>
        </w:rPr>
        <w:fldChar w:fldCharType="begin"/>
      </w:r>
      <w:r w:rsidR="009D61B0" w:rsidRPr="00B67CA0">
        <w:rPr>
          <w:sz w:val="24"/>
          <w:szCs w:val="24"/>
        </w:rPr>
        <w:instrText xml:space="preserve"> ADDIN EN.CITE &lt;EndNote&gt;&lt;Cite&gt;&lt;Author&gt;Birkenheuer&lt;/Author&gt;&lt;Year&gt;2003&lt;/Year&gt;&lt;RecNum&gt;171&lt;/RecNum&gt;&lt;DisplayText&gt;(Birkenheuer et al., 2003a)&lt;/DisplayText&gt;&lt;record&gt;&lt;rec-number&gt;171&lt;/rec-number&gt;&lt;foreign-keys&gt;&lt;key app="EN" db-id="zt2rsxfr20dppgevx5ovade7sx2a9swfawte"&gt;171&lt;/key&gt;&lt;/foreign-keys&gt;&lt;ref-type name="Journal Article"&gt;17&lt;/ref-type&gt;&lt;contributors&gt;&lt;authors&gt;&lt;author&gt;Birkenheuer, Adam J&lt;/author&gt;&lt;author&gt;Levy, Michael G&lt;/author&gt;&lt;author&gt;Breitschwerdt, Edward B&lt;/author&gt;&lt;/authors&gt;&lt;/contributors&gt;&lt;titles&gt;&lt;title&gt;Development and evaluation of a seminested PCR for detection and differentiation of Babesia gibsoni (Asian genotype) and B. canis DNA in canine blood samples&lt;/title&gt;&lt;secondary-title&gt;Journal of Clinical Microbiology&lt;/secondary-title&gt;&lt;/titles&gt;&lt;periodical&gt;&lt;full-title&gt;Journal of clinical microbiology&lt;/full-title&gt;&lt;/periodical&gt;&lt;pages&gt;4172-4177&lt;/pages&gt;&lt;volume&gt;41&lt;/volume&gt;&lt;number&gt;9&lt;/number&gt;&lt;dates&gt;&lt;year&gt;2003&lt;/year&gt;&lt;/dates&gt;&lt;isbn&gt;0095-1137&lt;/isbn&gt;&lt;urls&gt;&lt;/urls&gt;&lt;/record&gt;&lt;/Cite&gt;&lt;/EndNote&gt;</w:instrText>
      </w:r>
      <w:r w:rsidR="000B46C5" w:rsidRPr="00B67CA0">
        <w:rPr>
          <w:sz w:val="24"/>
          <w:szCs w:val="24"/>
        </w:rPr>
        <w:fldChar w:fldCharType="separate"/>
      </w:r>
      <w:hyperlink w:anchor="_ENREF_22" w:tooltip="Birkenheuer, 2003 #171" w:history="1">
        <w:r w:rsidR="00627A97">
          <w:rPr>
            <w:noProof/>
            <w:sz w:val="24"/>
            <w:szCs w:val="24"/>
          </w:rPr>
          <w:t>Birkenheuer et al.</w:t>
        </w:r>
        <w:r w:rsidR="005A1BD7" w:rsidRPr="00B67CA0">
          <w:rPr>
            <w:noProof/>
            <w:sz w:val="24"/>
            <w:szCs w:val="24"/>
          </w:rPr>
          <w:t xml:space="preserve"> </w:t>
        </w:r>
        <w:r w:rsidR="00627A97">
          <w:rPr>
            <w:noProof/>
            <w:sz w:val="24"/>
            <w:szCs w:val="24"/>
          </w:rPr>
          <w:t>(</w:t>
        </w:r>
        <w:r w:rsidR="005A1BD7" w:rsidRPr="00B67CA0">
          <w:rPr>
            <w:noProof/>
            <w:sz w:val="24"/>
            <w:szCs w:val="24"/>
          </w:rPr>
          <w:t>2003a</w:t>
        </w:r>
      </w:hyperlink>
      <w:r w:rsidR="009D61B0" w:rsidRPr="00B67CA0">
        <w:rPr>
          <w:noProof/>
          <w:sz w:val="24"/>
          <w:szCs w:val="24"/>
        </w:rPr>
        <w:t>)</w:t>
      </w:r>
      <w:r w:rsidR="000B46C5" w:rsidRPr="00B67CA0">
        <w:rPr>
          <w:sz w:val="24"/>
          <w:szCs w:val="24"/>
        </w:rPr>
        <w:fldChar w:fldCharType="end"/>
      </w:r>
      <w:r w:rsidRPr="00B67CA0">
        <w:rPr>
          <w:sz w:val="24"/>
          <w:szCs w:val="24"/>
        </w:rPr>
        <w:t xml:space="preserve"> carried out semi-nested PCR to detect and differentiate the DNA of </w:t>
      </w:r>
      <w:r w:rsidRPr="00B67CA0">
        <w:rPr>
          <w:i/>
          <w:sz w:val="24"/>
          <w:szCs w:val="24"/>
        </w:rPr>
        <w:t xml:space="preserve">B. </w:t>
      </w:r>
      <w:proofErr w:type="spellStart"/>
      <w:r w:rsidRPr="00B67CA0">
        <w:rPr>
          <w:i/>
          <w:sz w:val="24"/>
          <w:szCs w:val="24"/>
        </w:rPr>
        <w:t>gibsoni</w:t>
      </w:r>
      <w:proofErr w:type="spellEnd"/>
      <w:r w:rsidRPr="00B67CA0">
        <w:rPr>
          <w:sz w:val="24"/>
          <w:szCs w:val="24"/>
        </w:rPr>
        <w:t xml:space="preserve"> (Asian genotype), </w:t>
      </w:r>
      <w:r w:rsidRPr="00B67CA0">
        <w:rPr>
          <w:i/>
          <w:sz w:val="24"/>
          <w:szCs w:val="24"/>
        </w:rPr>
        <w:t xml:space="preserve">B. </w:t>
      </w:r>
      <w:proofErr w:type="spellStart"/>
      <w:r w:rsidRPr="00B67CA0">
        <w:rPr>
          <w:i/>
          <w:sz w:val="24"/>
          <w:szCs w:val="24"/>
        </w:rPr>
        <w:t>canis</w:t>
      </w:r>
      <w:proofErr w:type="spellEnd"/>
      <w:r w:rsidRPr="00B67CA0">
        <w:rPr>
          <w:sz w:val="24"/>
          <w:szCs w:val="24"/>
        </w:rPr>
        <w:t xml:space="preserve"> subsp. </w:t>
      </w:r>
      <w:proofErr w:type="spellStart"/>
      <w:r w:rsidRPr="00B67CA0">
        <w:rPr>
          <w:i/>
          <w:sz w:val="24"/>
          <w:szCs w:val="24"/>
        </w:rPr>
        <w:t>vogeli</w:t>
      </w:r>
      <w:proofErr w:type="spellEnd"/>
      <w:r w:rsidRPr="00B67CA0">
        <w:rPr>
          <w:sz w:val="24"/>
          <w:szCs w:val="24"/>
        </w:rPr>
        <w:t xml:space="preserve">, </w:t>
      </w:r>
      <w:r w:rsidRPr="00B67CA0">
        <w:rPr>
          <w:i/>
          <w:sz w:val="24"/>
          <w:szCs w:val="24"/>
        </w:rPr>
        <w:t xml:space="preserve">B. </w:t>
      </w:r>
      <w:proofErr w:type="spellStart"/>
      <w:r w:rsidRPr="00B67CA0">
        <w:rPr>
          <w:i/>
          <w:sz w:val="24"/>
          <w:szCs w:val="24"/>
        </w:rPr>
        <w:t>canis</w:t>
      </w:r>
      <w:proofErr w:type="spellEnd"/>
      <w:r w:rsidRPr="00B67CA0">
        <w:rPr>
          <w:sz w:val="24"/>
          <w:szCs w:val="24"/>
        </w:rPr>
        <w:t xml:space="preserve"> subsp. </w:t>
      </w:r>
      <w:proofErr w:type="spellStart"/>
      <w:r w:rsidR="00637417" w:rsidRPr="00B67CA0">
        <w:rPr>
          <w:i/>
          <w:sz w:val="24"/>
          <w:szCs w:val="24"/>
        </w:rPr>
        <w:t>Canis</w:t>
      </w:r>
      <w:proofErr w:type="spellEnd"/>
      <w:r w:rsidR="00637417" w:rsidRPr="00B67CA0">
        <w:rPr>
          <w:sz w:val="24"/>
          <w:szCs w:val="24"/>
        </w:rPr>
        <w:t>,</w:t>
      </w:r>
      <w:r w:rsidRPr="00B67CA0">
        <w:rPr>
          <w:sz w:val="24"/>
          <w:szCs w:val="24"/>
        </w:rPr>
        <w:t xml:space="preserve"> and </w:t>
      </w:r>
      <w:r w:rsidRPr="00B67CA0">
        <w:rPr>
          <w:i/>
          <w:sz w:val="24"/>
          <w:szCs w:val="24"/>
        </w:rPr>
        <w:t xml:space="preserve">B. </w:t>
      </w:r>
      <w:proofErr w:type="spellStart"/>
      <w:r w:rsidRPr="00B67CA0">
        <w:rPr>
          <w:i/>
          <w:sz w:val="24"/>
          <w:szCs w:val="24"/>
        </w:rPr>
        <w:t>canis</w:t>
      </w:r>
      <w:proofErr w:type="spellEnd"/>
      <w:r w:rsidRPr="00B67CA0">
        <w:rPr>
          <w:sz w:val="24"/>
          <w:szCs w:val="24"/>
        </w:rPr>
        <w:t xml:space="preserve"> subsp. </w:t>
      </w:r>
      <w:proofErr w:type="spellStart"/>
      <w:r w:rsidRPr="00B67CA0">
        <w:rPr>
          <w:i/>
          <w:sz w:val="24"/>
          <w:szCs w:val="24"/>
        </w:rPr>
        <w:t>rossi</w:t>
      </w:r>
      <w:proofErr w:type="spellEnd"/>
      <w:r w:rsidRPr="00B67CA0">
        <w:rPr>
          <w:sz w:val="24"/>
          <w:szCs w:val="24"/>
        </w:rPr>
        <w:t xml:space="preserve"> in canine blood samples in the USA. They designed pairs of primers to amplify an approximately 340-bp fragment of the 18S </w:t>
      </w:r>
      <w:proofErr w:type="spellStart"/>
      <w:r w:rsidRPr="00B67CA0">
        <w:rPr>
          <w:sz w:val="24"/>
          <w:szCs w:val="24"/>
        </w:rPr>
        <w:t>rRNA</w:t>
      </w:r>
      <w:proofErr w:type="spellEnd"/>
      <w:r w:rsidRPr="00B67CA0">
        <w:rPr>
          <w:sz w:val="24"/>
          <w:szCs w:val="24"/>
        </w:rPr>
        <w:t xml:space="preserve"> genes from </w:t>
      </w:r>
      <w:r w:rsidRPr="00B67CA0">
        <w:rPr>
          <w:i/>
          <w:sz w:val="24"/>
          <w:szCs w:val="24"/>
        </w:rPr>
        <w:t xml:space="preserve">B. </w:t>
      </w:r>
      <w:proofErr w:type="spellStart"/>
      <w:r w:rsidRPr="00B67CA0">
        <w:rPr>
          <w:i/>
          <w:sz w:val="24"/>
          <w:szCs w:val="24"/>
        </w:rPr>
        <w:t>gibsoni</w:t>
      </w:r>
      <w:proofErr w:type="spellEnd"/>
      <w:r w:rsidRPr="00B67CA0">
        <w:rPr>
          <w:sz w:val="24"/>
          <w:szCs w:val="24"/>
        </w:rPr>
        <w:t xml:space="preserve"> (Asian genotype), </w:t>
      </w:r>
      <w:r w:rsidRPr="00B67CA0">
        <w:rPr>
          <w:i/>
          <w:sz w:val="24"/>
          <w:szCs w:val="24"/>
        </w:rPr>
        <w:t xml:space="preserve">B. </w:t>
      </w:r>
      <w:proofErr w:type="spellStart"/>
      <w:r w:rsidRPr="00B67CA0">
        <w:rPr>
          <w:i/>
          <w:sz w:val="24"/>
          <w:szCs w:val="24"/>
        </w:rPr>
        <w:t>canis</w:t>
      </w:r>
      <w:proofErr w:type="spellEnd"/>
      <w:r w:rsidRPr="00B67CA0">
        <w:rPr>
          <w:sz w:val="24"/>
          <w:szCs w:val="24"/>
        </w:rPr>
        <w:t xml:space="preserve"> subsp. </w:t>
      </w:r>
      <w:proofErr w:type="spellStart"/>
      <w:r w:rsidRPr="00B67CA0">
        <w:rPr>
          <w:i/>
          <w:sz w:val="24"/>
          <w:szCs w:val="24"/>
        </w:rPr>
        <w:t>vogeli</w:t>
      </w:r>
      <w:proofErr w:type="spellEnd"/>
      <w:r w:rsidRPr="00B67CA0">
        <w:rPr>
          <w:sz w:val="24"/>
          <w:szCs w:val="24"/>
        </w:rPr>
        <w:t xml:space="preserve">, </w:t>
      </w:r>
      <w:r w:rsidRPr="00B67CA0">
        <w:rPr>
          <w:i/>
          <w:sz w:val="24"/>
          <w:szCs w:val="24"/>
        </w:rPr>
        <w:t xml:space="preserve">B. </w:t>
      </w:r>
      <w:proofErr w:type="spellStart"/>
      <w:r w:rsidRPr="00B67CA0">
        <w:rPr>
          <w:i/>
          <w:sz w:val="24"/>
          <w:szCs w:val="24"/>
        </w:rPr>
        <w:t>canis</w:t>
      </w:r>
      <w:proofErr w:type="spellEnd"/>
      <w:r w:rsidRPr="00B67CA0">
        <w:rPr>
          <w:sz w:val="24"/>
          <w:szCs w:val="24"/>
        </w:rPr>
        <w:t xml:space="preserve"> subsp. </w:t>
      </w:r>
      <w:proofErr w:type="spellStart"/>
      <w:r w:rsidRPr="00B67CA0">
        <w:rPr>
          <w:i/>
          <w:sz w:val="24"/>
          <w:szCs w:val="24"/>
        </w:rPr>
        <w:t>rossi</w:t>
      </w:r>
      <w:proofErr w:type="spellEnd"/>
      <w:r w:rsidRPr="00B67CA0">
        <w:rPr>
          <w:sz w:val="24"/>
          <w:szCs w:val="24"/>
        </w:rPr>
        <w:t xml:space="preserve">, and </w:t>
      </w:r>
      <w:r w:rsidRPr="00B67CA0">
        <w:rPr>
          <w:i/>
          <w:sz w:val="24"/>
          <w:szCs w:val="24"/>
        </w:rPr>
        <w:t xml:space="preserve">B. </w:t>
      </w:r>
      <w:proofErr w:type="spellStart"/>
      <w:r w:rsidRPr="00B67CA0">
        <w:rPr>
          <w:i/>
          <w:sz w:val="24"/>
          <w:szCs w:val="24"/>
        </w:rPr>
        <w:t>canis</w:t>
      </w:r>
      <w:proofErr w:type="spellEnd"/>
      <w:r w:rsidRPr="00B67CA0">
        <w:rPr>
          <w:sz w:val="24"/>
          <w:szCs w:val="24"/>
        </w:rPr>
        <w:t xml:space="preserve"> subsp. </w:t>
      </w:r>
      <w:proofErr w:type="spellStart"/>
      <w:r w:rsidRPr="00B67CA0">
        <w:rPr>
          <w:i/>
          <w:sz w:val="24"/>
          <w:szCs w:val="24"/>
        </w:rPr>
        <w:t>canis</w:t>
      </w:r>
      <w:proofErr w:type="spellEnd"/>
      <w:r w:rsidRPr="00B67CA0">
        <w:rPr>
          <w:sz w:val="24"/>
          <w:szCs w:val="24"/>
        </w:rPr>
        <w:t xml:space="preserve"> but not mammalian DNA. The authors emphasized that in the diagnostics of </w:t>
      </w:r>
      <w:proofErr w:type="spellStart"/>
      <w:r w:rsidRPr="00B67CA0">
        <w:rPr>
          <w:sz w:val="24"/>
          <w:szCs w:val="24"/>
        </w:rPr>
        <w:t>babesiosis</w:t>
      </w:r>
      <w:proofErr w:type="spellEnd"/>
      <w:r w:rsidRPr="00B67CA0">
        <w:rPr>
          <w:sz w:val="24"/>
          <w:szCs w:val="24"/>
        </w:rPr>
        <w:t xml:space="preserve">, the determination of the species, subspecies and even genotype that caused the </w:t>
      </w:r>
      <w:proofErr w:type="spellStart"/>
      <w:r w:rsidRPr="00B67CA0">
        <w:rPr>
          <w:sz w:val="24"/>
          <w:szCs w:val="24"/>
        </w:rPr>
        <w:t>babesiosis</w:t>
      </w:r>
      <w:proofErr w:type="spellEnd"/>
      <w:r w:rsidRPr="00B67CA0">
        <w:rPr>
          <w:sz w:val="24"/>
          <w:szCs w:val="24"/>
        </w:rPr>
        <w:t xml:space="preserve"> in dogs is very essential, because virulence, prognosis and response to medicines against </w:t>
      </w:r>
      <w:proofErr w:type="spellStart"/>
      <w:r w:rsidRPr="00B67CA0">
        <w:rPr>
          <w:i/>
          <w:sz w:val="24"/>
          <w:szCs w:val="24"/>
        </w:rPr>
        <w:t>Babesia</w:t>
      </w:r>
      <w:proofErr w:type="spellEnd"/>
      <w:r w:rsidRPr="00B67CA0">
        <w:rPr>
          <w:sz w:val="24"/>
          <w:szCs w:val="24"/>
        </w:rPr>
        <w:t xml:space="preserve"> may be different in every organism.</w:t>
      </w:r>
    </w:p>
    <w:p w:rsidR="002F4C45" w:rsidRPr="00AD4820" w:rsidRDefault="00AD4820" w:rsidP="00AD4820">
      <w:pPr>
        <w:pStyle w:val="Heading4"/>
      </w:pPr>
      <w:r>
        <w:t xml:space="preserve">2.10.7.4 </w:t>
      </w:r>
      <w:r w:rsidR="002F4C45" w:rsidRPr="00B67CA0">
        <w:t>PCR-Restriction Fragment Length Polymorphism (PCR-RFLP)</w:t>
      </w:r>
    </w:p>
    <w:p w:rsidR="002F4C45" w:rsidRPr="00B67CA0" w:rsidRDefault="000B46C5" w:rsidP="00AD4820">
      <w:pPr>
        <w:spacing w:after="240" w:line="360" w:lineRule="auto"/>
        <w:rPr>
          <w:sz w:val="24"/>
          <w:szCs w:val="24"/>
        </w:rPr>
      </w:pPr>
      <w:r w:rsidRPr="00B67CA0">
        <w:rPr>
          <w:sz w:val="24"/>
          <w:szCs w:val="24"/>
        </w:rPr>
        <w:fldChar w:fldCharType="begin"/>
      </w:r>
      <w:r w:rsidR="005E143E" w:rsidRPr="00B67CA0">
        <w:rPr>
          <w:sz w:val="24"/>
          <w:szCs w:val="24"/>
        </w:rPr>
        <w:instrText xml:space="preserve"> ADDIN EN.CITE &lt;EndNote&gt;&lt;Cite&gt;&lt;Author&gt;Zahler&lt;/Author&gt;&lt;Year&gt;1998&lt;/Year&gt;&lt;RecNum&gt;170&lt;/RecNum&gt;&lt;DisplayText&gt;(Zahler et al., 1998)&lt;/DisplayText&gt;&lt;record&gt;&lt;rec-number&gt;170&lt;/rec-number&gt;&lt;foreign-keys&gt;&lt;key app="EN" db-id="zt2rsxfr20dppgevx5ovade7sx2a9swfawte"&gt;170&lt;/key&gt;&lt;/foreign-keys&gt;&lt;ref-type name="Journal Article"&gt;17&lt;/ref-type&gt;&lt;contributors&gt;&lt;authors&gt;&lt;author&gt;Zahler, Monika&lt;/author&gt;&lt;author&gt;Schein, Eberhard&lt;/author&gt;&lt;author&gt;Rinder, Heinz&lt;/author&gt;&lt;author&gt;Gothe, Rainer&lt;/author&gt;&lt;/authors&gt;&lt;/contributors&gt;&lt;titles&gt;&lt;title&gt;Characteristic genotypes discriminate between Babesia canis isolates of differing vector specificity and pathogenicity to dogs&lt;/title&gt;&lt;secondary-title&gt;Parasitology Research&lt;/secondary-title&gt;&lt;/titles&gt;&lt;periodical&gt;&lt;full-title&gt;Parasitology research&lt;/full-title&gt;&lt;/periodical&gt;&lt;pages&gt;544-548&lt;/pages&gt;&lt;volume&gt;84&lt;/volume&gt;&lt;number&gt;7&lt;/number&gt;&lt;dates&gt;&lt;year&gt;1998&lt;/year&gt;&lt;/dates&gt;&lt;isbn&gt;0932-0113&lt;/isbn&gt;&lt;urls&gt;&lt;/urls&gt;&lt;/record&gt;&lt;/Cite&gt;&lt;/EndNote&gt;</w:instrText>
      </w:r>
      <w:r w:rsidRPr="00B67CA0">
        <w:rPr>
          <w:sz w:val="24"/>
          <w:szCs w:val="24"/>
        </w:rPr>
        <w:fldChar w:fldCharType="separate"/>
      </w:r>
      <w:hyperlink w:anchor="_ENREF_191" w:tooltip="Zahler, 1998 #170" w:history="1">
        <w:r w:rsidR="00627A97">
          <w:rPr>
            <w:noProof/>
            <w:sz w:val="24"/>
            <w:szCs w:val="24"/>
          </w:rPr>
          <w:t>Zahler et al.</w:t>
        </w:r>
        <w:r w:rsidR="005A1BD7" w:rsidRPr="00B67CA0">
          <w:rPr>
            <w:noProof/>
            <w:sz w:val="24"/>
            <w:szCs w:val="24"/>
          </w:rPr>
          <w:t xml:space="preserve"> </w:t>
        </w:r>
        <w:r w:rsidR="00627A97">
          <w:rPr>
            <w:noProof/>
            <w:sz w:val="24"/>
            <w:szCs w:val="24"/>
          </w:rPr>
          <w:t>(</w:t>
        </w:r>
        <w:r w:rsidR="005A1BD7" w:rsidRPr="00B67CA0">
          <w:rPr>
            <w:noProof/>
            <w:sz w:val="24"/>
            <w:szCs w:val="24"/>
          </w:rPr>
          <w:t>1998</w:t>
        </w:r>
      </w:hyperlink>
      <w:r w:rsidR="005E143E" w:rsidRPr="00B67CA0">
        <w:rPr>
          <w:noProof/>
          <w:sz w:val="24"/>
          <w:szCs w:val="24"/>
        </w:rPr>
        <w:t>)</w:t>
      </w:r>
      <w:r w:rsidRPr="00B67CA0">
        <w:rPr>
          <w:sz w:val="24"/>
          <w:szCs w:val="24"/>
        </w:rPr>
        <w:fldChar w:fldCharType="end"/>
      </w:r>
      <w:r w:rsidR="002F4C45" w:rsidRPr="00B67CA0">
        <w:rPr>
          <w:sz w:val="24"/>
          <w:szCs w:val="24"/>
        </w:rPr>
        <w:t xml:space="preserve"> reported that RFLP use allows the discrimination of amplified DNA products on the basis of nucleotide differences. Restriction enzymes are used to cleave DNA at specific sites, so as to produce different range of smaller DNA fragments which thus can be used as a means of differentiating species or genotypes. Each of the </w:t>
      </w:r>
      <w:proofErr w:type="spellStart"/>
      <w:r w:rsidR="002F4C45" w:rsidRPr="00B67CA0">
        <w:rPr>
          <w:i/>
          <w:sz w:val="24"/>
          <w:szCs w:val="24"/>
        </w:rPr>
        <w:t>B.canis</w:t>
      </w:r>
      <w:proofErr w:type="spellEnd"/>
      <w:r w:rsidR="002F4C45" w:rsidRPr="00B67CA0">
        <w:rPr>
          <w:sz w:val="24"/>
          <w:szCs w:val="24"/>
        </w:rPr>
        <w:t xml:space="preserve"> subspecies has also been differentiated by RFLP using a partial region of the 18S</w:t>
      </w:r>
      <w:r w:rsidR="005E143E" w:rsidRPr="00B67CA0">
        <w:rPr>
          <w:sz w:val="24"/>
          <w:szCs w:val="24"/>
        </w:rPr>
        <w:t xml:space="preserve"> </w:t>
      </w:r>
      <w:proofErr w:type="spellStart"/>
      <w:r w:rsidR="005E143E" w:rsidRPr="00B67CA0">
        <w:rPr>
          <w:sz w:val="24"/>
          <w:szCs w:val="24"/>
        </w:rPr>
        <w:t>rRNA</w:t>
      </w:r>
      <w:proofErr w:type="spellEnd"/>
      <w:r w:rsidR="005E143E" w:rsidRPr="00B67CA0">
        <w:rPr>
          <w:sz w:val="24"/>
          <w:szCs w:val="24"/>
        </w:rPr>
        <w:t xml:space="preserve"> gene </w:t>
      </w:r>
      <w:r w:rsidRPr="00B67CA0">
        <w:rPr>
          <w:sz w:val="24"/>
          <w:szCs w:val="24"/>
        </w:rPr>
        <w:fldChar w:fldCharType="begin"/>
      </w:r>
      <w:r w:rsidR="005E143E" w:rsidRPr="00B67CA0">
        <w:rPr>
          <w:sz w:val="24"/>
          <w:szCs w:val="24"/>
        </w:rPr>
        <w:instrText xml:space="preserve"> ADDIN EN.CITE &lt;EndNote&gt;&lt;Cite&gt;&lt;Author&gt;Carret&lt;/Author&gt;&lt;Year&gt;1999&lt;/Year&gt;&lt;RecNum&gt;116&lt;/RecNum&gt;&lt;DisplayText&gt;(Carret et al., 1999)&lt;/DisplayText&gt;&lt;record&gt;&lt;rec-number&gt;116&lt;/rec-number&gt;&lt;foreign-keys&gt;&lt;key app="EN" db-id="zt2rsxfr20dppgevx5ovade7sx2a9swfawte"&gt;116&lt;/key&gt;&lt;/foreign-keys&gt;&lt;ref-type name="Journal Article"&gt;17&lt;/ref-type&gt;&lt;contributors&gt;&lt;authors&gt;&lt;author&gt;Carret, Céline&lt;/author&gt;&lt;author&gt;Walas, Fabien&lt;/author&gt;&lt;author&gt;Carcy, Bernard&lt;/author&gt;&lt;author&gt;Grande, Nathalie&lt;/author&gt;&lt;author&gt;Précigout, Eric&lt;/author&gt;&lt;author&gt;Moubri, Karina&lt;/author&gt;&lt;author&gt;Schetters, Theo P&lt;/author&gt;&lt;author&gt;Gorenflot, André&lt;/author&gt;&lt;/authors&gt;&lt;/contributors&gt;&lt;titles&gt;&lt;title&gt;Babesia canis canis, Babesia canis vogeli, Babesia canis rossi: differentiation of the three subspecies by a restriction fragment length polymorphism analysis on amplified small subunit ribosomal RNA genes&lt;/title&gt;&lt;secondary-title&gt;Journal of Eukaryotic Microbiology&lt;/secondary-title&gt;&lt;/titles&gt;&lt;periodical&gt;&lt;full-title&gt;Journal of Eukaryotic Microbiology&lt;/full-title&gt;&lt;/periodical&gt;&lt;pages&gt;298-301&lt;/pages&gt;&lt;volume&gt;46&lt;/volume&gt;&lt;number&gt;3&lt;/number&gt;&lt;dates&gt;&lt;year&gt;1999&lt;/year&gt;&lt;/dates&gt;&lt;isbn&gt;1550-7408&lt;/isbn&gt;&lt;urls&gt;&lt;/urls&gt;&lt;/record&gt;&lt;/Cite&gt;&lt;/EndNote&gt;</w:instrText>
      </w:r>
      <w:r w:rsidRPr="00B67CA0">
        <w:rPr>
          <w:sz w:val="24"/>
          <w:szCs w:val="24"/>
        </w:rPr>
        <w:fldChar w:fldCharType="separate"/>
      </w:r>
      <w:r w:rsidR="005E143E" w:rsidRPr="00B67CA0">
        <w:rPr>
          <w:noProof/>
          <w:sz w:val="24"/>
          <w:szCs w:val="24"/>
        </w:rPr>
        <w:t>(</w:t>
      </w:r>
      <w:hyperlink w:anchor="_ENREF_37" w:tooltip="Carret, 1999 #116" w:history="1">
        <w:r w:rsidR="005A1BD7" w:rsidRPr="00B67CA0">
          <w:rPr>
            <w:noProof/>
            <w:sz w:val="24"/>
            <w:szCs w:val="24"/>
          </w:rPr>
          <w:t>Carret et al., 1999</w:t>
        </w:r>
      </w:hyperlink>
      <w:r w:rsidR="005E143E" w:rsidRPr="00B67CA0">
        <w:rPr>
          <w:noProof/>
          <w:sz w:val="24"/>
          <w:szCs w:val="24"/>
        </w:rPr>
        <w:t>)</w:t>
      </w:r>
      <w:r w:rsidRPr="00B67CA0">
        <w:rPr>
          <w:sz w:val="24"/>
          <w:szCs w:val="24"/>
        </w:rPr>
        <w:fldChar w:fldCharType="end"/>
      </w:r>
      <w:r w:rsidR="002F4C45" w:rsidRPr="00B67CA0">
        <w:rPr>
          <w:sz w:val="24"/>
          <w:szCs w:val="24"/>
        </w:rPr>
        <w:t>. This method reduces the time and cost of detection and differentiation as the amplified DNA does not need to be sequenced.</w:t>
      </w:r>
    </w:p>
    <w:p w:rsidR="00A4511A" w:rsidRPr="00AD4820" w:rsidRDefault="00AD4820" w:rsidP="00AD4820">
      <w:pPr>
        <w:pStyle w:val="Heading4"/>
      </w:pPr>
      <w:r>
        <w:t xml:space="preserve">2.10.7.5 </w:t>
      </w:r>
      <w:r w:rsidR="00A4511A" w:rsidRPr="00B67CA0">
        <w:t>Quantitative PCR (Q-PCR)</w:t>
      </w:r>
    </w:p>
    <w:p w:rsidR="00781706" w:rsidRPr="00AD4820" w:rsidRDefault="00A4511A" w:rsidP="00EA6BF5">
      <w:pPr>
        <w:spacing w:line="360" w:lineRule="auto"/>
        <w:rPr>
          <w:sz w:val="24"/>
          <w:szCs w:val="24"/>
        </w:rPr>
      </w:pPr>
      <w:proofErr w:type="spellStart"/>
      <w:r w:rsidRPr="00B67CA0">
        <w:rPr>
          <w:sz w:val="24"/>
          <w:szCs w:val="24"/>
        </w:rPr>
        <w:t>Quantative</w:t>
      </w:r>
      <w:proofErr w:type="spellEnd"/>
      <w:r w:rsidRPr="00B67CA0">
        <w:rPr>
          <w:sz w:val="24"/>
          <w:szCs w:val="24"/>
        </w:rPr>
        <w:t xml:space="preserve"> PCR or Q-PCR enables the estimation of the initial concentration of target DNA within a sample using various fluores</w:t>
      </w:r>
      <w:r w:rsidR="00BB5EB1" w:rsidRPr="00B67CA0">
        <w:rPr>
          <w:sz w:val="24"/>
          <w:szCs w:val="24"/>
        </w:rPr>
        <w:t xml:space="preserve">cence technologies. </w:t>
      </w:r>
      <w:r w:rsidR="000B46C5" w:rsidRPr="00B67CA0">
        <w:rPr>
          <w:sz w:val="24"/>
          <w:szCs w:val="24"/>
        </w:rPr>
        <w:fldChar w:fldCharType="begin"/>
      </w:r>
      <w:r w:rsidR="00BB5EB1" w:rsidRPr="00B67CA0">
        <w:rPr>
          <w:sz w:val="24"/>
          <w:szCs w:val="24"/>
        </w:rPr>
        <w:instrText xml:space="preserve"> ADDIN EN.CITE &lt;EndNote&gt;&lt;Cite&gt;&lt;Author&gt;Jeong&lt;/Author&gt;&lt;Year&gt;2003&lt;/Year&gt;&lt;RecNum&gt;169&lt;/RecNum&gt;&lt;DisplayText&gt;(Jeong et al., 2003)&lt;/DisplayText&gt;&lt;record&gt;&lt;rec-number&gt;169&lt;/rec-number&gt;&lt;foreign-keys&gt;&lt;key app="EN" db-id="zt2rsxfr20dppgevx5ovade7sx2a9swfawte"&gt;169&lt;/key&gt;&lt;/foreign-keys&gt;&lt;ref-type name="Journal Article"&gt;17&lt;/ref-type&gt;&lt;contributors&gt;&lt;authors&gt;&lt;author&gt;Jeong, Wooseog&lt;/author&gt;&lt;author&gt;Kweon, Chang Hee&lt;/author&gt;&lt;author&gt;Kang, Seung Won&lt;/author&gt;&lt;author&gt;Paik, Sang Gi&lt;/author&gt;&lt;/authors&gt;&lt;/contributors&gt;&lt;titles&gt;&lt;title&gt;Diagnosis and quantification of Theileria sergenti using TaqMan PCR&lt;/title&gt;&lt;secondary-title&gt;Veterinary parasitology&lt;/secondary-title&gt;&lt;/titles&gt;&lt;periodical&gt;&lt;full-title&gt;Veterinary Parasitology&lt;/full-title&gt;&lt;/periodical&gt;&lt;pages&gt;287-295&lt;/pages&gt;&lt;volume&gt;111&lt;/volume&gt;&lt;number&gt;4&lt;/number&gt;&lt;dates&gt;&lt;year&gt;2003&lt;/year&gt;&lt;/dates&gt;&lt;isbn&gt;0304-4017&lt;/isbn&gt;&lt;urls&gt;&lt;/urls&gt;&lt;/record&gt;&lt;/Cite&gt;&lt;/EndNote&gt;</w:instrText>
      </w:r>
      <w:r w:rsidR="000B46C5" w:rsidRPr="00B67CA0">
        <w:rPr>
          <w:sz w:val="24"/>
          <w:szCs w:val="24"/>
        </w:rPr>
        <w:fldChar w:fldCharType="separate"/>
      </w:r>
      <w:hyperlink w:anchor="_ENREF_89" w:tooltip="Jeong, 2003 #169" w:history="1">
        <w:r w:rsidR="00627A97">
          <w:rPr>
            <w:noProof/>
            <w:sz w:val="24"/>
            <w:szCs w:val="24"/>
          </w:rPr>
          <w:t>Jeong et al.</w:t>
        </w:r>
        <w:r w:rsidR="005A1BD7" w:rsidRPr="00B67CA0">
          <w:rPr>
            <w:noProof/>
            <w:sz w:val="24"/>
            <w:szCs w:val="24"/>
          </w:rPr>
          <w:t xml:space="preserve"> </w:t>
        </w:r>
        <w:r w:rsidR="00627A97">
          <w:rPr>
            <w:noProof/>
            <w:sz w:val="24"/>
            <w:szCs w:val="24"/>
          </w:rPr>
          <w:t>(</w:t>
        </w:r>
        <w:r w:rsidR="005A1BD7" w:rsidRPr="00B67CA0">
          <w:rPr>
            <w:noProof/>
            <w:sz w:val="24"/>
            <w:szCs w:val="24"/>
          </w:rPr>
          <w:t>2003</w:t>
        </w:r>
      </w:hyperlink>
      <w:r w:rsidR="00BB5EB1" w:rsidRPr="00B67CA0">
        <w:rPr>
          <w:noProof/>
          <w:sz w:val="24"/>
          <w:szCs w:val="24"/>
        </w:rPr>
        <w:t>)</w:t>
      </w:r>
      <w:r w:rsidR="000B46C5" w:rsidRPr="00B67CA0">
        <w:rPr>
          <w:sz w:val="24"/>
          <w:szCs w:val="24"/>
        </w:rPr>
        <w:fldChar w:fldCharType="end"/>
      </w:r>
      <w:r w:rsidRPr="00B67CA0">
        <w:rPr>
          <w:sz w:val="24"/>
          <w:szCs w:val="24"/>
        </w:rPr>
        <w:t xml:space="preserve"> developed Q-PCR for the detection and quantification of </w:t>
      </w:r>
      <w:proofErr w:type="spellStart"/>
      <w:r w:rsidRPr="00B67CA0">
        <w:rPr>
          <w:i/>
          <w:sz w:val="24"/>
          <w:szCs w:val="24"/>
        </w:rPr>
        <w:t>Theileria</w:t>
      </w:r>
      <w:proofErr w:type="spellEnd"/>
      <w:r w:rsidRPr="00B67CA0">
        <w:rPr>
          <w:i/>
          <w:sz w:val="24"/>
          <w:szCs w:val="24"/>
        </w:rPr>
        <w:t xml:space="preserve"> </w:t>
      </w:r>
      <w:proofErr w:type="spellStart"/>
      <w:r w:rsidRPr="00B67CA0">
        <w:rPr>
          <w:i/>
          <w:sz w:val="24"/>
          <w:szCs w:val="24"/>
        </w:rPr>
        <w:t>sergenti</w:t>
      </w:r>
      <w:proofErr w:type="spellEnd"/>
      <w:r w:rsidRPr="00B67CA0">
        <w:rPr>
          <w:sz w:val="24"/>
          <w:szCs w:val="24"/>
        </w:rPr>
        <w:t xml:space="preserve"> using </w:t>
      </w:r>
      <w:proofErr w:type="spellStart"/>
      <w:r w:rsidRPr="00B67CA0">
        <w:rPr>
          <w:sz w:val="24"/>
          <w:szCs w:val="24"/>
        </w:rPr>
        <w:t>Taq</w:t>
      </w:r>
      <w:proofErr w:type="spellEnd"/>
      <w:r w:rsidRPr="00B67CA0">
        <w:rPr>
          <w:sz w:val="24"/>
          <w:szCs w:val="24"/>
        </w:rPr>
        <w:t xml:space="preserve"> Man chemistry. The </w:t>
      </w:r>
      <w:proofErr w:type="spellStart"/>
      <w:r w:rsidRPr="00B67CA0">
        <w:rPr>
          <w:sz w:val="24"/>
          <w:szCs w:val="24"/>
        </w:rPr>
        <w:t>TaqMan</w:t>
      </w:r>
      <w:proofErr w:type="spellEnd"/>
      <w:r w:rsidRPr="00B67CA0">
        <w:rPr>
          <w:sz w:val="24"/>
          <w:szCs w:val="24"/>
        </w:rPr>
        <w:t xml:space="preserve"> Q-PCR was reported to detect </w:t>
      </w:r>
      <w:proofErr w:type="spellStart"/>
      <w:r w:rsidRPr="00B67CA0">
        <w:rPr>
          <w:sz w:val="24"/>
          <w:szCs w:val="24"/>
        </w:rPr>
        <w:t>parasitaemia</w:t>
      </w:r>
      <w:proofErr w:type="spellEnd"/>
      <w:r w:rsidRPr="00B67CA0">
        <w:rPr>
          <w:sz w:val="24"/>
          <w:szCs w:val="24"/>
        </w:rPr>
        <w:t xml:space="preserve"> of 0.00005%, making it highly useful in detecting chronic infection and also in effective </w:t>
      </w:r>
      <w:r w:rsidRPr="00B67CA0">
        <w:rPr>
          <w:sz w:val="24"/>
          <w:szCs w:val="24"/>
        </w:rPr>
        <w:lastRenderedPageBreak/>
        <w:t xml:space="preserve">determination of </w:t>
      </w:r>
      <w:proofErr w:type="spellStart"/>
      <w:r w:rsidRPr="00B67CA0">
        <w:rPr>
          <w:sz w:val="24"/>
          <w:szCs w:val="24"/>
        </w:rPr>
        <w:t>parasitaemia</w:t>
      </w:r>
      <w:proofErr w:type="spellEnd"/>
      <w:r w:rsidRPr="00B67CA0">
        <w:rPr>
          <w:sz w:val="24"/>
          <w:szCs w:val="24"/>
        </w:rPr>
        <w:t xml:space="preserve"> status in cattle. It has not yet been reported for the detection of the canine </w:t>
      </w:r>
      <w:proofErr w:type="spellStart"/>
      <w:r w:rsidRPr="00B67CA0">
        <w:rPr>
          <w:sz w:val="24"/>
          <w:szCs w:val="24"/>
        </w:rPr>
        <w:t>piroplasms</w:t>
      </w:r>
      <w:proofErr w:type="spellEnd"/>
      <w:r w:rsidR="00B9577C" w:rsidRPr="00B67CA0">
        <w:rPr>
          <w:sz w:val="24"/>
          <w:szCs w:val="24"/>
        </w:rPr>
        <w:t>.</w:t>
      </w:r>
    </w:p>
    <w:p w:rsidR="00E6113E" w:rsidRPr="00AD4820" w:rsidRDefault="00AD4820" w:rsidP="00AD4820">
      <w:pPr>
        <w:pStyle w:val="Heading3"/>
      </w:pPr>
      <w:bookmarkStart w:id="52" w:name="_Toc412677824"/>
      <w:r>
        <w:t xml:space="preserve">2.10.8 </w:t>
      </w:r>
      <w:r w:rsidR="00E6113E" w:rsidRPr="00B67CA0">
        <w:t>Loop-med</w:t>
      </w:r>
      <w:r w:rsidR="009E3AA1" w:rsidRPr="00B67CA0">
        <w:t>iated Isothermal Amplification m</w:t>
      </w:r>
      <w:r w:rsidR="00E6113E" w:rsidRPr="00B67CA0">
        <w:t>ethod (LAMP)</w:t>
      </w:r>
      <w:bookmarkEnd w:id="52"/>
    </w:p>
    <w:p w:rsidR="00B9577C" w:rsidRPr="00AD4820" w:rsidRDefault="000B46C5" w:rsidP="00EA6BF5">
      <w:pPr>
        <w:spacing w:line="360" w:lineRule="auto"/>
        <w:rPr>
          <w:sz w:val="24"/>
          <w:szCs w:val="24"/>
        </w:rPr>
      </w:pPr>
      <w:r w:rsidRPr="00B67CA0">
        <w:rPr>
          <w:sz w:val="24"/>
          <w:szCs w:val="24"/>
        </w:rPr>
        <w:fldChar w:fldCharType="begin"/>
      </w:r>
      <w:r w:rsidR="00BB5EB1" w:rsidRPr="00B67CA0">
        <w:rPr>
          <w:sz w:val="24"/>
          <w:szCs w:val="24"/>
        </w:rPr>
        <w:instrText xml:space="preserve"> ADDIN EN.CITE &lt;EndNote&gt;&lt;Cite&gt;&lt;Author&gt;Notomi&lt;/Author&gt;&lt;Year&gt;2000&lt;/Year&gt;&lt;RecNum&gt;167&lt;/RecNum&gt;&lt;DisplayText&gt;(Notomi et al., 2000)&lt;/DisplayText&gt;&lt;record&gt;&lt;rec-number&gt;167&lt;/rec-number&gt;&lt;foreign-keys&gt;&lt;key app="EN" db-id="zt2rsxfr20dppgevx5ovade7sx2a9swfawte"&gt;167&lt;/key&gt;&lt;/foreign-keys&gt;&lt;ref-type name="Journal Article"&gt;17&lt;/ref-type&gt;&lt;contributors&gt;&lt;authors&gt;&lt;author&gt;Notomi, Tsugunori&lt;/author&gt;&lt;author&gt;Okayama, Hiroto&lt;/author&gt;&lt;author&gt;Masubuchi, Harumi&lt;/author&gt;&lt;author&gt;Yonekawa, Toshihiro&lt;/author&gt;&lt;author&gt;Watanabe, Keiko&lt;/author&gt;&lt;author&gt;Amino, Nobuyuki&lt;/author&gt;&lt;author&gt;Hase, Tetsu&lt;/author&gt;&lt;/authors&gt;&lt;/contributors&gt;&lt;titles&gt;&lt;title&gt;Loop-mediated isothermal amplification of DNA&lt;/title&gt;&lt;secondary-title&gt;Nucleic acids research&lt;/secondary-title&gt;&lt;/titles&gt;&lt;periodical&gt;&lt;full-title&gt;Nucleic acids research&lt;/full-title&gt;&lt;/periodical&gt;&lt;pages&gt;e63-e63&lt;/pages&gt;&lt;volume&gt;28&lt;/volume&gt;&lt;number&gt;12&lt;/number&gt;&lt;dates&gt;&lt;year&gt;2000&lt;/year&gt;&lt;/dates&gt;&lt;isbn&gt;0305-1048&lt;/isbn&gt;&lt;urls&gt;&lt;/urls&gt;&lt;/record&gt;&lt;/Cite&gt;&lt;/EndNote&gt;</w:instrText>
      </w:r>
      <w:r w:rsidRPr="00B67CA0">
        <w:rPr>
          <w:sz w:val="24"/>
          <w:szCs w:val="24"/>
        </w:rPr>
        <w:fldChar w:fldCharType="separate"/>
      </w:r>
      <w:hyperlink w:anchor="_ENREF_120" w:tooltip="Notomi, 2000 #167" w:history="1">
        <w:r w:rsidR="00627A97">
          <w:rPr>
            <w:noProof/>
            <w:sz w:val="24"/>
            <w:szCs w:val="24"/>
          </w:rPr>
          <w:t>Notomi et al.</w:t>
        </w:r>
        <w:r w:rsidR="005A1BD7" w:rsidRPr="00B67CA0">
          <w:rPr>
            <w:noProof/>
            <w:sz w:val="24"/>
            <w:szCs w:val="24"/>
          </w:rPr>
          <w:t xml:space="preserve"> </w:t>
        </w:r>
        <w:r w:rsidR="00627A97">
          <w:rPr>
            <w:noProof/>
            <w:sz w:val="24"/>
            <w:szCs w:val="24"/>
          </w:rPr>
          <w:t>(</w:t>
        </w:r>
        <w:r w:rsidR="005A1BD7" w:rsidRPr="00B67CA0">
          <w:rPr>
            <w:noProof/>
            <w:sz w:val="24"/>
            <w:szCs w:val="24"/>
          </w:rPr>
          <w:t>2000</w:t>
        </w:r>
      </w:hyperlink>
      <w:r w:rsidR="00BB5EB1" w:rsidRPr="00B67CA0">
        <w:rPr>
          <w:noProof/>
          <w:sz w:val="24"/>
          <w:szCs w:val="24"/>
        </w:rPr>
        <w:t>)</w:t>
      </w:r>
      <w:r w:rsidRPr="00B67CA0">
        <w:rPr>
          <w:sz w:val="24"/>
          <w:szCs w:val="24"/>
        </w:rPr>
        <w:fldChar w:fldCharType="end"/>
      </w:r>
      <w:r w:rsidR="00E6113E" w:rsidRPr="00B67CA0">
        <w:rPr>
          <w:sz w:val="24"/>
          <w:szCs w:val="24"/>
        </w:rPr>
        <w:t xml:space="preserve"> described first time the loop-mediated isothermal amplification method which permits under isothermal conditions the amplification of DNA with high level of specificity, efficiency and rapidity. Four primers were used that recognize six distinct regions on the target DNA and DNA polymerase, and as a result multiple stem-loop DNA structures are synthesized. The cycling reaction can produce 109 copies of the target region of the DNA i</w:t>
      </w:r>
      <w:r w:rsidR="00BB5EB1" w:rsidRPr="00B67CA0">
        <w:rPr>
          <w:sz w:val="24"/>
          <w:szCs w:val="24"/>
        </w:rPr>
        <w:t xml:space="preserve">n less than an hour time </w:t>
      </w:r>
      <w:r w:rsidRPr="00B67CA0">
        <w:rPr>
          <w:sz w:val="24"/>
          <w:szCs w:val="24"/>
        </w:rPr>
        <w:fldChar w:fldCharType="begin"/>
      </w:r>
      <w:r w:rsidR="00BB5EB1" w:rsidRPr="00B67CA0">
        <w:rPr>
          <w:sz w:val="24"/>
          <w:szCs w:val="24"/>
        </w:rPr>
        <w:instrText xml:space="preserve"> ADDIN EN.CITE &lt;EndNote&gt;&lt;Cite&gt;&lt;Author&gt;Notomi&lt;/Author&gt;&lt;Year&gt;2000&lt;/Year&gt;&lt;RecNum&gt;167&lt;/RecNum&gt;&lt;DisplayText&gt;(Notomi et al., 2000)&lt;/DisplayText&gt;&lt;record&gt;&lt;rec-number&gt;167&lt;/rec-number&gt;&lt;foreign-keys&gt;&lt;key app="EN" db-id="zt2rsxfr20dppgevx5ovade7sx2a9swfawte"&gt;167&lt;/key&gt;&lt;/foreign-keys&gt;&lt;ref-type name="Journal Article"&gt;17&lt;/ref-type&gt;&lt;contributors&gt;&lt;authors&gt;&lt;author&gt;Notomi, Tsugunori&lt;/author&gt;&lt;author&gt;Okayama, Hiroto&lt;/author&gt;&lt;author&gt;Masubuchi, Harumi&lt;/author&gt;&lt;author&gt;Yonekawa, Toshihiro&lt;/author&gt;&lt;author&gt;Watanabe, Keiko&lt;/author&gt;&lt;author&gt;Amino, Nobuyuki&lt;/author&gt;&lt;author&gt;Hase, Tetsu&lt;/author&gt;&lt;/authors&gt;&lt;/contributors&gt;&lt;titles&gt;&lt;title&gt;Loop-mediated isothermal amplification of DNA&lt;/title&gt;&lt;secondary-title&gt;Nucleic acids research&lt;/secondary-title&gt;&lt;/titles&gt;&lt;periodical&gt;&lt;full-title&gt;Nucleic acids research&lt;/full-title&gt;&lt;/periodical&gt;&lt;pages&gt;e63-e63&lt;/pages&gt;&lt;volume&gt;28&lt;/volume&gt;&lt;number&gt;12&lt;/number&gt;&lt;dates&gt;&lt;year&gt;2000&lt;/year&gt;&lt;/dates&gt;&lt;isbn&gt;0305-1048&lt;/isbn&gt;&lt;urls&gt;&lt;/urls&gt;&lt;/record&gt;&lt;/Cite&gt;&lt;/EndNote&gt;</w:instrText>
      </w:r>
      <w:r w:rsidRPr="00B67CA0">
        <w:rPr>
          <w:sz w:val="24"/>
          <w:szCs w:val="24"/>
        </w:rPr>
        <w:fldChar w:fldCharType="separate"/>
      </w:r>
      <w:r w:rsidR="00BB5EB1" w:rsidRPr="00B67CA0">
        <w:rPr>
          <w:noProof/>
          <w:sz w:val="24"/>
          <w:szCs w:val="24"/>
        </w:rPr>
        <w:t>(</w:t>
      </w:r>
      <w:hyperlink w:anchor="_ENREF_120" w:tooltip="Notomi, 2000 #167" w:history="1">
        <w:r w:rsidR="005A1BD7" w:rsidRPr="00B67CA0">
          <w:rPr>
            <w:noProof/>
            <w:sz w:val="24"/>
            <w:szCs w:val="24"/>
          </w:rPr>
          <w:t>Notomi et al., 2000</w:t>
        </w:r>
      </w:hyperlink>
      <w:r w:rsidR="00BB5EB1" w:rsidRPr="00B67CA0">
        <w:rPr>
          <w:noProof/>
          <w:sz w:val="24"/>
          <w:szCs w:val="24"/>
        </w:rPr>
        <w:t>)</w:t>
      </w:r>
      <w:r w:rsidRPr="00B67CA0">
        <w:rPr>
          <w:sz w:val="24"/>
          <w:szCs w:val="24"/>
        </w:rPr>
        <w:fldChar w:fldCharType="end"/>
      </w:r>
      <w:r w:rsidR="00BB5EB1" w:rsidRPr="00B67CA0">
        <w:rPr>
          <w:sz w:val="24"/>
          <w:szCs w:val="24"/>
        </w:rPr>
        <w:t xml:space="preserve">. </w:t>
      </w:r>
      <w:r w:rsidRPr="00B67CA0">
        <w:rPr>
          <w:sz w:val="24"/>
          <w:szCs w:val="24"/>
        </w:rPr>
        <w:fldChar w:fldCharType="begin"/>
      </w:r>
      <w:r w:rsidR="00BB5EB1" w:rsidRPr="00B67CA0">
        <w:rPr>
          <w:sz w:val="24"/>
          <w:szCs w:val="24"/>
        </w:rPr>
        <w:instrText xml:space="preserve"> ADDIN EN.CITE &lt;EndNote&gt;&lt;Cite&gt;&lt;Author&gt;Ikadai&lt;/Author&gt;&lt;Year&gt;2004&lt;/Year&gt;&lt;RecNum&gt;168&lt;/RecNum&gt;&lt;DisplayText&gt;(Ikadai et al., 2004)&lt;/DisplayText&gt;&lt;record&gt;&lt;rec-number&gt;168&lt;/rec-number&gt;&lt;foreign-keys&gt;&lt;key app="EN" db-id="zt2rsxfr20dppgevx5ovade7sx2a9swfawte"&gt;168&lt;/key&gt;&lt;/foreign-keys&gt;&lt;ref-type name="Journal Article"&gt;17&lt;/ref-type&gt;&lt;contributors&gt;&lt;authors&gt;&lt;author&gt;Ikadai, Hiromi&lt;/author&gt;&lt;author&gt;Tanaka, Hiroko&lt;/author&gt;&lt;author&gt;Shibahara, Nona&lt;/author&gt;&lt;author&gt;Matsuu, Aya&lt;/author&gt;&lt;author&gt;Uechi, Masami&lt;/author&gt;&lt;author&gt;Itoh, Naoyuki&lt;/author&gt;&lt;author&gt;Oshiro, Sugao&lt;/author&gt;&lt;author&gt;Kudo, Noboru&lt;/author&gt;&lt;author&gt;Igarashi, Ikuo&lt;/author&gt;&lt;author&gt;Oyamada, Takashi&lt;/author&gt;&lt;/authors&gt;&lt;/contributors&gt;&lt;titles&gt;&lt;title&gt;Molecular evidence of infections with Babesia gibsoni parasites in Japan and evaluation of the diagnostic potential of a loop-mediated isothermal amplification method&lt;/title&gt;&lt;secondary-title&gt;Journal of clinical microbiology&lt;/secondary-title&gt;&lt;/titles&gt;&lt;periodical&gt;&lt;full-title&gt;Journal of clinical microbiology&lt;/full-title&gt;&lt;/periodical&gt;&lt;pages&gt;2465-2469&lt;/pages&gt;&lt;volume&gt;42&lt;/volume&gt;&lt;number&gt;6&lt;/number&gt;&lt;dates&gt;&lt;year&gt;2004&lt;/year&gt;&lt;/dates&gt;&lt;isbn&gt;0095-1137&lt;/isbn&gt;&lt;urls&gt;&lt;/urls&gt;&lt;/record&gt;&lt;/Cite&gt;&lt;/EndNote&gt;</w:instrText>
      </w:r>
      <w:r w:rsidRPr="00B67CA0">
        <w:rPr>
          <w:sz w:val="24"/>
          <w:szCs w:val="24"/>
        </w:rPr>
        <w:fldChar w:fldCharType="separate"/>
      </w:r>
      <w:hyperlink w:anchor="_ENREF_78" w:tooltip="Ikadai, 2004 #168" w:history="1">
        <w:r w:rsidR="00627A97">
          <w:rPr>
            <w:noProof/>
            <w:sz w:val="24"/>
            <w:szCs w:val="24"/>
          </w:rPr>
          <w:t>Ikadai et al.</w:t>
        </w:r>
        <w:r w:rsidR="005A1BD7" w:rsidRPr="00B67CA0">
          <w:rPr>
            <w:noProof/>
            <w:sz w:val="24"/>
            <w:szCs w:val="24"/>
          </w:rPr>
          <w:t xml:space="preserve"> </w:t>
        </w:r>
        <w:r w:rsidR="00627A97">
          <w:rPr>
            <w:noProof/>
            <w:sz w:val="24"/>
            <w:szCs w:val="24"/>
          </w:rPr>
          <w:t>(</w:t>
        </w:r>
        <w:r w:rsidR="005A1BD7" w:rsidRPr="00B67CA0">
          <w:rPr>
            <w:noProof/>
            <w:sz w:val="24"/>
            <w:szCs w:val="24"/>
          </w:rPr>
          <w:t>2004</w:t>
        </w:r>
      </w:hyperlink>
      <w:r w:rsidR="00BB5EB1" w:rsidRPr="00B67CA0">
        <w:rPr>
          <w:noProof/>
          <w:sz w:val="24"/>
          <w:szCs w:val="24"/>
        </w:rPr>
        <w:t>)</w:t>
      </w:r>
      <w:r w:rsidRPr="00B67CA0">
        <w:rPr>
          <w:sz w:val="24"/>
          <w:szCs w:val="24"/>
        </w:rPr>
        <w:fldChar w:fldCharType="end"/>
      </w:r>
      <w:r w:rsidR="00E6113E" w:rsidRPr="00B67CA0">
        <w:rPr>
          <w:sz w:val="24"/>
          <w:szCs w:val="24"/>
        </w:rPr>
        <w:t xml:space="preserve"> developed a LAMP assay for the detection of </w:t>
      </w:r>
      <w:proofErr w:type="spellStart"/>
      <w:r w:rsidR="00E6113E" w:rsidRPr="00B67CA0">
        <w:rPr>
          <w:i/>
          <w:sz w:val="24"/>
          <w:szCs w:val="24"/>
        </w:rPr>
        <w:t>B.gibsoni</w:t>
      </w:r>
      <w:proofErr w:type="spellEnd"/>
      <w:r w:rsidR="00E6113E" w:rsidRPr="00B67CA0">
        <w:rPr>
          <w:sz w:val="24"/>
          <w:szCs w:val="24"/>
        </w:rPr>
        <w:t xml:space="preserve">. The LAMP reaction requires one hour time limit whereas, PCR can take up </w:t>
      </w:r>
      <w:r w:rsidR="00BB5EB1" w:rsidRPr="00B67CA0">
        <w:rPr>
          <w:sz w:val="24"/>
          <w:szCs w:val="24"/>
        </w:rPr>
        <w:t xml:space="preserve">to four hours </w:t>
      </w:r>
      <w:r w:rsidRPr="00B67CA0">
        <w:rPr>
          <w:sz w:val="24"/>
          <w:szCs w:val="24"/>
        </w:rPr>
        <w:fldChar w:fldCharType="begin"/>
      </w:r>
      <w:r w:rsidR="00BB5EB1" w:rsidRPr="00B67CA0">
        <w:rPr>
          <w:sz w:val="24"/>
          <w:szCs w:val="24"/>
        </w:rPr>
        <w:instrText xml:space="preserve"> ADDIN EN.CITE &lt;EndNote&gt;&lt;Cite&gt;&lt;Author&gt;Ikadai&lt;/Author&gt;&lt;Year&gt;2004&lt;/Year&gt;&lt;RecNum&gt;168&lt;/RecNum&gt;&lt;DisplayText&gt;(Ikadai et al., 2004)&lt;/DisplayText&gt;&lt;record&gt;&lt;rec-number&gt;168&lt;/rec-number&gt;&lt;foreign-keys&gt;&lt;key app="EN" db-id="zt2rsxfr20dppgevx5ovade7sx2a9swfawte"&gt;168&lt;/key&gt;&lt;/foreign-keys&gt;&lt;ref-type name="Journal Article"&gt;17&lt;/ref-type&gt;&lt;contributors&gt;&lt;authors&gt;&lt;author&gt;Ikadai, Hiromi&lt;/author&gt;&lt;author&gt;Tanaka, Hiroko&lt;/author&gt;&lt;author&gt;Shibahara, Nona&lt;/author&gt;&lt;author&gt;Matsuu, Aya&lt;/author&gt;&lt;author&gt;Uechi, Masami&lt;/author&gt;&lt;author&gt;Itoh, Naoyuki&lt;/author&gt;&lt;author&gt;Oshiro, Sugao&lt;/author&gt;&lt;author&gt;Kudo, Noboru&lt;/author&gt;&lt;author&gt;Igarashi, Ikuo&lt;/author&gt;&lt;author&gt;Oyamada, Takashi&lt;/author&gt;&lt;/authors&gt;&lt;/contributors&gt;&lt;titles&gt;&lt;title&gt;Molecular evidence of infections with Babesia gibsoni parasites in Japan and evaluation of the diagnostic potential of a loop-mediated isothermal amplification method&lt;/title&gt;&lt;secondary-title&gt;Journal of clinical microbiology&lt;/secondary-title&gt;&lt;/titles&gt;&lt;periodical&gt;&lt;full-title&gt;Journal of clinical microbiology&lt;/full-title&gt;&lt;/periodical&gt;&lt;pages&gt;2465-2469&lt;/pages&gt;&lt;volume&gt;42&lt;/volume&gt;&lt;number&gt;6&lt;/number&gt;&lt;dates&gt;&lt;year&gt;2004&lt;/year&gt;&lt;/dates&gt;&lt;isbn&gt;0095-1137&lt;/isbn&gt;&lt;urls&gt;&lt;/urls&gt;&lt;/record&gt;&lt;/Cite&gt;&lt;/EndNote&gt;</w:instrText>
      </w:r>
      <w:r w:rsidRPr="00B67CA0">
        <w:rPr>
          <w:sz w:val="24"/>
          <w:szCs w:val="24"/>
        </w:rPr>
        <w:fldChar w:fldCharType="separate"/>
      </w:r>
      <w:r w:rsidR="00BB5EB1" w:rsidRPr="00B67CA0">
        <w:rPr>
          <w:noProof/>
          <w:sz w:val="24"/>
          <w:szCs w:val="24"/>
        </w:rPr>
        <w:t>(</w:t>
      </w:r>
      <w:hyperlink w:anchor="_ENREF_78" w:tooltip="Ikadai, 2004 #168" w:history="1">
        <w:r w:rsidR="005A1BD7" w:rsidRPr="00B67CA0">
          <w:rPr>
            <w:noProof/>
            <w:sz w:val="24"/>
            <w:szCs w:val="24"/>
          </w:rPr>
          <w:t>Ikadai et al., 2004</w:t>
        </w:r>
      </w:hyperlink>
      <w:r w:rsidR="00BB5EB1" w:rsidRPr="00B67CA0">
        <w:rPr>
          <w:noProof/>
          <w:sz w:val="24"/>
          <w:szCs w:val="24"/>
        </w:rPr>
        <w:t>)</w:t>
      </w:r>
      <w:r w:rsidRPr="00B67CA0">
        <w:rPr>
          <w:sz w:val="24"/>
          <w:szCs w:val="24"/>
        </w:rPr>
        <w:fldChar w:fldCharType="end"/>
      </w:r>
      <w:r w:rsidR="00E6113E" w:rsidRPr="00B67CA0">
        <w:rPr>
          <w:sz w:val="24"/>
          <w:szCs w:val="24"/>
        </w:rPr>
        <w:t>.</w:t>
      </w:r>
    </w:p>
    <w:p w:rsidR="00A4511A" w:rsidRPr="0059743E" w:rsidRDefault="0059743E" w:rsidP="0059743E">
      <w:pPr>
        <w:pStyle w:val="Heading3"/>
      </w:pPr>
      <w:bookmarkStart w:id="53" w:name="_Toc412677825"/>
      <w:r>
        <w:t xml:space="preserve">2.10.9 </w:t>
      </w:r>
      <w:r w:rsidR="009E3AA1" w:rsidRPr="00B67CA0">
        <w:t>Filter Paper-based DNA d</w:t>
      </w:r>
      <w:r w:rsidR="00A4511A" w:rsidRPr="00B67CA0">
        <w:t>etection</w:t>
      </w:r>
      <w:bookmarkEnd w:id="53"/>
    </w:p>
    <w:p w:rsidR="00A4511A" w:rsidRPr="0059743E" w:rsidRDefault="000B46C5" w:rsidP="00EA6BF5">
      <w:pPr>
        <w:spacing w:line="360" w:lineRule="auto"/>
        <w:rPr>
          <w:sz w:val="24"/>
          <w:szCs w:val="24"/>
        </w:rPr>
      </w:pPr>
      <w:r w:rsidRPr="00B67CA0">
        <w:rPr>
          <w:sz w:val="24"/>
          <w:szCs w:val="24"/>
        </w:rPr>
        <w:fldChar w:fldCharType="begin"/>
      </w:r>
      <w:r w:rsidR="00D77D4C" w:rsidRPr="00B67CA0">
        <w:rPr>
          <w:sz w:val="24"/>
          <w:szCs w:val="24"/>
        </w:rPr>
        <w:instrText xml:space="preserve"> ADDIN EN.CITE &lt;EndNote&gt;&lt;Cite&gt;&lt;Author&gt;Belgrader&lt;/Author&gt;&lt;Year&gt;1995&lt;/Year&gt;&lt;RecNum&gt;166&lt;/RecNum&gt;&lt;DisplayText&gt;(Belgrader et al., 1995)&lt;/DisplayText&gt;&lt;record&gt;&lt;rec-number&gt;166&lt;/rec-number&gt;&lt;foreign-keys&gt;&lt;key app="EN" db-id="zt2rsxfr20dppgevx5ovade7sx2a9swfawte"&gt;166&lt;/key&gt;&lt;/foreign-keys&gt;&lt;ref-type name="Journal Article"&gt;17&lt;/ref-type&gt;&lt;contributors&gt;&lt;authors&gt;&lt;author&gt;Belgrader, Phillip&lt;/author&gt;&lt;author&gt;Del Rio, SA&lt;/author&gt;&lt;author&gt;Turner, KA&lt;/author&gt;&lt;author&gt;Marino, MA&lt;/author&gt;&lt;author&gt;Weaver, KR&lt;/author&gt;&lt;author&gt;Williams, PE&lt;/author&gt;&lt;/authors&gt;&lt;/contributors&gt;&lt;titles&gt;&lt;title&gt;Automated DNA purification and amplification from blood-stained cards using a robotic workstation&lt;/title&gt;&lt;secondary-title&gt;Biotechniques&lt;/secondary-title&gt;&lt;/titles&gt;&lt;periodical&gt;&lt;full-title&gt;Biotechniques&lt;/full-title&gt;&lt;/periodical&gt;&lt;pages&gt;426-432&lt;/pages&gt;&lt;volume&gt;19&lt;/volume&gt;&lt;number&gt;3&lt;/number&gt;&lt;dates&gt;&lt;year&gt;1995&lt;/year&gt;&lt;/dates&gt;&lt;isbn&gt;0736-6205&lt;/isbn&gt;&lt;urls&gt;&lt;/urls&gt;&lt;/record&gt;&lt;/Cite&gt;&lt;/EndNote&gt;</w:instrText>
      </w:r>
      <w:r w:rsidRPr="00B67CA0">
        <w:rPr>
          <w:sz w:val="24"/>
          <w:szCs w:val="24"/>
        </w:rPr>
        <w:fldChar w:fldCharType="separate"/>
      </w:r>
      <w:hyperlink w:anchor="_ENREF_17" w:tooltip="Belgrader, 1995 #166" w:history="1">
        <w:r w:rsidR="00627A97">
          <w:rPr>
            <w:noProof/>
            <w:sz w:val="24"/>
            <w:szCs w:val="24"/>
          </w:rPr>
          <w:t>Belgrader et al.</w:t>
        </w:r>
        <w:r w:rsidR="005A1BD7" w:rsidRPr="00B67CA0">
          <w:rPr>
            <w:noProof/>
            <w:sz w:val="24"/>
            <w:szCs w:val="24"/>
          </w:rPr>
          <w:t xml:space="preserve"> </w:t>
        </w:r>
        <w:r w:rsidR="00627A97">
          <w:rPr>
            <w:noProof/>
            <w:sz w:val="24"/>
            <w:szCs w:val="24"/>
          </w:rPr>
          <w:t>(</w:t>
        </w:r>
        <w:r w:rsidR="005A1BD7" w:rsidRPr="00B67CA0">
          <w:rPr>
            <w:noProof/>
            <w:sz w:val="24"/>
            <w:szCs w:val="24"/>
          </w:rPr>
          <w:t>1995</w:t>
        </w:r>
      </w:hyperlink>
      <w:r w:rsidR="00D77D4C" w:rsidRPr="00B67CA0">
        <w:rPr>
          <w:noProof/>
          <w:sz w:val="24"/>
          <w:szCs w:val="24"/>
        </w:rPr>
        <w:t>)</w:t>
      </w:r>
      <w:r w:rsidRPr="00B67CA0">
        <w:rPr>
          <w:sz w:val="24"/>
          <w:szCs w:val="24"/>
        </w:rPr>
        <w:fldChar w:fldCharType="end"/>
      </w:r>
      <w:r w:rsidR="00A4511A" w:rsidRPr="00B67CA0">
        <w:rPr>
          <w:sz w:val="24"/>
          <w:szCs w:val="24"/>
        </w:rPr>
        <w:t xml:space="preserve"> developed the use of filter paper for the storage and archiving of DNA samples for further amplification. A number of commercial filter papers including </w:t>
      </w:r>
      <w:proofErr w:type="spellStart"/>
      <w:r w:rsidR="00A4511A" w:rsidRPr="00B67CA0">
        <w:rPr>
          <w:sz w:val="24"/>
          <w:szCs w:val="24"/>
        </w:rPr>
        <w:t>Isocode</w:t>
      </w:r>
      <w:proofErr w:type="spellEnd"/>
      <w:r w:rsidR="00A4511A" w:rsidRPr="00B67CA0">
        <w:rPr>
          <w:sz w:val="24"/>
          <w:szCs w:val="24"/>
        </w:rPr>
        <w:t xml:space="preserve"> </w:t>
      </w:r>
      <w:proofErr w:type="spellStart"/>
      <w:r w:rsidR="00A4511A" w:rsidRPr="00B67CA0">
        <w:rPr>
          <w:sz w:val="24"/>
          <w:szCs w:val="24"/>
        </w:rPr>
        <w:t>Stix</w:t>
      </w:r>
      <w:proofErr w:type="spellEnd"/>
      <w:r w:rsidR="00A4511A" w:rsidRPr="00B67CA0">
        <w:rPr>
          <w:sz w:val="24"/>
          <w:szCs w:val="24"/>
        </w:rPr>
        <w:t xml:space="preserve"> and </w:t>
      </w:r>
      <w:proofErr w:type="spellStart"/>
      <w:r w:rsidR="00A4511A" w:rsidRPr="00B67CA0">
        <w:rPr>
          <w:sz w:val="24"/>
          <w:szCs w:val="24"/>
        </w:rPr>
        <w:t>Whatman</w:t>
      </w:r>
      <w:proofErr w:type="spellEnd"/>
      <w:r w:rsidR="00A4511A" w:rsidRPr="00B67CA0">
        <w:rPr>
          <w:sz w:val="24"/>
          <w:szCs w:val="24"/>
        </w:rPr>
        <w:t xml:space="preserve"> FTA cards were later developed as a method of collection, shipment, archiving and purification of DNA from blood and tissue samples for PCR analysis. FTA treated papers contains protein denaturants, chelating agents and a free radical trap designed to enable the protection and long term binding of the DNA to the filter</w:t>
      </w:r>
      <w:r w:rsidR="00BB5EB1" w:rsidRPr="00B67CA0">
        <w:rPr>
          <w:sz w:val="24"/>
          <w:szCs w:val="24"/>
        </w:rPr>
        <w:t xml:space="preserve"> matrix </w:t>
      </w:r>
      <w:r w:rsidRPr="00B67CA0">
        <w:rPr>
          <w:sz w:val="24"/>
          <w:szCs w:val="24"/>
        </w:rPr>
        <w:fldChar w:fldCharType="begin"/>
      </w:r>
      <w:r w:rsidR="00BB5EB1" w:rsidRPr="00B67CA0">
        <w:rPr>
          <w:sz w:val="24"/>
          <w:szCs w:val="24"/>
        </w:rPr>
        <w:instrText xml:space="preserve"> ADDIN EN.CITE &lt;EndNote&gt;&lt;Cite&gt;&lt;Author&gt;Belgrader&lt;/Author&gt;&lt;Year&gt;1995&lt;/Year&gt;&lt;RecNum&gt;166&lt;/RecNum&gt;&lt;DisplayText&gt;(Belgrader et al., 1995)&lt;/DisplayText&gt;&lt;record&gt;&lt;rec-number&gt;166&lt;/rec-number&gt;&lt;foreign-keys&gt;&lt;key app="EN" db-id="zt2rsxfr20dppgevx5ovade7sx2a9swfawte"&gt;166&lt;/key&gt;&lt;/foreign-keys&gt;&lt;ref-type name="Journal Article"&gt;17&lt;/ref-type&gt;&lt;contributors&gt;&lt;authors&gt;&lt;author&gt;Belgrader, Phillip&lt;/author&gt;&lt;author&gt;Del Rio, SA&lt;/author&gt;&lt;author&gt;Turner, KA&lt;/author&gt;&lt;author&gt;Marino, MA&lt;/author&gt;&lt;author&gt;Weaver, KR&lt;/author&gt;&lt;author&gt;Williams, PE&lt;/author&gt;&lt;/authors&gt;&lt;/contributors&gt;&lt;titles&gt;&lt;title&gt;Automated DNA purification and amplification from blood-stained cards using a robotic workstation&lt;/title&gt;&lt;secondary-title&gt;Biotechniques&lt;/secondary-title&gt;&lt;/titles&gt;&lt;periodical&gt;&lt;full-title&gt;Biotechniques&lt;/full-title&gt;&lt;/periodical&gt;&lt;pages&gt;426-432&lt;/pages&gt;&lt;volume&gt;19&lt;/volume&gt;&lt;number&gt;3&lt;/number&gt;&lt;dates&gt;&lt;year&gt;1995&lt;/year&gt;&lt;/dates&gt;&lt;isbn&gt;0736-6205&lt;/isbn&gt;&lt;urls&gt;&lt;/urls&gt;&lt;/record&gt;&lt;/Cite&gt;&lt;/EndNote&gt;</w:instrText>
      </w:r>
      <w:r w:rsidRPr="00B67CA0">
        <w:rPr>
          <w:sz w:val="24"/>
          <w:szCs w:val="24"/>
        </w:rPr>
        <w:fldChar w:fldCharType="separate"/>
      </w:r>
      <w:r w:rsidR="00BB5EB1" w:rsidRPr="00B67CA0">
        <w:rPr>
          <w:noProof/>
          <w:sz w:val="24"/>
          <w:szCs w:val="24"/>
        </w:rPr>
        <w:t>(</w:t>
      </w:r>
      <w:hyperlink w:anchor="_ENREF_17" w:tooltip="Belgrader, 1995 #166" w:history="1">
        <w:r w:rsidR="005A1BD7" w:rsidRPr="00B67CA0">
          <w:rPr>
            <w:noProof/>
            <w:sz w:val="24"/>
            <w:szCs w:val="24"/>
          </w:rPr>
          <w:t>Belgrader et al., 1995</w:t>
        </w:r>
      </w:hyperlink>
      <w:r w:rsidR="00BB5EB1" w:rsidRPr="00B67CA0">
        <w:rPr>
          <w:noProof/>
          <w:sz w:val="24"/>
          <w:szCs w:val="24"/>
        </w:rPr>
        <w:t>)</w:t>
      </w:r>
      <w:r w:rsidRPr="00B67CA0">
        <w:rPr>
          <w:sz w:val="24"/>
          <w:szCs w:val="24"/>
        </w:rPr>
        <w:fldChar w:fldCharType="end"/>
      </w:r>
      <w:r w:rsidR="00A4511A" w:rsidRPr="00B67CA0">
        <w:rPr>
          <w:sz w:val="24"/>
          <w:szCs w:val="24"/>
        </w:rPr>
        <w:t xml:space="preserve">. Other substances within the sample, such as potential PCR inhibitors found in blood, are not bound to the FTA matrix and can be removed during serial washing of </w:t>
      </w:r>
      <w:r w:rsidR="00A14E26" w:rsidRPr="00B67CA0">
        <w:rPr>
          <w:sz w:val="24"/>
          <w:szCs w:val="24"/>
        </w:rPr>
        <w:t xml:space="preserve">the sample. </w:t>
      </w:r>
      <w:r w:rsidRPr="00B67CA0">
        <w:rPr>
          <w:sz w:val="24"/>
          <w:szCs w:val="24"/>
        </w:rPr>
        <w:fldChar w:fldCharType="begin"/>
      </w:r>
      <w:r w:rsidR="00A14E26" w:rsidRPr="00B67CA0">
        <w:rPr>
          <w:sz w:val="24"/>
          <w:szCs w:val="24"/>
        </w:rPr>
        <w:instrText xml:space="preserve"> ADDIN EN.CITE &lt;EndNote&gt;&lt;Cite&gt;&lt;Author&gt;Li&lt;/Author&gt;&lt;Year&gt;2004&lt;/Year&gt;&lt;RecNum&gt;165&lt;/RecNum&gt;&lt;DisplayText&gt;(Li et al., 2004)&lt;/DisplayText&gt;&lt;record&gt;&lt;rec-number&gt;165&lt;/rec-number&gt;&lt;foreign-keys&gt;&lt;key app="EN" db-id="zt2rsxfr20dppgevx5ovade7sx2a9swfawte"&gt;165&lt;/key&gt;&lt;/foreign-keys&gt;&lt;ref-type name="Journal Article"&gt;17&lt;/ref-type&gt;&lt;contributors&gt;&lt;authors&gt;&lt;author&gt;Li, Chung-Chen&lt;/author&gt;&lt;author&gt;Beck, Ingrid A&lt;/author&gt;&lt;author&gt;Seidel, Kristy D&lt;/author&gt;&lt;author&gt;Frenkel, Lisa M&lt;/author&gt;&lt;/authors&gt;&lt;/contributors&gt;&lt;titles&gt;&lt;title&gt;Persistence of human immunodeficiency virus type 1 subtype B DNA in dried-blood samples on FTA filter paper&lt;/title&gt;&lt;secondary-title&gt;Journal of clinical microbiology&lt;/secondary-title&gt;&lt;/titles&gt;&lt;periodical&gt;&lt;full-title&gt;Journal of clinical microbiology&lt;/full-title&gt;&lt;/periodical&gt;&lt;pages&gt;3847-3849&lt;/pages&gt;&lt;volume&gt;42&lt;/volume&gt;&lt;number&gt;8&lt;/number&gt;&lt;dates&gt;&lt;year&gt;2004&lt;/year&gt;&lt;/dates&gt;&lt;isbn&gt;0095-1137&lt;/isbn&gt;&lt;urls&gt;&lt;/urls&gt;&lt;/record&gt;&lt;/Cite&gt;&lt;/EndNote&gt;</w:instrText>
      </w:r>
      <w:r w:rsidRPr="00B67CA0">
        <w:rPr>
          <w:sz w:val="24"/>
          <w:szCs w:val="24"/>
        </w:rPr>
        <w:fldChar w:fldCharType="separate"/>
      </w:r>
      <w:hyperlink w:anchor="_ENREF_105" w:tooltip="Li, 2004 #165" w:history="1">
        <w:r w:rsidR="00627A97">
          <w:rPr>
            <w:noProof/>
            <w:sz w:val="24"/>
            <w:szCs w:val="24"/>
          </w:rPr>
          <w:t>Li et al.</w:t>
        </w:r>
        <w:r w:rsidR="005A1BD7" w:rsidRPr="00B67CA0">
          <w:rPr>
            <w:noProof/>
            <w:sz w:val="24"/>
            <w:szCs w:val="24"/>
          </w:rPr>
          <w:t xml:space="preserve"> </w:t>
        </w:r>
        <w:r w:rsidR="00627A97">
          <w:rPr>
            <w:noProof/>
            <w:sz w:val="24"/>
            <w:szCs w:val="24"/>
          </w:rPr>
          <w:t>(</w:t>
        </w:r>
        <w:r w:rsidR="005A1BD7" w:rsidRPr="00B67CA0">
          <w:rPr>
            <w:noProof/>
            <w:sz w:val="24"/>
            <w:szCs w:val="24"/>
          </w:rPr>
          <w:t>2004</w:t>
        </w:r>
      </w:hyperlink>
      <w:r w:rsidR="00A14E26" w:rsidRPr="00B67CA0">
        <w:rPr>
          <w:noProof/>
          <w:sz w:val="24"/>
          <w:szCs w:val="24"/>
        </w:rPr>
        <w:t>)</w:t>
      </w:r>
      <w:r w:rsidRPr="00B67CA0">
        <w:rPr>
          <w:sz w:val="24"/>
          <w:szCs w:val="24"/>
        </w:rPr>
        <w:fldChar w:fldCharType="end"/>
      </w:r>
      <w:r w:rsidR="00A4511A" w:rsidRPr="00B67CA0">
        <w:rPr>
          <w:sz w:val="24"/>
          <w:szCs w:val="24"/>
        </w:rPr>
        <w:t xml:space="preserve"> reported that the samples stored on FTA cards show significant archiving potential, with DNA stability shown to exist after greater than four years. The use of filter-based technology has primarily been for forensic applications whereby DNA can be isolated directly from mammalian and plant </w:t>
      </w:r>
      <w:r w:rsidR="00B450AA" w:rsidRPr="00B67CA0">
        <w:rPr>
          <w:sz w:val="24"/>
          <w:szCs w:val="24"/>
        </w:rPr>
        <w:t xml:space="preserve">tissues </w:t>
      </w:r>
      <w:r w:rsidRPr="00B67CA0">
        <w:rPr>
          <w:sz w:val="24"/>
          <w:szCs w:val="24"/>
        </w:rPr>
        <w:fldChar w:fldCharType="begin"/>
      </w:r>
      <w:r w:rsidR="00B450AA" w:rsidRPr="00B67CA0">
        <w:rPr>
          <w:sz w:val="24"/>
          <w:szCs w:val="24"/>
        </w:rPr>
        <w:instrText xml:space="preserve"> ADDIN EN.CITE &lt;EndNote&gt;&lt;Cite&gt;&lt;Author&gt;Natarajan&lt;/Author&gt;&lt;Year&gt;2000&lt;/Year&gt;&lt;RecNum&gt;163&lt;/RecNum&gt;&lt;DisplayText&gt;(Natarajan et al., 2000; Raina and Dogra, 2002)&lt;/DisplayText&gt;&lt;record&gt;&lt;rec-number&gt;163&lt;/rec-number&gt;&lt;foreign-keys&gt;&lt;key app="EN" db-id="zt2rsxfr20dppgevx5ovade7sx2a9swfawte"&gt;163&lt;/key&gt;&lt;/foreign-keys&gt;&lt;ref-type name="Journal Article"&gt;17&lt;/ref-type&gt;&lt;contributors&gt;&lt;authors&gt;&lt;author&gt;Natarajan, P&lt;/author&gt;&lt;author&gt;Trinh, T&lt;/author&gt;&lt;author&gt;Mertz, L&lt;/author&gt;&lt;author&gt;Goldsborough, M&lt;/author&gt;&lt;author&gt;Fox, DK&lt;/author&gt;&lt;/authors&gt;&lt;/contributors&gt;&lt;titles&gt;&lt;title&gt;Paper-based archiving of mammalian and plant samples for RNA analysis&lt;/title&gt;&lt;secondary-title&gt;Biotechniques&lt;/secondary-title&gt;&lt;/titles&gt;&lt;periodical&gt;&lt;full-title&gt;Biotechniques&lt;/full-title&gt;&lt;/periodical&gt;&lt;pages&gt;1328-1333&lt;/pages&gt;&lt;volume&gt;29&lt;/volume&gt;&lt;number&gt;6&lt;/number&gt;&lt;dates&gt;&lt;year&gt;2000&lt;/year&gt;&lt;/dates&gt;&lt;isbn&gt;0736-6205&lt;/isbn&gt;&lt;urls&gt;&lt;/urls&gt;&lt;/record&gt;&lt;/Cite&gt;&lt;Cite&gt;&lt;Author&gt;Raina&lt;/Author&gt;&lt;Year&gt;2002&lt;/Year&gt;&lt;RecNum&gt;164&lt;/RecNum&gt;&lt;record&gt;&lt;rec-number&gt;164&lt;/rec-number&gt;&lt;foreign-keys&gt;&lt;key app="EN" db-id="zt2rsxfr20dppgevx5ovade7sx2a9swfawte"&gt;164&lt;/key&gt;&lt;/foreign-keys&gt;&lt;ref-type name="Journal Article"&gt;17&lt;/ref-type&gt;&lt;contributors&gt;&lt;authors&gt;&lt;author&gt;Raina, Anupuma&lt;/author&gt;&lt;author&gt;Dogra, TD&lt;/author&gt;&lt;/authors&gt;&lt;/contributors&gt;&lt;titles&gt;&lt;title&gt;Application of DNA fingerprinting in medicolegal practice&lt;/title&gt;&lt;secondary-title&gt;Journal of the Indian Medical Association&lt;/secondary-title&gt;&lt;/titles&gt;&lt;periodical&gt;&lt;full-title&gt;Journal of the Indian Medical Association&lt;/full-title&gt;&lt;/periodical&gt;&lt;pages&gt;688-694&lt;/pages&gt;&lt;volume&gt;100&lt;/volume&gt;&lt;number&gt;12&lt;/number&gt;&lt;dates&gt;&lt;year&gt;2002&lt;/year&gt;&lt;/dates&gt;&lt;isbn&gt;0019-5847&lt;/isbn&gt;&lt;urls&gt;&lt;/urls&gt;&lt;/record&gt;&lt;/Cite&gt;&lt;/EndNote&gt;</w:instrText>
      </w:r>
      <w:r w:rsidRPr="00B67CA0">
        <w:rPr>
          <w:sz w:val="24"/>
          <w:szCs w:val="24"/>
        </w:rPr>
        <w:fldChar w:fldCharType="separate"/>
      </w:r>
      <w:r w:rsidR="00B450AA" w:rsidRPr="00B67CA0">
        <w:rPr>
          <w:noProof/>
          <w:sz w:val="24"/>
          <w:szCs w:val="24"/>
        </w:rPr>
        <w:t>(</w:t>
      </w:r>
      <w:hyperlink w:anchor="_ENREF_119" w:tooltip="Natarajan, 2000 #163" w:history="1">
        <w:r w:rsidR="005A1BD7" w:rsidRPr="00B67CA0">
          <w:rPr>
            <w:noProof/>
            <w:sz w:val="24"/>
            <w:szCs w:val="24"/>
          </w:rPr>
          <w:t>Natarajan et al., 2000</w:t>
        </w:r>
      </w:hyperlink>
      <w:r w:rsidR="00B450AA" w:rsidRPr="00B67CA0">
        <w:rPr>
          <w:noProof/>
          <w:sz w:val="24"/>
          <w:szCs w:val="24"/>
        </w:rPr>
        <w:t xml:space="preserve">; </w:t>
      </w:r>
      <w:hyperlink w:anchor="_ENREF_136" w:tooltip="Raina, 2002 #164" w:history="1">
        <w:r w:rsidR="005A1BD7" w:rsidRPr="00B67CA0">
          <w:rPr>
            <w:noProof/>
            <w:sz w:val="24"/>
            <w:szCs w:val="24"/>
          </w:rPr>
          <w:t>Raina and Dogra, 2002</w:t>
        </w:r>
      </w:hyperlink>
      <w:r w:rsidR="00B450AA" w:rsidRPr="00B67CA0">
        <w:rPr>
          <w:noProof/>
          <w:sz w:val="24"/>
          <w:szCs w:val="24"/>
        </w:rPr>
        <w:t>)</w:t>
      </w:r>
      <w:r w:rsidRPr="00B67CA0">
        <w:rPr>
          <w:sz w:val="24"/>
          <w:szCs w:val="24"/>
        </w:rPr>
        <w:fldChar w:fldCharType="end"/>
      </w:r>
      <w:r w:rsidR="00A4511A" w:rsidRPr="00B67CA0">
        <w:rPr>
          <w:sz w:val="24"/>
          <w:szCs w:val="24"/>
        </w:rPr>
        <w:t xml:space="preserve">. This technique has been used for the detection of </w:t>
      </w:r>
      <w:proofErr w:type="spellStart"/>
      <w:r w:rsidR="00A4511A" w:rsidRPr="00B67CA0">
        <w:rPr>
          <w:i/>
          <w:sz w:val="24"/>
          <w:szCs w:val="24"/>
        </w:rPr>
        <w:t>B.microti</w:t>
      </w:r>
      <w:proofErr w:type="spellEnd"/>
      <w:r w:rsidR="00B450AA" w:rsidRPr="00B67CA0">
        <w:rPr>
          <w:sz w:val="24"/>
          <w:szCs w:val="24"/>
        </w:rPr>
        <w:t xml:space="preserve"> DNA </w:t>
      </w:r>
      <w:r w:rsidRPr="00B67CA0">
        <w:rPr>
          <w:sz w:val="24"/>
          <w:szCs w:val="24"/>
        </w:rPr>
        <w:fldChar w:fldCharType="begin"/>
      </w:r>
      <w:r w:rsidR="00B450AA" w:rsidRPr="00B67CA0">
        <w:rPr>
          <w:sz w:val="24"/>
          <w:szCs w:val="24"/>
        </w:rPr>
        <w:instrText xml:space="preserve"> ADDIN EN.CITE &lt;EndNote&gt;&lt;Cite&gt;&lt;Author&gt;Okabayashi&lt;/Author&gt;&lt;Year&gt;2002&lt;/Year&gt;&lt;RecNum&gt;162&lt;/RecNum&gt;&lt;DisplayText&gt;(Okabayashi et al., 2002)&lt;/DisplayText&gt;&lt;record&gt;&lt;rec-number&gt;162&lt;/rec-number&gt;&lt;foreign-keys&gt;&lt;key app="EN" db-id="zt2rsxfr20dppgevx5ovade7sx2a9swfawte"&gt;162&lt;/key&gt;&lt;/foreign-keys&gt;&lt;ref-type name="Journal Article"&gt;17&lt;/ref-type&gt;&lt;contributors&gt;&lt;authors&gt;&lt;author&gt;Okabayashi, Tamaki&lt;/author&gt;&lt;author&gt;Hagiya, Junko&lt;/author&gt;&lt;author&gt;Tsuji, Masayoshi&lt;/author&gt;&lt;author&gt;Ishihara, Chiaki&lt;/author&gt;&lt;author&gt;Satoh, Hiroshi&lt;/author&gt;&lt;author&gt;Morita, Chiharu&lt;/author&gt;&lt;/authors&gt;&lt;/contributors&gt;&lt;titles&gt;&lt;title&gt;Detection of Babesia microti-like parasite in filter paper-absorbed blood of wild rodents&lt;/title&gt;&lt;secondary-title&gt;Journal of Veterinary Medical Science&lt;/secondary-title&gt;&lt;/titles&gt;&lt;periodical&gt;&lt;full-title&gt;Journal of Veterinary Medical Science&lt;/full-title&gt;&lt;/periodical&gt;&lt;pages&gt;145-147&lt;/pages&gt;&lt;volume&gt;64&lt;/volume&gt;&lt;number&gt;2&lt;/number&gt;&lt;dates&gt;&lt;year&gt;2002&lt;/year&gt;&lt;/dates&gt;&lt;isbn&gt;0916-7250&lt;/isbn&gt;&lt;urls&gt;&lt;/urls&gt;&lt;/record&gt;&lt;/Cite&gt;&lt;/EndNote&gt;</w:instrText>
      </w:r>
      <w:r w:rsidRPr="00B67CA0">
        <w:rPr>
          <w:sz w:val="24"/>
          <w:szCs w:val="24"/>
        </w:rPr>
        <w:fldChar w:fldCharType="separate"/>
      </w:r>
      <w:r w:rsidR="00B450AA" w:rsidRPr="00B67CA0">
        <w:rPr>
          <w:noProof/>
          <w:sz w:val="24"/>
          <w:szCs w:val="24"/>
        </w:rPr>
        <w:t>(</w:t>
      </w:r>
      <w:hyperlink w:anchor="_ENREF_124" w:tooltip="Okabayashi, 2002 #162" w:history="1">
        <w:r w:rsidR="005A1BD7" w:rsidRPr="00B67CA0">
          <w:rPr>
            <w:noProof/>
            <w:sz w:val="24"/>
            <w:szCs w:val="24"/>
          </w:rPr>
          <w:t>Okabayashi et al., 2002</w:t>
        </w:r>
      </w:hyperlink>
      <w:r w:rsidR="00B450AA" w:rsidRPr="00B67CA0">
        <w:rPr>
          <w:noProof/>
          <w:sz w:val="24"/>
          <w:szCs w:val="24"/>
        </w:rPr>
        <w:t>)</w:t>
      </w:r>
      <w:r w:rsidRPr="00B67CA0">
        <w:rPr>
          <w:sz w:val="24"/>
          <w:szCs w:val="24"/>
        </w:rPr>
        <w:fldChar w:fldCharType="end"/>
      </w:r>
      <w:r w:rsidR="00A4511A" w:rsidRPr="00B67CA0">
        <w:rPr>
          <w:sz w:val="24"/>
          <w:szCs w:val="24"/>
        </w:rPr>
        <w:t xml:space="preserve"> and for ca</w:t>
      </w:r>
      <w:r w:rsidR="00B450AA" w:rsidRPr="00B67CA0">
        <w:rPr>
          <w:sz w:val="24"/>
          <w:szCs w:val="24"/>
        </w:rPr>
        <w:t xml:space="preserve">nine </w:t>
      </w:r>
      <w:proofErr w:type="spellStart"/>
      <w:r w:rsidR="00B450AA" w:rsidRPr="00B67CA0">
        <w:rPr>
          <w:sz w:val="24"/>
          <w:szCs w:val="24"/>
        </w:rPr>
        <w:t>piroplasm</w:t>
      </w:r>
      <w:proofErr w:type="spellEnd"/>
      <w:r w:rsidR="00B450AA" w:rsidRPr="00B67CA0">
        <w:rPr>
          <w:sz w:val="24"/>
          <w:szCs w:val="24"/>
        </w:rPr>
        <w:t xml:space="preserve"> </w:t>
      </w:r>
      <w:r w:rsidRPr="00B67CA0">
        <w:rPr>
          <w:sz w:val="24"/>
          <w:szCs w:val="24"/>
        </w:rPr>
        <w:fldChar w:fldCharType="begin"/>
      </w:r>
      <w:r w:rsidR="00B450AA" w:rsidRPr="00B67CA0">
        <w:rPr>
          <w:sz w:val="24"/>
          <w:szCs w:val="24"/>
        </w:rPr>
        <w:instrText xml:space="preserve"> ADDIN EN.CITE &lt;EndNote&gt;&lt;Cite&gt;&lt;Author&gt;Jefferies&lt;/Author&gt;&lt;Year&gt;2006&lt;/Year&gt;&lt;RecNum&gt;60&lt;/RecNum&gt;&lt;DisplayText&gt;(Jefferies, 2006)&lt;/DisplayText&gt;&lt;record&gt;&lt;rec-number&gt;60&lt;/rec-number&gt;&lt;foreign-keys&gt;&lt;key app="EN" db-id="zt2rsxfr20dppgevx5ovade7sx2a9swfawte"&gt;60&lt;/key&gt;&lt;/foreign-keys&gt;&lt;ref-type name="Thesis"&gt;32&lt;/ref-type&gt;&lt;contributors&gt;&lt;authors&gt;&lt;author&gt;Jefferies, Ryan&lt;/author&gt;&lt;/authors&gt;&lt;/contributors&gt;&lt;titles&gt;&lt;title&gt;Emerging canine tick-borne diseases in Australia and phylogenetic studies of the canine Piroplasmida&lt;/title&gt;&lt;/titles&gt;&lt;dates&gt;&lt;year&gt;2006&lt;/year&gt;&lt;/dates&gt;&lt;publisher&gt;Murdoch University&lt;/publisher&gt;&lt;urls&gt;&lt;/urls&gt;&lt;/record&gt;&lt;/Cite&gt;&lt;/EndNote&gt;</w:instrText>
      </w:r>
      <w:r w:rsidRPr="00B67CA0">
        <w:rPr>
          <w:sz w:val="24"/>
          <w:szCs w:val="24"/>
        </w:rPr>
        <w:fldChar w:fldCharType="separate"/>
      </w:r>
      <w:r w:rsidR="00B450AA" w:rsidRPr="00B67CA0">
        <w:rPr>
          <w:noProof/>
          <w:sz w:val="24"/>
          <w:szCs w:val="24"/>
        </w:rPr>
        <w:t>(</w:t>
      </w:r>
      <w:hyperlink w:anchor="_ENREF_87" w:tooltip="Jefferies, 2006 #60" w:history="1">
        <w:r w:rsidR="005A1BD7" w:rsidRPr="00B67CA0">
          <w:rPr>
            <w:noProof/>
            <w:sz w:val="24"/>
            <w:szCs w:val="24"/>
          </w:rPr>
          <w:t>Jefferies, 2006</w:t>
        </w:r>
      </w:hyperlink>
      <w:r w:rsidR="00B450AA" w:rsidRPr="00B67CA0">
        <w:rPr>
          <w:noProof/>
          <w:sz w:val="24"/>
          <w:szCs w:val="24"/>
        </w:rPr>
        <w:t>)</w:t>
      </w:r>
      <w:r w:rsidRPr="00B67CA0">
        <w:rPr>
          <w:sz w:val="24"/>
          <w:szCs w:val="24"/>
        </w:rPr>
        <w:fldChar w:fldCharType="end"/>
      </w:r>
      <w:r w:rsidR="00A4511A" w:rsidRPr="00B67CA0">
        <w:rPr>
          <w:sz w:val="24"/>
          <w:szCs w:val="24"/>
        </w:rPr>
        <w:t>.</w:t>
      </w:r>
    </w:p>
    <w:p w:rsidR="00A4511A" w:rsidRPr="0059743E" w:rsidRDefault="0059743E" w:rsidP="0059743E">
      <w:pPr>
        <w:pStyle w:val="Heading3"/>
      </w:pPr>
      <w:bookmarkStart w:id="54" w:name="_Toc412677826"/>
      <w:r>
        <w:t xml:space="preserve">2.10.10 </w:t>
      </w:r>
      <w:proofErr w:type="gramStart"/>
      <w:r w:rsidR="009E3AA1" w:rsidRPr="00B67CA0">
        <w:t>Other</w:t>
      </w:r>
      <w:proofErr w:type="gramEnd"/>
      <w:r w:rsidR="009E3AA1" w:rsidRPr="00B67CA0">
        <w:t xml:space="preserve"> methods of d</w:t>
      </w:r>
      <w:r w:rsidR="00A4511A" w:rsidRPr="00B67CA0">
        <w:t>etection</w:t>
      </w:r>
      <w:bookmarkEnd w:id="54"/>
    </w:p>
    <w:p w:rsidR="00A4511A" w:rsidRPr="00B67CA0" w:rsidRDefault="00A4511A" w:rsidP="00EA6BF5">
      <w:pPr>
        <w:spacing w:line="360" w:lineRule="auto"/>
        <w:rPr>
          <w:sz w:val="24"/>
          <w:szCs w:val="24"/>
        </w:rPr>
      </w:pPr>
      <w:r w:rsidRPr="00B67CA0">
        <w:rPr>
          <w:sz w:val="24"/>
          <w:szCs w:val="24"/>
        </w:rPr>
        <w:t xml:space="preserve">Other methods of detection include the </w:t>
      </w:r>
      <w:proofErr w:type="spellStart"/>
      <w:r w:rsidRPr="00B67CA0">
        <w:rPr>
          <w:sz w:val="24"/>
          <w:szCs w:val="24"/>
        </w:rPr>
        <w:t>hydroethidine</w:t>
      </w:r>
      <w:proofErr w:type="spellEnd"/>
      <w:r w:rsidRPr="00B67CA0">
        <w:rPr>
          <w:sz w:val="24"/>
          <w:szCs w:val="24"/>
        </w:rPr>
        <w:t xml:space="preserve">-flow </w:t>
      </w:r>
      <w:proofErr w:type="spellStart"/>
      <w:r w:rsidRPr="00B67CA0">
        <w:rPr>
          <w:sz w:val="24"/>
          <w:szCs w:val="24"/>
        </w:rPr>
        <w:t>cytometry</w:t>
      </w:r>
      <w:proofErr w:type="spellEnd"/>
      <w:r w:rsidRPr="00B67CA0">
        <w:rPr>
          <w:sz w:val="24"/>
          <w:szCs w:val="24"/>
        </w:rPr>
        <w:t xml:space="preserve"> method </w:t>
      </w:r>
      <w:r w:rsidR="000B46C5" w:rsidRPr="00B67CA0">
        <w:rPr>
          <w:sz w:val="24"/>
          <w:szCs w:val="24"/>
        </w:rPr>
        <w:fldChar w:fldCharType="begin"/>
      </w:r>
      <w:r w:rsidR="00DD74D7" w:rsidRPr="00B67CA0">
        <w:rPr>
          <w:sz w:val="24"/>
          <w:szCs w:val="24"/>
        </w:rPr>
        <w:instrText xml:space="preserve"> ADDIN EN.CITE &lt;EndNote&gt;&lt;Cite&gt;&lt;Author&gt;Bicalho&lt;/Author&gt;&lt;Year&gt;2004&lt;/Year&gt;&lt;RecNum&gt;161&lt;/RecNum&gt;&lt;DisplayText&gt;(Bicalho et al., 2004)&lt;/DisplayText&gt;&lt;record&gt;&lt;rec-number&gt;161&lt;/rec-number&gt;&lt;foreign-keys&gt;&lt;key app="EN" db-id="zt2rsxfr20dppgevx5ovade7sx2a9swfawte"&gt;161&lt;/key&gt;&lt;/foreign-keys&gt;&lt;ref-type name="Journal Article"&gt;17&lt;/ref-type&gt;&lt;contributors&gt;&lt;authors&gt;&lt;author&gt;Bicalho, Kelly Alves&lt;/author&gt;&lt;author&gt;Ribeiro, Múcio F Barbosa&lt;/author&gt;&lt;author&gt;Martins-Filho, Olindo Assis&lt;/author&gt;&lt;/authors&gt;&lt;/contributors&gt;&lt;titles&gt;&lt;title&gt;Molecular fluorescent approach to assessing intraerythrocytic hemoprotozoan Babesiacanis infection in dogs&lt;/title&gt;&lt;secondary-title&gt;Veterinary parasitology&lt;/secondary-title&gt;&lt;/titles&gt;&lt;periodical&gt;&lt;full-title&gt;Veterinary Parasitology&lt;/full-title&gt;&lt;/periodical&gt;&lt;pages&gt;221-235&lt;/pages&gt;&lt;volume&gt;125&lt;/volume&gt;&lt;number&gt;3&lt;/number&gt;&lt;dates&gt;&lt;year&gt;2004&lt;/year&gt;&lt;/dates&gt;&lt;isbn&gt;0304-4017&lt;/isbn&gt;&lt;urls&gt;&lt;/urls&gt;&lt;/record&gt;&lt;/Cite&gt;&lt;/EndNote&gt;</w:instrText>
      </w:r>
      <w:r w:rsidR="000B46C5" w:rsidRPr="00B67CA0">
        <w:rPr>
          <w:sz w:val="24"/>
          <w:szCs w:val="24"/>
        </w:rPr>
        <w:fldChar w:fldCharType="separate"/>
      </w:r>
      <w:r w:rsidR="00DD74D7" w:rsidRPr="00B67CA0">
        <w:rPr>
          <w:noProof/>
          <w:sz w:val="24"/>
          <w:szCs w:val="24"/>
        </w:rPr>
        <w:t>(</w:t>
      </w:r>
      <w:hyperlink w:anchor="_ENREF_19" w:tooltip="Bicalho, 2004 #161" w:history="1">
        <w:r w:rsidR="005A1BD7" w:rsidRPr="00B67CA0">
          <w:rPr>
            <w:noProof/>
            <w:sz w:val="24"/>
            <w:szCs w:val="24"/>
          </w:rPr>
          <w:t>Bicalho et al., 2004</w:t>
        </w:r>
      </w:hyperlink>
      <w:r w:rsidR="00DD74D7" w:rsidRPr="00B67CA0">
        <w:rPr>
          <w:noProof/>
          <w:sz w:val="24"/>
          <w:szCs w:val="24"/>
        </w:rPr>
        <w:t>)</w:t>
      </w:r>
      <w:r w:rsidR="000B46C5" w:rsidRPr="00B67CA0">
        <w:rPr>
          <w:sz w:val="24"/>
          <w:szCs w:val="24"/>
        </w:rPr>
        <w:fldChar w:fldCharType="end"/>
      </w:r>
      <w:r w:rsidRPr="00B67CA0">
        <w:rPr>
          <w:sz w:val="24"/>
          <w:szCs w:val="24"/>
        </w:rPr>
        <w:t>, reverse line blot hybridization assay</w:t>
      </w:r>
      <w:r w:rsidR="00DD74D7" w:rsidRPr="00B67CA0">
        <w:rPr>
          <w:sz w:val="24"/>
          <w:szCs w:val="24"/>
        </w:rPr>
        <w:t xml:space="preserve">s </w:t>
      </w:r>
      <w:r w:rsidR="000B46C5" w:rsidRPr="00B67CA0">
        <w:rPr>
          <w:sz w:val="24"/>
          <w:szCs w:val="24"/>
        </w:rPr>
        <w:fldChar w:fldCharType="begin">
          <w:fldData xml:space="preserve">PEVuZE5vdGU+PENpdGU+PEF1dGhvcj5HdWJiZWxzPC9BdXRob3I+PFllYXI+MTk5OTwvWWVhcj48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</w:fldData>
        </w:fldChar>
      </w:r>
      <w:r w:rsidR="009508F0" w:rsidRPr="00B67CA0">
        <w:rPr>
          <w:sz w:val="24"/>
          <w:szCs w:val="24"/>
        </w:rPr>
        <w:instrText xml:space="preserve"> ADDIN EN.CITE </w:instrText>
      </w:r>
      <w:r w:rsidR="000B46C5" w:rsidRPr="00B67CA0">
        <w:rPr>
          <w:sz w:val="24"/>
          <w:szCs w:val="24"/>
        </w:rPr>
        <w:fldChar w:fldCharType="begin">
          <w:fldData xml:space="preserve">PEVuZE5vdGU+PENpdGU+PEF1dGhvcj5HdWJiZWxzPC9BdXRob3I+PFllYXI+MTk5OTwvWWVhcj48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</w:fldData>
        </w:fldChar>
      </w:r>
      <w:r w:rsidR="009508F0"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DD74D7" w:rsidRPr="00B67CA0">
        <w:rPr>
          <w:noProof/>
          <w:sz w:val="24"/>
          <w:szCs w:val="24"/>
        </w:rPr>
        <w:t>(</w:t>
      </w:r>
      <w:hyperlink w:anchor="_ENREF_68" w:tooltip="Gubbels, 1999 #158" w:history="1">
        <w:r w:rsidR="005A1BD7" w:rsidRPr="00B67CA0">
          <w:rPr>
            <w:noProof/>
            <w:sz w:val="24"/>
            <w:szCs w:val="24"/>
          </w:rPr>
          <w:t>Gubbels et al., 1999</w:t>
        </w:r>
      </w:hyperlink>
      <w:r w:rsidR="00DD74D7" w:rsidRPr="00B67CA0">
        <w:rPr>
          <w:noProof/>
          <w:sz w:val="24"/>
          <w:szCs w:val="24"/>
        </w:rPr>
        <w:t xml:space="preserve">; </w:t>
      </w:r>
      <w:hyperlink w:anchor="_ENREF_64" w:tooltip="Georges, 2001 #159" w:history="1">
        <w:r w:rsidR="005A1BD7" w:rsidRPr="00B67CA0">
          <w:rPr>
            <w:noProof/>
            <w:sz w:val="24"/>
            <w:szCs w:val="24"/>
          </w:rPr>
          <w:t>Georges et al., 2001</w:t>
        </w:r>
      </w:hyperlink>
      <w:r w:rsidR="00DD74D7" w:rsidRPr="00B67CA0">
        <w:rPr>
          <w:noProof/>
          <w:sz w:val="24"/>
          <w:szCs w:val="24"/>
        </w:rPr>
        <w:t xml:space="preserve">; </w:t>
      </w:r>
      <w:hyperlink w:anchor="_ENREF_7" w:tooltip="Almeria, 2002 #160" w:history="1">
        <w:r w:rsidR="005A1BD7" w:rsidRPr="00B67CA0">
          <w:rPr>
            <w:noProof/>
            <w:sz w:val="24"/>
            <w:szCs w:val="24"/>
          </w:rPr>
          <w:t>Almeria et al., 2002</w:t>
        </w:r>
      </w:hyperlink>
      <w:r w:rsidR="00DD74D7" w:rsidRPr="00B67CA0">
        <w:rPr>
          <w:noProof/>
          <w:sz w:val="24"/>
          <w:szCs w:val="24"/>
        </w:rPr>
        <w:t>)</w:t>
      </w:r>
      <w:r w:rsidR="000B46C5" w:rsidRPr="00B67CA0">
        <w:rPr>
          <w:sz w:val="24"/>
          <w:szCs w:val="24"/>
        </w:rPr>
        <w:fldChar w:fldCharType="end"/>
      </w:r>
      <w:r w:rsidRPr="00B67CA0">
        <w:rPr>
          <w:sz w:val="24"/>
          <w:szCs w:val="24"/>
        </w:rPr>
        <w:t xml:space="preserve"> and the latex agglut</w:t>
      </w:r>
      <w:r w:rsidR="00DD74D7" w:rsidRPr="00B67CA0">
        <w:rPr>
          <w:sz w:val="24"/>
          <w:szCs w:val="24"/>
        </w:rPr>
        <w:t xml:space="preserve">ination test </w:t>
      </w:r>
      <w:r w:rsidR="000B46C5" w:rsidRPr="00B67CA0">
        <w:rPr>
          <w:sz w:val="24"/>
          <w:szCs w:val="24"/>
        </w:rPr>
        <w:fldChar w:fldCharType="begin"/>
      </w:r>
      <w:r w:rsidR="00DD74D7" w:rsidRPr="00B67CA0">
        <w:rPr>
          <w:sz w:val="24"/>
          <w:szCs w:val="24"/>
        </w:rPr>
        <w:instrText xml:space="preserve"> ADDIN EN.CITE &lt;EndNote&gt;&lt;Cite&gt;&lt;Author&gt;Xuan&lt;/Author&gt;&lt;Year&gt;2001&lt;/Year&gt;&lt;RecNum&gt;157&lt;/RecNum&gt;&lt;DisplayText&gt;(Xuan et al., 2001)&lt;/DisplayText&gt;&lt;record&gt;&lt;rec-number&gt;157&lt;/rec-number&gt;&lt;foreign-keys&gt;&lt;key app="EN" db-id="zt2rsxfr20dppgevx5ovade7sx2a9swfawte"&gt;157&lt;/key&gt;&lt;/foreign-keys&gt;&lt;ref-type name="Journal Article"&gt;17&lt;/ref-type&gt;&lt;contributors&gt;&lt;authors&gt;&lt;author&gt;Xuan, Xuenan&lt;/author&gt;&lt;author&gt;Igarashi, Ikuo&lt;/author&gt;&lt;author&gt;Tanaka, Tetsuya&lt;/author&gt;&lt;author&gt;Fukumoto, Shinya&lt;/author&gt;&lt;author&gt;Nagasawa, Hideyuki&lt;/author&gt;&lt;author&gt;Fujisaki, Kozo&lt;/author&gt;&lt;author&gt;Mikami, Takeshi&lt;/author&gt;&lt;/authors&gt;&lt;/contributors&gt;&lt;titles&gt;&lt;title&gt;Detection of antibodies to Babesia equi in horses by a latex agglutination test using recombinant EMA-1&lt;/title&gt;&lt;secondary-title&gt;Clinical and diagnostic laboratory immunology&lt;/secondary-title&gt;&lt;/titles&gt;&lt;periodical&gt;&lt;full-title&gt;Clinical and diagnostic laboratory immunology&lt;/full-title&gt;&lt;/periodical&gt;&lt;pages&gt;645-646&lt;/pages&gt;&lt;volume&gt;8&lt;/volume&gt;&lt;number&gt;3&lt;/number&gt;&lt;dates&gt;&lt;year&gt;2001&lt;/year&gt;&lt;/dates&gt;&lt;isbn&gt;1556-6811&lt;/isbn&gt;&lt;urls&gt;&lt;/urls&gt;&lt;/record&gt;&lt;/Cite&gt;&lt;/EndNote&gt;</w:instrText>
      </w:r>
      <w:r w:rsidR="000B46C5" w:rsidRPr="00B67CA0">
        <w:rPr>
          <w:sz w:val="24"/>
          <w:szCs w:val="24"/>
        </w:rPr>
        <w:fldChar w:fldCharType="separate"/>
      </w:r>
      <w:r w:rsidR="00DD74D7" w:rsidRPr="00B67CA0">
        <w:rPr>
          <w:noProof/>
          <w:sz w:val="24"/>
          <w:szCs w:val="24"/>
        </w:rPr>
        <w:t>(</w:t>
      </w:r>
      <w:hyperlink w:anchor="_ENREF_184" w:tooltip="Xuan, 2001 #157" w:history="1">
        <w:r w:rsidR="005A1BD7" w:rsidRPr="00B67CA0">
          <w:rPr>
            <w:noProof/>
            <w:sz w:val="24"/>
            <w:szCs w:val="24"/>
          </w:rPr>
          <w:t>Xuan et al., 2001</w:t>
        </w:r>
      </w:hyperlink>
      <w:r w:rsidR="00DD74D7" w:rsidRPr="00B67CA0">
        <w:rPr>
          <w:noProof/>
          <w:sz w:val="24"/>
          <w:szCs w:val="24"/>
        </w:rPr>
        <w:t>)</w:t>
      </w:r>
      <w:r w:rsidR="000B46C5" w:rsidRPr="00B67CA0">
        <w:rPr>
          <w:sz w:val="24"/>
          <w:szCs w:val="24"/>
        </w:rPr>
        <w:fldChar w:fldCharType="end"/>
      </w:r>
      <w:r w:rsidRPr="00B67CA0">
        <w:rPr>
          <w:sz w:val="24"/>
          <w:szCs w:val="24"/>
        </w:rPr>
        <w:t>.</w:t>
      </w:r>
    </w:p>
    <w:p w:rsidR="00D60747" w:rsidRPr="0059743E" w:rsidRDefault="0059743E" w:rsidP="0059743E">
      <w:pPr>
        <w:pStyle w:val="Heading2"/>
      </w:pPr>
      <w:bookmarkStart w:id="55" w:name="_Toc412677827"/>
      <w:r>
        <w:t xml:space="preserve">2.11 </w:t>
      </w:r>
      <w:r w:rsidR="00BE3F99" w:rsidRPr="00B67CA0">
        <w:t xml:space="preserve">Prevention </w:t>
      </w:r>
      <w:r w:rsidR="009E3AA1" w:rsidRPr="00B67CA0">
        <w:t xml:space="preserve">of </w:t>
      </w:r>
      <w:proofErr w:type="spellStart"/>
      <w:r w:rsidR="009E3AA1" w:rsidRPr="00B67CA0">
        <w:t>piroplasms</w:t>
      </w:r>
      <w:proofErr w:type="spellEnd"/>
      <w:r w:rsidR="009E3AA1" w:rsidRPr="00B67CA0">
        <w:t xml:space="preserve"> infections</w:t>
      </w:r>
      <w:bookmarkEnd w:id="55"/>
    </w:p>
    <w:p w:rsidR="00D60747" w:rsidRPr="00B67CA0" w:rsidRDefault="00D60747" w:rsidP="0059743E">
      <w:pPr>
        <w:spacing w:after="240" w:line="360" w:lineRule="auto"/>
        <w:rPr>
          <w:sz w:val="24"/>
          <w:szCs w:val="24"/>
        </w:rPr>
      </w:pPr>
      <w:r w:rsidRPr="00B67CA0">
        <w:rPr>
          <w:sz w:val="24"/>
          <w:szCs w:val="24"/>
        </w:rPr>
        <w:t xml:space="preserve">The most successful for the prevention of </w:t>
      </w:r>
      <w:proofErr w:type="spellStart"/>
      <w:r w:rsidRPr="00B67CA0">
        <w:rPr>
          <w:sz w:val="24"/>
          <w:szCs w:val="24"/>
        </w:rPr>
        <w:t>babesiosis</w:t>
      </w:r>
      <w:proofErr w:type="spellEnd"/>
      <w:r w:rsidRPr="00B67CA0">
        <w:rPr>
          <w:sz w:val="24"/>
          <w:szCs w:val="24"/>
        </w:rPr>
        <w:t xml:space="preserve"> is to avoid exposure to </w:t>
      </w:r>
      <w:r w:rsidR="008A0DB8" w:rsidRPr="00B67CA0">
        <w:rPr>
          <w:sz w:val="24"/>
          <w:szCs w:val="24"/>
        </w:rPr>
        <w:t xml:space="preserve">ticks </w:t>
      </w:r>
      <w:r w:rsidR="000B46C5" w:rsidRPr="00B67CA0">
        <w:rPr>
          <w:sz w:val="24"/>
          <w:szCs w:val="24"/>
        </w:rPr>
        <w:fldChar w:fldCharType="begin"/>
      </w:r>
      <w:r w:rsidR="00B226FF" w:rsidRPr="00B67CA0">
        <w:rPr>
          <w:sz w:val="24"/>
          <w:szCs w:val="24"/>
        </w:rPr>
        <w:instrText xml:space="preserve"> ADDIN EN.CITE &lt;EndNote&gt;&lt;Cite&gt;&lt;Author&gt;Homer&lt;/Author&gt;&lt;Year&gt;2000&lt;/Year&gt;&lt;RecNum&gt;69&lt;/RecNum&gt;&lt;DisplayText&gt;(Smith and Kakoma, 1989; 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Cite&gt;&lt;Author&gt;Smith&lt;/Author&gt;&lt;Year&gt;1989&lt;/Year&gt;&lt;RecNum&gt;156&lt;/RecNum&gt;&lt;record&gt;&lt;rec-number&gt;156&lt;/rec-number&gt;&lt;foreign-keys&gt;&lt;key app="EN" db-id="zt2rsxfr20dppgevx5ovade7sx2a9swfawte"&gt;156&lt;/key&gt;&lt;/foreign-keys&gt;&lt;ref-type name="Journal Article"&gt;17&lt;/ref-type&gt;&lt;contributors&gt;&lt;authors&gt;&lt;author&gt;Smith, RD&lt;/author&gt;&lt;author&gt;Kakoma, I&lt;/author&gt;&lt;/authors&gt;&lt;/contributors&gt;&lt;titles&gt;&lt;title&gt;A reappraisal of vector control strategies for babesiosis&lt;/title&gt;&lt;secondary-title&gt;Transactions of the Royal Society of Tropical Medicine and Hygiene&lt;/secondary-title&gt;&lt;/titles&gt;&lt;periodical&gt;&lt;full-title&gt;Transactions of the Royal Society of Tropical Medicine and Hygiene&lt;/full-title&gt;&lt;/periodical&gt;&lt;pages&gt;43-52&lt;/pages&gt;&lt;volume&gt;83&lt;/volume&gt;&lt;number&gt;Supplement&lt;/number&gt;&lt;dates&gt;&lt;year&gt;1989&lt;/year&gt;&lt;/dates&gt;&lt;isbn&gt;0035-9203&lt;/isbn&gt;&lt;urls&gt;&lt;/urls&gt;&lt;/record&gt;&lt;/Cite&gt;&lt;/EndNote&gt;</w:instrText>
      </w:r>
      <w:r w:rsidR="000B46C5" w:rsidRPr="00B67CA0">
        <w:rPr>
          <w:sz w:val="24"/>
          <w:szCs w:val="24"/>
        </w:rPr>
        <w:fldChar w:fldCharType="separate"/>
      </w:r>
      <w:r w:rsidR="00B226FF" w:rsidRPr="00B67CA0">
        <w:rPr>
          <w:noProof/>
          <w:sz w:val="24"/>
          <w:szCs w:val="24"/>
        </w:rPr>
        <w:t>(</w:t>
      </w:r>
      <w:hyperlink w:anchor="_ENREF_162" w:tooltip="Smith, 1989 #156" w:history="1">
        <w:r w:rsidR="005A1BD7" w:rsidRPr="00B67CA0">
          <w:rPr>
            <w:noProof/>
            <w:sz w:val="24"/>
            <w:szCs w:val="24"/>
          </w:rPr>
          <w:t>Smith and Kakoma, 1989</w:t>
        </w:r>
      </w:hyperlink>
      <w:r w:rsidR="00B226FF" w:rsidRPr="00B67CA0">
        <w:rPr>
          <w:noProof/>
          <w:sz w:val="24"/>
          <w:szCs w:val="24"/>
        </w:rPr>
        <w:t xml:space="preserve">; </w:t>
      </w:r>
      <w:hyperlink w:anchor="_ENREF_76" w:tooltip="Homer, 2000 #69" w:history="1">
        <w:r w:rsidR="005A1BD7" w:rsidRPr="00B67CA0">
          <w:rPr>
            <w:noProof/>
            <w:sz w:val="24"/>
            <w:szCs w:val="24"/>
          </w:rPr>
          <w:t>Homer et al., 2000</w:t>
        </w:r>
      </w:hyperlink>
      <w:r w:rsidR="00B226FF" w:rsidRPr="00B67CA0">
        <w:rPr>
          <w:noProof/>
          <w:sz w:val="24"/>
          <w:szCs w:val="24"/>
        </w:rPr>
        <w:t>)</w:t>
      </w:r>
      <w:r w:rsidR="000B46C5" w:rsidRPr="00B67CA0">
        <w:rPr>
          <w:sz w:val="24"/>
          <w:szCs w:val="24"/>
        </w:rPr>
        <w:fldChar w:fldCharType="end"/>
      </w:r>
      <w:r w:rsidRPr="00B67CA0">
        <w:rPr>
          <w:sz w:val="24"/>
          <w:szCs w:val="24"/>
        </w:rPr>
        <w:t xml:space="preserve">. Transmission of parasite can also be limited by the removal of ticks within 24 hours of attachment, as there is direct correlation between attachment time and the transmission of </w:t>
      </w:r>
      <w:proofErr w:type="spellStart"/>
      <w:r w:rsidRPr="00B67CA0">
        <w:rPr>
          <w:sz w:val="24"/>
          <w:szCs w:val="24"/>
        </w:rPr>
        <w:t>sporozoites</w:t>
      </w:r>
      <w:proofErr w:type="spellEnd"/>
      <w:r w:rsidRPr="00B67CA0">
        <w:rPr>
          <w:sz w:val="24"/>
          <w:szCs w:val="24"/>
        </w:rPr>
        <w:t xml:space="preserve"> </w:t>
      </w:r>
      <w:r w:rsidR="000B46C5" w:rsidRPr="00B67CA0">
        <w:rPr>
          <w:sz w:val="24"/>
          <w:szCs w:val="24"/>
        </w:rPr>
        <w:fldChar w:fldCharType="begin"/>
      </w:r>
      <w:r w:rsidR="008A0DB8" w:rsidRPr="00B67CA0">
        <w:rPr>
          <w:sz w:val="24"/>
          <w:szCs w:val="24"/>
        </w:rPr>
        <w:instrText xml:space="preserve"> ADDIN EN.CITE &lt;EndNote&gt;&lt;Cite&gt;&lt;Author&gt;Homer&lt;/Author&gt;&lt;Year&gt;2000&lt;/Year&gt;&lt;RecNum&gt;69&lt;/RecNum&gt;&lt;DisplayText&gt;(Homer et al., 2000)&lt;/DisplayText&gt;&lt;record&gt;&lt;rec-number&gt;69&lt;/rec-number&gt;&lt;foreign-keys&gt;&lt;key app="EN" db-id="zt2rsxfr20dppgevx5ovade7sx2a9swfawte"&gt;69&lt;/key&gt;&lt;/foreign-keys&gt;&lt;ref-type name="Journal Article"&gt;17&lt;/ref-type&gt;&lt;contributors&gt;&lt;authors&gt;&lt;author&gt;Homer, Mary J&lt;/author&gt;&lt;author&gt;Aguilar-Delfin, Irma&lt;/author&gt;&lt;author&gt;Telford, Sam R&lt;/author&gt;&lt;author&gt;Krause, Peter J&lt;/author&gt;&lt;author&gt;Persing, David H&lt;/author&gt;&lt;/authors&gt;&lt;/contributors&gt;&lt;titles&gt;&lt;title&gt;Babesiosis&lt;/title&gt;&lt;secondary-title&gt;Clinical microbiology reviews&lt;/secondary-title&gt;&lt;/titles&gt;&lt;periodical&gt;&lt;full-title&gt;Clinical microbiology reviews&lt;/full-title&gt;&lt;/periodical&gt;&lt;pages&gt;451-469&lt;/pages&gt;&lt;volume&gt;13&lt;/volume&gt;&lt;number&gt;3&lt;/number&gt;&lt;dates&gt;&lt;year&gt;2000&lt;/year&gt;&lt;/dates&gt;&lt;isbn&gt;0893-8512&lt;/isbn&gt;&lt;urls&gt;&lt;/urls&gt;&lt;/record&gt;&lt;/Cite&gt;&lt;/EndNote&gt;</w:instrText>
      </w:r>
      <w:r w:rsidR="000B46C5" w:rsidRPr="00B67CA0">
        <w:rPr>
          <w:sz w:val="24"/>
          <w:szCs w:val="24"/>
        </w:rPr>
        <w:fldChar w:fldCharType="separate"/>
      </w:r>
      <w:r w:rsidR="008A0DB8" w:rsidRPr="00B67CA0">
        <w:rPr>
          <w:noProof/>
          <w:sz w:val="24"/>
          <w:szCs w:val="24"/>
        </w:rPr>
        <w:t>(</w:t>
      </w:r>
      <w:hyperlink w:anchor="_ENREF_76" w:tooltip="Homer, 2000 #69" w:history="1">
        <w:r w:rsidR="005A1BD7" w:rsidRPr="00B67CA0">
          <w:rPr>
            <w:noProof/>
            <w:sz w:val="24"/>
            <w:szCs w:val="24"/>
          </w:rPr>
          <w:t>Homer et al., 2000</w:t>
        </w:r>
      </w:hyperlink>
      <w:r w:rsidR="008A0DB8" w:rsidRPr="00B67CA0">
        <w:rPr>
          <w:noProof/>
          <w:sz w:val="24"/>
          <w:szCs w:val="24"/>
        </w:rPr>
        <w:t>)</w:t>
      </w:r>
      <w:r w:rsidR="000B46C5" w:rsidRPr="00B67CA0">
        <w:rPr>
          <w:sz w:val="24"/>
          <w:szCs w:val="24"/>
        </w:rPr>
        <w:fldChar w:fldCharType="end"/>
      </w:r>
      <w:r w:rsidRPr="00B67CA0">
        <w:rPr>
          <w:sz w:val="24"/>
          <w:szCs w:val="24"/>
        </w:rPr>
        <w:t>.</w:t>
      </w:r>
    </w:p>
    <w:p w:rsidR="00B95E38" w:rsidRDefault="00BE3F99" w:rsidP="00B95E38">
      <w:pPr>
        <w:autoSpaceDE w:val="0"/>
        <w:autoSpaceDN w:val="0"/>
        <w:adjustRightInd w:val="0"/>
        <w:spacing w:after="240" w:line="360" w:lineRule="auto"/>
        <w:rPr>
          <w:sz w:val="24"/>
          <w:szCs w:val="24"/>
        </w:rPr>
      </w:pPr>
      <w:r w:rsidRPr="00B67CA0">
        <w:rPr>
          <w:sz w:val="24"/>
          <w:szCs w:val="24"/>
        </w:rPr>
        <w:t>Pre</w:t>
      </w:r>
      <w:r w:rsidR="00627A97">
        <w:rPr>
          <w:sz w:val="24"/>
          <w:szCs w:val="24"/>
        </w:rPr>
        <w:t>-i</w:t>
      </w:r>
      <w:r w:rsidR="00627A97" w:rsidRPr="00B67CA0">
        <w:rPr>
          <w:sz w:val="24"/>
          <w:szCs w:val="24"/>
        </w:rPr>
        <w:t>mmun</w:t>
      </w:r>
      <w:r w:rsidR="00627A97">
        <w:rPr>
          <w:sz w:val="24"/>
          <w:szCs w:val="24"/>
        </w:rPr>
        <w:t>iz</w:t>
      </w:r>
      <w:r w:rsidR="00627A97" w:rsidRPr="00B67CA0">
        <w:rPr>
          <w:sz w:val="24"/>
          <w:szCs w:val="24"/>
        </w:rPr>
        <w:t>ation</w:t>
      </w:r>
      <w:r w:rsidRPr="00B67CA0">
        <w:rPr>
          <w:sz w:val="24"/>
          <w:szCs w:val="24"/>
        </w:rPr>
        <w:t xml:space="preserve"> is referred to as the immunity of infection, and is a state in which the animal remains infected, but has very few clinical signs. In many countries where re-infection is nearly impossible to prevent, the goal is to induce a state of pre</w:t>
      </w:r>
      <w:r w:rsidR="00627A97">
        <w:rPr>
          <w:sz w:val="24"/>
          <w:szCs w:val="24"/>
        </w:rPr>
        <w:t>-i</w:t>
      </w:r>
      <w:r w:rsidRPr="00B67CA0">
        <w:rPr>
          <w:sz w:val="24"/>
          <w:szCs w:val="24"/>
        </w:rPr>
        <w:t>m</w:t>
      </w:r>
      <w:r w:rsidR="00627A97">
        <w:rPr>
          <w:sz w:val="24"/>
          <w:szCs w:val="24"/>
        </w:rPr>
        <w:t>m</w:t>
      </w:r>
      <w:r w:rsidRPr="00B67CA0">
        <w:rPr>
          <w:sz w:val="24"/>
          <w:szCs w:val="24"/>
        </w:rPr>
        <w:t>uni</w:t>
      </w:r>
      <w:r w:rsidR="00627A97">
        <w:rPr>
          <w:sz w:val="24"/>
          <w:szCs w:val="24"/>
        </w:rPr>
        <w:t>za</w:t>
      </w:r>
      <w:r w:rsidRPr="00B67CA0">
        <w:rPr>
          <w:sz w:val="24"/>
          <w:szCs w:val="24"/>
        </w:rPr>
        <w:t xml:space="preserve">tion through drug treatments that reduce the severity of clinical signs, but do not result in complete sterilization of the </w:t>
      </w:r>
      <w:proofErr w:type="spellStart"/>
      <w:r w:rsidRPr="00B67CA0">
        <w:rPr>
          <w:i/>
          <w:iCs/>
          <w:sz w:val="24"/>
          <w:szCs w:val="24"/>
        </w:rPr>
        <w:t>Babesia</w:t>
      </w:r>
      <w:proofErr w:type="spellEnd"/>
      <w:r w:rsidRPr="00B67CA0">
        <w:rPr>
          <w:i/>
          <w:iCs/>
          <w:sz w:val="24"/>
          <w:szCs w:val="24"/>
        </w:rPr>
        <w:t xml:space="preserve"> </w:t>
      </w:r>
      <w:r w:rsidR="00B226FF" w:rsidRPr="00B67CA0">
        <w:rPr>
          <w:iCs/>
          <w:sz w:val="24"/>
          <w:szCs w:val="24"/>
        </w:rPr>
        <w:t>i</w:t>
      </w:r>
      <w:r w:rsidRPr="00B67CA0">
        <w:rPr>
          <w:sz w:val="24"/>
          <w:szCs w:val="24"/>
        </w:rPr>
        <w:t xml:space="preserve">nfection </w:t>
      </w:r>
      <w:r w:rsidR="000B46C5" w:rsidRPr="00B67CA0">
        <w:rPr>
          <w:sz w:val="24"/>
          <w:szCs w:val="24"/>
        </w:rPr>
        <w:fldChar w:fldCharType="begin"/>
      </w:r>
      <w:r w:rsidR="008A0DB8" w:rsidRPr="00B67CA0">
        <w:rPr>
          <w:sz w:val="24"/>
          <w:szCs w:val="24"/>
        </w:rPr>
        <w:instrText xml:space="preserve"> ADDIN EN.CITE &lt;EndNote&gt;&lt;Cite&gt;&lt;Author&gt;Penzhorn&lt;/Author&gt;&lt;Year&gt;1995&lt;/Year&gt;&lt;RecNum&gt;155&lt;/RecNum&gt;&lt;DisplayText&gt;(Kuttler and Aliu, 1984; Penzhorn et al., 1995)&lt;/DisplayText&gt;&lt;record&gt;&lt;rec-number&gt;155&lt;/rec-number&gt;&lt;foreign-keys&gt;&lt;key app="EN" db-id="zt2rsxfr20dppgevx5ovade7sx2a9swfawte"&gt;155&lt;/key&gt;&lt;/foreign-keys&gt;&lt;ref-type name="Journal Article"&gt;17&lt;/ref-type&gt;&lt;contributors&gt;&lt;authors&gt;&lt;author&gt;Penzhorn, BL&lt;/author&gt;&lt;author&gt;Lewis, BD&lt;/author&gt;&lt;author&gt;De Waal, DT&lt;/author&gt;&lt;author&gt;López, Rebollar LM&lt;/author&gt;&lt;/authors&gt;&lt;/contributors&gt;&lt;titles&gt;&lt;title&gt;Sterilisation of Babesia canis infections by imidocarb alone or in combination with diminazene&lt;/title&gt;&lt;secondary-title&gt;Journal of the South African Veterinary Association&lt;/secondary-title&gt;&lt;/titles&gt;&lt;periodical&gt;&lt;full-title&gt;Journal of the South African Veterinary Association&lt;/full-title&gt;&lt;/periodical&gt;&lt;pages&gt;157-159&lt;/pages&gt;&lt;volume&gt;66&lt;/volume&gt;&lt;number&gt;3&lt;/number&gt;&lt;dates&gt;&lt;year&gt;1995&lt;/year&gt;&lt;/dates&gt;&lt;isbn&gt;1019-9128&lt;/isbn&gt;&lt;urls&gt;&lt;/urls&gt;&lt;/record&gt;&lt;/Cite&gt;&lt;Cite&gt;&lt;Author&gt;Kuttler&lt;/Author&gt;&lt;Year&gt;1984&lt;/Year&gt;&lt;RecNum&gt;79&lt;/RecNum&gt;&lt;record&gt;&lt;rec-number&gt;79&lt;/rec-number&gt;&lt;foreign-keys&gt;&lt;key app="EN" db-id="zt2rsxfr20dppgevx5ovade7sx2a9swfawte"&gt;79&lt;/key&gt;&lt;/foreign-keys&gt;&lt;ref-type name="Book Section"&gt;5&lt;/ref-type&gt;&lt;contributors&gt;&lt;authors&gt;&lt;author&gt;Kuttler, Kenneth L&lt;/author&gt;&lt;author&gt;Aliu, Yusuf O&lt;/author&gt;&lt;/authors&gt;&lt;/contributors&gt;&lt;titles&gt;&lt;title&gt;Chemotherapy of babesiosis&lt;/title&gt;&lt;secondary-title&gt;Malaria and Babesiosis&lt;/secondary-title&gt;&lt;/titles&gt;&lt;pages&gt;151-172&lt;/pages&gt;&lt;dates&gt;&lt;year&gt;1984&lt;/year&gt;&lt;/dates&gt;&lt;publisher&gt;Springer&lt;/publisher&gt;&lt;isbn&gt;9400960441&lt;/isbn&gt;&lt;urls&gt;&lt;/urls&gt;&lt;/record&gt;&lt;/Cite&gt;&lt;/EndNote&gt;</w:instrText>
      </w:r>
      <w:r w:rsidR="000B46C5" w:rsidRPr="00B67CA0">
        <w:rPr>
          <w:sz w:val="24"/>
          <w:szCs w:val="24"/>
        </w:rPr>
        <w:fldChar w:fldCharType="separate"/>
      </w:r>
      <w:r w:rsidR="008A0DB8" w:rsidRPr="00B67CA0">
        <w:rPr>
          <w:noProof/>
          <w:sz w:val="24"/>
          <w:szCs w:val="24"/>
        </w:rPr>
        <w:t>(</w:t>
      </w:r>
      <w:hyperlink w:anchor="_ENREF_100" w:tooltip="Kuttler, 1984 #79" w:history="1">
        <w:r w:rsidR="005A1BD7" w:rsidRPr="00B67CA0">
          <w:rPr>
            <w:noProof/>
            <w:sz w:val="24"/>
            <w:szCs w:val="24"/>
          </w:rPr>
          <w:t>Kuttler and Aliu, 1984</w:t>
        </w:r>
      </w:hyperlink>
      <w:r w:rsidR="008A0DB8" w:rsidRPr="00B67CA0">
        <w:rPr>
          <w:noProof/>
          <w:sz w:val="24"/>
          <w:szCs w:val="24"/>
        </w:rPr>
        <w:t xml:space="preserve">; </w:t>
      </w:r>
      <w:hyperlink w:anchor="_ENREF_128" w:tooltip="Penzhorn, 1995 #155" w:history="1">
        <w:r w:rsidR="005A1BD7" w:rsidRPr="00B67CA0">
          <w:rPr>
            <w:noProof/>
            <w:sz w:val="24"/>
            <w:szCs w:val="24"/>
          </w:rPr>
          <w:t>Penzhorn et al., 1995</w:t>
        </w:r>
      </w:hyperlink>
      <w:r w:rsidR="008A0DB8" w:rsidRPr="00B67CA0">
        <w:rPr>
          <w:noProof/>
          <w:sz w:val="24"/>
          <w:szCs w:val="24"/>
        </w:rPr>
        <w:t>)</w:t>
      </w:r>
      <w:r w:rsidR="000B46C5" w:rsidRPr="00B67CA0">
        <w:rPr>
          <w:sz w:val="24"/>
          <w:szCs w:val="24"/>
        </w:rPr>
        <w:fldChar w:fldCharType="end"/>
      </w:r>
      <w:r w:rsidRPr="00B67CA0">
        <w:rPr>
          <w:sz w:val="24"/>
          <w:szCs w:val="24"/>
        </w:rPr>
        <w:t>. This strategy has been used in some areas, where animals are purposely infected with a mildly pathogenic strain of the organism (i.e. live vaccine) to achieve protection from severe clinical disease when the animal is exposed to more pathogenic field strains.</w:t>
      </w:r>
      <w:r w:rsidR="00627A97">
        <w:rPr>
          <w:sz w:val="24"/>
          <w:szCs w:val="24"/>
        </w:rPr>
        <w:t xml:space="preserve"> </w:t>
      </w:r>
      <w:r w:rsidR="005C31D1" w:rsidRPr="00B67CA0">
        <w:rPr>
          <w:sz w:val="24"/>
          <w:szCs w:val="24"/>
        </w:rPr>
        <w:t xml:space="preserve">Dogs that are initially infected with </w:t>
      </w:r>
      <w:proofErr w:type="spellStart"/>
      <w:r w:rsidR="005C31D1" w:rsidRPr="00B67CA0">
        <w:rPr>
          <w:i/>
          <w:iCs/>
          <w:sz w:val="24"/>
          <w:szCs w:val="24"/>
        </w:rPr>
        <w:t>Babesia</w:t>
      </w:r>
      <w:proofErr w:type="spellEnd"/>
      <w:r w:rsidR="005C31D1" w:rsidRPr="00B67CA0">
        <w:rPr>
          <w:i/>
          <w:iCs/>
          <w:sz w:val="24"/>
          <w:szCs w:val="24"/>
        </w:rPr>
        <w:t xml:space="preserve"> </w:t>
      </w:r>
      <w:r w:rsidR="005C31D1" w:rsidRPr="00B67CA0">
        <w:rPr>
          <w:sz w:val="24"/>
          <w:szCs w:val="24"/>
        </w:rPr>
        <w:t xml:space="preserve">often do not become re-infected due to the effect of protective immunity. In case of </w:t>
      </w:r>
      <w:proofErr w:type="spellStart"/>
      <w:r w:rsidR="005C31D1" w:rsidRPr="00B67CA0">
        <w:rPr>
          <w:i/>
          <w:iCs/>
          <w:sz w:val="24"/>
          <w:szCs w:val="24"/>
        </w:rPr>
        <w:t>Babesia</w:t>
      </w:r>
      <w:proofErr w:type="spellEnd"/>
      <w:r w:rsidR="005C31D1" w:rsidRPr="00B67CA0">
        <w:rPr>
          <w:i/>
          <w:iCs/>
          <w:sz w:val="24"/>
          <w:szCs w:val="24"/>
        </w:rPr>
        <w:t xml:space="preserve"> </w:t>
      </w:r>
      <w:proofErr w:type="spellStart"/>
      <w:r w:rsidR="005C31D1" w:rsidRPr="00B67CA0">
        <w:rPr>
          <w:i/>
          <w:iCs/>
          <w:sz w:val="24"/>
          <w:szCs w:val="24"/>
        </w:rPr>
        <w:t>canis</w:t>
      </w:r>
      <w:proofErr w:type="spellEnd"/>
      <w:r w:rsidR="005C31D1" w:rsidRPr="00B67CA0">
        <w:rPr>
          <w:i/>
          <w:iCs/>
          <w:sz w:val="24"/>
          <w:szCs w:val="24"/>
        </w:rPr>
        <w:t xml:space="preserve"> </w:t>
      </w:r>
      <w:r w:rsidR="005C31D1" w:rsidRPr="00B67CA0">
        <w:rPr>
          <w:sz w:val="24"/>
          <w:szCs w:val="24"/>
        </w:rPr>
        <w:t xml:space="preserve">infection, immunity existed for at least 5 months (and even up to 8 months) </w:t>
      </w:r>
      <w:r w:rsidR="000B46C5" w:rsidRPr="00B67CA0">
        <w:rPr>
          <w:sz w:val="24"/>
          <w:szCs w:val="24"/>
        </w:rPr>
        <w:fldChar w:fldCharType="begin"/>
      </w:r>
      <w:r w:rsidR="009C4E1F" w:rsidRPr="00B67CA0">
        <w:rPr>
          <w:sz w:val="24"/>
          <w:szCs w:val="24"/>
        </w:rPr>
        <w:instrText xml:space="preserve"> ADDIN EN.CITE &lt;EndNote&gt;&lt;Cite&gt;&lt;Author&gt;Vercammen&lt;/Author&gt;&lt;Year&gt;1997&lt;/Year&gt;&lt;RecNum&gt;154&lt;/RecNum&gt;&lt;DisplayText&gt;(Vercammen et al., 1997)&lt;/DisplayText&gt;&lt;record&gt;&lt;rec-number&gt;154&lt;/rec-number&gt;&lt;foreign-keys&gt;&lt;key app="EN" db-id="zt2rsxfr20dppgevx5ovade7sx2a9swfawte"&gt;154&lt;/key&gt;&lt;/foreign-keys&gt;&lt;ref-type name="Journal Article"&gt;17&lt;/ref-type&gt;&lt;contributors&gt;&lt;authors&gt;&lt;author&gt;Vercammen, F&lt;/author&gt;&lt;author&gt;De Deken, R&lt;/author&gt;&lt;author&gt;Maes, L&lt;/author&gt;&lt;/authors&gt;&lt;/contributors&gt;&lt;titles&gt;&lt;title&gt;Duration of protective immunity in experimental canine babesiosis after homologous and heterologous challenge&lt;/title&gt;&lt;secondary-title&gt;Veterinary parasitology&lt;/secondary-title&gt;&lt;/titles&gt;&lt;periodical&gt;&lt;full-title&gt;Veterinary Parasitology&lt;/full-title&gt;&lt;/periodical&gt;&lt;pages&gt;51-55&lt;/pages&gt;&lt;volume&gt;68&lt;/volume&gt;&lt;number&gt;1&lt;/number&gt;&lt;dates&gt;&lt;year&gt;1997&lt;/year&gt;&lt;/dates&gt;&lt;isbn&gt;0304-4017&lt;/isbn&gt;&lt;urls&gt;&lt;/urls&gt;&lt;/record&gt;&lt;/Cite&gt;&lt;/EndNote&gt;</w:instrText>
      </w:r>
      <w:r w:rsidR="000B46C5" w:rsidRPr="00B67CA0">
        <w:rPr>
          <w:sz w:val="24"/>
          <w:szCs w:val="24"/>
        </w:rPr>
        <w:fldChar w:fldCharType="separate"/>
      </w:r>
      <w:r w:rsidR="009C4E1F" w:rsidRPr="00B67CA0">
        <w:rPr>
          <w:noProof/>
          <w:sz w:val="24"/>
          <w:szCs w:val="24"/>
        </w:rPr>
        <w:t>(</w:t>
      </w:r>
      <w:hyperlink w:anchor="_ENREF_179" w:tooltip="Vercammen, 1997 #154" w:history="1">
        <w:r w:rsidR="005A1BD7" w:rsidRPr="00B67CA0">
          <w:rPr>
            <w:noProof/>
            <w:sz w:val="24"/>
            <w:szCs w:val="24"/>
          </w:rPr>
          <w:t>Vercammen et al., 1997</w:t>
        </w:r>
      </w:hyperlink>
      <w:r w:rsidR="009C4E1F" w:rsidRPr="00B67CA0">
        <w:rPr>
          <w:noProof/>
          <w:sz w:val="24"/>
          <w:szCs w:val="24"/>
        </w:rPr>
        <w:t>)</w:t>
      </w:r>
      <w:r w:rsidR="000B46C5" w:rsidRPr="00B67CA0">
        <w:rPr>
          <w:sz w:val="24"/>
          <w:szCs w:val="24"/>
        </w:rPr>
        <w:fldChar w:fldCharType="end"/>
      </w:r>
      <w:r w:rsidR="005C31D1" w:rsidRPr="00B67CA0">
        <w:rPr>
          <w:sz w:val="24"/>
          <w:szCs w:val="24"/>
        </w:rPr>
        <w:t xml:space="preserve">. </w:t>
      </w:r>
      <w:r w:rsidR="000B46C5" w:rsidRPr="00B67CA0">
        <w:rPr>
          <w:sz w:val="24"/>
          <w:szCs w:val="24"/>
        </w:rPr>
        <w:fldChar w:fldCharType="begin"/>
      </w:r>
      <w:r w:rsidR="009C4E1F" w:rsidRPr="00B67CA0">
        <w:rPr>
          <w:sz w:val="24"/>
          <w:szCs w:val="24"/>
        </w:rPr>
        <w:instrText xml:space="preserve"> ADDIN EN.CITE &lt;EndNote&gt;&lt;Cite&gt;&lt;Author&gt;Vercammen&lt;/Author&gt;&lt;Year&gt;1997&lt;/Year&gt;&lt;RecNum&gt;154&lt;/RecNum&gt;&lt;DisplayText&gt;(Schetters et al., 1997; Vercammen et al., 1997)&lt;/DisplayText&gt;&lt;record&gt;&lt;rec-number&gt;154&lt;/rec-number&gt;&lt;foreign-keys&gt;&lt;key app="EN" db-id="zt2rsxfr20dppgevx5ovade7sx2a9swfawte"&gt;154&lt;/key&gt;&lt;/foreign-keys&gt;&lt;ref-type name="Journal Article"&gt;17&lt;/ref-type&gt;&lt;contributors&gt;&lt;authors&gt;&lt;author&gt;Vercammen, F&lt;/author&gt;&lt;author&gt;De Deken, R&lt;/author&gt;&lt;author&gt;Maes, L&lt;/author&gt;&lt;/authors&gt;&lt;/contributors&gt;&lt;titles&gt;&lt;title&gt;Duration of protective immunity in experimental canine babesiosis after homologous and heterologous challenge&lt;/title&gt;&lt;secondary-title&gt;Veterinary parasitology&lt;/secondary-title&gt;&lt;/titles&gt;&lt;periodical&gt;&lt;full-title&gt;Veterinary Parasitology&lt;/full-title&gt;&lt;/periodical&gt;&lt;pages&gt;51-55&lt;/pages&gt;&lt;volume&gt;68&lt;/volume&gt;&lt;number&gt;1&lt;/number&gt;&lt;dates&gt;&lt;year&gt;1997&lt;/year&gt;&lt;/dates&gt;&lt;isbn&gt;0304-4017&lt;/isbn&gt;&lt;urls&gt;&lt;/urls&gt;&lt;/record&gt;&lt;/Cite&gt;&lt;Cite&gt;&lt;Author&gt;Schetters&lt;/Author&gt;&lt;Year&gt;1997&lt;/Year&gt;&lt;RecNum&gt;152&lt;/RecNum&gt;&lt;record&gt;&lt;rec-number&gt;152&lt;/rec-number&gt;&lt;foreign-keys&gt;&lt;key app="EN" db-id="zt2rsxfr20dppgevx5ovade7sx2a9swfawte"&gt;152&lt;/key&gt;&lt;/foreign-keys&gt;&lt;ref-type name="Journal Article"&gt;17&lt;/ref-type&gt;&lt;contributors&gt;&lt;authors&gt;&lt;author&gt;Schetters, Th PM&lt;/author&gt;&lt;author&gt;Kleuskens, JAGM&lt;/author&gt;&lt;author&gt;Scholtes, NC&lt;/author&gt;&lt;author&gt;Pasman, JW&lt;/author&gt;&lt;author&gt;Goovaerts, D&lt;/author&gt;&lt;/authors&gt;&lt;/contributors&gt;&lt;titles&gt;&lt;title&gt;Vaccination of dogs against Babesia canis infection&lt;/title&gt;&lt;secondary-title&gt;Veterinary parasitology&lt;/secondary-title&gt;&lt;/titles&gt;&lt;periodical&gt;&lt;full-title&gt;Veterinary Parasitology&lt;/full-title&gt;&lt;/periodical&gt;&lt;pages&gt;35-41&lt;/pages&gt;&lt;volume&gt;73&lt;/volume&gt;&lt;number&gt;1&lt;/number&gt;&lt;dates&gt;&lt;year&gt;1997&lt;/year&gt;&lt;/dates&gt;&lt;isbn&gt;0304-4017&lt;/isbn&gt;&lt;urls&gt;&lt;/urls&gt;&lt;/record&gt;&lt;/Cite&gt;&lt;/EndNote&gt;</w:instrText>
      </w:r>
      <w:r w:rsidR="000B46C5" w:rsidRPr="00B67CA0">
        <w:rPr>
          <w:sz w:val="24"/>
          <w:szCs w:val="24"/>
        </w:rPr>
        <w:fldChar w:fldCharType="separate"/>
      </w:r>
      <w:hyperlink w:anchor="_ENREF_152" w:tooltip="Schetters, 1997 #152" w:history="1">
        <w:r w:rsidR="00627A97">
          <w:rPr>
            <w:noProof/>
            <w:sz w:val="24"/>
            <w:szCs w:val="24"/>
          </w:rPr>
          <w:t>Schetters et al.</w:t>
        </w:r>
        <w:r w:rsidR="005A1BD7" w:rsidRPr="00B67CA0">
          <w:rPr>
            <w:noProof/>
            <w:sz w:val="24"/>
            <w:szCs w:val="24"/>
          </w:rPr>
          <w:t xml:space="preserve"> </w:t>
        </w:r>
        <w:r w:rsidR="00627A97">
          <w:rPr>
            <w:noProof/>
            <w:sz w:val="24"/>
            <w:szCs w:val="24"/>
          </w:rPr>
          <w:t>(</w:t>
        </w:r>
        <w:r w:rsidR="005A1BD7" w:rsidRPr="00B67CA0">
          <w:rPr>
            <w:noProof/>
            <w:sz w:val="24"/>
            <w:szCs w:val="24"/>
          </w:rPr>
          <w:t>1997</w:t>
        </w:r>
      </w:hyperlink>
      <w:r w:rsidR="00627A97">
        <w:t>)</w:t>
      </w:r>
      <w:r w:rsidR="00627A97">
        <w:rPr>
          <w:noProof/>
          <w:sz w:val="24"/>
          <w:szCs w:val="24"/>
        </w:rPr>
        <w:t xml:space="preserve"> and</w:t>
      </w:r>
      <w:r w:rsidR="009C4E1F" w:rsidRPr="00B67CA0">
        <w:rPr>
          <w:noProof/>
          <w:sz w:val="24"/>
          <w:szCs w:val="24"/>
        </w:rPr>
        <w:t xml:space="preserve"> </w:t>
      </w:r>
      <w:hyperlink w:anchor="_ENREF_179" w:tooltip="Vercammen, 1997 #154" w:history="1">
        <w:r w:rsidR="00627A97">
          <w:rPr>
            <w:noProof/>
            <w:sz w:val="24"/>
            <w:szCs w:val="24"/>
          </w:rPr>
          <w:t>Vercammen et al.</w:t>
        </w:r>
        <w:r w:rsidR="005A1BD7" w:rsidRPr="00B67CA0">
          <w:rPr>
            <w:noProof/>
            <w:sz w:val="24"/>
            <w:szCs w:val="24"/>
          </w:rPr>
          <w:t xml:space="preserve"> </w:t>
        </w:r>
        <w:r w:rsidR="00627A97">
          <w:rPr>
            <w:noProof/>
            <w:sz w:val="24"/>
            <w:szCs w:val="24"/>
          </w:rPr>
          <w:t>(</w:t>
        </w:r>
        <w:r w:rsidR="005A1BD7" w:rsidRPr="00B67CA0">
          <w:rPr>
            <w:noProof/>
            <w:sz w:val="24"/>
            <w:szCs w:val="24"/>
          </w:rPr>
          <w:t>1997</w:t>
        </w:r>
      </w:hyperlink>
      <w:r w:rsidR="009C4E1F" w:rsidRPr="00B67CA0">
        <w:rPr>
          <w:noProof/>
          <w:sz w:val="24"/>
          <w:szCs w:val="24"/>
        </w:rPr>
        <w:t>)</w:t>
      </w:r>
      <w:r w:rsidR="000B46C5" w:rsidRPr="00B67CA0">
        <w:rPr>
          <w:sz w:val="24"/>
          <w:szCs w:val="24"/>
        </w:rPr>
        <w:fldChar w:fldCharType="end"/>
      </w:r>
      <w:r w:rsidR="005C31D1" w:rsidRPr="00B67CA0">
        <w:rPr>
          <w:sz w:val="24"/>
          <w:szCs w:val="24"/>
        </w:rPr>
        <w:t xml:space="preserve"> reported that there is no cross</w:t>
      </w:r>
      <w:r w:rsidR="009C4E1F" w:rsidRPr="00B67CA0">
        <w:rPr>
          <w:sz w:val="24"/>
          <w:szCs w:val="24"/>
        </w:rPr>
        <w:t xml:space="preserve"> </w:t>
      </w:r>
      <w:r w:rsidR="005C31D1" w:rsidRPr="00B67CA0">
        <w:rPr>
          <w:sz w:val="24"/>
          <w:szCs w:val="24"/>
        </w:rPr>
        <w:t xml:space="preserve">protection between the subspecies of </w:t>
      </w:r>
      <w:r w:rsidR="005C31D1" w:rsidRPr="00B67CA0">
        <w:rPr>
          <w:i/>
          <w:iCs/>
          <w:sz w:val="24"/>
          <w:szCs w:val="24"/>
        </w:rPr>
        <w:t>B.</w:t>
      </w:r>
      <w:r w:rsidR="00627A97">
        <w:rPr>
          <w:i/>
          <w:iCs/>
          <w:sz w:val="24"/>
          <w:szCs w:val="24"/>
        </w:rPr>
        <w:t xml:space="preserve"> </w:t>
      </w:r>
      <w:proofErr w:type="spellStart"/>
      <w:r w:rsidR="005C31D1" w:rsidRPr="00B67CA0">
        <w:rPr>
          <w:i/>
          <w:iCs/>
          <w:sz w:val="24"/>
          <w:szCs w:val="24"/>
        </w:rPr>
        <w:t>canis</w:t>
      </w:r>
      <w:proofErr w:type="spellEnd"/>
      <w:r w:rsidR="005C31D1" w:rsidRPr="00B67CA0">
        <w:rPr>
          <w:i/>
          <w:iCs/>
          <w:sz w:val="24"/>
          <w:szCs w:val="24"/>
        </w:rPr>
        <w:t xml:space="preserve"> </w:t>
      </w:r>
      <w:r w:rsidR="005C31D1" w:rsidRPr="00B67CA0">
        <w:rPr>
          <w:sz w:val="24"/>
          <w:szCs w:val="24"/>
        </w:rPr>
        <w:t>it gives the idea of antigenic variation exists between the species.</w:t>
      </w:r>
      <w:r w:rsidR="009C4E1F" w:rsidRPr="00B67CA0">
        <w:rPr>
          <w:sz w:val="24"/>
          <w:szCs w:val="24"/>
        </w:rPr>
        <w:t xml:space="preserve"> </w:t>
      </w:r>
      <w:r w:rsidR="005C31D1" w:rsidRPr="00B67CA0">
        <w:rPr>
          <w:sz w:val="24"/>
          <w:szCs w:val="24"/>
        </w:rPr>
        <w:t xml:space="preserve">Many vaccines based on soluble parasite antigens have been developed for </w:t>
      </w:r>
      <w:r w:rsidR="005C31D1" w:rsidRPr="00B67CA0">
        <w:rPr>
          <w:i/>
          <w:iCs/>
          <w:sz w:val="24"/>
          <w:szCs w:val="24"/>
        </w:rPr>
        <w:t>B.</w:t>
      </w:r>
      <w:r w:rsidR="00627A97">
        <w:rPr>
          <w:i/>
          <w:iCs/>
          <w:sz w:val="24"/>
          <w:szCs w:val="24"/>
        </w:rPr>
        <w:t xml:space="preserve"> </w:t>
      </w:r>
      <w:proofErr w:type="spellStart"/>
      <w:r w:rsidR="005C31D1" w:rsidRPr="00B67CA0">
        <w:rPr>
          <w:i/>
          <w:iCs/>
          <w:sz w:val="24"/>
          <w:szCs w:val="24"/>
        </w:rPr>
        <w:t>canis</w:t>
      </w:r>
      <w:proofErr w:type="spellEnd"/>
      <w:r w:rsidR="005C31D1" w:rsidRPr="00B67CA0">
        <w:rPr>
          <w:i/>
          <w:iCs/>
          <w:sz w:val="24"/>
          <w:szCs w:val="24"/>
        </w:rPr>
        <w:t xml:space="preserve"> </w:t>
      </w:r>
      <w:r w:rsidR="005C31D1" w:rsidRPr="00B67CA0">
        <w:rPr>
          <w:sz w:val="24"/>
          <w:szCs w:val="24"/>
        </w:rPr>
        <w:t xml:space="preserve">infections and some are available commercially </w:t>
      </w:r>
      <w:r w:rsidR="000B46C5" w:rsidRPr="00B67CA0">
        <w:rPr>
          <w:sz w:val="24"/>
          <w:szCs w:val="24"/>
        </w:rPr>
        <w:fldChar w:fldCharType="begin">
          <w:fldData xml:space="preserve">PEVuZE5vdGU+PENpdGU+PEF1dGhvcj5Nb3JlYXU8L0F1dGhvcj48WWVhcj4xOTg5PC9ZZWFyPjxS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</w:fldData>
        </w:fldChar>
      </w:r>
      <w:r w:rsidR="009C4E1F" w:rsidRPr="00B67CA0">
        <w:rPr>
          <w:sz w:val="24"/>
          <w:szCs w:val="24"/>
        </w:rPr>
        <w:instrText xml:space="preserve"> ADDIN EN.CITE </w:instrText>
      </w:r>
      <w:r w:rsidR="000B46C5" w:rsidRPr="00B67CA0">
        <w:rPr>
          <w:sz w:val="24"/>
          <w:szCs w:val="24"/>
        </w:rPr>
        <w:fldChar w:fldCharType="begin">
          <w:fldData xml:space="preserve">PEVuZE5vdGU+PENpdGU+PEF1dGhvcj5Nb3JlYXU8L0F1dGhvcj48WWVhcj4xOTg5PC9ZZWFyPjxS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</w:fldData>
        </w:fldChar>
      </w:r>
      <w:r w:rsidR="009C4E1F" w:rsidRPr="00B67CA0">
        <w:rPr>
          <w:sz w:val="24"/>
          <w:szCs w:val="24"/>
        </w:rPr>
        <w:instrText xml:space="preserve"> ADDIN EN.CITE.DATA </w:instrText>
      </w:r>
      <w:r w:rsidR="000B46C5" w:rsidRPr="00B67CA0">
        <w:rPr>
          <w:sz w:val="24"/>
          <w:szCs w:val="24"/>
        </w:rPr>
      </w:r>
      <w:r w:rsidR="000B46C5" w:rsidRPr="00B67CA0">
        <w:rPr>
          <w:sz w:val="24"/>
          <w:szCs w:val="24"/>
        </w:rPr>
        <w:fldChar w:fldCharType="end"/>
      </w:r>
      <w:r w:rsidR="000B46C5" w:rsidRPr="00B67CA0">
        <w:rPr>
          <w:sz w:val="24"/>
          <w:szCs w:val="24"/>
        </w:rPr>
      </w:r>
      <w:r w:rsidR="000B46C5" w:rsidRPr="00B67CA0">
        <w:rPr>
          <w:sz w:val="24"/>
          <w:szCs w:val="24"/>
        </w:rPr>
        <w:fldChar w:fldCharType="separate"/>
      </w:r>
      <w:r w:rsidR="009C4E1F" w:rsidRPr="00B67CA0">
        <w:rPr>
          <w:noProof/>
          <w:sz w:val="24"/>
          <w:szCs w:val="24"/>
        </w:rPr>
        <w:t>(</w:t>
      </w:r>
      <w:hyperlink w:anchor="_ENREF_116" w:tooltip="Moreau, 1989 #153" w:history="1">
        <w:r w:rsidR="005A1BD7" w:rsidRPr="00B67CA0">
          <w:rPr>
            <w:noProof/>
            <w:sz w:val="24"/>
            <w:szCs w:val="24"/>
          </w:rPr>
          <w:t>Moreau et al., 1989</w:t>
        </w:r>
      </w:hyperlink>
      <w:r w:rsidR="009C4E1F" w:rsidRPr="00B67CA0">
        <w:rPr>
          <w:noProof/>
          <w:sz w:val="24"/>
          <w:szCs w:val="24"/>
        </w:rPr>
        <w:t xml:space="preserve">; </w:t>
      </w:r>
      <w:hyperlink w:anchor="_ENREF_151" w:tooltip="Schetters, 1995 #138" w:history="1">
        <w:r w:rsidR="005A1BD7" w:rsidRPr="00B67CA0">
          <w:rPr>
            <w:noProof/>
            <w:sz w:val="24"/>
            <w:szCs w:val="24"/>
          </w:rPr>
          <w:t>Schetters et al., 1995</w:t>
        </w:r>
      </w:hyperlink>
      <w:r w:rsidR="009C4E1F" w:rsidRPr="00B67CA0">
        <w:rPr>
          <w:noProof/>
          <w:sz w:val="24"/>
          <w:szCs w:val="24"/>
        </w:rPr>
        <w:t xml:space="preserve">; </w:t>
      </w:r>
      <w:hyperlink w:anchor="_ENREF_152" w:tooltip="Schetters, 1997 #152" w:history="1">
        <w:r w:rsidR="005A1BD7" w:rsidRPr="00B67CA0">
          <w:rPr>
            <w:noProof/>
            <w:sz w:val="24"/>
            <w:szCs w:val="24"/>
          </w:rPr>
          <w:t>Schetters et al., 1997</w:t>
        </w:r>
      </w:hyperlink>
      <w:r w:rsidR="009C4E1F" w:rsidRPr="00B67CA0">
        <w:rPr>
          <w:noProof/>
          <w:sz w:val="24"/>
          <w:szCs w:val="24"/>
        </w:rPr>
        <w:t>)</w:t>
      </w:r>
      <w:r w:rsidR="000B46C5" w:rsidRPr="00B67CA0">
        <w:rPr>
          <w:sz w:val="24"/>
          <w:szCs w:val="24"/>
        </w:rPr>
        <w:fldChar w:fldCharType="end"/>
      </w:r>
      <w:r w:rsidR="005C31D1" w:rsidRPr="00B67CA0">
        <w:rPr>
          <w:sz w:val="24"/>
          <w:szCs w:val="24"/>
        </w:rPr>
        <w:t xml:space="preserve">. Whereas </w:t>
      </w:r>
      <w:r w:rsidR="000B46C5" w:rsidRPr="00B67CA0">
        <w:rPr>
          <w:sz w:val="24"/>
          <w:szCs w:val="24"/>
        </w:rPr>
        <w:fldChar w:fldCharType="begin"/>
      </w:r>
      <w:r w:rsidR="006E735A" w:rsidRPr="00B67CA0">
        <w:rPr>
          <w:sz w:val="24"/>
          <w:szCs w:val="24"/>
        </w:rPr>
        <w:instrText xml:space="preserve"> ADDIN EN.CITE &lt;EndNote&gt;&lt;Cite&gt;&lt;Author&gt;Fukumoto&lt;/Author&gt;&lt;Year&gt;2000&lt;/Year&gt;&lt;RecNum&gt;151&lt;/RecNum&gt;&lt;DisplayText&gt;(Fukumoto et al., 2000)&lt;/DisplayText&gt;&lt;record&gt;&lt;rec-number&gt;151&lt;/rec-number&gt;&lt;foreign-keys&gt;&lt;key app="EN" db-id="zt2rsxfr20dppgevx5ovade7sx2a9swfawte"&gt;151&lt;/key&gt;&lt;/foreign-keys&gt;&lt;ref-type name="Journal Article"&gt;17&lt;/ref-type&gt;&lt;contributors&gt;&lt;authors&gt;&lt;author&gt;Fukumoto, Shinya&lt;/author&gt;&lt;author&gt;Xuan, Xuenan&lt;/author&gt;&lt;author&gt;Igarashi, Ikuo&lt;/author&gt;&lt;author&gt;Zhang, Shoufa&lt;/author&gt;&lt;author&gt;Mugisha, Jennifer&lt;/author&gt;&lt;author&gt;Ogata, Takashi&lt;/author&gt;&lt;author&gt;Nagasawa, Hideyuki&lt;/author&gt;&lt;author&gt;Fujisakim, Kozo&lt;/author&gt;&lt;author&gt;Suzuki, Naoyoshi&lt;/author&gt;&lt;author&gt;Mikami, Takeshi&lt;/author&gt;&lt;/authors&gt;&lt;/contributors&gt;&lt;titles&gt;&lt;title&gt;Morphological changes of Babesia gibsoni grown in canine red blood cell-substituted severe combined immune deficiency mice&lt;/title&gt;&lt;secondary-title&gt;Journal of Parasitology&lt;/secondary-title&gt;&lt;/titles&gt;&lt;periodical&gt;&lt;full-title&gt;Journal of Parasitology&lt;/full-title&gt;&lt;/periodical&gt;&lt;pages&gt;956-959&lt;/pages&gt;&lt;volume&gt;86&lt;/volume&gt;&lt;number&gt;5&lt;/number&gt;&lt;dates&gt;&lt;year&gt;2000&lt;/year&gt;&lt;/dates&gt;&lt;isbn&gt;0022-3395&lt;/isbn&gt;&lt;urls&gt;&lt;/urls&gt;&lt;/record&gt;&lt;/Cite&gt;&lt;/EndNote&gt;</w:instrText>
      </w:r>
      <w:r w:rsidR="000B46C5" w:rsidRPr="00B67CA0">
        <w:rPr>
          <w:sz w:val="24"/>
          <w:szCs w:val="24"/>
        </w:rPr>
        <w:fldChar w:fldCharType="separate"/>
      </w:r>
      <w:hyperlink w:anchor="_ENREF_61" w:tooltip="Fukumoto, 2000 #151" w:history="1">
        <w:r w:rsidR="00627A97">
          <w:rPr>
            <w:noProof/>
            <w:sz w:val="24"/>
            <w:szCs w:val="24"/>
          </w:rPr>
          <w:t>Fukumoto et al.</w:t>
        </w:r>
        <w:r w:rsidR="005A1BD7">
          <w:rPr>
            <w:noProof/>
            <w:sz w:val="24"/>
            <w:szCs w:val="24"/>
          </w:rPr>
          <w:t xml:space="preserve"> </w:t>
        </w:r>
        <w:r w:rsidR="00627A97">
          <w:rPr>
            <w:noProof/>
            <w:sz w:val="24"/>
            <w:szCs w:val="24"/>
          </w:rPr>
          <w:t>(</w:t>
        </w:r>
        <w:r w:rsidR="005A1BD7" w:rsidRPr="00B67CA0">
          <w:rPr>
            <w:noProof/>
            <w:sz w:val="24"/>
            <w:szCs w:val="24"/>
          </w:rPr>
          <w:t>2000</w:t>
        </w:r>
      </w:hyperlink>
      <w:r w:rsidR="006E735A" w:rsidRPr="00B67CA0">
        <w:rPr>
          <w:noProof/>
          <w:sz w:val="24"/>
          <w:szCs w:val="24"/>
        </w:rPr>
        <w:t>)</w:t>
      </w:r>
      <w:r w:rsidR="000B46C5" w:rsidRPr="00B67CA0">
        <w:rPr>
          <w:sz w:val="24"/>
          <w:szCs w:val="24"/>
        </w:rPr>
        <w:fldChar w:fldCharType="end"/>
      </w:r>
      <w:r w:rsidR="005C31D1" w:rsidRPr="00B67CA0">
        <w:rPr>
          <w:sz w:val="24"/>
          <w:szCs w:val="24"/>
        </w:rPr>
        <w:t xml:space="preserve"> suggested the use of recombinant surface antigen P50</w:t>
      </w:r>
      <w:r w:rsidR="00B95E38" w:rsidRPr="00B95E38">
        <w:rPr>
          <w:sz w:val="24"/>
          <w:szCs w:val="24"/>
        </w:rPr>
        <w:t xml:space="preserve"> </w:t>
      </w:r>
      <w:r w:rsidR="00B95E38" w:rsidRPr="00B67CA0">
        <w:rPr>
          <w:sz w:val="24"/>
          <w:szCs w:val="24"/>
        </w:rPr>
        <w:t>for</w:t>
      </w:r>
      <w:r w:rsidR="00B95E38" w:rsidRPr="00B95E38">
        <w:rPr>
          <w:sz w:val="24"/>
          <w:szCs w:val="24"/>
        </w:rPr>
        <w:t xml:space="preserve"> </w:t>
      </w:r>
      <w:r w:rsidR="00B95E38" w:rsidRPr="00B67CA0">
        <w:rPr>
          <w:sz w:val="24"/>
          <w:szCs w:val="24"/>
        </w:rPr>
        <w:t>immunization</w:t>
      </w:r>
      <w:r w:rsidR="00B95E38" w:rsidRPr="00B95E38">
        <w:rPr>
          <w:sz w:val="24"/>
          <w:szCs w:val="24"/>
        </w:rPr>
        <w:t xml:space="preserve"> </w:t>
      </w:r>
      <w:r w:rsidR="00B95E38" w:rsidRPr="00B67CA0">
        <w:rPr>
          <w:sz w:val="24"/>
          <w:szCs w:val="24"/>
        </w:rPr>
        <w:t xml:space="preserve">against </w:t>
      </w:r>
      <w:r w:rsidR="00B95E38" w:rsidRPr="00B67CA0">
        <w:rPr>
          <w:i/>
          <w:iCs/>
          <w:sz w:val="24"/>
          <w:szCs w:val="24"/>
        </w:rPr>
        <w:t>B.</w:t>
      </w:r>
      <w:r w:rsidR="00B95E38">
        <w:rPr>
          <w:i/>
          <w:iCs/>
          <w:sz w:val="24"/>
          <w:szCs w:val="24"/>
        </w:rPr>
        <w:t xml:space="preserve"> </w:t>
      </w:r>
      <w:proofErr w:type="spellStart"/>
      <w:r w:rsidR="00B95E38" w:rsidRPr="00B67CA0">
        <w:rPr>
          <w:i/>
          <w:iCs/>
          <w:sz w:val="24"/>
          <w:szCs w:val="24"/>
        </w:rPr>
        <w:t>gibsoni</w:t>
      </w:r>
      <w:proofErr w:type="spellEnd"/>
      <w:r w:rsidR="00B95E38" w:rsidRPr="00B67CA0">
        <w:rPr>
          <w:sz w:val="24"/>
          <w:szCs w:val="24"/>
        </w:rPr>
        <w:t>.</w:t>
      </w:r>
    </w:p>
    <w:p w:rsidR="00B95E38" w:rsidRDefault="00B95E38" w:rsidP="0059743E">
      <w:pPr>
        <w:autoSpaceDE w:val="0"/>
        <w:autoSpaceDN w:val="0"/>
        <w:adjustRightInd w:val="0"/>
        <w:spacing w:after="240" w:line="360" w:lineRule="auto"/>
        <w:rPr>
          <w:sz w:val="24"/>
          <w:szCs w:val="24"/>
        </w:rPr>
      </w:pPr>
    </w:p>
    <w:p w:rsidR="00B95E38" w:rsidRDefault="005C31D1" w:rsidP="0059743E">
      <w:pPr>
        <w:autoSpaceDE w:val="0"/>
        <w:autoSpaceDN w:val="0"/>
        <w:adjustRightInd w:val="0"/>
        <w:spacing w:after="240" w:line="360" w:lineRule="auto"/>
        <w:rPr>
          <w:sz w:val="24"/>
          <w:szCs w:val="24"/>
        </w:rPr>
      </w:pPr>
      <w:r w:rsidRPr="00B67CA0">
        <w:rPr>
          <w:sz w:val="24"/>
          <w:szCs w:val="24"/>
        </w:rPr>
        <w:t xml:space="preserve"> </w:t>
      </w:r>
    </w:p>
    <w:p w:rsidR="00B95E38" w:rsidRDefault="00B95E38" w:rsidP="0059743E">
      <w:pPr>
        <w:autoSpaceDE w:val="0"/>
        <w:autoSpaceDN w:val="0"/>
        <w:adjustRightInd w:val="0"/>
        <w:spacing w:after="240" w:line="360" w:lineRule="auto"/>
        <w:rPr>
          <w:sz w:val="24"/>
          <w:szCs w:val="24"/>
        </w:rPr>
      </w:pPr>
    </w:p>
    <w:p w:rsidR="00B95E38" w:rsidRDefault="00B95E38" w:rsidP="0059743E">
      <w:pPr>
        <w:autoSpaceDE w:val="0"/>
        <w:autoSpaceDN w:val="0"/>
        <w:adjustRightInd w:val="0"/>
        <w:spacing w:after="240" w:line="360" w:lineRule="auto"/>
        <w:rPr>
          <w:sz w:val="24"/>
          <w:szCs w:val="24"/>
        </w:rPr>
        <w:sectPr w:rsidR="00B95E38" w:rsidSect="00DD3BF9">
          <w:headerReference w:type="default" r:id="rId25"/>
          <w:footerReference w:type="default" r:id="rId26"/>
          <w:pgSz w:w="11907" w:h="16839" w:code="9"/>
          <w:pgMar w:top="1440" w:right="1080" w:bottom="1440" w:left="2520" w:header="720" w:footer="720" w:gutter="0"/>
          <w:cols w:space="720"/>
          <w:docGrid w:linePitch="360"/>
        </w:sectPr>
      </w:pPr>
    </w:p>
    <w:p w:rsidR="00171D24" w:rsidRPr="0059743E" w:rsidRDefault="00821F91" w:rsidP="0059743E">
      <w:pPr>
        <w:pStyle w:val="Heading1"/>
      </w:pPr>
      <w:bookmarkStart w:id="56" w:name="_Toc412677828"/>
      <w:r>
        <w:lastRenderedPageBreak/>
        <w:t xml:space="preserve">Chapter III: </w:t>
      </w:r>
      <w:r w:rsidRPr="00821F91">
        <w:t>Materials and methods</w:t>
      </w:r>
      <w:bookmarkEnd w:id="56"/>
    </w:p>
    <w:p w:rsidR="00171D24" w:rsidRPr="0059743E" w:rsidRDefault="0059743E" w:rsidP="0059743E">
      <w:pPr>
        <w:pStyle w:val="Heading2"/>
      </w:pPr>
      <w:bookmarkStart w:id="57" w:name="_Toc412677829"/>
      <w:r>
        <w:t xml:space="preserve">3.1 </w:t>
      </w:r>
      <w:r w:rsidR="00171D24" w:rsidRPr="00B67CA0">
        <w:t>Description of study areas</w:t>
      </w:r>
      <w:bookmarkEnd w:id="57"/>
    </w:p>
    <w:p w:rsidR="00C31CD0" w:rsidRPr="00B67CA0" w:rsidRDefault="00467F54" w:rsidP="00EA6BF5">
      <w:pPr>
        <w:spacing w:line="360" w:lineRule="auto"/>
        <w:rPr>
          <w:sz w:val="24"/>
          <w:szCs w:val="24"/>
        </w:rPr>
      </w:pPr>
      <w:r>
        <w:rPr>
          <w:sz w:val="24"/>
          <w:szCs w:val="24"/>
        </w:rPr>
        <w:t>The study was conducted at</w:t>
      </w:r>
      <w:r w:rsidR="00894AC3" w:rsidRPr="00B67CA0">
        <w:rPr>
          <w:sz w:val="24"/>
          <w:szCs w:val="24"/>
        </w:rPr>
        <w:t xml:space="preserve"> Chittagong Metropolitan area</w:t>
      </w:r>
      <w:r w:rsidR="00C31CD0" w:rsidRPr="00B67CA0">
        <w:rPr>
          <w:sz w:val="24"/>
          <w:szCs w:val="24"/>
        </w:rPr>
        <w:t xml:space="preserve"> (CMA)</w:t>
      </w:r>
      <w:r w:rsidR="00894AC3" w:rsidRPr="00B67CA0">
        <w:rPr>
          <w:sz w:val="24"/>
          <w:szCs w:val="24"/>
        </w:rPr>
        <w:t xml:space="preserve"> of Bangladesh. </w:t>
      </w:r>
      <w:r w:rsidR="0010622A">
        <w:rPr>
          <w:sz w:val="24"/>
          <w:szCs w:val="24"/>
        </w:rPr>
        <w:t xml:space="preserve">Among the total CMA, nine locations </w:t>
      </w:r>
      <w:r w:rsidR="00C31CD0" w:rsidRPr="00B67CA0">
        <w:rPr>
          <w:sz w:val="24"/>
          <w:szCs w:val="24"/>
        </w:rPr>
        <w:t>were randomly selec</w:t>
      </w:r>
      <w:r>
        <w:rPr>
          <w:sz w:val="24"/>
          <w:szCs w:val="24"/>
        </w:rPr>
        <w:t xml:space="preserve">ted for the sampling such as </w:t>
      </w:r>
      <w:proofErr w:type="spellStart"/>
      <w:r w:rsidR="00C31CD0" w:rsidRPr="00B67CA0">
        <w:rPr>
          <w:sz w:val="24"/>
          <w:szCs w:val="24"/>
        </w:rPr>
        <w:t>Panchlaish</w:t>
      </w:r>
      <w:proofErr w:type="spellEnd"/>
      <w:r w:rsidR="00C31CD0" w:rsidRPr="00B67CA0">
        <w:rPr>
          <w:sz w:val="24"/>
          <w:szCs w:val="24"/>
        </w:rPr>
        <w:t xml:space="preserve">, </w:t>
      </w:r>
      <w:proofErr w:type="spellStart"/>
      <w:r w:rsidR="00C31CD0" w:rsidRPr="00B67CA0">
        <w:rPr>
          <w:sz w:val="24"/>
          <w:szCs w:val="24"/>
        </w:rPr>
        <w:t>Chawkbazar</w:t>
      </w:r>
      <w:proofErr w:type="spellEnd"/>
      <w:r w:rsidR="00C31CD0" w:rsidRPr="00B67CA0">
        <w:rPr>
          <w:sz w:val="24"/>
          <w:szCs w:val="24"/>
        </w:rPr>
        <w:t xml:space="preserve">, </w:t>
      </w:r>
      <w:proofErr w:type="spellStart"/>
      <w:r w:rsidR="00C31CD0" w:rsidRPr="00B67CA0">
        <w:rPr>
          <w:sz w:val="24"/>
          <w:szCs w:val="24"/>
        </w:rPr>
        <w:t>Muradpur</w:t>
      </w:r>
      <w:proofErr w:type="spellEnd"/>
      <w:r w:rsidR="00C31CD0" w:rsidRPr="00B67CA0">
        <w:rPr>
          <w:sz w:val="24"/>
          <w:szCs w:val="24"/>
        </w:rPr>
        <w:t xml:space="preserve">, </w:t>
      </w:r>
      <w:proofErr w:type="spellStart"/>
      <w:r w:rsidR="00C31CD0" w:rsidRPr="00B67CA0">
        <w:rPr>
          <w:sz w:val="24"/>
          <w:szCs w:val="24"/>
        </w:rPr>
        <w:t>Alankar</w:t>
      </w:r>
      <w:proofErr w:type="spellEnd"/>
      <w:r w:rsidR="00C31CD0" w:rsidRPr="00B67CA0">
        <w:rPr>
          <w:sz w:val="24"/>
          <w:szCs w:val="24"/>
        </w:rPr>
        <w:t xml:space="preserve">, </w:t>
      </w:r>
      <w:proofErr w:type="spellStart"/>
      <w:r w:rsidR="00C31CD0" w:rsidRPr="00B67CA0">
        <w:rPr>
          <w:sz w:val="24"/>
          <w:szCs w:val="24"/>
        </w:rPr>
        <w:t>Kattoli</w:t>
      </w:r>
      <w:proofErr w:type="spellEnd"/>
      <w:r w:rsidR="00C31CD0" w:rsidRPr="00B67CA0">
        <w:rPr>
          <w:sz w:val="24"/>
          <w:szCs w:val="24"/>
        </w:rPr>
        <w:t xml:space="preserve">, </w:t>
      </w:r>
      <w:proofErr w:type="spellStart"/>
      <w:r w:rsidR="00C31CD0" w:rsidRPr="00B67CA0">
        <w:rPr>
          <w:sz w:val="24"/>
          <w:szCs w:val="24"/>
        </w:rPr>
        <w:t>Pahartali</w:t>
      </w:r>
      <w:proofErr w:type="spellEnd"/>
      <w:r w:rsidR="00C31CD0" w:rsidRPr="00B67CA0">
        <w:rPr>
          <w:sz w:val="24"/>
          <w:szCs w:val="24"/>
        </w:rPr>
        <w:t>,</w:t>
      </w:r>
      <w:r>
        <w:rPr>
          <w:sz w:val="24"/>
          <w:szCs w:val="24"/>
        </w:rPr>
        <w:t xml:space="preserve"> </w:t>
      </w:r>
      <w:proofErr w:type="spellStart"/>
      <w:r>
        <w:rPr>
          <w:sz w:val="24"/>
          <w:szCs w:val="24"/>
        </w:rPr>
        <w:t>Bayzid</w:t>
      </w:r>
      <w:proofErr w:type="spellEnd"/>
      <w:r>
        <w:rPr>
          <w:sz w:val="24"/>
          <w:szCs w:val="24"/>
        </w:rPr>
        <w:t xml:space="preserve">, </w:t>
      </w:r>
      <w:proofErr w:type="spellStart"/>
      <w:r>
        <w:rPr>
          <w:sz w:val="24"/>
          <w:szCs w:val="24"/>
        </w:rPr>
        <w:t>Ambagan</w:t>
      </w:r>
      <w:proofErr w:type="spellEnd"/>
      <w:r>
        <w:rPr>
          <w:sz w:val="24"/>
          <w:szCs w:val="24"/>
        </w:rPr>
        <w:t xml:space="preserve"> and New market</w:t>
      </w:r>
      <w:r w:rsidR="0010622A">
        <w:rPr>
          <w:sz w:val="24"/>
          <w:szCs w:val="24"/>
        </w:rPr>
        <w:t>.  The locations</w:t>
      </w:r>
      <w:r w:rsidR="00C31CD0" w:rsidRPr="00B67CA0">
        <w:rPr>
          <w:sz w:val="24"/>
          <w:szCs w:val="24"/>
        </w:rPr>
        <w:t xml:space="preserve"> were chosen on the basis of high density of stray dog in CMA </w:t>
      </w:r>
      <w:r w:rsidR="000B46C5" w:rsidRPr="00B67CA0">
        <w:rPr>
          <w:sz w:val="24"/>
          <w:szCs w:val="24"/>
        </w:rPr>
        <w:fldChar w:fldCharType="begin"/>
      </w:r>
      <w:r w:rsidR="00C31CD0" w:rsidRPr="00B67CA0">
        <w:rPr>
          <w:sz w:val="24"/>
          <w:szCs w:val="24"/>
        </w:rPr>
        <w:instrText xml:space="preserve"> ADDIN EN.CITE &lt;EndNote&gt;&lt;Cite&gt;&lt;Author&gt;Das&lt;/Author&gt;&lt;Year&gt;2012&lt;/Year&gt;&lt;RecNum&gt;23&lt;/RecNum&gt;&lt;DisplayText&gt;(Das et al., 2012)&lt;/DisplayText&gt;&lt;record&gt;&lt;rec-number&gt;23&lt;/rec-number&gt;&lt;foreign-keys&gt;&lt;key app="EN" db-id="zt2rsxfr20dppgevx5ovade7sx2a9swfawte"&gt;23&lt;/key&gt;&lt;/foreign-keys&gt;&lt;ref-type name="Journal Article"&gt;17&lt;/ref-type&gt;&lt;contributors&gt;&lt;authors&gt;&lt;author&gt;Das, Shubhagata&lt;/author&gt;&lt;author&gt;Alim, Md Abdul&lt;/author&gt;&lt;author&gt;Sikder, Suchandan&lt;/author&gt;&lt;author&gt;Gupta, Aungshuman Das&lt;/author&gt;&lt;author&gt;Masuduzzaman, Md&lt;/author&gt;&lt;/authors&gt;&lt;/contributors&gt;&lt;titles&gt;&lt;title&gt;Prevalence and Worm Load of Enteric Helminthiasis in Stray Dogs of Chittagong Metropolitan, Bangladesh&lt;/title&gt;&lt;secondary-title&gt;Yüzüncü yıl Üniversitesi Veteriner Fakültesi Dergisi&lt;/secondary-title&gt;&lt;/titles&gt;&lt;periodical&gt;&lt;full-title&gt;Yüzüncü yıl Üniversitesi Veteriner Fakültesi Dergisi&lt;/full-title&gt;&lt;/periodical&gt;&lt;pages&gt;141-145&lt;/pages&gt;&lt;volume&gt;23&lt;/volume&gt;&lt;number&gt;3&lt;/number&gt;&lt;dates&gt;&lt;year&gt;2012&lt;/year&gt;&lt;/dates&gt;&lt;isbn&gt;1017-8422&lt;/isbn&gt;&lt;urls&gt;&lt;/urls&gt;&lt;/record&gt;&lt;/Cite&gt;&lt;/EndNote&gt;</w:instrText>
      </w:r>
      <w:r w:rsidR="000B46C5" w:rsidRPr="00B67CA0">
        <w:rPr>
          <w:sz w:val="24"/>
          <w:szCs w:val="24"/>
        </w:rPr>
        <w:fldChar w:fldCharType="separate"/>
      </w:r>
      <w:r w:rsidR="00C31CD0" w:rsidRPr="00B67CA0">
        <w:rPr>
          <w:noProof/>
          <w:sz w:val="24"/>
          <w:szCs w:val="24"/>
        </w:rPr>
        <w:t>(</w:t>
      </w:r>
      <w:hyperlink w:anchor="_ENREF_49" w:tooltip="Das, 2012 #23" w:history="1">
        <w:r w:rsidR="005A1BD7" w:rsidRPr="00B67CA0">
          <w:rPr>
            <w:noProof/>
            <w:sz w:val="24"/>
            <w:szCs w:val="24"/>
          </w:rPr>
          <w:t>Das et al., 2012</w:t>
        </w:r>
      </w:hyperlink>
      <w:r w:rsidR="00C31CD0" w:rsidRPr="00B67CA0">
        <w:rPr>
          <w:noProof/>
          <w:sz w:val="24"/>
          <w:szCs w:val="24"/>
        </w:rPr>
        <w:t>)</w:t>
      </w:r>
      <w:r w:rsidR="000B46C5" w:rsidRPr="00B67CA0">
        <w:rPr>
          <w:sz w:val="24"/>
          <w:szCs w:val="24"/>
        </w:rPr>
        <w:fldChar w:fldCharType="end"/>
      </w:r>
      <w:r>
        <w:rPr>
          <w:sz w:val="24"/>
          <w:szCs w:val="24"/>
        </w:rPr>
        <w:t xml:space="preserve">. </w:t>
      </w:r>
      <w:r w:rsidR="00C31CD0" w:rsidRPr="00B67CA0">
        <w:rPr>
          <w:sz w:val="24"/>
          <w:szCs w:val="24"/>
        </w:rPr>
        <w:t>Moreover, selection of study areas were based on probability of high prevalence of different vectors, the climatic condition and geographical location which might favors the occurrence of such diseases.</w:t>
      </w:r>
    </w:p>
    <w:p w:rsidR="00C31CD0" w:rsidRPr="00B67CA0" w:rsidRDefault="0059743E" w:rsidP="00EA6BF5">
      <w:pPr>
        <w:spacing w:line="360" w:lineRule="auto"/>
        <w:rPr>
          <w:sz w:val="24"/>
          <w:szCs w:val="24"/>
        </w:rPr>
      </w:pPr>
      <w:r>
        <w:rPr>
          <w:noProof/>
          <w:sz w:val="24"/>
          <w:szCs w:val="24"/>
        </w:rPr>
        <w:drawing>
          <wp:anchor distT="0" distB="0" distL="114300" distR="114300" simplePos="0" relativeHeight="251656192" behindDoc="0" locked="0" layoutInCell="1" allowOverlap="1">
            <wp:simplePos x="0" y="0"/>
            <wp:positionH relativeFrom="column">
              <wp:posOffset>428625</wp:posOffset>
            </wp:positionH>
            <wp:positionV relativeFrom="paragraph">
              <wp:posOffset>20320</wp:posOffset>
            </wp:positionV>
            <wp:extent cx="4343400" cy="3267075"/>
            <wp:effectExtent l="19050" t="0" r="0" b="0"/>
            <wp:wrapNone/>
            <wp:docPr id="5" name="Picture 4" descr="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jpg"/>
                    <pic:cNvPicPr/>
                  </pic:nvPicPr>
                  <pic:blipFill>
                    <a:blip r:embed="rId27"/>
                    <a:stretch>
                      <a:fillRect/>
                    </a:stretch>
                  </pic:blipFill>
                  <pic:spPr>
                    <a:xfrm>
                      <a:off x="0" y="0"/>
                      <a:ext cx="4343400" cy="3267075"/>
                    </a:xfrm>
                    <a:prstGeom prst="rect">
                      <a:avLst/>
                    </a:prstGeom>
                  </pic:spPr>
                </pic:pic>
              </a:graphicData>
            </a:graphic>
          </wp:anchor>
        </w:drawing>
      </w:r>
    </w:p>
    <w:p w:rsidR="00171D24" w:rsidRPr="00B67CA0" w:rsidRDefault="00C31CD0" w:rsidP="00EA6BF5">
      <w:pPr>
        <w:tabs>
          <w:tab w:val="left" w:pos="4845"/>
        </w:tabs>
        <w:spacing w:line="360" w:lineRule="auto"/>
        <w:rPr>
          <w:sz w:val="24"/>
          <w:szCs w:val="24"/>
        </w:rPr>
      </w:pPr>
      <w:r w:rsidRPr="00B67CA0">
        <w:rPr>
          <w:sz w:val="24"/>
          <w:szCs w:val="24"/>
        </w:rPr>
        <w:tab/>
      </w:r>
    </w:p>
    <w:p w:rsidR="00171D24" w:rsidRPr="00B67CA0" w:rsidRDefault="00171D24" w:rsidP="00EA6BF5">
      <w:pPr>
        <w:spacing w:line="360" w:lineRule="auto"/>
        <w:rPr>
          <w:b/>
          <w:sz w:val="24"/>
          <w:szCs w:val="24"/>
        </w:rPr>
      </w:pPr>
    </w:p>
    <w:p w:rsidR="00F93165" w:rsidRPr="00B67CA0" w:rsidRDefault="00F93165" w:rsidP="00EA6BF5">
      <w:pPr>
        <w:autoSpaceDE w:val="0"/>
        <w:autoSpaceDN w:val="0"/>
        <w:adjustRightInd w:val="0"/>
        <w:spacing w:line="360" w:lineRule="auto"/>
        <w:rPr>
          <w:sz w:val="24"/>
          <w:szCs w:val="24"/>
        </w:rPr>
      </w:pPr>
    </w:p>
    <w:p w:rsidR="003307B4" w:rsidRPr="00B67CA0" w:rsidRDefault="003307B4" w:rsidP="00EA6BF5">
      <w:pPr>
        <w:autoSpaceDE w:val="0"/>
        <w:autoSpaceDN w:val="0"/>
        <w:adjustRightInd w:val="0"/>
        <w:spacing w:line="360" w:lineRule="auto"/>
        <w:rPr>
          <w:sz w:val="24"/>
          <w:szCs w:val="24"/>
        </w:rPr>
      </w:pPr>
    </w:p>
    <w:p w:rsidR="00C42CAB" w:rsidRPr="00B67CA0" w:rsidRDefault="00C42CAB" w:rsidP="00EA6BF5">
      <w:pPr>
        <w:spacing w:line="360" w:lineRule="auto"/>
        <w:rPr>
          <w:sz w:val="24"/>
          <w:szCs w:val="24"/>
        </w:rPr>
      </w:pPr>
    </w:p>
    <w:p w:rsidR="00C42CAB" w:rsidRPr="00B67CA0" w:rsidRDefault="00C42CAB" w:rsidP="00EA6BF5">
      <w:pPr>
        <w:spacing w:line="360" w:lineRule="auto"/>
        <w:rPr>
          <w:sz w:val="24"/>
          <w:szCs w:val="24"/>
        </w:rPr>
      </w:pPr>
    </w:p>
    <w:p w:rsidR="00C42CAB" w:rsidRPr="00B67CA0" w:rsidRDefault="00C42CAB" w:rsidP="00EA6BF5">
      <w:pPr>
        <w:spacing w:line="360" w:lineRule="auto"/>
        <w:rPr>
          <w:sz w:val="24"/>
          <w:szCs w:val="24"/>
        </w:rPr>
      </w:pPr>
    </w:p>
    <w:p w:rsidR="00C42CAB" w:rsidRPr="00B67CA0" w:rsidRDefault="00C42CAB" w:rsidP="00EA6BF5">
      <w:pPr>
        <w:spacing w:line="360" w:lineRule="auto"/>
        <w:rPr>
          <w:sz w:val="24"/>
          <w:szCs w:val="24"/>
        </w:rPr>
      </w:pPr>
    </w:p>
    <w:p w:rsidR="00A16C57" w:rsidRPr="00B67CA0" w:rsidRDefault="00A16C57" w:rsidP="00EA6BF5">
      <w:pPr>
        <w:spacing w:line="360" w:lineRule="auto"/>
        <w:rPr>
          <w:sz w:val="24"/>
          <w:szCs w:val="24"/>
        </w:rPr>
      </w:pPr>
    </w:p>
    <w:p w:rsidR="00A16C57" w:rsidRPr="00B67CA0" w:rsidRDefault="00A16C57" w:rsidP="00EA6BF5">
      <w:pPr>
        <w:spacing w:line="360" w:lineRule="auto"/>
        <w:rPr>
          <w:sz w:val="24"/>
          <w:szCs w:val="24"/>
        </w:rPr>
      </w:pPr>
    </w:p>
    <w:p w:rsidR="00EA6BF5" w:rsidRPr="00B67CA0" w:rsidRDefault="00EA6BF5" w:rsidP="00EA6BF5">
      <w:pPr>
        <w:spacing w:line="360" w:lineRule="auto"/>
        <w:rPr>
          <w:sz w:val="24"/>
          <w:szCs w:val="24"/>
        </w:rPr>
      </w:pPr>
    </w:p>
    <w:p w:rsidR="0059743E" w:rsidRDefault="0059743E" w:rsidP="0059743E">
      <w:pPr>
        <w:spacing w:line="360" w:lineRule="auto"/>
        <w:rPr>
          <w:sz w:val="24"/>
          <w:szCs w:val="24"/>
        </w:rPr>
      </w:pPr>
    </w:p>
    <w:p w:rsidR="0059743E" w:rsidRPr="00285E5D" w:rsidRDefault="0059743E" w:rsidP="006C1779">
      <w:pPr>
        <w:pStyle w:val="Caption"/>
        <w:jc w:val="center"/>
        <w:rPr>
          <w:b w:val="0"/>
          <w:color w:val="auto"/>
          <w:sz w:val="24"/>
          <w:szCs w:val="24"/>
        </w:rPr>
      </w:pPr>
      <w:bookmarkStart w:id="58" w:name="_Toc412677940"/>
      <w:r w:rsidRPr="006C1779">
        <w:rPr>
          <w:color w:val="auto"/>
          <w:sz w:val="24"/>
          <w:szCs w:val="24"/>
        </w:rPr>
        <w:t xml:space="preserve">Figure </w:t>
      </w:r>
      <w:r w:rsidR="000B46C5" w:rsidRPr="006C1779">
        <w:rPr>
          <w:color w:val="auto"/>
          <w:sz w:val="24"/>
          <w:szCs w:val="24"/>
        </w:rPr>
        <w:fldChar w:fldCharType="begin"/>
      </w:r>
      <w:r w:rsidRPr="006C1779">
        <w:rPr>
          <w:color w:val="auto"/>
          <w:sz w:val="24"/>
          <w:szCs w:val="24"/>
        </w:rPr>
        <w:instrText xml:space="preserve"> SEQ Figure \* ARABIC </w:instrText>
      </w:r>
      <w:r w:rsidR="000B46C5" w:rsidRPr="006C1779">
        <w:rPr>
          <w:color w:val="auto"/>
          <w:sz w:val="24"/>
          <w:szCs w:val="24"/>
        </w:rPr>
        <w:fldChar w:fldCharType="separate"/>
      </w:r>
      <w:r w:rsidR="00C22B30" w:rsidRPr="006C1779">
        <w:rPr>
          <w:noProof/>
          <w:color w:val="auto"/>
          <w:sz w:val="24"/>
          <w:szCs w:val="24"/>
        </w:rPr>
        <w:t>8</w:t>
      </w:r>
      <w:r w:rsidR="000B46C5" w:rsidRPr="006C1779">
        <w:rPr>
          <w:color w:val="auto"/>
          <w:sz w:val="24"/>
          <w:szCs w:val="24"/>
        </w:rPr>
        <w:fldChar w:fldCharType="end"/>
      </w:r>
      <w:r w:rsidRPr="006C1779">
        <w:rPr>
          <w:color w:val="auto"/>
          <w:sz w:val="24"/>
          <w:szCs w:val="24"/>
        </w:rPr>
        <w:t>:</w:t>
      </w:r>
      <w:r w:rsidRPr="0059743E">
        <w:rPr>
          <w:b w:val="0"/>
          <w:color w:val="auto"/>
          <w:sz w:val="24"/>
          <w:szCs w:val="24"/>
        </w:rPr>
        <w:t xml:space="preserve"> Study area. (Chittagong Metropolitan area)</w:t>
      </w:r>
      <w:bookmarkEnd w:id="58"/>
    </w:p>
    <w:p w:rsidR="009A1FF4" w:rsidRPr="00B67CA0" w:rsidRDefault="00285E5D" w:rsidP="00285E5D">
      <w:pPr>
        <w:pStyle w:val="Heading2"/>
      </w:pPr>
      <w:bookmarkStart w:id="59" w:name="_Toc412677830"/>
      <w:r>
        <w:t xml:space="preserve">3.2 </w:t>
      </w:r>
      <w:r w:rsidR="009A1FF4" w:rsidRPr="00B67CA0">
        <w:t>Study period</w:t>
      </w:r>
      <w:bookmarkEnd w:id="59"/>
    </w:p>
    <w:p w:rsidR="00DD6062" w:rsidRPr="000578F5" w:rsidRDefault="009A1FF4" w:rsidP="000578F5">
      <w:pPr>
        <w:pStyle w:val="NoSpacing"/>
        <w:spacing w:line="360" w:lineRule="auto"/>
        <w:rPr>
          <w:rFonts w:ascii="Times New Roman" w:hAnsi="Times New Roman"/>
          <w:sz w:val="24"/>
          <w:szCs w:val="24"/>
        </w:rPr>
      </w:pPr>
      <w:r w:rsidRPr="000578F5">
        <w:rPr>
          <w:rFonts w:ascii="Times New Roman" w:hAnsi="Times New Roman"/>
          <w:sz w:val="24"/>
          <w:szCs w:val="24"/>
        </w:rPr>
        <w:t xml:space="preserve">The study </w:t>
      </w:r>
      <w:r w:rsidR="00DD6062" w:rsidRPr="000578F5">
        <w:rPr>
          <w:rFonts w:ascii="Times New Roman" w:hAnsi="Times New Roman"/>
          <w:sz w:val="24"/>
          <w:szCs w:val="24"/>
        </w:rPr>
        <w:t>was undertaken for a period of 6</w:t>
      </w:r>
      <w:r w:rsidRPr="000578F5">
        <w:rPr>
          <w:rFonts w:ascii="Times New Roman" w:hAnsi="Times New Roman"/>
          <w:sz w:val="24"/>
          <w:szCs w:val="24"/>
        </w:rPr>
        <w:t xml:space="preserve"> months</w:t>
      </w:r>
      <w:r w:rsidR="00DD6062" w:rsidRPr="000578F5">
        <w:rPr>
          <w:rFonts w:ascii="Times New Roman" w:hAnsi="Times New Roman"/>
          <w:sz w:val="24"/>
          <w:szCs w:val="24"/>
        </w:rPr>
        <w:t xml:space="preserve"> from July 2014 to December 2014. </w:t>
      </w:r>
    </w:p>
    <w:p w:rsidR="00DD6062" w:rsidRPr="00B67CA0" w:rsidRDefault="00285E5D" w:rsidP="00285E5D">
      <w:pPr>
        <w:pStyle w:val="Heading2"/>
      </w:pPr>
      <w:bookmarkStart w:id="60" w:name="_Toc412677831"/>
      <w:r>
        <w:t xml:space="preserve">3.3 </w:t>
      </w:r>
      <w:r w:rsidR="00DD6062" w:rsidRPr="00B67CA0">
        <w:t>Selection of animals and Survey Design</w:t>
      </w:r>
      <w:bookmarkEnd w:id="60"/>
    </w:p>
    <w:p w:rsidR="00B95E38" w:rsidRDefault="00DD6062" w:rsidP="00B95E38">
      <w:pPr>
        <w:tabs>
          <w:tab w:val="left" w:pos="0"/>
          <w:tab w:val="left" w:pos="540"/>
        </w:tabs>
        <w:spacing w:line="360" w:lineRule="auto"/>
        <w:rPr>
          <w:sz w:val="24"/>
          <w:szCs w:val="24"/>
        </w:rPr>
      </w:pPr>
      <w:r w:rsidRPr="00B67CA0">
        <w:rPr>
          <w:sz w:val="24"/>
          <w:szCs w:val="24"/>
        </w:rPr>
        <w:t xml:space="preserve">The </w:t>
      </w:r>
      <w:r w:rsidR="00B95E38" w:rsidRPr="00B67CA0">
        <w:rPr>
          <w:sz w:val="24"/>
          <w:szCs w:val="24"/>
        </w:rPr>
        <w:t>survey was conducted</w:t>
      </w:r>
      <w:r w:rsidR="00B95E38" w:rsidRPr="00B95E38">
        <w:rPr>
          <w:sz w:val="24"/>
          <w:szCs w:val="24"/>
        </w:rPr>
        <w:t xml:space="preserve"> </w:t>
      </w:r>
      <w:r w:rsidR="00B95E38" w:rsidRPr="00B67CA0">
        <w:rPr>
          <w:sz w:val="24"/>
          <w:szCs w:val="24"/>
        </w:rPr>
        <w:t>as cross sectional study.</w:t>
      </w:r>
    </w:p>
    <w:p w:rsidR="00B95E38" w:rsidRDefault="00B95E38" w:rsidP="00B95E38">
      <w:pPr>
        <w:tabs>
          <w:tab w:val="left" w:pos="0"/>
          <w:tab w:val="left" w:pos="540"/>
        </w:tabs>
        <w:spacing w:line="360" w:lineRule="auto"/>
        <w:rPr>
          <w:sz w:val="24"/>
          <w:szCs w:val="24"/>
        </w:rPr>
      </w:pPr>
    </w:p>
    <w:p w:rsidR="00B95E38" w:rsidRDefault="00B95E38" w:rsidP="00B95E38">
      <w:pPr>
        <w:tabs>
          <w:tab w:val="left" w:pos="0"/>
          <w:tab w:val="left" w:pos="540"/>
        </w:tabs>
        <w:spacing w:line="360" w:lineRule="auto"/>
        <w:rPr>
          <w:sz w:val="24"/>
          <w:szCs w:val="24"/>
        </w:rPr>
      </w:pPr>
    </w:p>
    <w:p w:rsidR="00B95E38" w:rsidRDefault="00B95E38" w:rsidP="00285E5D">
      <w:pPr>
        <w:tabs>
          <w:tab w:val="left" w:pos="0"/>
          <w:tab w:val="left" w:pos="540"/>
        </w:tabs>
        <w:spacing w:line="360" w:lineRule="auto"/>
        <w:rPr>
          <w:sz w:val="24"/>
          <w:szCs w:val="24"/>
        </w:rPr>
        <w:sectPr w:rsidR="00B95E38" w:rsidSect="00DD3BF9">
          <w:headerReference w:type="default" r:id="rId28"/>
          <w:footerReference w:type="default" r:id="rId29"/>
          <w:pgSz w:w="11907" w:h="16839" w:code="9"/>
          <w:pgMar w:top="1440" w:right="1080" w:bottom="1440" w:left="2520" w:header="720" w:footer="720" w:gutter="0"/>
          <w:cols w:space="720"/>
          <w:docGrid w:linePitch="360"/>
        </w:sectPr>
      </w:pPr>
    </w:p>
    <w:p w:rsidR="00DD6062" w:rsidRPr="00285E5D" w:rsidRDefault="00285E5D" w:rsidP="00285E5D">
      <w:pPr>
        <w:pStyle w:val="Heading2"/>
      </w:pPr>
      <w:bookmarkStart w:id="61" w:name="_Toc412677832"/>
      <w:r>
        <w:lastRenderedPageBreak/>
        <w:t xml:space="preserve">3.4 </w:t>
      </w:r>
      <w:r w:rsidR="00DD6062" w:rsidRPr="00B67CA0">
        <w:t>Target animals and age groups</w:t>
      </w:r>
      <w:bookmarkEnd w:id="61"/>
    </w:p>
    <w:p w:rsidR="00DD3317" w:rsidRPr="000578F5" w:rsidRDefault="00DD6062" w:rsidP="000578F5">
      <w:pPr>
        <w:spacing w:line="360" w:lineRule="auto"/>
        <w:rPr>
          <w:sz w:val="24"/>
          <w:szCs w:val="24"/>
        </w:rPr>
      </w:pPr>
      <w:r w:rsidRPr="000578F5">
        <w:rPr>
          <w:sz w:val="24"/>
          <w:szCs w:val="24"/>
        </w:rPr>
        <w:t>Stray dog</w:t>
      </w:r>
      <w:r w:rsidR="00A4283A" w:rsidRPr="000578F5">
        <w:rPr>
          <w:sz w:val="24"/>
          <w:szCs w:val="24"/>
        </w:rPr>
        <w:t>s</w:t>
      </w:r>
      <w:r w:rsidRPr="000578F5">
        <w:rPr>
          <w:sz w:val="24"/>
          <w:szCs w:val="24"/>
        </w:rPr>
        <w:t xml:space="preserve"> from </w:t>
      </w:r>
      <w:r w:rsidR="00A4283A" w:rsidRPr="000578F5">
        <w:rPr>
          <w:sz w:val="24"/>
          <w:szCs w:val="24"/>
        </w:rPr>
        <w:t>the Chittagong Metropolitan area were selected for this study as target</w:t>
      </w:r>
      <w:r w:rsidR="00EA6BF5" w:rsidRPr="000578F5">
        <w:rPr>
          <w:sz w:val="24"/>
          <w:szCs w:val="24"/>
        </w:rPr>
        <w:t xml:space="preserve"> </w:t>
      </w:r>
      <w:r w:rsidR="00A4283A" w:rsidRPr="000578F5">
        <w:rPr>
          <w:sz w:val="24"/>
          <w:szCs w:val="24"/>
        </w:rPr>
        <w:t>sample.</w:t>
      </w:r>
      <w:r w:rsidR="00EA6BF5" w:rsidRPr="000578F5">
        <w:rPr>
          <w:sz w:val="24"/>
          <w:szCs w:val="24"/>
        </w:rPr>
        <w:t xml:space="preserve"> </w:t>
      </w:r>
      <w:r w:rsidR="00A4283A" w:rsidRPr="000578F5">
        <w:rPr>
          <w:sz w:val="24"/>
          <w:szCs w:val="24"/>
        </w:rPr>
        <w:t xml:space="preserve">To determine the age susceptibility to </w:t>
      </w:r>
      <w:proofErr w:type="spellStart"/>
      <w:r w:rsidR="00A4283A" w:rsidRPr="000578F5">
        <w:rPr>
          <w:sz w:val="24"/>
          <w:szCs w:val="24"/>
        </w:rPr>
        <w:t>babesiosis</w:t>
      </w:r>
      <w:proofErr w:type="spellEnd"/>
      <w:r w:rsidR="00A4283A" w:rsidRPr="000578F5">
        <w:rPr>
          <w:sz w:val="24"/>
          <w:szCs w:val="24"/>
        </w:rPr>
        <w:t xml:space="preserve"> the stray dogs were categorized as young (below one </w:t>
      </w:r>
      <w:r w:rsidR="00A16C57" w:rsidRPr="000578F5">
        <w:rPr>
          <w:sz w:val="24"/>
          <w:szCs w:val="24"/>
        </w:rPr>
        <w:t>year)</w:t>
      </w:r>
      <w:r w:rsidR="00A4283A" w:rsidRPr="000578F5">
        <w:rPr>
          <w:sz w:val="24"/>
          <w:szCs w:val="24"/>
        </w:rPr>
        <w:t xml:space="preserve"> and adult (above one year).</w:t>
      </w:r>
      <w:r w:rsidR="00A16C57" w:rsidRPr="000578F5">
        <w:rPr>
          <w:sz w:val="24"/>
          <w:szCs w:val="24"/>
        </w:rPr>
        <w:t xml:space="preserve"> The approximate age of the </w:t>
      </w:r>
      <w:r w:rsidR="00DD29E6" w:rsidRPr="000578F5">
        <w:rPr>
          <w:sz w:val="24"/>
          <w:szCs w:val="24"/>
        </w:rPr>
        <w:t xml:space="preserve">stray dogs was estimated by </w:t>
      </w:r>
      <w:r w:rsidR="00001EB4" w:rsidRPr="000578F5">
        <w:rPr>
          <w:sz w:val="24"/>
          <w:szCs w:val="24"/>
        </w:rPr>
        <w:t>examining the teeth. Dogs having all white and shiny permanent teeth without worn off cups on the incisors were considered as young</w:t>
      </w:r>
      <w:r w:rsidR="0079313B" w:rsidRPr="000578F5">
        <w:rPr>
          <w:sz w:val="24"/>
          <w:szCs w:val="24"/>
        </w:rPr>
        <w:t xml:space="preserve"> (below one year)</w:t>
      </w:r>
      <w:r w:rsidR="00001EB4" w:rsidRPr="000578F5">
        <w:rPr>
          <w:sz w:val="24"/>
          <w:szCs w:val="24"/>
        </w:rPr>
        <w:t xml:space="preserve"> and dogs having teeth yellowish discoloration and tarter formatio</w:t>
      </w:r>
      <w:r w:rsidR="0079313B" w:rsidRPr="000578F5">
        <w:rPr>
          <w:sz w:val="24"/>
          <w:szCs w:val="24"/>
        </w:rPr>
        <w:t xml:space="preserve">n with worn cups on the incisors were considered as (above one year) adult </w:t>
      </w:r>
      <w:r w:rsidR="000B46C5" w:rsidRPr="000578F5">
        <w:rPr>
          <w:sz w:val="24"/>
          <w:szCs w:val="24"/>
        </w:rPr>
        <w:fldChar w:fldCharType="begin"/>
      </w:r>
      <w:r w:rsidR="00392342" w:rsidRPr="000578F5">
        <w:rPr>
          <w:sz w:val="24"/>
          <w:szCs w:val="24"/>
        </w:rPr>
        <w:instrText xml:space="preserve"> ADDIN EN.CITE &lt;EndNote&gt;&lt;Cite&gt;&lt;Author&gt;Cynthia&lt;/Author&gt;&lt;Year&gt;2011&lt;/Year&gt;&lt;RecNum&gt;205&lt;/RecNum&gt;&lt;DisplayText&gt;(Cynthia et al., 2011)&lt;/DisplayText&gt;&lt;record&gt;&lt;rec-number&gt;205&lt;/rec-number&gt;&lt;foreign-keys&gt;&lt;key app="EN" db-id="zt2rsxfr20dppgevx5ovade7sx2a9swfawte"&gt;205&lt;/key&gt;&lt;/foreign-keys&gt;&lt;ref-type name="Generic"&gt;13&lt;/ref-type&gt;&lt;contributors&gt;&lt;authors&gt;&lt;author&gt;Cynthia, M&lt;/author&gt;&lt;author&gt;Kahn, MA&lt;/author&gt;&lt;author&gt;Line, Scott&lt;/author&gt;&lt;author&gt;Susan, E&lt;/author&gt;&lt;author&gt;Aiello, BS&lt;/author&gt;&lt;/authors&gt;&lt;/contributors&gt;&lt;titles&gt;&lt;title&gt;Marck Veterinary Manual, Online Ed. Merck Sharp &amp;amp; Dohme Corp, a subsidiary of Merck &amp;amp; Co., Inc. Whitehouse Station, NJ, USA&lt;/title&gt;&lt;/titles&gt;&lt;dates&gt;&lt;year&gt;2011&lt;/year&gt;&lt;/dates&gt;&lt;urls&gt;&lt;/urls&gt;&lt;remote-database-provider&gt;http://www.merckmanuals.com/vet/digestive_system/dental_development/estimation_of_age_by_examination_of_the_teeth.html&lt;/remote-database-provider&gt;&lt;/record&gt;&lt;/Cite&gt;&lt;/EndNote&gt;</w:instrText>
      </w:r>
      <w:r w:rsidR="000B46C5" w:rsidRPr="000578F5">
        <w:rPr>
          <w:sz w:val="24"/>
          <w:szCs w:val="24"/>
        </w:rPr>
        <w:fldChar w:fldCharType="separate"/>
      </w:r>
      <w:r w:rsidR="00392342" w:rsidRPr="000578F5">
        <w:rPr>
          <w:noProof/>
          <w:sz w:val="24"/>
          <w:szCs w:val="24"/>
        </w:rPr>
        <w:t>(</w:t>
      </w:r>
      <w:hyperlink w:anchor="_ENREF_45" w:tooltip="Cynthia, 2011 #205" w:history="1">
        <w:r w:rsidR="005A1BD7" w:rsidRPr="000578F5">
          <w:rPr>
            <w:noProof/>
            <w:sz w:val="24"/>
            <w:szCs w:val="24"/>
          </w:rPr>
          <w:t>Cynthia et al., 2011</w:t>
        </w:r>
      </w:hyperlink>
      <w:r w:rsidR="00392342" w:rsidRPr="000578F5">
        <w:rPr>
          <w:noProof/>
          <w:sz w:val="24"/>
          <w:szCs w:val="24"/>
        </w:rPr>
        <w:t>)</w:t>
      </w:r>
      <w:r w:rsidR="000B46C5" w:rsidRPr="000578F5">
        <w:rPr>
          <w:sz w:val="24"/>
          <w:szCs w:val="24"/>
        </w:rPr>
        <w:fldChar w:fldCharType="end"/>
      </w:r>
      <w:r w:rsidR="0079313B" w:rsidRPr="000578F5">
        <w:rPr>
          <w:sz w:val="24"/>
          <w:szCs w:val="24"/>
        </w:rPr>
        <w:t xml:space="preserve">. </w:t>
      </w:r>
    </w:p>
    <w:p w:rsidR="00DD3317" w:rsidRPr="00851B60" w:rsidRDefault="00851B60" w:rsidP="00851B60">
      <w:pPr>
        <w:pStyle w:val="Heading2"/>
      </w:pPr>
      <w:bookmarkStart w:id="62" w:name="_Toc412677833"/>
      <w:r>
        <w:t xml:space="preserve">3.5 </w:t>
      </w:r>
      <w:r w:rsidR="00DD3317" w:rsidRPr="00B67CA0">
        <w:t>Target sampling</w:t>
      </w:r>
      <w:bookmarkEnd w:id="62"/>
    </w:p>
    <w:p w:rsidR="00DD3317" w:rsidRPr="00851B60" w:rsidRDefault="00DD3317" w:rsidP="00851B60">
      <w:pPr>
        <w:pStyle w:val="Default"/>
        <w:spacing w:line="360" w:lineRule="auto"/>
        <w:jc w:val="both"/>
        <w:rPr>
          <w:color w:val="auto"/>
        </w:rPr>
      </w:pPr>
      <w:r w:rsidRPr="00B67CA0">
        <w:rPr>
          <w:color w:val="auto"/>
        </w:rPr>
        <w:t xml:space="preserve">A total of 130 blood samples were collected randomly from stray dogs of Chittagong Metropolitan area. A prototype questionnaire was used to record the information like area, age, sex, </w:t>
      </w:r>
      <w:r w:rsidRPr="00B67CA0">
        <w:t>etc.</w:t>
      </w:r>
    </w:p>
    <w:p w:rsidR="00DD3317" w:rsidRPr="00851B60" w:rsidRDefault="00851B60" w:rsidP="00851B60">
      <w:pPr>
        <w:pStyle w:val="Heading2"/>
      </w:pPr>
      <w:bookmarkStart w:id="63" w:name="_Toc412677834"/>
      <w:r>
        <w:t xml:space="preserve">3.6 </w:t>
      </w:r>
      <w:r w:rsidR="00DD3317" w:rsidRPr="00B67CA0">
        <w:t>Dog catching and handling for sample collection</w:t>
      </w:r>
      <w:bookmarkEnd w:id="63"/>
    </w:p>
    <w:p w:rsidR="00F61D09" w:rsidRPr="004441CD" w:rsidRDefault="00DD3317" w:rsidP="004441CD">
      <w:pPr>
        <w:spacing w:line="360" w:lineRule="auto"/>
        <w:rPr>
          <w:sz w:val="24"/>
          <w:szCs w:val="24"/>
        </w:rPr>
      </w:pPr>
      <w:r w:rsidRPr="004441CD">
        <w:rPr>
          <w:sz w:val="24"/>
          <w:szCs w:val="24"/>
        </w:rPr>
        <w:t xml:space="preserve">The process of dog handling and catching was </w:t>
      </w:r>
      <w:r w:rsidR="00146859" w:rsidRPr="004441CD">
        <w:rPr>
          <w:sz w:val="24"/>
          <w:szCs w:val="24"/>
        </w:rPr>
        <w:t>done by humane method (also known as ‘ethological’ handling). The process is defined as causing the minimum amount of stress possible during the procedure to both the animal and the people involved</w:t>
      </w:r>
      <w:r w:rsidR="00510F77" w:rsidRPr="004441CD">
        <w:rPr>
          <w:sz w:val="24"/>
          <w:szCs w:val="24"/>
        </w:rPr>
        <w:t xml:space="preserve"> </w:t>
      </w:r>
      <w:r w:rsidR="000B46C5" w:rsidRPr="004441CD">
        <w:rPr>
          <w:sz w:val="24"/>
          <w:szCs w:val="24"/>
        </w:rPr>
        <w:fldChar w:fldCharType="begin"/>
      </w:r>
      <w:r w:rsidR="0009606D" w:rsidRPr="004441CD">
        <w:rPr>
          <w:sz w:val="24"/>
          <w:szCs w:val="24"/>
        </w:rPr>
        <w:instrText xml:space="preserve"> ADDIN EN.CITE &lt;EndNote&gt;&lt;Cite&gt;&lt;Author&gt;FAO&lt;/Author&gt;&lt;Year&gt;2014&lt;/Year&gt;&lt;RecNum&gt;207&lt;/RecNum&gt;&lt;DisplayText&gt;(FAO, 2014)&lt;/DisplayText&gt;&lt;record&gt;&lt;rec-number&gt;207&lt;/rec-number&gt;&lt;foreign-keys&gt;&lt;key app="EN" db-id="zt2rsxfr20dppgevx5ovade7sx2a9swfawte"&gt;207&lt;/key&gt;&lt;/foreign-keys&gt;&lt;ref-type name="Report"&gt;27&lt;/ref-type&gt;&lt;contributors&gt;&lt;authors&gt;&lt;author&gt;FAO&lt;/author&gt;&lt;/authors&gt;&lt;subsidiary-authors&gt;&lt;author&gt;Animal production and health&lt;/author&gt;&lt;/subsidiary-authors&gt;&lt;/contributors&gt;&lt;titles&gt;&lt;title&gt;Dog population management&lt;/title&gt;&lt;/titles&gt;&lt;volume&gt;6&lt;/volume&gt;&lt;dates&gt;&lt;year&gt;2014&lt;/year&gt;&lt;/dates&gt;&lt;pub-location&gt;Report of  FAO, WAP and IZSAM expert meeting, Animal production and health, Rome, Italy&lt;/pub-location&gt;&lt;urls&gt;&lt;/urls&gt;&lt;/record&gt;&lt;/Cite&gt;&lt;/EndNote&gt;</w:instrText>
      </w:r>
      <w:r w:rsidR="000B46C5" w:rsidRPr="004441CD">
        <w:rPr>
          <w:sz w:val="24"/>
          <w:szCs w:val="24"/>
        </w:rPr>
        <w:fldChar w:fldCharType="separate"/>
      </w:r>
      <w:r w:rsidR="00510F77" w:rsidRPr="004441CD">
        <w:rPr>
          <w:noProof/>
          <w:sz w:val="24"/>
          <w:szCs w:val="24"/>
        </w:rPr>
        <w:t>(</w:t>
      </w:r>
      <w:hyperlink w:anchor="_ENREF_57" w:tooltip="FAO, 2014 #207" w:history="1">
        <w:r w:rsidR="005A1BD7" w:rsidRPr="004441CD">
          <w:rPr>
            <w:noProof/>
            <w:sz w:val="24"/>
            <w:szCs w:val="24"/>
          </w:rPr>
          <w:t>FAO, 2014</w:t>
        </w:r>
      </w:hyperlink>
      <w:r w:rsidR="00510F77" w:rsidRPr="004441CD">
        <w:rPr>
          <w:noProof/>
          <w:sz w:val="24"/>
          <w:szCs w:val="24"/>
        </w:rPr>
        <w:t>)</w:t>
      </w:r>
      <w:r w:rsidR="000B46C5" w:rsidRPr="004441CD">
        <w:rPr>
          <w:sz w:val="24"/>
          <w:szCs w:val="24"/>
        </w:rPr>
        <w:fldChar w:fldCharType="end"/>
      </w:r>
      <w:r w:rsidR="00146859" w:rsidRPr="004441CD">
        <w:rPr>
          <w:sz w:val="24"/>
          <w:szCs w:val="24"/>
        </w:rPr>
        <w:t xml:space="preserve">. </w:t>
      </w:r>
      <w:r w:rsidR="003A4089" w:rsidRPr="004441CD">
        <w:rPr>
          <w:sz w:val="24"/>
          <w:szCs w:val="24"/>
        </w:rPr>
        <w:t xml:space="preserve">In order to achieve humane handling, the individual dog’s </w:t>
      </w:r>
      <w:proofErr w:type="spellStart"/>
      <w:r w:rsidR="003A4089" w:rsidRPr="004441CD">
        <w:rPr>
          <w:sz w:val="24"/>
          <w:szCs w:val="24"/>
        </w:rPr>
        <w:t>behaviour</w:t>
      </w:r>
      <w:proofErr w:type="spellEnd"/>
      <w:r w:rsidR="003A4089" w:rsidRPr="004441CD">
        <w:rPr>
          <w:sz w:val="24"/>
          <w:szCs w:val="24"/>
        </w:rPr>
        <w:t xml:space="preserve"> and the immediate environment was taken into account.</w:t>
      </w:r>
    </w:p>
    <w:p w:rsidR="00F61D09" w:rsidRPr="00B67CA0" w:rsidRDefault="00851B60" w:rsidP="00851B60">
      <w:pPr>
        <w:pStyle w:val="Heading2"/>
      </w:pPr>
      <w:bookmarkStart w:id="64" w:name="_Toc412677835"/>
      <w:r>
        <w:rPr>
          <w:caps/>
        </w:rPr>
        <w:t xml:space="preserve">3.7 </w:t>
      </w:r>
      <w:r w:rsidR="00F61D09" w:rsidRPr="00B67CA0">
        <w:rPr>
          <w:caps/>
        </w:rPr>
        <w:t>s</w:t>
      </w:r>
      <w:r w:rsidR="00F61D09" w:rsidRPr="00B67CA0">
        <w:t>ample collection and preservation</w:t>
      </w:r>
      <w:bookmarkEnd w:id="64"/>
    </w:p>
    <w:p w:rsidR="00F61D09" w:rsidRPr="00B67CA0" w:rsidRDefault="00F61D09" w:rsidP="00F61D09">
      <w:pPr>
        <w:spacing w:line="360" w:lineRule="auto"/>
        <w:rPr>
          <w:sz w:val="24"/>
          <w:szCs w:val="24"/>
        </w:rPr>
      </w:pPr>
      <w:r w:rsidRPr="00B67CA0">
        <w:rPr>
          <w:sz w:val="24"/>
          <w:szCs w:val="24"/>
        </w:rPr>
        <w:t xml:space="preserve">Only one biological sample (blood) was collected during this study where an individual animal was considered as a sampling unit. Smears were prepared form blood obtained from ear vein puncturing with sterile needle. Two thin blood smears were prepared by touching the coming out fresh blood and then spread by another slide. The slides were air dried and fixed by 100% methyl alcohol for 3-5 minutes </w:t>
      </w:r>
      <w:r w:rsidR="000B46C5" w:rsidRPr="00B67CA0">
        <w:rPr>
          <w:sz w:val="24"/>
          <w:szCs w:val="24"/>
        </w:rPr>
        <w:fldChar w:fldCharType="begin"/>
      </w:r>
      <w:r w:rsidRPr="00B67CA0">
        <w:rPr>
          <w:sz w:val="24"/>
          <w:szCs w:val="24"/>
        </w:rPr>
        <w:instrText xml:space="preserve"> ADDIN EN.CITE &lt;EndNote&gt;&lt;Cite&gt;&lt;Author&gt;Cable&lt;/Author&gt;&lt;Year&gt;1950&lt;/Year&gt;&lt;RecNum&gt;208&lt;/RecNum&gt;&lt;DisplayText&gt;(Cable, 1950)&lt;/DisplayText&gt;&lt;record&gt;&lt;rec-number&gt;208&lt;/rec-number&gt;&lt;foreign-keys&gt;&lt;key app="EN" db-id="zt2rsxfr20dppgevx5ovade7sx2a9swfawte"&gt;208&lt;/key&gt;&lt;/foreign-keys&gt;&lt;ref-type name="Journal Article"&gt;17&lt;/ref-type&gt;&lt;contributors&gt;&lt;authors&gt;&lt;author&gt;Cable, Raymond Millard&lt;/author&gt;&lt;/authors&gt;&lt;/contributors&gt;&lt;titles&gt;&lt;title&gt;An illustrated laboratory manual of parasitology&lt;/title&gt;&lt;secondary-title&gt;An illustrated laboratory manual of parasitology.&lt;/secondary-title&gt;&lt;/titles&gt;&lt;periodical&gt;&lt;full-title&gt;An illustrated laboratory manual of parasitology.&lt;/full-title&gt;&lt;/periodical&gt;&lt;number&gt;Revised Edition&lt;/number&gt;&lt;dates&gt;&lt;year&gt;1950&lt;/year&gt;&lt;/dates&gt;&lt;urls&gt;&lt;/urls&gt;&lt;/record&gt;&lt;/Cite&gt;&lt;/EndNote&gt;</w:instrText>
      </w:r>
      <w:r w:rsidR="000B46C5" w:rsidRPr="00B67CA0">
        <w:rPr>
          <w:sz w:val="24"/>
          <w:szCs w:val="24"/>
        </w:rPr>
        <w:fldChar w:fldCharType="separate"/>
      </w:r>
      <w:r w:rsidRPr="00B67CA0">
        <w:rPr>
          <w:noProof/>
          <w:sz w:val="24"/>
          <w:szCs w:val="24"/>
        </w:rPr>
        <w:t>(</w:t>
      </w:r>
      <w:hyperlink w:anchor="_ENREF_34" w:tooltip="Cable, 1950 #208" w:history="1">
        <w:r w:rsidR="005A1BD7" w:rsidRPr="00B67CA0">
          <w:rPr>
            <w:noProof/>
            <w:sz w:val="24"/>
            <w:szCs w:val="24"/>
          </w:rPr>
          <w:t>Cable, 1950</w:t>
        </w:r>
      </w:hyperlink>
      <w:r w:rsidRPr="00B67CA0">
        <w:rPr>
          <w:noProof/>
          <w:sz w:val="24"/>
          <w:szCs w:val="24"/>
        </w:rPr>
        <w:t>)</w:t>
      </w:r>
      <w:r w:rsidR="000B46C5" w:rsidRPr="00B67CA0">
        <w:rPr>
          <w:sz w:val="24"/>
          <w:szCs w:val="24"/>
        </w:rPr>
        <w:fldChar w:fldCharType="end"/>
      </w:r>
      <w:r w:rsidRPr="00B67CA0">
        <w:rPr>
          <w:sz w:val="24"/>
          <w:szCs w:val="24"/>
        </w:rPr>
        <w:t>.</w:t>
      </w:r>
      <w:r w:rsidR="006A5D2B" w:rsidRPr="00B67CA0">
        <w:rPr>
          <w:sz w:val="24"/>
          <w:szCs w:val="24"/>
        </w:rPr>
        <w:t xml:space="preserve"> After making the slide the remaining portion of blood were kept into -20</w:t>
      </w:r>
      <w:r w:rsidR="006A5D2B" w:rsidRPr="00B67CA0">
        <w:rPr>
          <w:sz w:val="24"/>
          <w:szCs w:val="24"/>
        </w:rPr>
        <w:sym w:font="Symbol" w:char="F0B0"/>
      </w:r>
      <w:r w:rsidR="006A5D2B" w:rsidRPr="00B67CA0">
        <w:rPr>
          <w:sz w:val="24"/>
          <w:szCs w:val="24"/>
        </w:rPr>
        <w:t xml:space="preserve"> C.</w:t>
      </w:r>
    </w:p>
    <w:p w:rsidR="00F61D09" w:rsidRPr="00B67CA0" w:rsidRDefault="00F61D09" w:rsidP="00F61D09">
      <w:pPr>
        <w:spacing w:line="360" w:lineRule="auto"/>
        <w:rPr>
          <w:sz w:val="24"/>
          <w:szCs w:val="24"/>
        </w:rPr>
      </w:pPr>
    </w:p>
    <w:p w:rsidR="00851B60" w:rsidRDefault="00851B60" w:rsidP="00F61D09">
      <w:pPr>
        <w:spacing w:line="360" w:lineRule="auto"/>
        <w:outlineLvl w:val="0"/>
        <w:rPr>
          <w:b/>
          <w:bCs/>
          <w:caps/>
          <w:sz w:val="24"/>
          <w:szCs w:val="24"/>
        </w:rPr>
      </w:pPr>
    </w:p>
    <w:p w:rsidR="00851B60" w:rsidRDefault="00851B60" w:rsidP="00F61D09">
      <w:pPr>
        <w:spacing w:line="360" w:lineRule="auto"/>
        <w:outlineLvl w:val="0"/>
        <w:rPr>
          <w:b/>
          <w:bCs/>
          <w:caps/>
          <w:sz w:val="24"/>
          <w:szCs w:val="24"/>
        </w:rPr>
      </w:pPr>
    </w:p>
    <w:p w:rsidR="00851B60" w:rsidRDefault="00851B60" w:rsidP="00F61D09">
      <w:pPr>
        <w:spacing w:line="360" w:lineRule="auto"/>
        <w:outlineLvl w:val="0"/>
        <w:rPr>
          <w:b/>
          <w:bCs/>
          <w:caps/>
          <w:sz w:val="24"/>
          <w:szCs w:val="24"/>
        </w:rPr>
      </w:pPr>
    </w:p>
    <w:p w:rsidR="00F61D09" w:rsidRPr="00851B60" w:rsidRDefault="00851B60" w:rsidP="00851B60">
      <w:pPr>
        <w:pStyle w:val="Heading2"/>
      </w:pPr>
      <w:bookmarkStart w:id="65" w:name="_Toc412677836"/>
      <w:r>
        <w:rPr>
          <w:caps/>
        </w:rPr>
        <w:t xml:space="preserve">3.8 </w:t>
      </w:r>
      <w:r w:rsidR="00F61D09" w:rsidRPr="00B67CA0">
        <w:rPr>
          <w:caps/>
        </w:rPr>
        <w:t>e</w:t>
      </w:r>
      <w:r w:rsidR="00F61D09" w:rsidRPr="00B67CA0">
        <w:t>xamination of samples</w:t>
      </w:r>
      <w:bookmarkEnd w:id="65"/>
      <w:r w:rsidR="00F61D09" w:rsidRPr="00B67CA0">
        <w:t xml:space="preserve"> </w:t>
      </w:r>
    </w:p>
    <w:p w:rsidR="003236BF" w:rsidRPr="00B67CA0" w:rsidRDefault="00F61D09" w:rsidP="00F61D09">
      <w:pPr>
        <w:spacing w:line="360" w:lineRule="auto"/>
        <w:rPr>
          <w:sz w:val="24"/>
          <w:szCs w:val="24"/>
        </w:rPr>
      </w:pPr>
      <w:r w:rsidRPr="00B67CA0">
        <w:rPr>
          <w:sz w:val="24"/>
          <w:szCs w:val="24"/>
        </w:rPr>
        <w:t xml:space="preserve">All the examinations were carried out at the </w:t>
      </w:r>
      <w:proofErr w:type="spellStart"/>
      <w:r w:rsidRPr="00B67CA0">
        <w:rPr>
          <w:caps/>
          <w:sz w:val="24"/>
          <w:szCs w:val="24"/>
        </w:rPr>
        <w:t>p</w:t>
      </w:r>
      <w:r w:rsidRPr="00B67CA0">
        <w:rPr>
          <w:sz w:val="24"/>
          <w:szCs w:val="24"/>
        </w:rPr>
        <w:t>arasitology</w:t>
      </w:r>
      <w:proofErr w:type="spellEnd"/>
      <w:r w:rsidRPr="00B67CA0">
        <w:rPr>
          <w:sz w:val="24"/>
          <w:szCs w:val="24"/>
        </w:rPr>
        <w:t xml:space="preserve"> laboratory, Chittagong Veterinary and Animal Sciences University (CVASU). The prepared t</w:t>
      </w:r>
      <w:r w:rsidR="00B945EB" w:rsidRPr="00B67CA0">
        <w:rPr>
          <w:sz w:val="24"/>
          <w:szCs w:val="24"/>
        </w:rPr>
        <w:t xml:space="preserve">hin blood smears </w:t>
      </w:r>
      <w:r w:rsidR="000B46C5" w:rsidRPr="00B67CA0">
        <w:rPr>
          <w:sz w:val="24"/>
          <w:szCs w:val="24"/>
        </w:rPr>
        <w:fldChar w:fldCharType="begin"/>
      </w:r>
      <w:r w:rsidR="00295C31" w:rsidRPr="00B67CA0">
        <w:rPr>
          <w:sz w:val="24"/>
          <w:szCs w:val="24"/>
        </w:rPr>
        <w:instrText xml:space="preserve"> ADDIN EN.CITE &lt;EndNote&gt;&lt;Cite&gt;&lt;Author&gt;Hendrix&lt;/Author&gt;&lt;Year&gt;2006&lt;/Year&gt;&lt;RecNum&gt;210&lt;/RecNum&gt;&lt;DisplayText&gt;(Hendrix and Robinson, 2006)&lt;/DisplayText&gt;&lt;record&gt;&lt;rec-number&gt;210&lt;/rec-number&gt;&lt;foreign-keys&gt;&lt;key app="EN" db-id="zt2rsxfr20dppgevx5ovade7sx2a9swfawte"&gt;210&lt;/key&gt;&lt;/foreign-keys&gt;&lt;ref-type name="Journal Article"&gt;17&lt;/ref-type&gt;&lt;contributors&gt;&lt;authors&gt;&lt;author&gt;Hendrix, Charles M&lt;/author&gt;&lt;author&gt;Robinson, ED&lt;/author&gt;&lt;/authors&gt;&lt;/contributors&gt;&lt;titles&gt;&lt;title&gt;Diagnostic Parasitology for Veterinary Technicians&lt;/title&gt;&lt;secondary-title&gt;Mosby inc. an affiliate of Elsevier inc&lt;/secondary-title&gt;&lt;/titles&gt;&lt;periodical&gt;&lt;full-title&gt;Mosby inc. an affiliate of Elsevier inc&lt;/full-title&gt;&lt;/periodical&gt;&lt;pages&gt;224-277,255-260&lt;/pages&gt;&lt;dates&gt;&lt;year&gt;2006&lt;/year&gt;&lt;/dates&gt;&lt;urls&gt;&lt;/urls&gt;&lt;/record&gt;&lt;/Cite&gt;&lt;/EndNote&gt;</w:instrText>
      </w:r>
      <w:r w:rsidR="000B46C5" w:rsidRPr="00B67CA0">
        <w:rPr>
          <w:sz w:val="24"/>
          <w:szCs w:val="24"/>
        </w:rPr>
        <w:fldChar w:fldCharType="separate"/>
      </w:r>
      <w:r w:rsidR="00295C31" w:rsidRPr="00B67CA0">
        <w:rPr>
          <w:noProof/>
          <w:sz w:val="24"/>
          <w:szCs w:val="24"/>
        </w:rPr>
        <w:t>(</w:t>
      </w:r>
      <w:hyperlink w:anchor="_ENREF_71" w:tooltip="Hendrix, 2006 #210" w:history="1">
        <w:r w:rsidR="005A1BD7" w:rsidRPr="00B67CA0">
          <w:rPr>
            <w:noProof/>
            <w:sz w:val="24"/>
            <w:szCs w:val="24"/>
          </w:rPr>
          <w:t>Hendrix and Robinson, 2006</w:t>
        </w:r>
      </w:hyperlink>
      <w:r w:rsidR="00295C31" w:rsidRPr="00B67CA0">
        <w:rPr>
          <w:noProof/>
          <w:sz w:val="24"/>
          <w:szCs w:val="24"/>
        </w:rPr>
        <w:t>)</w:t>
      </w:r>
      <w:r w:rsidR="000B46C5" w:rsidRPr="00B67CA0">
        <w:rPr>
          <w:sz w:val="24"/>
          <w:szCs w:val="24"/>
        </w:rPr>
        <w:fldChar w:fldCharType="end"/>
      </w:r>
      <w:r w:rsidRPr="00B67CA0">
        <w:rPr>
          <w:sz w:val="24"/>
          <w:szCs w:val="24"/>
        </w:rPr>
        <w:t xml:space="preserve"> were stained with the </w:t>
      </w:r>
      <w:proofErr w:type="spellStart"/>
      <w:r w:rsidRPr="00B67CA0">
        <w:rPr>
          <w:sz w:val="24"/>
          <w:szCs w:val="24"/>
        </w:rPr>
        <w:t>Giemsa</w:t>
      </w:r>
      <w:proofErr w:type="spellEnd"/>
      <w:r w:rsidRPr="00B67CA0">
        <w:rPr>
          <w:sz w:val="24"/>
          <w:szCs w:val="24"/>
        </w:rPr>
        <w:t xml:space="preserve"> stai</w:t>
      </w:r>
      <w:r w:rsidR="00295C31" w:rsidRPr="00B67CA0">
        <w:rPr>
          <w:sz w:val="24"/>
          <w:szCs w:val="24"/>
        </w:rPr>
        <w:t>n</w:t>
      </w:r>
      <w:r w:rsidRPr="00B67CA0">
        <w:rPr>
          <w:sz w:val="24"/>
          <w:szCs w:val="24"/>
        </w:rPr>
        <w:t xml:space="preserve"> for 25-30 minutes. After rinsing with water, the stained blood smears were air dried and examined under binocular microscope (X100) with immersion oil for the identification of blood parasites</w:t>
      </w:r>
      <w:r w:rsidR="00144B9F" w:rsidRPr="00B67CA0">
        <w:rPr>
          <w:sz w:val="24"/>
          <w:szCs w:val="24"/>
        </w:rPr>
        <w:t xml:space="preserve"> </w:t>
      </w:r>
      <w:r w:rsidR="000B46C5" w:rsidRPr="00B67CA0">
        <w:rPr>
          <w:sz w:val="24"/>
          <w:szCs w:val="24"/>
        </w:rPr>
        <w:fldChar w:fldCharType="begin"/>
      </w:r>
      <w:r w:rsidR="00F0458F" w:rsidRPr="00B67CA0">
        <w:rPr>
          <w:sz w:val="24"/>
          <w:szCs w:val="24"/>
        </w:rPr>
        <w:instrText xml:space="preserve"> ADDIN EN.CITE &lt;EndNote&gt;&lt;Cite&gt;&lt;Author&gt;Soulsby&lt;/Author&gt;&lt;Year&gt;1982&lt;/Year&gt;&lt;RecNum&gt;214&lt;/RecNum&gt;&lt;DisplayText&gt;(Soulsby, 1982; Sloss et al., 1994; Urquhart et al., 1996)&lt;/DisplayText&gt;&lt;record&gt;&lt;rec-number&gt;214&lt;/rec-number&gt;&lt;foreign-keys&gt;&lt;key app="EN" db-id="zt2rsxfr20dppgevx5ovade7sx2a9swfawte"&gt;214&lt;/key&gt;&lt;/foreign-keys&gt;&lt;ref-type name="Book"&gt;6&lt;/ref-type&gt;&lt;contributors&gt;&lt;authors&gt;&lt;author&gt;Soulsby, Ernest Jackson Lawson&lt;/author&gt;&lt;/authors&gt;&lt;/contributors&gt;&lt;titles&gt;&lt;title&gt;Helminths, arthropods and protozoa of domesticated animals&lt;/title&gt;&lt;/titles&gt;&lt;section&gt;774-778&lt;/section&gt;&lt;dates&gt;&lt;year&gt;1982&lt;/year&gt;&lt;/dates&gt;&lt;publisher&gt;Bailliere Tindall&lt;/publisher&gt;&lt;isbn&gt;0702008206&lt;/isbn&gt;&lt;urls&gt;&lt;/urls&gt;&lt;/record&gt;&lt;/Cite&gt;&lt;Cite&gt;&lt;Author&gt;Sloss&lt;/Author&gt;&lt;Year&gt;1994&lt;/Year&gt;&lt;RecNum&gt;212&lt;/RecNum&gt;&lt;record&gt;&lt;rec-number&gt;212&lt;/rec-number&gt;&lt;foreign-keys&gt;&lt;key app="EN" db-id="zt2rsxfr20dppgevx5ovade7sx2a9swfawte"&gt;212&lt;/key&gt;&lt;/foreign-keys&gt;&lt;ref-type name="Book"&gt;6&lt;/ref-type&gt;&lt;contributors&gt;&lt;authors&gt;&lt;author&gt;Sloss, Margaret W&lt;/author&gt;&lt;author&gt;Kemp, Russell L&lt;/author&gt;&lt;author&gt;Zajac, Anne M&lt;/author&gt;&lt;/authors&gt;&lt;/contributors&gt;&lt;titles&gt;&lt;title&gt;Veterinary clinical parasitology&lt;/title&gt;&lt;/titles&gt;&lt;number&gt;Ed. 6&lt;/number&gt;&lt;dates&gt;&lt;year&gt;1994&lt;/year&gt;&lt;/dates&gt;&lt;publisher&gt;Iowa State University Press&lt;/publisher&gt;&lt;isbn&gt;0813817331&lt;/isbn&gt;&lt;urls&gt;&lt;/urls&gt;&lt;/record&gt;&lt;/Cite&gt;&lt;Cite&gt;&lt;Author&gt;Urquhart&lt;/Author&gt;&lt;Year&gt;1996&lt;/Year&gt;&lt;RecNum&gt;213&lt;/RecNum&gt;&lt;record&gt;&lt;rec-number&gt;213&lt;/rec-number&gt;&lt;foreign-keys&gt;&lt;key app="EN" db-id="zt2rsxfr20dppgevx5ovade7sx2a9swfawte"&gt;213&lt;/key&gt;&lt;/foreign-keys&gt;&lt;ref-type name="Journal Article"&gt;17&lt;/ref-type&gt;&lt;contributors&gt;&lt;authors&gt;&lt;author&gt;Urquhart, GM&lt;/author&gt;&lt;author&gt;Armour, J&lt;/author&gt;&lt;author&gt;Duncan, JL&lt;/author&gt;&lt;author&gt;Dunn, AM&lt;/author&gt;&lt;author&gt;Jennings, FW&lt;/author&gt;&lt;/authors&gt;&lt;/contributors&gt;&lt;titles&gt;&lt;title&gt;Veterinary helminthology&lt;/title&gt;&lt;secondary-title&gt;Veterinary parasitology&lt;/secondary-title&gt;&lt;/titles&gt;&lt;periodical&gt;&lt;full-title&gt;Veterinary Parasitology&lt;/full-title&gt;&lt;/periodical&gt;&lt;pages&gt;122-125&lt;/pages&gt;&lt;volume&gt;2&lt;/volume&gt;&lt;dates&gt;&lt;year&gt;1996&lt;/year&gt;&lt;/dates&gt;&lt;urls&gt;&lt;/urls&gt;&lt;/record&gt;&lt;/Cite&gt;&lt;/EndNote&gt;</w:instrText>
      </w:r>
      <w:r w:rsidR="000B46C5" w:rsidRPr="00B67CA0">
        <w:rPr>
          <w:sz w:val="24"/>
          <w:szCs w:val="24"/>
        </w:rPr>
        <w:fldChar w:fldCharType="separate"/>
      </w:r>
      <w:r w:rsidR="003236BF" w:rsidRPr="00B67CA0">
        <w:rPr>
          <w:noProof/>
          <w:sz w:val="24"/>
          <w:szCs w:val="24"/>
        </w:rPr>
        <w:t>(</w:t>
      </w:r>
      <w:hyperlink w:anchor="_ENREF_165" w:tooltip="Soulsby, 1982 #214" w:history="1">
        <w:r w:rsidR="005A1BD7" w:rsidRPr="00B67CA0">
          <w:rPr>
            <w:noProof/>
            <w:sz w:val="24"/>
            <w:szCs w:val="24"/>
          </w:rPr>
          <w:t>Soulsby, 1982</w:t>
        </w:r>
      </w:hyperlink>
      <w:r w:rsidR="003236BF" w:rsidRPr="00B67CA0">
        <w:rPr>
          <w:noProof/>
          <w:sz w:val="24"/>
          <w:szCs w:val="24"/>
        </w:rPr>
        <w:t xml:space="preserve">; </w:t>
      </w:r>
      <w:hyperlink w:anchor="_ENREF_160" w:tooltip="Sloss, 1994 #212" w:history="1">
        <w:r w:rsidR="005A1BD7" w:rsidRPr="00B67CA0">
          <w:rPr>
            <w:noProof/>
            <w:sz w:val="24"/>
            <w:szCs w:val="24"/>
          </w:rPr>
          <w:t>Sloss et al., 1994</w:t>
        </w:r>
      </w:hyperlink>
      <w:r w:rsidR="003236BF" w:rsidRPr="00B67CA0">
        <w:rPr>
          <w:noProof/>
          <w:sz w:val="24"/>
          <w:szCs w:val="24"/>
        </w:rPr>
        <w:t xml:space="preserve">; </w:t>
      </w:r>
      <w:hyperlink w:anchor="_ENREF_178" w:tooltip="Urquhart, 1996 #213" w:history="1">
        <w:r w:rsidR="005A1BD7" w:rsidRPr="00B67CA0">
          <w:rPr>
            <w:noProof/>
            <w:sz w:val="24"/>
            <w:szCs w:val="24"/>
          </w:rPr>
          <w:t>Urquhart et al., 1996</w:t>
        </w:r>
      </w:hyperlink>
      <w:r w:rsidR="003236BF" w:rsidRPr="00B67CA0">
        <w:rPr>
          <w:noProof/>
          <w:sz w:val="24"/>
          <w:szCs w:val="24"/>
        </w:rPr>
        <w:t>)</w:t>
      </w:r>
      <w:r w:rsidR="000B46C5" w:rsidRPr="00B67CA0">
        <w:rPr>
          <w:sz w:val="24"/>
          <w:szCs w:val="24"/>
        </w:rPr>
        <w:fldChar w:fldCharType="end"/>
      </w:r>
      <w:r w:rsidRPr="00B67CA0">
        <w:rPr>
          <w:sz w:val="24"/>
          <w:szCs w:val="24"/>
        </w:rPr>
        <w:t>.</w:t>
      </w:r>
    </w:p>
    <w:p w:rsidR="000A3EBC" w:rsidRPr="00851B60" w:rsidRDefault="00851B60" w:rsidP="00851B60">
      <w:pPr>
        <w:pStyle w:val="Heading2"/>
        <w:rPr>
          <w:rStyle w:val="Strong"/>
          <w:b/>
          <w:bCs/>
          <w:szCs w:val="24"/>
        </w:rPr>
      </w:pPr>
      <w:bookmarkStart w:id="66" w:name="_Toc412677837"/>
      <w:r w:rsidRPr="00851B60">
        <w:rPr>
          <w:rStyle w:val="Strong"/>
          <w:b/>
          <w:bCs/>
          <w:szCs w:val="24"/>
        </w:rPr>
        <w:t xml:space="preserve">3.9 </w:t>
      </w:r>
      <w:r w:rsidR="003236BF" w:rsidRPr="00851B60">
        <w:rPr>
          <w:rStyle w:val="Strong"/>
          <w:b/>
          <w:bCs/>
          <w:szCs w:val="24"/>
        </w:rPr>
        <w:t>Protocol used for DNA isolation from blood sample</w:t>
      </w:r>
      <w:bookmarkEnd w:id="66"/>
    </w:p>
    <w:p w:rsidR="008D5C8D" w:rsidRPr="00B67CA0" w:rsidRDefault="008D5C8D" w:rsidP="008D5C8D">
      <w:pPr>
        <w:spacing w:after="160" w:line="360" w:lineRule="auto"/>
        <w:contextualSpacing/>
        <w:rPr>
          <w:sz w:val="24"/>
          <w:szCs w:val="24"/>
        </w:rPr>
      </w:pPr>
      <w:r w:rsidRPr="00B67CA0">
        <w:rPr>
          <w:sz w:val="24"/>
          <w:szCs w:val="24"/>
        </w:rPr>
        <w:t xml:space="preserve">Total genomic deoxyribonucleic acid (DNA) has been extracted from the whole blood samples by using PCI method </w:t>
      </w:r>
      <w:r w:rsidR="000B46C5" w:rsidRPr="00B67CA0">
        <w:rPr>
          <w:sz w:val="24"/>
          <w:szCs w:val="24"/>
        </w:rPr>
        <w:fldChar w:fldCharType="begin"/>
      </w:r>
      <w:r w:rsidRPr="00B67CA0">
        <w:rPr>
          <w:sz w:val="24"/>
          <w:szCs w:val="24"/>
        </w:rPr>
        <w:instrText xml:space="preserve"> ADDIN EN.CITE &lt;EndNote&gt;&lt;Cite&gt;&lt;Author&gt;Sambrook&lt;/Author&gt;&lt;Year&gt;1989&lt;/Year&gt;&lt;RecNum&gt;206&lt;/RecNum&gt;&lt;DisplayText&gt;(Sambrook et al., 1989)&lt;/DisplayText&gt;&lt;record&gt;&lt;rec-number&gt;206&lt;/rec-number&gt;&lt;foreign-keys&gt;&lt;key app="EN" db-id="zt2rsxfr20dppgevx5ovade7sx2a9swfawte"&gt;206&lt;/key&gt;&lt;/foreign-keys&gt;&lt;ref-type name="Book"&gt;6&lt;/ref-type&gt;&lt;contributors&gt;&lt;authors&gt;&lt;author&gt;Sambrook, J&lt;/author&gt;&lt;author&gt;Fritsch, EF&lt;/author&gt;&lt;author&gt;Maniatis, T&lt;/author&gt;&lt;/authors&gt;&lt;/contributors&gt;&lt;titles&gt;&lt;title&gt;Molecular cloning: a laboratory manual&lt;/title&gt;&lt;secondary-title&gt;Detection and Analysis of Proteins expressed from Cloned Genes&lt;/secondary-title&gt;&lt;/titles&gt;&lt;pages&gt;237-256&lt;/pages&gt;&lt;edition&gt;2nd edition&lt;/edition&gt;&lt;dates&gt;&lt;year&gt;1989&lt;/year&gt;&lt;/dates&gt;&lt;pub-location&gt;New York&lt;/pub-location&gt;&lt;publisher&gt;Cold Spring Harbor Laboratory Press&lt;/publisher&gt;&lt;urls&gt;&lt;/urls&gt;&lt;/record&gt;&lt;/Cite&gt;&lt;/EndNote&gt;</w:instrText>
      </w:r>
      <w:r w:rsidR="000B46C5" w:rsidRPr="00B67CA0">
        <w:rPr>
          <w:sz w:val="24"/>
          <w:szCs w:val="24"/>
        </w:rPr>
        <w:fldChar w:fldCharType="separate"/>
      </w:r>
      <w:r w:rsidRPr="00B67CA0">
        <w:rPr>
          <w:noProof/>
          <w:sz w:val="24"/>
          <w:szCs w:val="24"/>
        </w:rPr>
        <w:t>(</w:t>
      </w:r>
      <w:hyperlink w:anchor="_ENREF_150" w:tooltip="Sambrook, 1989 #206" w:history="1">
        <w:r w:rsidR="005A1BD7" w:rsidRPr="00B67CA0">
          <w:rPr>
            <w:noProof/>
            <w:sz w:val="24"/>
            <w:szCs w:val="24"/>
          </w:rPr>
          <w:t>Sambrook et al., 1989</w:t>
        </w:r>
      </w:hyperlink>
      <w:r w:rsidRPr="00B67CA0">
        <w:rPr>
          <w:noProof/>
          <w:sz w:val="24"/>
          <w:szCs w:val="24"/>
        </w:rPr>
        <w:t>)</w:t>
      </w:r>
      <w:r w:rsidR="000B46C5" w:rsidRPr="00B67CA0">
        <w:rPr>
          <w:sz w:val="24"/>
          <w:szCs w:val="24"/>
        </w:rPr>
        <w:fldChar w:fldCharType="end"/>
      </w:r>
      <w:r w:rsidRPr="00B67CA0">
        <w:rPr>
          <w:sz w:val="24"/>
          <w:szCs w:val="24"/>
        </w:rPr>
        <w:t>.</w:t>
      </w:r>
    </w:p>
    <w:p w:rsidR="008D5C8D" w:rsidRPr="00B67CA0" w:rsidRDefault="008D5C8D" w:rsidP="006C1779">
      <w:pPr>
        <w:pStyle w:val="ListParagraph"/>
        <w:numPr>
          <w:ilvl w:val="0"/>
          <w:numId w:val="2"/>
        </w:numPr>
        <w:spacing w:after="160" w:line="360" w:lineRule="auto"/>
        <w:contextualSpacing/>
      </w:pPr>
      <w:r w:rsidRPr="00B67CA0">
        <w:t xml:space="preserve">Blood samples typically were obtained as 1 ml of whole blood stored in EDTA </w:t>
      </w:r>
      <w:proofErr w:type="spellStart"/>
      <w:r w:rsidRPr="00B67CA0">
        <w:t>vacutainer</w:t>
      </w:r>
      <w:proofErr w:type="spellEnd"/>
      <w:r w:rsidRPr="00B67CA0">
        <w:t xml:space="preserve"> tubes which frozen at 4</w:t>
      </w:r>
      <w:r w:rsidRPr="00B67CA0">
        <w:sym w:font="Symbol" w:char="F0B0"/>
      </w:r>
      <w:r w:rsidRPr="00B67CA0">
        <w:t>C.</w:t>
      </w:r>
    </w:p>
    <w:p w:rsidR="008D5C8D" w:rsidRPr="00B67CA0" w:rsidRDefault="008D5C8D" w:rsidP="006C1779">
      <w:pPr>
        <w:pStyle w:val="ListParagraph"/>
        <w:numPr>
          <w:ilvl w:val="0"/>
          <w:numId w:val="2"/>
        </w:numPr>
        <w:spacing w:before="240" w:after="160" w:line="360" w:lineRule="auto"/>
        <w:contextualSpacing/>
      </w:pPr>
      <w:r w:rsidRPr="00B67CA0">
        <w:t xml:space="preserve">The Blood sample was </w:t>
      </w:r>
      <w:proofErr w:type="spellStart"/>
      <w:r w:rsidRPr="00B67CA0">
        <w:t>pipetted</w:t>
      </w:r>
      <w:proofErr w:type="spellEnd"/>
      <w:r w:rsidRPr="00B67CA0">
        <w:t xml:space="preserve"> in a sterilized </w:t>
      </w:r>
      <w:proofErr w:type="spellStart"/>
      <w:r w:rsidRPr="00B67CA0">
        <w:t>microcentrifuge</w:t>
      </w:r>
      <w:proofErr w:type="spellEnd"/>
      <w:r w:rsidRPr="00B67CA0">
        <w:t xml:space="preserve"> tube containing 500</w:t>
      </w:r>
      <w:r w:rsidR="00151468">
        <w:t xml:space="preserve"> </w:t>
      </w:r>
      <w:r w:rsidRPr="00B67CA0">
        <w:t xml:space="preserve">µl of </w:t>
      </w:r>
      <w:proofErr w:type="spellStart"/>
      <w:r w:rsidRPr="00B67CA0">
        <w:t>Lysis</w:t>
      </w:r>
      <w:proofErr w:type="spellEnd"/>
      <w:r w:rsidRPr="00B67CA0">
        <w:t xml:space="preserve"> buffer.</w:t>
      </w:r>
    </w:p>
    <w:p w:rsidR="008D5C8D" w:rsidRPr="00B67CA0" w:rsidRDefault="008D5C8D" w:rsidP="006C1779">
      <w:pPr>
        <w:pStyle w:val="ListParagraph"/>
        <w:numPr>
          <w:ilvl w:val="0"/>
          <w:numId w:val="2"/>
        </w:numPr>
        <w:spacing w:after="160" w:line="360" w:lineRule="auto"/>
        <w:contextualSpacing/>
      </w:pPr>
      <w:r w:rsidRPr="00B67CA0">
        <w:t>To the above sample, added 50µl of 10% SDS and mixed thoroughly for few minutes.</w:t>
      </w:r>
    </w:p>
    <w:p w:rsidR="008D5C8D" w:rsidRPr="00B67CA0" w:rsidRDefault="00151468" w:rsidP="006C1779">
      <w:pPr>
        <w:pStyle w:val="ListParagraph"/>
        <w:numPr>
          <w:ilvl w:val="0"/>
          <w:numId w:val="2"/>
        </w:numPr>
        <w:spacing w:after="160" w:line="360" w:lineRule="auto"/>
        <w:contextualSpacing/>
      </w:pPr>
      <w:r>
        <w:t xml:space="preserve">Added 2-3 </w:t>
      </w:r>
      <w:r w:rsidR="008D5C8D" w:rsidRPr="00B67CA0">
        <w:t xml:space="preserve">µl of </w:t>
      </w:r>
      <w:proofErr w:type="spellStart"/>
      <w:r w:rsidR="008D5C8D" w:rsidRPr="00B67CA0">
        <w:t>Proteinase</w:t>
      </w:r>
      <w:proofErr w:type="spellEnd"/>
      <w:r w:rsidR="008D5C8D" w:rsidRPr="00B67CA0">
        <w:t>-K.</w:t>
      </w:r>
    </w:p>
    <w:p w:rsidR="008D5C8D" w:rsidRPr="00B67CA0" w:rsidRDefault="008D5C8D" w:rsidP="006C1779">
      <w:pPr>
        <w:pStyle w:val="ListParagraph"/>
        <w:numPr>
          <w:ilvl w:val="0"/>
          <w:numId w:val="2"/>
        </w:numPr>
        <w:spacing w:after="160" w:line="360" w:lineRule="auto"/>
        <w:contextualSpacing/>
      </w:pPr>
      <w:r w:rsidRPr="00B67CA0">
        <w:t xml:space="preserve">Mixed to the sample thoroughly by inverting the </w:t>
      </w:r>
      <w:proofErr w:type="spellStart"/>
      <w:r w:rsidRPr="00B67CA0">
        <w:t>micocentrifuge</w:t>
      </w:r>
      <w:proofErr w:type="spellEnd"/>
      <w:r w:rsidRPr="00B67CA0">
        <w:t xml:space="preserve"> tube for minutes.</w:t>
      </w:r>
    </w:p>
    <w:p w:rsidR="008D5C8D" w:rsidRPr="00B67CA0" w:rsidRDefault="008D5C8D" w:rsidP="006C1779">
      <w:pPr>
        <w:pStyle w:val="ListParagraph"/>
        <w:numPr>
          <w:ilvl w:val="0"/>
          <w:numId w:val="2"/>
        </w:numPr>
        <w:spacing w:after="160" w:line="360" w:lineRule="auto"/>
        <w:contextualSpacing/>
      </w:pPr>
      <w:r w:rsidRPr="00B67CA0">
        <w:t>It is then incubated at 56</w:t>
      </w:r>
      <w:r w:rsidRPr="00B67CA0">
        <w:sym w:font="Symbol" w:char="F0B0"/>
      </w:r>
      <w:r w:rsidRPr="00B67CA0">
        <w:t>C for 30 minutes.</w:t>
      </w:r>
    </w:p>
    <w:p w:rsidR="008D5C8D" w:rsidRPr="00B67CA0" w:rsidRDefault="008D5C8D" w:rsidP="006C1779">
      <w:pPr>
        <w:pStyle w:val="ListParagraph"/>
        <w:numPr>
          <w:ilvl w:val="0"/>
          <w:numId w:val="2"/>
        </w:numPr>
        <w:spacing w:after="160" w:line="360" w:lineRule="auto"/>
        <w:contextualSpacing/>
      </w:pPr>
      <w:r w:rsidRPr="00B67CA0">
        <w:t xml:space="preserve">Added equal volume of phenol: chloroform: </w:t>
      </w:r>
      <w:proofErr w:type="spellStart"/>
      <w:r w:rsidRPr="00B67CA0">
        <w:t>Isoamylalcohol</w:t>
      </w:r>
      <w:proofErr w:type="spellEnd"/>
      <w:r w:rsidRPr="00B67CA0">
        <w:t xml:space="preserve"> (25:24:1).</w:t>
      </w:r>
    </w:p>
    <w:p w:rsidR="008D5C8D" w:rsidRPr="00B67CA0" w:rsidRDefault="008D5C8D" w:rsidP="006C1779">
      <w:pPr>
        <w:pStyle w:val="ListParagraph"/>
        <w:numPr>
          <w:ilvl w:val="0"/>
          <w:numId w:val="2"/>
        </w:numPr>
        <w:spacing w:after="160" w:line="360" w:lineRule="auto"/>
        <w:contextualSpacing/>
      </w:pPr>
      <w:r w:rsidRPr="00B67CA0">
        <w:t>Mixed thoroughly for few minutes.</w:t>
      </w:r>
    </w:p>
    <w:p w:rsidR="008D5C8D" w:rsidRPr="00B67CA0" w:rsidRDefault="008D5C8D" w:rsidP="006C1779">
      <w:pPr>
        <w:pStyle w:val="ListParagraph"/>
        <w:numPr>
          <w:ilvl w:val="0"/>
          <w:numId w:val="2"/>
        </w:numPr>
        <w:spacing w:after="160" w:line="360" w:lineRule="auto"/>
        <w:contextualSpacing/>
      </w:pPr>
      <w:r w:rsidRPr="00B67CA0">
        <w:t>Centrifuged the sample for 10 minutes at 13,000 rpm centrifuge machine.</w:t>
      </w:r>
    </w:p>
    <w:p w:rsidR="008D5C8D" w:rsidRPr="00B67CA0" w:rsidRDefault="008D5C8D" w:rsidP="006C1779">
      <w:pPr>
        <w:pStyle w:val="ListParagraph"/>
        <w:numPr>
          <w:ilvl w:val="0"/>
          <w:numId w:val="2"/>
        </w:numPr>
        <w:spacing w:after="160" w:line="360" w:lineRule="auto"/>
        <w:contextualSpacing/>
      </w:pPr>
      <w:r w:rsidRPr="00B67CA0">
        <w:t xml:space="preserve">Carefully removed the aqueous layer to a new sterilized </w:t>
      </w:r>
      <w:proofErr w:type="spellStart"/>
      <w:r w:rsidRPr="00B67CA0">
        <w:t>microcentrifuge</w:t>
      </w:r>
      <w:proofErr w:type="spellEnd"/>
      <w:r w:rsidRPr="00B67CA0">
        <w:t xml:space="preserve"> tube.</w:t>
      </w:r>
    </w:p>
    <w:p w:rsidR="008D5C8D" w:rsidRPr="00B67CA0" w:rsidRDefault="008D5C8D" w:rsidP="006C1779">
      <w:pPr>
        <w:pStyle w:val="ListParagraph"/>
        <w:numPr>
          <w:ilvl w:val="0"/>
          <w:numId w:val="2"/>
        </w:numPr>
        <w:spacing w:after="160" w:line="360" w:lineRule="auto"/>
        <w:contextualSpacing/>
      </w:pPr>
      <w:r w:rsidRPr="00B67CA0">
        <w:t xml:space="preserve">Added 500 ml of Chloroform: </w:t>
      </w:r>
      <w:proofErr w:type="spellStart"/>
      <w:r w:rsidRPr="00B67CA0">
        <w:t>Isoamyl</w:t>
      </w:r>
      <w:proofErr w:type="spellEnd"/>
      <w:r w:rsidRPr="00B67CA0">
        <w:t xml:space="preserve"> alcohol (24:1).</w:t>
      </w:r>
    </w:p>
    <w:p w:rsidR="008D5C8D" w:rsidRPr="00B67CA0" w:rsidRDefault="008D5C8D" w:rsidP="006C1779">
      <w:pPr>
        <w:pStyle w:val="ListParagraph"/>
        <w:numPr>
          <w:ilvl w:val="0"/>
          <w:numId w:val="2"/>
        </w:numPr>
        <w:spacing w:after="160" w:line="360" w:lineRule="auto"/>
        <w:contextualSpacing/>
      </w:pPr>
      <w:r w:rsidRPr="00B67CA0">
        <w:t xml:space="preserve">Mixed thoroughly by repeated inverting the </w:t>
      </w:r>
      <w:proofErr w:type="spellStart"/>
      <w:r w:rsidRPr="00B67CA0">
        <w:t>microcentrifuge</w:t>
      </w:r>
      <w:proofErr w:type="spellEnd"/>
      <w:r w:rsidRPr="00B67CA0">
        <w:t xml:space="preserve"> tube for few minutes.</w:t>
      </w:r>
    </w:p>
    <w:p w:rsidR="008D5C8D" w:rsidRPr="00B67CA0" w:rsidRDefault="00417D3C" w:rsidP="006C1779">
      <w:pPr>
        <w:pStyle w:val="ListParagraph"/>
        <w:numPr>
          <w:ilvl w:val="0"/>
          <w:numId w:val="2"/>
        </w:numPr>
        <w:spacing w:after="160" w:line="360" w:lineRule="auto"/>
        <w:contextualSpacing/>
      </w:pPr>
      <w:r>
        <w:t>Centrifuged at 13</w:t>
      </w:r>
      <w:r w:rsidR="008D5C8D" w:rsidRPr="00B67CA0">
        <w:t>,000 rpm for 10 minutes in a centrifuge machine.</w:t>
      </w:r>
    </w:p>
    <w:p w:rsidR="008D5C8D" w:rsidRPr="00B67CA0" w:rsidRDefault="008D5C8D" w:rsidP="006C1779">
      <w:pPr>
        <w:pStyle w:val="ListParagraph"/>
        <w:numPr>
          <w:ilvl w:val="0"/>
          <w:numId w:val="2"/>
        </w:numPr>
        <w:spacing w:after="160" w:line="360" w:lineRule="auto"/>
        <w:contextualSpacing/>
      </w:pPr>
      <w:r w:rsidRPr="00B67CA0">
        <w:lastRenderedPageBreak/>
        <w:t xml:space="preserve">Transferred the upper aqueous layer in a fresh sterilized </w:t>
      </w:r>
      <w:proofErr w:type="spellStart"/>
      <w:r w:rsidRPr="00B67CA0">
        <w:t>microcentrifuge</w:t>
      </w:r>
      <w:proofErr w:type="spellEnd"/>
      <w:r w:rsidRPr="00B67CA0">
        <w:t xml:space="preserve"> tube and added double the volume of chilled absolute ethanol.</w:t>
      </w:r>
    </w:p>
    <w:p w:rsidR="008D5C8D" w:rsidRPr="00B67CA0" w:rsidRDefault="008D5C8D" w:rsidP="006C1779">
      <w:pPr>
        <w:pStyle w:val="ListParagraph"/>
        <w:numPr>
          <w:ilvl w:val="0"/>
          <w:numId w:val="2"/>
        </w:numPr>
        <w:spacing w:after="160" w:line="360" w:lineRule="auto"/>
        <w:contextualSpacing/>
      </w:pPr>
      <w:r w:rsidRPr="00B67CA0">
        <w:t>The above sample was kept at -20</w:t>
      </w:r>
      <w:r w:rsidRPr="00B67CA0">
        <w:sym w:font="Symbol" w:char="F0B0"/>
      </w:r>
      <w:r w:rsidRPr="00B67CA0">
        <w:t>C for overnight for precipitation.</w:t>
      </w:r>
    </w:p>
    <w:p w:rsidR="008D5C8D" w:rsidRPr="00B67CA0" w:rsidRDefault="008D5C8D" w:rsidP="006C1779">
      <w:pPr>
        <w:pStyle w:val="ListParagraph"/>
        <w:numPr>
          <w:ilvl w:val="0"/>
          <w:numId w:val="2"/>
        </w:numPr>
        <w:spacing w:after="160" w:line="360" w:lineRule="auto"/>
        <w:contextualSpacing/>
      </w:pPr>
      <w:r w:rsidRPr="00B67CA0">
        <w:t>The above sample was centrifuged at 10,000 rpm for 10 minutes.</w:t>
      </w:r>
    </w:p>
    <w:p w:rsidR="008D5C8D" w:rsidRPr="00B67CA0" w:rsidRDefault="008D5C8D" w:rsidP="006C1779">
      <w:pPr>
        <w:pStyle w:val="ListParagraph"/>
        <w:numPr>
          <w:ilvl w:val="0"/>
          <w:numId w:val="2"/>
        </w:numPr>
        <w:spacing w:after="160" w:line="360" w:lineRule="auto"/>
        <w:contextualSpacing/>
      </w:pPr>
      <w:r w:rsidRPr="00B67CA0">
        <w:t>Decanted the supernatant and retained the pellet.</w:t>
      </w:r>
    </w:p>
    <w:p w:rsidR="008D5C8D" w:rsidRPr="00B67CA0" w:rsidRDefault="00151468" w:rsidP="006C1779">
      <w:pPr>
        <w:pStyle w:val="ListParagraph"/>
        <w:numPr>
          <w:ilvl w:val="0"/>
          <w:numId w:val="2"/>
        </w:numPr>
        <w:spacing w:after="160" w:line="360" w:lineRule="auto"/>
        <w:contextualSpacing/>
      </w:pPr>
      <w:r>
        <w:t xml:space="preserve">To the pellet, added 500 </w:t>
      </w:r>
      <w:r w:rsidR="008D5C8D" w:rsidRPr="00B67CA0">
        <w:t>µl of 70% ethanol and again centrifuged at 13,000 rpm for 10 minutes and decanted the supernatant in -4</w:t>
      </w:r>
      <w:r w:rsidR="008D5C8D" w:rsidRPr="00B67CA0">
        <w:sym w:font="Symbol" w:char="F0B0"/>
      </w:r>
      <w:r>
        <w:t>C</w:t>
      </w:r>
      <w:r w:rsidR="008D5C8D" w:rsidRPr="00B67CA0">
        <w:t>.</w:t>
      </w:r>
    </w:p>
    <w:p w:rsidR="008D5C8D" w:rsidRPr="00B67CA0" w:rsidRDefault="008D5C8D" w:rsidP="006C1779">
      <w:pPr>
        <w:pStyle w:val="ListParagraph"/>
        <w:numPr>
          <w:ilvl w:val="0"/>
          <w:numId w:val="2"/>
        </w:numPr>
        <w:spacing w:after="160" w:line="360" w:lineRule="auto"/>
        <w:contextualSpacing/>
      </w:pPr>
      <w:r w:rsidRPr="00B67CA0">
        <w:t>The pellet was kept for air dry under laminar air flow.</w:t>
      </w:r>
    </w:p>
    <w:p w:rsidR="00ED48F2" w:rsidRPr="00B67CA0" w:rsidRDefault="008D5C8D" w:rsidP="006C1779">
      <w:pPr>
        <w:pStyle w:val="ListParagraph"/>
        <w:numPr>
          <w:ilvl w:val="0"/>
          <w:numId w:val="2"/>
        </w:numPr>
        <w:spacing w:after="160" w:line="360" w:lineRule="auto"/>
        <w:contextualSpacing/>
      </w:pPr>
      <w:r w:rsidRPr="00B67CA0">
        <w:t xml:space="preserve">The pellet was </w:t>
      </w:r>
      <w:proofErr w:type="spellStart"/>
      <w:r w:rsidRPr="00B67CA0">
        <w:t>resuspended</w:t>
      </w:r>
      <w:proofErr w:type="spellEnd"/>
      <w:r w:rsidRPr="00B67CA0">
        <w:t xml:space="preserve"> in Nuclease free water stored either in -20</w:t>
      </w:r>
      <w:r w:rsidRPr="00B67CA0">
        <w:sym w:font="Symbol" w:char="F0B0"/>
      </w:r>
      <w:r w:rsidRPr="00B67CA0">
        <w:t>C or -86</w:t>
      </w:r>
      <w:r w:rsidRPr="00B67CA0">
        <w:sym w:font="Symbol" w:char="F0B0"/>
      </w:r>
      <w:r w:rsidRPr="00B67CA0">
        <w:t>C for immediate use or long preservation.</w:t>
      </w:r>
    </w:p>
    <w:p w:rsidR="00110E42" w:rsidRPr="00B67CA0" w:rsidRDefault="00110E42" w:rsidP="00ED48F2">
      <w:pPr>
        <w:spacing w:after="160" w:line="360" w:lineRule="auto"/>
        <w:contextualSpacing/>
        <w:rPr>
          <w:sz w:val="24"/>
          <w:szCs w:val="24"/>
        </w:rPr>
      </w:pPr>
      <w:r w:rsidRPr="00B67CA0">
        <w:rPr>
          <w:bCs/>
          <w:sz w:val="24"/>
          <w:szCs w:val="24"/>
        </w:rPr>
        <w:t xml:space="preserve">DNA extracted from the blood samples were processed for PCR detection and confirmation of the disease. </w:t>
      </w:r>
      <w:r w:rsidRPr="00B67CA0">
        <w:rPr>
          <w:sz w:val="24"/>
          <w:szCs w:val="24"/>
        </w:rPr>
        <w:t>All laboratory works were undertaken in Molecular biology laboratory of Poultry Research and Training Centre (PRTC), CVASU.</w:t>
      </w:r>
    </w:p>
    <w:p w:rsidR="00110E42" w:rsidRPr="00B67CA0" w:rsidRDefault="00851B60" w:rsidP="00851B60">
      <w:pPr>
        <w:pStyle w:val="Heading2"/>
      </w:pPr>
      <w:bookmarkStart w:id="67" w:name="_Toc412677838"/>
      <w:r>
        <w:t xml:space="preserve">3.10 </w:t>
      </w:r>
      <w:r w:rsidR="00110E42" w:rsidRPr="00B67CA0">
        <w:t>Confirmative diagnosis of disease by PCR</w:t>
      </w:r>
      <w:bookmarkEnd w:id="67"/>
    </w:p>
    <w:p w:rsidR="00701083" w:rsidRPr="00B67CA0" w:rsidRDefault="00110E42" w:rsidP="00701083">
      <w:pPr>
        <w:pStyle w:val="NormalWeb"/>
        <w:tabs>
          <w:tab w:val="left" w:pos="0"/>
        </w:tabs>
        <w:spacing w:before="120" w:beforeAutospacing="0" w:after="120" w:afterAutospacing="0" w:line="360" w:lineRule="auto"/>
        <w:jc w:val="both"/>
      </w:pPr>
      <w:r w:rsidRPr="00B67CA0">
        <w:t xml:space="preserve">Ultimate confirmatory diagnosis was made on the basis of the PCR and DNA sequences. Although there were different types of specific techniques the study aims to impose on the commonly used rapid diagnostic tools beside of molecular technique (PCR and Real-time PCR). Again, the study also considers only those tools which are more commonly used for wide range of organism to diagnose. </w:t>
      </w:r>
    </w:p>
    <w:p w:rsidR="003230A6" w:rsidRPr="00851B60" w:rsidRDefault="00701083" w:rsidP="00851B60">
      <w:pPr>
        <w:pStyle w:val="Heading2"/>
      </w:pPr>
      <w:r w:rsidRPr="00B67CA0">
        <w:t xml:space="preserve"> </w:t>
      </w:r>
      <w:bookmarkStart w:id="68" w:name="_Toc412677839"/>
      <w:r w:rsidR="00851B60">
        <w:t xml:space="preserve">3.11 </w:t>
      </w:r>
      <w:proofErr w:type="spellStart"/>
      <w:r w:rsidRPr="00B67CA0">
        <w:rPr>
          <w:i/>
        </w:rPr>
        <w:t>Babesia</w:t>
      </w:r>
      <w:proofErr w:type="spellEnd"/>
      <w:r w:rsidRPr="00B67CA0">
        <w:t xml:space="preserve"> </w:t>
      </w:r>
      <w:proofErr w:type="spellStart"/>
      <w:r w:rsidRPr="00B67CA0">
        <w:t>spp</w:t>
      </w:r>
      <w:proofErr w:type="spellEnd"/>
      <w:r w:rsidRPr="00B67CA0">
        <w:t xml:space="preserve"> identification by PCR</w:t>
      </w:r>
      <w:bookmarkEnd w:id="68"/>
      <w:r w:rsidRPr="00B67CA0">
        <w:t xml:space="preserve"> </w:t>
      </w:r>
    </w:p>
    <w:p w:rsidR="00B67CA0" w:rsidRDefault="00110E42" w:rsidP="00851B60">
      <w:pPr>
        <w:pStyle w:val="NormalWeb"/>
        <w:tabs>
          <w:tab w:val="left" w:pos="0"/>
        </w:tabs>
        <w:spacing w:before="120" w:beforeAutospacing="0" w:after="120" w:afterAutospacing="0" w:line="360" w:lineRule="auto"/>
        <w:ind w:left="90"/>
        <w:jc w:val="both"/>
      </w:pPr>
      <w:r w:rsidRPr="00B67CA0">
        <w:t xml:space="preserve">The extracted DNA from all microscopic positive samples of </w:t>
      </w:r>
      <w:r w:rsidR="003230A6" w:rsidRPr="00B67CA0">
        <w:t>dogs’ blood were</w:t>
      </w:r>
      <w:r w:rsidRPr="00B67CA0">
        <w:t xml:space="preserve"> subjected to PCR by using single set of pr</w:t>
      </w:r>
      <w:r w:rsidR="003230A6" w:rsidRPr="00B67CA0">
        <w:t xml:space="preserve">imers containing  part of 18S </w:t>
      </w:r>
      <w:proofErr w:type="spellStart"/>
      <w:r w:rsidR="003230A6" w:rsidRPr="00B67CA0">
        <w:t>rRNA</w:t>
      </w:r>
      <w:proofErr w:type="spellEnd"/>
      <w:r w:rsidR="003230A6" w:rsidRPr="00B67CA0">
        <w:t xml:space="preserve"> gene sequence. </w:t>
      </w:r>
      <w:r w:rsidRPr="00B67CA0">
        <w:t xml:space="preserve">It was amplified and 422–440bp for </w:t>
      </w:r>
      <w:proofErr w:type="spellStart"/>
      <w:r w:rsidRPr="00B67CA0">
        <w:rPr>
          <w:i/>
        </w:rPr>
        <w:t>Babesia</w:t>
      </w:r>
      <w:proofErr w:type="spellEnd"/>
      <w:r w:rsidR="003230A6" w:rsidRPr="00B67CA0">
        <w:t xml:space="preserve"> </w:t>
      </w:r>
      <w:proofErr w:type="spellStart"/>
      <w:r w:rsidR="003230A6" w:rsidRPr="00B67CA0">
        <w:t>spp</w:t>
      </w:r>
      <w:proofErr w:type="spellEnd"/>
      <w:r w:rsidR="003230A6" w:rsidRPr="00B67CA0">
        <w:t xml:space="preserve"> </w:t>
      </w:r>
      <w:r w:rsidR="000B46C5" w:rsidRPr="00B67CA0">
        <w:fldChar w:fldCharType="begin"/>
      </w:r>
      <w:r w:rsidR="00E60B3F" w:rsidRPr="00B67CA0">
        <w:instrText xml:space="preserve"> ADDIN EN.CITE &lt;EndNote&gt;&lt;Cite&gt;&lt;Author&gt;Hilpertshauser&lt;/Author&gt;&lt;Year&gt;2006&lt;/Year&gt;&lt;RecNum&gt;215&lt;/RecNum&gt;&lt;DisplayText&gt;(Hilpertshauser et al., 2006)&lt;/DisplayText&gt;&lt;record&gt;&lt;rec-number&gt;215&lt;/rec-number&gt;&lt;foreign-keys&gt;&lt;key app="EN" db-id="zt2rsxfr20dppgevx5ovade7sx2a9swfawte"&gt;215&lt;/key&gt;&lt;/foreign-keys&gt;&lt;ref-type name="Journal Article"&gt;17&lt;/ref-type&gt;&lt;contributors&gt;&lt;authors&gt;&lt;author&gt;Hilpertshauser, Heidi&lt;/author&gt;&lt;author&gt;Deplazes, Peter&lt;/author&gt;&lt;author&gt;Schnyder, Manuela&lt;/author&gt;&lt;author&gt;Gern, Lise&lt;/author&gt;&lt;author&gt;Mathis, Alexander&lt;/author&gt;&lt;/authors&gt;&lt;/contributors&gt;&lt;titles&gt;&lt;title&gt;Babesia spp. identified by PCR in ticks collected from domestic and wild ruminants in southern Switzerland&lt;/title&gt;&lt;secondary-title&gt;Applied and environmental microbiology&lt;/secondary-title&gt;&lt;/titles&gt;&lt;periodical&gt;&lt;full-title&gt;Applied and environmental microbiology&lt;/full-title&gt;&lt;/periodical&gt;&lt;pages&gt;6503-6507&lt;/pages&gt;&lt;volume&gt;72&lt;/volume&gt;&lt;number&gt;10&lt;/number&gt;&lt;dates&gt;&lt;year&gt;2006&lt;/year&gt;&lt;/dates&gt;&lt;isbn&gt;0099-2240&lt;/isbn&gt;&lt;urls&gt;&lt;/urls&gt;&lt;/record&gt;&lt;/Cite&gt;&lt;/EndNote&gt;</w:instrText>
      </w:r>
      <w:r w:rsidR="000B46C5" w:rsidRPr="00B67CA0">
        <w:fldChar w:fldCharType="separate"/>
      </w:r>
      <w:r w:rsidR="00E60B3F" w:rsidRPr="00B67CA0">
        <w:rPr>
          <w:noProof/>
        </w:rPr>
        <w:t>(</w:t>
      </w:r>
      <w:hyperlink w:anchor="_ENREF_75" w:tooltip="Hilpertshauser, 2006 #215" w:history="1">
        <w:r w:rsidR="005A1BD7" w:rsidRPr="00B67CA0">
          <w:rPr>
            <w:noProof/>
          </w:rPr>
          <w:t>Hilpertshauser et al., 2006</w:t>
        </w:r>
      </w:hyperlink>
      <w:r w:rsidR="00E60B3F" w:rsidRPr="00B67CA0">
        <w:rPr>
          <w:noProof/>
        </w:rPr>
        <w:t>)</w:t>
      </w:r>
      <w:r w:rsidR="000B46C5" w:rsidRPr="00B67CA0">
        <w:fldChar w:fldCharType="end"/>
      </w:r>
      <w:r w:rsidRPr="00B67CA0">
        <w:t>. After amplification the PC</w:t>
      </w:r>
      <w:r w:rsidR="00B52BBD">
        <w:t>R, mixture was subjected to 1</w:t>
      </w:r>
      <w:r w:rsidRPr="00B67CA0">
        <w:t xml:space="preserve">% </w:t>
      </w:r>
      <w:proofErr w:type="spellStart"/>
      <w:r w:rsidRPr="00B67CA0">
        <w:t>agarose</w:t>
      </w:r>
      <w:proofErr w:type="spellEnd"/>
      <w:r w:rsidRPr="00B67CA0">
        <w:t xml:space="preserve"> gel electrophoresis.</w:t>
      </w:r>
      <w:r w:rsidR="00B67CA0" w:rsidRPr="00B67CA0">
        <w:t xml:space="preserve"> </w:t>
      </w:r>
    </w:p>
    <w:p w:rsidR="006C1779" w:rsidRDefault="006C1779" w:rsidP="00851B60">
      <w:pPr>
        <w:pStyle w:val="NormalWeb"/>
        <w:tabs>
          <w:tab w:val="left" w:pos="0"/>
        </w:tabs>
        <w:spacing w:before="120" w:beforeAutospacing="0" w:after="120" w:afterAutospacing="0" w:line="360" w:lineRule="auto"/>
        <w:ind w:left="90"/>
        <w:jc w:val="both"/>
      </w:pPr>
    </w:p>
    <w:p w:rsidR="006C1779" w:rsidRDefault="006C1779" w:rsidP="00851B60">
      <w:pPr>
        <w:pStyle w:val="NormalWeb"/>
        <w:tabs>
          <w:tab w:val="left" w:pos="0"/>
        </w:tabs>
        <w:spacing w:before="120" w:beforeAutospacing="0" w:after="120" w:afterAutospacing="0" w:line="360" w:lineRule="auto"/>
        <w:ind w:left="90"/>
        <w:jc w:val="both"/>
      </w:pPr>
    </w:p>
    <w:p w:rsidR="006C1779" w:rsidRDefault="006C1779" w:rsidP="00851B60">
      <w:pPr>
        <w:pStyle w:val="NormalWeb"/>
        <w:tabs>
          <w:tab w:val="left" w:pos="0"/>
        </w:tabs>
        <w:spacing w:before="120" w:beforeAutospacing="0" w:after="120" w:afterAutospacing="0" w:line="360" w:lineRule="auto"/>
        <w:ind w:left="90"/>
        <w:jc w:val="both"/>
      </w:pPr>
    </w:p>
    <w:p w:rsidR="006C1779" w:rsidRDefault="006C1779" w:rsidP="00851B60">
      <w:pPr>
        <w:pStyle w:val="NormalWeb"/>
        <w:tabs>
          <w:tab w:val="left" w:pos="0"/>
        </w:tabs>
        <w:spacing w:before="120" w:beforeAutospacing="0" w:after="120" w:afterAutospacing="0" w:line="360" w:lineRule="auto"/>
        <w:ind w:left="90"/>
        <w:jc w:val="both"/>
      </w:pPr>
    </w:p>
    <w:p w:rsidR="00CE62CA" w:rsidRPr="00851B60" w:rsidRDefault="00CE62CA" w:rsidP="00851B60">
      <w:pPr>
        <w:pStyle w:val="NormalWeb"/>
        <w:tabs>
          <w:tab w:val="left" w:pos="0"/>
        </w:tabs>
        <w:spacing w:before="120" w:beforeAutospacing="0" w:after="120" w:afterAutospacing="0" w:line="360" w:lineRule="auto"/>
        <w:ind w:left="90"/>
        <w:jc w:val="both"/>
      </w:pPr>
    </w:p>
    <w:tbl>
      <w:tblPr>
        <w:tblpPr w:leftFromText="180" w:rightFromText="180" w:vertAnchor="text" w:horzAnchor="margin" w:tblpY="364"/>
        <w:tblW w:w="5000" w:type="pct"/>
        <w:tblLook w:val="04A0"/>
      </w:tblPr>
      <w:tblGrid>
        <w:gridCol w:w="1418"/>
        <w:gridCol w:w="1498"/>
        <w:gridCol w:w="4410"/>
        <w:gridCol w:w="1197"/>
      </w:tblGrid>
      <w:tr w:rsidR="002C5A1D" w:rsidRPr="002C5A1D" w:rsidTr="00CE62CA">
        <w:trPr>
          <w:trHeight w:val="710"/>
        </w:trPr>
        <w:tc>
          <w:tcPr>
            <w:tcW w:w="832" w:type="pct"/>
            <w:tcBorders>
              <w:top w:val="single" w:sz="4" w:space="0" w:color="auto"/>
              <w:bottom w:val="single" w:sz="4" w:space="0" w:color="auto"/>
            </w:tcBorders>
          </w:tcPr>
          <w:p w:rsidR="002C5A1D" w:rsidRPr="002C5A1D" w:rsidRDefault="002C5A1D" w:rsidP="002C5A1D">
            <w:pPr>
              <w:spacing w:before="240"/>
              <w:jc w:val="left"/>
              <w:rPr>
                <w:bCs/>
                <w:sz w:val="24"/>
                <w:szCs w:val="24"/>
              </w:rPr>
            </w:pPr>
            <w:r w:rsidRPr="002C5A1D">
              <w:rPr>
                <w:bCs/>
                <w:sz w:val="24"/>
                <w:szCs w:val="24"/>
              </w:rPr>
              <w:t>PCR primer</w:t>
            </w:r>
          </w:p>
        </w:tc>
        <w:tc>
          <w:tcPr>
            <w:tcW w:w="879" w:type="pct"/>
            <w:tcBorders>
              <w:top w:val="single" w:sz="4" w:space="0" w:color="auto"/>
              <w:bottom w:val="single" w:sz="4" w:space="0" w:color="auto"/>
            </w:tcBorders>
          </w:tcPr>
          <w:p w:rsidR="002C5A1D" w:rsidRPr="002C5A1D" w:rsidRDefault="002C5A1D" w:rsidP="002C5A1D">
            <w:pPr>
              <w:spacing w:before="240"/>
              <w:jc w:val="left"/>
              <w:rPr>
                <w:bCs/>
                <w:sz w:val="24"/>
                <w:szCs w:val="24"/>
              </w:rPr>
            </w:pPr>
            <w:r w:rsidRPr="002C5A1D">
              <w:rPr>
                <w:bCs/>
                <w:sz w:val="24"/>
                <w:szCs w:val="24"/>
              </w:rPr>
              <w:t>Primer name</w:t>
            </w:r>
          </w:p>
        </w:tc>
        <w:tc>
          <w:tcPr>
            <w:tcW w:w="2587" w:type="pct"/>
            <w:tcBorders>
              <w:top w:val="single" w:sz="4" w:space="0" w:color="auto"/>
              <w:bottom w:val="single" w:sz="4" w:space="0" w:color="auto"/>
            </w:tcBorders>
          </w:tcPr>
          <w:p w:rsidR="002C5A1D" w:rsidRPr="002C5A1D" w:rsidRDefault="002C5A1D" w:rsidP="002C5A1D">
            <w:pPr>
              <w:spacing w:before="240"/>
              <w:jc w:val="left"/>
              <w:rPr>
                <w:bCs/>
                <w:sz w:val="24"/>
                <w:szCs w:val="24"/>
              </w:rPr>
            </w:pPr>
            <w:r w:rsidRPr="002C5A1D">
              <w:rPr>
                <w:sz w:val="24"/>
                <w:szCs w:val="24"/>
              </w:rPr>
              <w:t>Sequences (5ʺ-3ʺ)</w:t>
            </w:r>
          </w:p>
        </w:tc>
        <w:tc>
          <w:tcPr>
            <w:tcW w:w="702" w:type="pct"/>
            <w:tcBorders>
              <w:top w:val="single" w:sz="4" w:space="0" w:color="auto"/>
              <w:bottom w:val="single" w:sz="4" w:space="0" w:color="auto"/>
            </w:tcBorders>
          </w:tcPr>
          <w:p w:rsidR="002C5A1D" w:rsidRPr="002C5A1D" w:rsidRDefault="002C5A1D" w:rsidP="002C5A1D">
            <w:pPr>
              <w:spacing w:before="240"/>
              <w:jc w:val="left"/>
              <w:rPr>
                <w:bCs/>
                <w:sz w:val="24"/>
                <w:szCs w:val="24"/>
              </w:rPr>
            </w:pPr>
            <w:r w:rsidRPr="002C5A1D">
              <w:rPr>
                <w:sz w:val="24"/>
                <w:szCs w:val="24"/>
              </w:rPr>
              <w:t xml:space="preserve"> Size (</w:t>
            </w:r>
            <w:proofErr w:type="spellStart"/>
            <w:r w:rsidRPr="002C5A1D">
              <w:rPr>
                <w:sz w:val="24"/>
                <w:szCs w:val="24"/>
              </w:rPr>
              <w:t>bp</w:t>
            </w:r>
            <w:proofErr w:type="spellEnd"/>
            <w:r w:rsidRPr="002C5A1D">
              <w:rPr>
                <w:sz w:val="24"/>
                <w:szCs w:val="24"/>
              </w:rPr>
              <w:t>)</w:t>
            </w:r>
          </w:p>
        </w:tc>
      </w:tr>
      <w:tr w:rsidR="002C5A1D" w:rsidRPr="002C5A1D" w:rsidTr="00CE62CA">
        <w:trPr>
          <w:trHeight w:val="743"/>
        </w:trPr>
        <w:tc>
          <w:tcPr>
            <w:tcW w:w="832" w:type="pct"/>
            <w:tcBorders>
              <w:top w:val="single" w:sz="4" w:space="0" w:color="auto"/>
              <w:bottom w:val="single" w:sz="4" w:space="0" w:color="auto"/>
            </w:tcBorders>
          </w:tcPr>
          <w:p w:rsidR="002C5A1D" w:rsidRPr="002C5A1D" w:rsidRDefault="002C5A1D" w:rsidP="002C5A1D">
            <w:pPr>
              <w:spacing w:before="240"/>
              <w:jc w:val="left"/>
              <w:rPr>
                <w:bCs/>
                <w:sz w:val="24"/>
                <w:szCs w:val="24"/>
              </w:rPr>
            </w:pPr>
            <w:proofErr w:type="spellStart"/>
            <w:r w:rsidRPr="002C5A1D">
              <w:rPr>
                <w:sz w:val="24"/>
                <w:szCs w:val="24"/>
              </w:rPr>
              <w:t>Babesiosis</w:t>
            </w:r>
            <w:proofErr w:type="spellEnd"/>
          </w:p>
        </w:tc>
        <w:tc>
          <w:tcPr>
            <w:tcW w:w="879" w:type="pct"/>
            <w:tcBorders>
              <w:top w:val="single" w:sz="4" w:space="0" w:color="auto"/>
              <w:bottom w:val="single" w:sz="4" w:space="0" w:color="auto"/>
            </w:tcBorders>
          </w:tcPr>
          <w:p w:rsidR="002C5A1D" w:rsidRPr="002C5A1D" w:rsidRDefault="002C5A1D" w:rsidP="002C5A1D">
            <w:pPr>
              <w:spacing w:before="240"/>
              <w:jc w:val="left"/>
              <w:rPr>
                <w:sz w:val="24"/>
                <w:szCs w:val="24"/>
              </w:rPr>
            </w:pPr>
            <w:proofErr w:type="spellStart"/>
            <w:r w:rsidRPr="002C5A1D">
              <w:rPr>
                <w:sz w:val="24"/>
                <w:szCs w:val="24"/>
              </w:rPr>
              <w:t>bab</w:t>
            </w:r>
            <w:proofErr w:type="spellEnd"/>
            <w:r w:rsidRPr="002C5A1D">
              <w:rPr>
                <w:sz w:val="24"/>
                <w:szCs w:val="24"/>
              </w:rPr>
              <w:t>- F</w:t>
            </w:r>
          </w:p>
          <w:p w:rsidR="002C5A1D" w:rsidRPr="002C5A1D" w:rsidRDefault="002C5A1D" w:rsidP="002C5A1D">
            <w:pPr>
              <w:spacing w:before="240"/>
              <w:jc w:val="left"/>
              <w:rPr>
                <w:bCs/>
                <w:sz w:val="24"/>
                <w:szCs w:val="24"/>
              </w:rPr>
            </w:pPr>
            <w:proofErr w:type="spellStart"/>
            <w:r w:rsidRPr="002C5A1D">
              <w:rPr>
                <w:sz w:val="24"/>
                <w:szCs w:val="24"/>
              </w:rPr>
              <w:t>bab</w:t>
            </w:r>
            <w:proofErr w:type="spellEnd"/>
            <w:r w:rsidRPr="002C5A1D">
              <w:rPr>
                <w:sz w:val="24"/>
                <w:szCs w:val="24"/>
              </w:rPr>
              <w:t>- R</w:t>
            </w:r>
          </w:p>
        </w:tc>
        <w:tc>
          <w:tcPr>
            <w:tcW w:w="2587" w:type="pct"/>
            <w:tcBorders>
              <w:top w:val="single" w:sz="4" w:space="0" w:color="auto"/>
              <w:bottom w:val="single" w:sz="4" w:space="0" w:color="auto"/>
            </w:tcBorders>
          </w:tcPr>
          <w:p w:rsidR="002C5A1D" w:rsidRPr="002C5A1D" w:rsidRDefault="002C5A1D" w:rsidP="002C5A1D">
            <w:pPr>
              <w:spacing w:before="240"/>
              <w:jc w:val="left"/>
              <w:rPr>
                <w:sz w:val="24"/>
                <w:szCs w:val="24"/>
              </w:rPr>
            </w:pPr>
            <w:r w:rsidRPr="002C5A1D">
              <w:rPr>
                <w:sz w:val="24"/>
                <w:szCs w:val="24"/>
              </w:rPr>
              <w:t>5GTTTCTGMCCCATCAGCTTGAC-3’</w:t>
            </w:r>
          </w:p>
          <w:p w:rsidR="002C5A1D" w:rsidRPr="002C5A1D" w:rsidRDefault="002C5A1D" w:rsidP="002C5A1D">
            <w:pPr>
              <w:spacing w:before="240"/>
              <w:jc w:val="left"/>
              <w:rPr>
                <w:bCs/>
                <w:sz w:val="24"/>
                <w:szCs w:val="24"/>
              </w:rPr>
            </w:pPr>
            <w:r w:rsidRPr="002C5A1D">
              <w:rPr>
                <w:sz w:val="24"/>
                <w:szCs w:val="24"/>
              </w:rPr>
              <w:t>5CAAGACAAAAGTCTGCTTGAAAC-3</w:t>
            </w:r>
          </w:p>
        </w:tc>
        <w:tc>
          <w:tcPr>
            <w:tcW w:w="702" w:type="pct"/>
            <w:tcBorders>
              <w:top w:val="single" w:sz="4" w:space="0" w:color="auto"/>
              <w:bottom w:val="single" w:sz="4" w:space="0" w:color="auto"/>
            </w:tcBorders>
          </w:tcPr>
          <w:p w:rsidR="002C5A1D" w:rsidRPr="002C5A1D" w:rsidRDefault="002C5A1D" w:rsidP="002C5A1D">
            <w:pPr>
              <w:spacing w:before="240"/>
              <w:jc w:val="left"/>
              <w:rPr>
                <w:bCs/>
                <w:sz w:val="24"/>
                <w:szCs w:val="24"/>
              </w:rPr>
            </w:pPr>
            <w:r w:rsidRPr="002C5A1D">
              <w:rPr>
                <w:bCs/>
                <w:sz w:val="24"/>
                <w:szCs w:val="24"/>
              </w:rPr>
              <w:t>420-440</w:t>
            </w:r>
          </w:p>
        </w:tc>
      </w:tr>
    </w:tbl>
    <w:p w:rsidR="00851B60" w:rsidRDefault="00851B60" w:rsidP="006C1779">
      <w:pPr>
        <w:pStyle w:val="Caption"/>
        <w:keepNext/>
        <w:spacing w:after="0"/>
        <w:rPr>
          <w:b w:val="0"/>
          <w:bCs w:val="0"/>
          <w:color w:val="auto"/>
          <w:sz w:val="24"/>
          <w:szCs w:val="24"/>
        </w:rPr>
      </w:pPr>
      <w:bookmarkStart w:id="69" w:name="_Toc412675960"/>
      <w:r w:rsidRPr="002C5A1D">
        <w:rPr>
          <w:color w:val="auto"/>
          <w:sz w:val="24"/>
          <w:szCs w:val="24"/>
        </w:rPr>
        <w:t xml:space="preserve">Table </w:t>
      </w:r>
      <w:r w:rsidR="000B46C5" w:rsidRPr="002C5A1D">
        <w:rPr>
          <w:color w:val="auto"/>
          <w:sz w:val="24"/>
          <w:szCs w:val="24"/>
        </w:rPr>
        <w:fldChar w:fldCharType="begin"/>
      </w:r>
      <w:r w:rsidRPr="002C5A1D">
        <w:rPr>
          <w:color w:val="auto"/>
          <w:sz w:val="24"/>
          <w:szCs w:val="24"/>
        </w:rPr>
        <w:instrText xml:space="preserve"> SEQ Table \* ARABIC </w:instrText>
      </w:r>
      <w:r w:rsidR="000B46C5" w:rsidRPr="002C5A1D">
        <w:rPr>
          <w:color w:val="auto"/>
          <w:sz w:val="24"/>
          <w:szCs w:val="24"/>
        </w:rPr>
        <w:fldChar w:fldCharType="separate"/>
      </w:r>
      <w:r w:rsidR="00A95575" w:rsidRPr="002C5A1D">
        <w:rPr>
          <w:noProof/>
          <w:color w:val="auto"/>
          <w:sz w:val="24"/>
          <w:szCs w:val="24"/>
        </w:rPr>
        <w:t>3</w:t>
      </w:r>
      <w:r w:rsidR="000B46C5" w:rsidRPr="002C5A1D">
        <w:rPr>
          <w:color w:val="auto"/>
          <w:sz w:val="24"/>
          <w:szCs w:val="24"/>
        </w:rPr>
        <w:fldChar w:fldCharType="end"/>
      </w:r>
      <w:r w:rsidRPr="002C5A1D">
        <w:rPr>
          <w:color w:val="auto"/>
          <w:sz w:val="24"/>
          <w:szCs w:val="24"/>
        </w:rPr>
        <w:t>:</w:t>
      </w:r>
      <w:r w:rsidRPr="00851B60">
        <w:rPr>
          <w:b w:val="0"/>
          <w:color w:val="auto"/>
          <w:sz w:val="24"/>
          <w:szCs w:val="24"/>
        </w:rPr>
        <w:t xml:space="preserve"> </w:t>
      </w:r>
      <w:r w:rsidRPr="00851B60">
        <w:rPr>
          <w:b w:val="0"/>
          <w:bCs w:val="0"/>
          <w:color w:val="auto"/>
          <w:sz w:val="24"/>
          <w:szCs w:val="24"/>
        </w:rPr>
        <w:t>Details of the primers used for PCR</w:t>
      </w:r>
      <w:bookmarkEnd w:id="69"/>
    </w:p>
    <w:p w:rsidR="00B67CA0" w:rsidRPr="00B67CA0" w:rsidRDefault="00B67CA0" w:rsidP="002C5A1D">
      <w:pPr>
        <w:pStyle w:val="NormalWeb"/>
        <w:tabs>
          <w:tab w:val="left" w:pos="0"/>
        </w:tabs>
        <w:spacing w:before="120" w:beforeAutospacing="0" w:after="0" w:afterAutospacing="0" w:line="360" w:lineRule="auto"/>
        <w:jc w:val="both"/>
      </w:pPr>
    </w:p>
    <w:p w:rsidR="00851B60" w:rsidRPr="00851B60" w:rsidRDefault="00851B60" w:rsidP="00851B60">
      <w:pPr>
        <w:pStyle w:val="Caption"/>
        <w:keepNext/>
        <w:rPr>
          <w:b w:val="0"/>
          <w:color w:val="auto"/>
          <w:sz w:val="24"/>
          <w:szCs w:val="24"/>
        </w:rPr>
      </w:pPr>
      <w:bookmarkStart w:id="70" w:name="_Toc412675961"/>
      <w:r w:rsidRPr="002C5A1D">
        <w:rPr>
          <w:color w:val="auto"/>
          <w:sz w:val="24"/>
          <w:szCs w:val="24"/>
        </w:rPr>
        <w:t xml:space="preserve">Table </w:t>
      </w:r>
      <w:r w:rsidR="000B46C5" w:rsidRPr="002C5A1D">
        <w:rPr>
          <w:color w:val="auto"/>
          <w:sz w:val="24"/>
          <w:szCs w:val="24"/>
        </w:rPr>
        <w:fldChar w:fldCharType="begin"/>
      </w:r>
      <w:r w:rsidRPr="002C5A1D">
        <w:rPr>
          <w:color w:val="auto"/>
          <w:sz w:val="24"/>
          <w:szCs w:val="24"/>
        </w:rPr>
        <w:instrText xml:space="preserve"> SEQ Table \* ARABIC </w:instrText>
      </w:r>
      <w:r w:rsidR="000B46C5" w:rsidRPr="002C5A1D">
        <w:rPr>
          <w:color w:val="auto"/>
          <w:sz w:val="24"/>
          <w:szCs w:val="24"/>
        </w:rPr>
        <w:fldChar w:fldCharType="separate"/>
      </w:r>
      <w:r w:rsidR="00A95575" w:rsidRPr="002C5A1D">
        <w:rPr>
          <w:noProof/>
          <w:color w:val="auto"/>
          <w:sz w:val="24"/>
          <w:szCs w:val="24"/>
        </w:rPr>
        <w:t>4</w:t>
      </w:r>
      <w:r w:rsidR="000B46C5" w:rsidRPr="002C5A1D">
        <w:rPr>
          <w:color w:val="auto"/>
          <w:sz w:val="24"/>
          <w:szCs w:val="24"/>
        </w:rPr>
        <w:fldChar w:fldCharType="end"/>
      </w:r>
      <w:r w:rsidRPr="002C5A1D">
        <w:rPr>
          <w:color w:val="auto"/>
          <w:sz w:val="24"/>
          <w:szCs w:val="24"/>
        </w:rPr>
        <w:t xml:space="preserve">: </w:t>
      </w:r>
      <w:r w:rsidRPr="00851B60">
        <w:rPr>
          <w:b w:val="0"/>
          <w:color w:val="auto"/>
          <w:sz w:val="24"/>
          <w:szCs w:val="24"/>
        </w:rPr>
        <w:t xml:space="preserve">PCR Master </w:t>
      </w:r>
      <w:proofErr w:type="gramStart"/>
      <w:r w:rsidRPr="00851B60">
        <w:rPr>
          <w:b w:val="0"/>
          <w:color w:val="auto"/>
          <w:sz w:val="24"/>
          <w:szCs w:val="24"/>
        </w:rPr>
        <w:t>mix</w:t>
      </w:r>
      <w:proofErr w:type="gramEnd"/>
      <w:r w:rsidRPr="00851B60">
        <w:rPr>
          <w:b w:val="0"/>
          <w:color w:val="auto"/>
          <w:sz w:val="24"/>
          <w:szCs w:val="24"/>
        </w:rPr>
        <w:t xml:space="preserve"> solution</w:t>
      </w:r>
      <w:bookmarkEnd w:id="70"/>
      <w:r w:rsidRPr="00851B60">
        <w:rPr>
          <w:b w:val="0"/>
          <w:color w:val="auto"/>
          <w:sz w:val="24"/>
          <w:szCs w:val="24"/>
        </w:rPr>
        <w:t xml:space="preserve"> </w:t>
      </w:r>
    </w:p>
    <w:tbl>
      <w:tblPr>
        <w:tblW w:w="0" w:type="auto"/>
        <w:tblLook w:val="04A0"/>
      </w:tblPr>
      <w:tblGrid>
        <w:gridCol w:w="4943"/>
        <w:gridCol w:w="3580"/>
      </w:tblGrid>
      <w:tr w:rsidR="00B67CA0" w:rsidRPr="00B67CA0" w:rsidTr="00CE62CA">
        <w:trPr>
          <w:trHeight w:val="605"/>
        </w:trPr>
        <w:tc>
          <w:tcPr>
            <w:tcW w:w="4943" w:type="dxa"/>
            <w:tcBorders>
              <w:top w:val="single" w:sz="4" w:space="0" w:color="auto"/>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2x PCR Master mix solution (</w:t>
            </w:r>
            <w:proofErr w:type="spellStart"/>
            <w:r w:rsidRPr="00B67CA0">
              <w:rPr>
                <w:sz w:val="24"/>
                <w:szCs w:val="24"/>
              </w:rPr>
              <w:t>i-Taq</w:t>
            </w:r>
            <w:r w:rsidRPr="00B67CA0">
              <w:rPr>
                <w:sz w:val="24"/>
                <w:szCs w:val="24"/>
                <w:vertAlign w:val="superscript"/>
              </w:rPr>
              <w:t>TM</w:t>
            </w:r>
            <w:proofErr w:type="spellEnd"/>
            <w:r w:rsidRPr="00B67CA0">
              <w:rPr>
                <w:sz w:val="24"/>
                <w:szCs w:val="24"/>
              </w:rPr>
              <w:t>)</w:t>
            </w:r>
          </w:p>
        </w:tc>
        <w:tc>
          <w:tcPr>
            <w:tcW w:w="3580" w:type="dxa"/>
            <w:tcBorders>
              <w:top w:val="single" w:sz="4" w:space="0" w:color="auto"/>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0.5 ml x 2</w:t>
            </w:r>
          </w:p>
        </w:tc>
      </w:tr>
      <w:tr w:rsidR="00B67CA0" w:rsidRPr="00B67CA0" w:rsidTr="00CE62CA">
        <w:trPr>
          <w:trHeight w:val="605"/>
        </w:trPr>
        <w:tc>
          <w:tcPr>
            <w:tcW w:w="4943" w:type="dxa"/>
            <w:tcBorders>
              <w:top w:val="single" w:sz="4" w:space="0" w:color="auto"/>
            </w:tcBorders>
            <w:vAlign w:val="center"/>
          </w:tcPr>
          <w:p w:rsidR="00B67CA0" w:rsidRPr="00B67CA0" w:rsidRDefault="00B67CA0" w:rsidP="00244C15">
            <w:pPr>
              <w:spacing w:line="360" w:lineRule="auto"/>
              <w:rPr>
                <w:sz w:val="24"/>
                <w:szCs w:val="24"/>
                <w:vertAlign w:val="subscript"/>
              </w:rPr>
            </w:pPr>
            <w:proofErr w:type="spellStart"/>
            <w:r w:rsidRPr="00B67CA0">
              <w:rPr>
                <w:sz w:val="24"/>
                <w:szCs w:val="24"/>
              </w:rPr>
              <w:t>Taq</w:t>
            </w:r>
            <w:r w:rsidRPr="00B67CA0">
              <w:rPr>
                <w:sz w:val="24"/>
                <w:szCs w:val="24"/>
                <w:vertAlign w:val="superscript"/>
              </w:rPr>
              <w:t>TM</w:t>
            </w:r>
            <w:proofErr w:type="spellEnd"/>
            <w:r w:rsidRPr="00B67CA0">
              <w:rPr>
                <w:sz w:val="24"/>
                <w:szCs w:val="24"/>
              </w:rPr>
              <w:t xml:space="preserve"> DNA polymerase (5U/µl)</w:t>
            </w:r>
          </w:p>
        </w:tc>
        <w:tc>
          <w:tcPr>
            <w:tcW w:w="3580"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2.5 U</w:t>
            </w:r>
          </w:p>
        </w:tc>
      </w:tr>
      <w:tr w:rsidR="00B67CA0" w:rsidRPr="00B67CA0" w:rsidTr="00851B60">
        <w:trPr>
          <w:trHeight w:val="605"/>
        </w:trPr>
        <w:tc>
          <w:tcPr>
            <w:tcW w:w="4943" w:type="dxa"/>
            <w:vAlign w:val="center"/>
          </w:tcPr>
          <w:p w:rsidR="00B67CA0" w:rsidRPr="00B67CA0" w:rsidRDefault="00B67CA0" w:rsidP="00244C15">
            <w:pPr>
              <w:spacing w:line="360" w:lineRule="auto"/>
              <w:rPr>
                <w:sz w:val="24"/>
                <w:szCs w:val="24"/>
              </w:rPr>
            </w:pPr>
            <w:proofErr w:type="spellStart"/>
            <w:r w:rsidRPr="00B67CA0">
              <w:rPr>
                <w:sz w:val="24"/>
                <w:szCs w:val="24"/>
              </w:rPr>
              <w:t>dNTPs</w:t>
            </w:r>
            <w:proofErr w:type="spellEnd"/>
          </w:p>
        </w:tc>
        <w:tc>
          <w:tcPr>
            <w:tcW w:w="3580" w:type="dxa"/>
            <w:vAlign w:val="center"/>
          </w:tcPr>
          <w:p w:rsidR="00B67CA0" w:rsidRPr="00B67CA0" w:rsidRDefault="00B67CA0" w:rsidP="00244C15">
            <w:pPr>
              <w:spacing w:line="360" w:lineRule="auto"/>
              <w:rPr>
                <w:sz w:val="24"/>
                <w:szCs w:val="24"/>
              </w:rPr>
            </w:pPr>
            <w:r w:rsidRPr="00B67CA0">
              <w:rPr>
                <w:sz w:val="24"/>
                <w:szCs w:val="24"/>
              </w:rPr>
              <w:t xml:space="preserve">2.5 </w:t>
            </w:r>
            <w:proofErr w:type="spellStart"/>
            <w:r w:rsidRPr="00B67CA0">
              <w:rPr>
                <w:sz w:val="24"/>
                <w:szCs w:val="24"/>
              </w:rPr>
              <w:t>mM</w:t>
            </w:r>
            <w:proofErr w:type="spellEnd"/>
            <w:r w:rsidRPr="00B67CA0">
              <w:rPr>
                <w:sz w:val="24"/>
                <w:szCs w:val="24"/>
              </w:rPr>
              <w:t xml:space="preserve"> each</w:t>
            </w:r>
          </w:p>
        </w:tc>
      </w:tr>
      <w:tr w:rsidR="00B67CA0" w:rsidRPr="00B67CA0" w:rsidTr="00CE62CA">
        <w:trPr>
          <w:trHeight w:val="605"/>
        </w:trPr>
        <w:tc>
          <w:tcPr>
            <w:tcW w:w="4943" w:type="dxa"/>
            <w:vAlign w:val="center"/>
          </w:tcPr>
          <w:p w:rsidR="00B67CA0" w:rsidRPr="00B67CA0" w:rsidRDefault="00B67CA0" w:rsidP="00244C15">
            <w:pPr>
              <w:spacing w:line="360" w:lineRule="auto"/>
              <w:rPr>
                <w:sz w:val="24"/>
                <w:szCs w:val="24"/>
              </w:rPr>
            </w:pPr>
            <w:r w:rsidRPr="00B67CA0">
              <w:rPr>
                <w:sz w:val="24"/>
                <w:szCs w:val="24"/>
              </w:rPr>
              <w:t>PCR reaction buffer</w:t>
            </w:r>
          </w:p>
        </w:tc>
        <w:tc>
          <w:tcPr>
            <w:tcW w:w="3580" w:type="dxa"/>
            <w:vAlign w:val="center"/>
          </w:tcPr>
          <w:p w:rsidR="00B67CA0" w:rsidRPr="00B67CA0" w:rsidRDefault="00B67CA0" w:rsidP="00244C15">
            <w:pPr>
              <w:spacing w:line="360" w:lineRule="auto"/>
              <w:rPr>
                <w:sz w:val="24"/>
                <w:szCs w:val="24"/>
              </w:rPr>
            </w:pPr>
            <w:r w:rsidRPr="00B67CA0">
              <w:rPr>
                <w:sz w:val="24"/>
                <w:szCs w:val="24"/>
              </w:rPr>
              <w:t>1X</w:t>
            </w:r>
          </w:p>
        </w:tc>
      </w:tr>
      <w:tr w:rsidR="00B67CA0" w:rsidRPr="00B67CA0" w:rsidTr="00CE62CA">
        <w:trPr>
          <w:trHeight w:val="605"/>
        </w:trPr>
        <w:tc>
          <w:tcPr>
            <w:tcW w:w="4943" w:type="dxa"/>
            <w:tcBorders>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Gel loading buffer</w:t>
            </w:r>
          </w:p>
        </w:tc>
        <w:tc>
          <w:tcPr>
            <w:tcW w:w="3580" w:type="dxa"/>
            <w:tcBorders>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1X</w:t>
            </w:r>
          </w:p>
        </w:tc>
      </w:tr>
    </w:tbl>
    <w:p w:rsidR="00B67CA0" w:rsidRPr="002C5A1D" w:rsidRDefault="002C5A1D" w:rsidP="007A34AB">
      <w:pPr>
        <w:spacing w:before="240" w:line="360" w:lineRule="auto"/>
        <w:rPr>
          <w:sz w:val="24"/>
          <w:szCs w:val="24"/>
        </w:rPr>
      </w:pPr>
      <w:r w:rsidRPr="002C5A1D">
        <w:rPr>
          <w:sz w:val="24"/>
          <w:szCs w:val="24"/>
        </w:rPr>
        <w:t>[Catal</w:t>
      </w:r>
      <w:r w:rsidR="001B4496">
        <w:rPr>
          <w:sz w:val="24"/>
          <w:szCs w:val="24"/>
        </w:rPr>
        <w:t>og no. 25027 (1ml); 25028 (5ml);</w:t>
      </w:r>
      <w:r w:rsidRPr="002C5A1D">
        <w:rPr>
          <w:sz w:val="24"/>
          <w:szCs w:val="24"/>
        </w:rPr>
        <w:t xml:space="preserve"> </w:t>
      </w:r>
      <w:proofErr w:type="spellStart"/>
      <w:r w:rsidRPr="002C5A1D">
        <w:rPr>
          <w:sz w:val="24"/>
          <w:szCs w:val="24"/>
        </w:rPr>
        <w:t>Intron</w:t>
      </w:r>
      <w:proofErr w:type="spellEnd"/>
      <w:r w:rsidRPr="002C5A1D">
        <w:rPr>
          <w:sz w:val="24"/>
          <w:szCs w:val="24"/>
        </w:rPr>
        <w:t xml:space="preserve"> Biotechnology] used for PCR contained the following reagents</w:t>
      </w:r>
    </w:p>
    <w:p w:rsidR="007A34AB" w:rsidRPr="007A34AB" w:rsidRDefault="007A34AB" w:rsidP="007A34AB">
      <w:pPr>
        <w:pStyle w:val="Caption"/>
        <w:keepNext/>
        <w:rPr>
          <w:b w:val="0"/>
          <w:color w:val="auto"/>
          <w:sz w:val="24"/>
          <w:szCs w:val="24"/>
        </w:rPr>
      </w:pPr>
      <w:bookmarkStart w:id="71" w:name="_Toc412675962"/>
      <w:r w:rsidRPr="002C5A1D">
        <w:rPr>
          <w:color w:val="auto"/>
          <w:sz w:val="24"/>
          <w:szCs w:val="24"/>
        </w:rPr>
        <w:t xml:space="preserve">Table </w:t>
      </w:r>
      <w:r w:rsidR="000B46C5" w:rsidRPr="002C5A1D">
        <w:rPr>
          <w:color w:val="auto"/>
          <w:sz w:val="24"/>
          <w:szCs w:val="24"/>
        </w:rPr>
        <w:fldChar w:fldCharType="begin"/>
      </w:r>
      <w:r w:rsidRPr="002C5A1D">
        <w:rPr>
          <w:color w:val="auto"/>
          <w:sz w:val="24"/>
          <w:szCs w:val="24"/>
        </w:rPr>
        <w:instrText xml:space="preserve"> SEQ Table \* ARABIC </w:instrText>
      </w:r>
      <w:r w:rsidR="000B46C5" w:rsidRPr="002C5A1D">
        <w:rPr>
          <w:color w:val="auto"/>
          <w:sz w:val="24"/>
          <w:szCs w:val="24"/>
        </w:rPr>
        <w:fldChar w:fldCharType="separate"/>
      </w:r>
      <w:r w:rsidR="00A95575" w:rsidRPr="002C5A1D">
        <w:rPr>
          <w:noProof/>
          <w:color w:val="auto"/>
          <w:sz w:val="24"/>
          <w:szCs w:val="24"/>
        </w:rPr>
        <w:t>5</w:t>
      </w:r>
      <w:r w:rsidR="000B46C5" w:rsidRPr="002C5A1D">
        <w:rPr>
          <w:color w:val="auto"/>
          <w:sz w:val="24"/>
          <w:szCs w:val="24"/>
        </w:rPr>
        <w:fldChar w:fldCharType="end"/>
      </w:r>
      <w:r w:rsidRPr="002C5A1D">
        <w:rPr>
          <w:color w:val="auto"/>
          <w:sz w:val="24"/>
          <w:szCs w:val="24"/>
        </w:rPr>
        <w:t xml:space="preserve">: </w:t>
      </w:r>
      <w:r w:rsidRPr="007A34AB">
        <w:rPr>
          <w:b w:val="0"/>
          <w:bCs w:val="0"/>
          <w:color w:val="auto"/>
          <w:sz w:val="24"/>
          <w:szCs w:val="24"/>
        </w:rPr>
        <w:t>Composition of reaction mixture for PCR</w:t>
      </w:r>
      <w:bookmarkEnd w:id="71"/>
    </w:p>
    <w:tbl>
      <w:tblPr>
        <w:tblW w:w="0" w:type="auto"/>
        <w:tblLook w:val="04A0"/>
      </w:tblPr>
      <w:tblGrid>
        <w:gridCol w:w="570"/>
        <w:gridCol w:w="2328"/>
        <w:gridCol w:w="1080"/>
        <w:gridCol w:w="1530"/>
        <w:gridCol w:w="3015"/>
      </w:tblGrid>
      <w:tr w:rsidR="00B67CA0" w:rsidRPr="00B67CA0" w:rsidTr="00CE62CA">
        <w:trPr>
          <w:trHeight w:val="620"/>
        </w:trPr>
        <w:tc>
          <w:tcPr>
            <w:tcW w:w="570" w:type="dxa"/>
            <w:tcBorders>
              <w:top w:val="single" w:sz="4" w:space="0" w:color="auto"/>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SL No.</w:t>
            </w:r>
          </w:p>
        </w:tc>
        <w:tc>
          <w:tcPr>
            <w:tcW w:w="2328" w:type="dxa"/>
            <w:tcBorders>
              <w:top w:val="single" w:sz="4" w:space="0" w:color="auto"/>
              <w:bottom w:val="single" w:sz="4" w:space="0" w:color="auto"/>
            </w:tcBorders>
            <w:vAlign w:val="center"/>
          </w:tcPr>
          <w:p w:rsidR="00B67CA0" w:rsidRPr="00B67CA0" w:rsidRDefault="00B67CA0" w:rsidP="00244C15">
            <w:pPr>
              <w:spacing w:line="360" w:lineRule="auto"/>
              <w:rPr>
                <w:sz w:val="24"/>
                <w:szCs w:val="24"/>
              </w:rPr>
            </w:pPr>
            <w:r w:rsidRPr="00B67CA0">
              <w:rPr>
                <w:bCs/>
                <w:sz w:val="24"/>
                <w:szCs w:val="24"/>
              </w:rPr>
              <w:t>Components</w:t>
            </w:r>
          </w:p>
        </w:tc>
        <w:tc>
          <w:tcPr>
            <w:tcW w:w="1080" w:type="dxa"/>
            <w:tcBorders>
              <w:top w:val="single" w:sz="4" w:space="0" w:color="auto"/>
              <w:bottom w:val="single" w:sz="4" w:space="0" w:color="auto"/>
            </w:tcBorders>
            <w:vAlign w:val="center"/>
          </w:tcPr>
          <w:p w:rsidR="00B67CA0" w:rsidRPr="00B67CA0" w:rsidRDefault="00B67CA0" w:rsidP="002C5A1D">
            <w:pPr>
              <w:spacing w:line="360" w:lineRule="auto"/>
              <w:rPr>
                <w:sz w:val="24"/>
                <w:szCs w:val="24"/>
              </w:rPr>
            </w:pPr>
            <w:r w:rsidRPr="00B67CA0">
              <w:rPr>
                <w:bCs/>
                <w:sz w:val="24"/>
                <w:szCs w:val="24"/>
              </w:rPr>
              <w:t>Quantity</w:t>
            </w:r>
          </w:p>
        </w:tc>
        <w:tc>
          <w:tcPr>
            <w:tcW w:w="1530" w:type="dxa"/>
            <w:tcBorders>
              <w:top w:val="single" w:sz="4" w:space="0" w:color="auto"/>
              <w:bottom w:val="single" w:sz="4" w:space="0" w:color="auto"/>
            </w:tcBorders>
          </w:tcPr>
          <w:p w:rsidR="00B67CA0" w:rsidRPr="00B67CA0" w:rsidRDefault="00B67CA0" w:rsidP="002C5A1D">
            <w:pPr>
              <w:spacing w:before="240" w:line="360" w:lineRule="auto"/>
              <w:rPr>
                <w:bCs/>
                <w:sz w:val="24"/>
                <w:szCs w:val="24"/>
              </w:rPr>
            </w:pPr>
            <w:r w:rsidRPr="00B67CA0">
              <w:rPr>
                <w:bCs/>
                <w:sz w:val="24"/>
                <w:szCs w:val="24"/>
              </w:rPr>
              <w:t>Total amount</w:t>
            </w:r>
          </w:p>
        </w:tc>
        <w:tc>
          <w:tcPr>
            <w:tcW w:w="3015" w:type="dxa"/>
            <w:tcBorders>
              <w:top w:val="single" w:sz="4" w:space="0" w:color="auto"/>
              <w:bottom w:val="single" w:sz="4" w:space="0" w:color="auto"/>
            </w:tcBorders>
            <w:vAlign w:val="center"/>
          </w:tcPr>
          <w:p w:rsidR="00B67CA0" w:rsidRPr="00B67CA0" w:rsidRDefault="00B67CA0" w:rsidP="002C5A1D">
            <w:pPr>
              <w:spacing w:line="360" w:lineRule="auto"/>
              <w:rPr>
                <w:bCs/>
                <w:sz w:val="24"/>
                <w:szCs w:val="24"/>
              </w:rPr>
            </w:pPr>
            <w:r w:rsidRPr="00B67CA0">
              <w:rPr>
                <w:bCs/>
                <w:sz w:val="24"/>
                <w:szCs w:val="24"/>
              </w:rPr>
              <w:t>Final</w:t>
            </w:r>
            <w:r w:rsidR="002C5A1D">
              <w:rPr>
                <w:bCs/>
                <w:sz w:val="24"/>
                <w:szCs w:val="24"/>
              </w:rPr>
              <w:t xml:space="preserve"> </w:t>
            </w:r>
            <w:r w:rsidRPr="00B67CA0">
              <w:rPr>
                <w:bCs/>
                <w:sz w:val="24"/>
                <w:szCs w:val="24"/>
              </w:rPr>
              <w:t>Concentration</w:t>
            </w:r>
            <w:r w:rsidR="00B95E38">
              <w:rPr>
                <w:bCs/>
                <w:sz w:val="24"/>
                <w:szCs w:val="24"/>
              </w:rPr>
              <w:t xml:space="preserve"> </w:t>
            </w:r>
            <w:r w:rsidRPr="00B67CA0">
              <w:rPr>
                <w:bCs/>
                <w:sz w:val="24"/>
                <w:szCs w:val="24"/>
              </w:rPr>
              <w:t>(20</w:t>
            </w:r>
            <w:r w:rsidRPr="00B67CA0">
              <w:rPr>
                <w:sz w:val="24"/>
                <w:szCs w:val="24"/>
              </w:rPr>
              <w:t xml:space="preserve"> µl</w:t>
            </w:r>
            <w:r w:rsidRPr="00B67CA0">
              <w:rPr>
                <w:bCs/>
                <w:sz w:val="24"/>
                <w:szCs w:val="24"/>
              </w:rPr>
              <w:t>)</w:t>
            </w:r>
          </w:p>
        </w:tc>
      </w:tr>
      <w:tr w:rsidR="00B67CA0" w:rsidRPr="00B67CA0" w:rsidTr="00CE62CA">
        <w:tc>
          <w:tcPr>
            <w:tcW w:w="570"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1</w:t>
            </w:r>
          </w:p>
        </w:tc>
        <w:tc>
          <w:tcPr>
            <w:tcW w:w="2328"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2X PCR master mix</w:t>
            </w:r>
          </w:p>
        </w:tc>
        <w:tc>
          <w:tcPr>
            <w:tcW w:w="1080"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 xml:space="preserve">10 µl </w:t>
            </w:r>
          </w:p>
        </w:tc>
        <w:tc>
          <w:tcPr>
            <w:tcW w:w="1530" w:type="dxa"/>
            <w:tcBorders>
              <w:top w:val="single" w:sz="4" w:space="0" w:color="auto"/>
            </w:tcBorders>
          </w:tcPr>
          <w:p w:rsidR="00B67CA0" w:rsidRPr="00B67CA0" w:rsidRDefault="00B67CA0" w:rsidP="00244C15">
            <w:pPr>
              <w:spacing w:line="360" w:lineRule="auto"/>
              <w:rPr>
                <w:sz w:val="24"/>
                <w:szCs w:val="24"/>
              </w:rPr>
            </w:pPr>
            <w:r w:rsidRPr="00B67CA0">
              <w:rPr>
                <w:sz w:val="24"/>
                <w:szCs w:val="24"/>
              </w:rPr>
              <w:t>10 µl</w:t>
            </w:r>
          </w:p>
        </w:tc>
        <w:tc>
          <w:tcPr>
            <w:tcW w:w="3015"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w:t>
            </w:r>
          </w:p>
        </w:tc>
      </w:tr>
      <w:tr w:rsidR="00B67CA0" w:rsidRPr="00B67CA0" w:rsidTr="00CE62CA">
        <w:tc>
          <w:tcPr>
            <w:tcW w:w="570" w:type="dxa"/>
            <w:vAlign w:val="center"/>
          </w:tcPr>
          <w:p w:rsidR="00B67CA0" w:rsidRPr="00B67CA0" w:rsidRDefault="00B67CA0" w:rsidP="00244C15">
            <w:pPr>
              <w:spacing w:line="360" w:lineRule="auto"/>
              <w:rPr>
                <w:sz w:val="24"/>
                <w:szCs w:val="24"/>
              </w:rPr>
            </w:pPr>
            <w:r w:rsidRPr="00B67CA0">
              <w:rPr>
                <w:sz w:val="24"/>
                <w:szCs w:val="24"/>
              </w:rPr>
              <w:t>2</w:t>
            </w:r>
          </w:p>
        </w:tc>
        <w:tc>
          <w:tcPr>
            <w:tcW w:w="2328" w:type="dxa"/>
            <w:vAlign w:val="center"/>
          </w:tcPr>
          <w:p w:rsidR="00B67CA0" w:rsidRPr="00B67CA0" w:rsidRDefault="00B67CA0" w:rsidP="00244C15">
            <w:pPr>
              <w:spacing w:line="360" w:lineRule="auto"/>
              <w:rPr>
                <w:sz w:val="24"/>
                <w:szCs w:val="24"/>
              </w:rPr>
            </w:pPr>
            <w:r w:rsidRPr="00B67CA0">
              <w:rPr>
                <w:sz w:val="24"/>
                <w:szCs w:val="24"/>
              </w:rPr>
              <w:t xml:space="preserve">Forward Primer (10 </w:t>
            </w:r>
            <w:proofErr w:type="spellStart"/>
            <w:r w:rsidRPr="00B67CA0">
              <w:rPr>
                <w:sz w:val="24"/>
                <w:szCs w:val="24"/>
              </w:rPr>
              <w:t>pmole</w:t>
            </w:r>
            <w:proofErr w:type="spellEnd"/>
            <w:r w:rsidRPr="00B67CA0">
              <w:rPr>
                <w:sz w:val="24"/>
                <w:szCs w:val="24"/>
              </w:rPr>
              <w:t>/</w:t>
            </w:r>
            <w:proofErr w:type="spellStart"/>
            <w:r w:rsidRPr="00B67CA0">
              <w:rPr>
                <w:sz w:val="24"/>
                <w:szCs w:val="24"/>
              </w:rPr>
              <w:t>μl</w:t>
            </w:r>
            <w:proofErr w:type="spellEnd"/>
            <w:r w:rsidRPr="00B67CA0">
              <w:rPr>
                <w:sz w:val="24"/>
                <w:szCs w:val="24"/>
              </w:rPr>
              <w:t>)</w:t>
            </w:r>
          </w:p>
        </w:tc>
        <w:tc>
          <w:tcPr>
            <w:tcW w:w="1080" w:type="dxa"/>
            <w:vAlign w:val="center"/>
          </w:tcPr>
          <w:p w:rsidR="00B67CA0" w:rsidRPr="00B67CA0" w:rsidRDefault="00B67CA0" w:rsidP="00244C15">
            <w:pPr>
              <w:spacing w:line="360" w:lineRule="auto"/>
              <w:rPr>
                <w:sz w:val="24"/>
                <w:szCs w:val="24"/>
              </w:rPr>
            </w:pPr>
            <w:r w:rsidRPr="00B67CA0">
              <w:rPr>
                <w:sz w:val="24"/>
                <w:szCs w:val="24"/>
              </w:rPr>
              <w:t xml:space="preserve">1μl </w:t>
            </w:r>
          </w:p>
          <w:p w:rsidR="00B67CA0" w:rsidRPr="00B67CA0" w:rsidRDefault="00B67CA0" w:rsidP="00244C15">
            <w:pPr>
              <w:spacing w:line="360" w:lineRule="auto"/>
              <w:rPr>
                <w:sz w:val="24"/>
                <w:szCs w:val="24"/>
              </w:rPr>
            </w:pPr>
          </w:p>
        </w:tc>
        <w:tc>
          <w:tcPr>
            <w:tcW w:w="1530" w:type="dxa"/>
          </w:tcPr>
          <w:p w:rsidR="00B67CA0" w:rsidRPr="00B67CA0" w:rsidRDefault="00B67CA0" w:rsidP="00244C15">
            <w:pPr>
              <w:spacing w:line="360" w:lineRule="auto"/>
              <w:rPr>
                <w:sz w:val="24"/>
                <w:szCs w:val="24"/>
              </w:rPr>
            </w:pPr>
            <w:r w:rsidRPr="00B67CA0">
              <w:rPr>
                <w:sz w:val="24"/>
                <w:szCs w:val="24"/>
              </w:rPr>
              <w:t>1 µl</w:t>
            </w:r>
          </w:p>
        </w:tc>
        <w:tc>
          <w:tcPr>
            <w:tcW w:w="3015" w:type="dxa"/>
            <w:vAlign w:val="center"/>
          </w:tcPr>
          <w:p w:rsidR="00B67CA0" w:rsidRPr="00B67CA0" w:rsidRDefault="00B67CA0" w:rsidP="00244C15">
            <w:pPr>
              <w:spacing w:line="360" w:lineRule="auto"/>
              <w:rPr>
                <w:sz w:val="24"/>
                <w:szCs w:val="24"/>
              </w:rPr>
            </w:pPr>
            <w:r w:rsidRPr="00B67CA0">
              <w:rPr>
                <w:sz w:val="24"/>
                <w:szCs w:val="24"/>
              </w:rPr>
              <w:t xml:space="preserve">10 </w:t>
            </w:r>
            <w:proofErr w:type="spellStart"/>
            <w:r w:rsidRPr="00B67CA0">
              <w:rPr>
                <w:sz w:val="24"/>
                <w:szCs w:val="24"/>
              </w:rPr>
              <w:t>pmole</w:t>
            </w:r>
            <w:proofErr w:type="spellEnd"/>
          </w:p>
        </w:tc>
      </w:tr>
      <w:tr w:rsidR="00B67CA0" w:rsidRPr="00B67CA0" w:rsidTr="00CE62CA">
        <w:tc>
          <w:tcPr>
            <w:tcW w:w="570" w:type="dxa"/>
            <w:vAlign w:val="center"/>
          </w:tcPr>
          <w:p w:rsidR="00B67CA0" w:rsidRPr="00B67CA0" w:rsidRDefault="00B67CA0" w:rsidP="00244C15">
            <w:pPr>
              <w:spacing w:line="360" w:lineRule="auto"/>
              <w:rPr>
                <w:sz w:val="24"/>
                <w:szCs w:val="24"/>
              </w:rPr>
            </w:pPr>
            <w:r w:rsidRPr="00B67CA0">
              <w:rPr>
                <w:sz w:val="24"/>
                <w:szCs w:val="24"/>
              </w:rPr>
              <w:t>3</w:t>
            </w:r>
          </w:p>
        </w:tc>
        <w:tc>
          <w:tcPr>
            <w:tcW w:w="2328" w:type="dxa"/>
            <w:vAlign w:val="center"/>
          </w:tcPr>
          <w:p w:rsidR="00B67CA0" w:rsidRPr="00B67CA0" w:rsidRDefault="00B67CA0" w:rsidP="00244C15">
            <w:pPr>
              <w:spacing w:line="360" w:lineRule="auto"/>
              <w:rPr>
                <w:sz w:val="24"/>
                <w:szCs w:val="24"/>
              </w:rPr>
            </w:pPr>
            <w:r w:rsidRPr="00B67CA0">
              <w:rPr>
                <w:sz w:val="24"/>
                <w:szCs w:val="24"/>
              </w:rPr>
              <w:t xml:space="preserve">Reverse Primer (10 </w:t>
            </w:r>
            <w:proofErr w:type="spellStart"/>
            <w:r w:rsidRPr="00B67CA0">
              <w:rPr>
                <w:sz w:val="24"/>
                <w:szCs w:val="24"/>
              </w:rPr>
              <w:t>pmole</w:t>
            </w:r>
            <w:proofErr w:type="spellEnd"/>
            <w:r w:rsidRPr="00B67CA0">
              <w:rPr>
                <w:sz w:val="24"/>
                <w:szCs w:val="24"/>
              </w:rPr>
              <w:t>/</w:t>
            </w:r>
            <w:proofErr w:type="spellStart"/>
            <w:r w:rsidRPr="00B67CA0">
              <w:rPr>
                <w:sz w:val="24"/>
                <w:szCs w:val="24"/>
              </w:rPr>
              <w:t>μl</w:t>
            </w:r>
            <w:proofErr w:type="spellEnd"/>
            <w:r w:rsidRPr="00B67CA0">
              <w:rPr>
                <w:sz w:val="24"/>
                <w:szCs w:val="24"/>
              </w:rPr>
              <w:t>)</w:t>
            </w:r>
          </w:p>
        </w:tc>
        <w:tc>
          <w:tcPr>
            <w:tcW w:w="1080" w:type="dxa"/>
            <w:vAlign w:val="center"/>
          </w:tcPr>
          <w:p w:rsidR="00B67CA0" w:rsidRPr="00B67CA0" w:rsidRDefault="00B67CA0" w:rsidP="00244C15">
            <w:pPr>
              <w:spacing w:line="360" w:lineRule="auto"/>
              <w:rPr>
                <w:sz w:val="24"/>
                <w:szCs w:val="24"/>
              </w:rPr>
            </w:pPr>
            <w:r w:rsidRPr="00B67CA0">
              <w:rPr>
                <w:sz w:val="24"/>
                <w:szCs w:val="24"/>
              </w:rPr>
              <w:t xml:space="preserve">1 </w:t>
            </w:r>
            <w:proofErr w:type="spellStart"/>
            <w:r w:rsidRPr="00B67CA0">
              <w:rPr>
                <w:sz w:val="24"/>
                <w:szCs w:val="24"/>
              </w:rPr>
              <w:t>μl</w:t>
            </w:r>
            <w:proofErr w:type="spellEnd"/>
            <w:r w:rsidRPr="00B67CA0">
              <w:rPr>
                <w:sz w:val="24"/>
                <w:szCs w:val="24"/>
              </w:rPr>
              <w:t xml:space="preserve"> </w:t>
            </w:r>
          </w:p>
        </w:tc>
        <w:tc>
          <w:tcPr>
            <w:tcW w:w="1530" w:type="dxa"/>
          </w:tcPr>
          <w:p w:rsidR="00B67CA0" w:rsidRPr="00B67CA0" w:rsidRDefault="00B67CA0" w:rsidP="00244C15">
            <w:pPr>
              <w:spacing w:line="360" w:lineRule="auto"/>
              <w:rPr>
                <w:sz w:val="24"/>
                <w:szCs w:val="24"/>
              </w:rPr>
            </w:pPr>
            <w:r w:rsidRPr="00B67CA0">
              <w:rPr>
                <w:sz w:val="24"/>
                <w:szCs w:val="24"/>
              </w:rPr>
              <w:t>1 µl</w:t>
            </w:r>
          </w:p>
        </w:tc>
        <w:tc>
          <w:tcPr>
            <w:tcW w:w="3015" w:type="dxa"/>
            <w:vAlign w:val="center"/>
          </w:tcPr>
          <w:p w:rsidR="00B67CA0" w:rsidRPr="00B67CA0" w:rsidRDefault="00B67CA0" w:rsidP="00244C15">
            <w:pPr>
              <w:spacing w:line="360" w:lineRule="auto"/>
              <w:rPr>
                <w:sz w:val="24"/>
                <w:szCs w:val="24"/>
              </w:rPr>
            </w:pPr>
            <w:r w:rsidRPr="00B67CA0">
              <w:rPr>
                <w:sz w:val="24"/>
                <w:szCs w:val="24"/>
              </w:rPr>
              <w:t xml:space="preserve">10 </w:t>
            </w:r>
            <w:proofErr w:type="spellStart"/>
            <w:r w:rsidRPr="00B67CA0">
              <w:rPr>
                <w:sz w:val="24"/>
                <w:szCs w:val="24"/>
              </w:rPr>
              <w:t>pmole</w:t>
            </w:r>
            <w:proofErr w:type="spellEnd"/>
          </w:p>
        </w:tc>
      </w:tr>
      <w:tr w:rsidR="00B67CA0" w:rsidRPr="00B67CA0" w:rsidTr="00CE62CA">
        <w:tc>
          <w:tcPr>
            <w:tcW w:w="570" w:type="dxa"/>
            <w:vAlign w:val="center"/>
          </w:tcPr>
          <w:p w:rsidR="00B67CA0" w:rsidRPr="00B67CA0" w:rsidRDefault="00B67CA0" w:rsidP="00244C15">
            <w:pPr>
              <w:spacing w:line="360" w:lineRule="auto"/>
              <w:rPr>
                <w:sz w:val="24"/>
                <w:szCs w:val="24"/>
              </w:rPr>
            </w:pPr>
            <w:r w:rsidRPr="00B67CA0">
              <w:rPr>
                <w:sz w:val="24"/>
                <w:szCs w:val="24"/>
              </w:rPr>
              <w:t>4</w:t>
            </w:r>
          </w:p>
        </w:tc>
        <w:tc>
          <w:tcPr>
            <w:tcW w:w="2328" w:type="dxa"/>
            <w:vAlign w:val="center"/>
          </w:tcPr>
          <w:p w:rsidR="00B67CA0" w:rsidRPr="00B67CA0" w:rsidRDefault="00B67CA0" w:rsidP="00244C15">
            <w:pPr>
              <w:spacing w:line="360" w:lineRule="auto"/>
              <w:rPr>
                <w:sz w:val="24"/>
                <w:szCs w:val="24"/>
              </w:rPr>
            </w:pPr>
            <w:r w:rsidRPr="00B67CA0">
              <w:rPr>
                <w:sz w:val="24"/>
                <w:szCs w:val="24"/>
              </w:rPr>
              <w:t>Water</w:t>
            </w:r>
          </w:p>
        </w:tc>
        <w:tc>
          <w:tcPr>
            <w:tcW w:w="1080" w:type="dxa"/>
            <w:vAlign w:val="center"/>
          </w:tcPr>
          <w:p w:rsidR="00B67CA0" w:rsidRPr="00B67CA0" w:rsidRDefault="00B67CA0" w:rsidP="00244C15">
            <w:pPr>
              <w:spacing w:line="360" w:lineRule="auto"/>
              <w:rPr>
                <w:sz w:val="24"/>
                <w:szCs w:val="24"/>
              </w:rPr>
            </w:pPr>
            <w:r w:rsidRPr="00B67CA0">
              <w:rPr>
                <w:sz w:val="24"/>
                <w:szCs w:val="24"/>
              </w:rPr>
              <w:t xml:space="preserve">6 µl </w:t>
            </w:r>
          </w:p>
        </w:tc>
        <w:tc>
          <w:tcPr>
            <w:tcW w:w="1530" w:type="dxa"/>
          </w:tcPr>
          <w:p w:rsidR="00B67CA0" w:rsidRPr="00B67CA0" w:rsidRDefault="00B67CA0" w:rsidP="00244C15">
            <w:pPr>
              <w:spacing w:line="360" w:lineRule="auto"/>
              <w:rPr>
                <w:sz w:val="24"/>
                <w:szCs w:val="24"/>
              </w:rPr>
            </w:pPr>
            <w:r w:rsidRPr="00B67CA0">
              <w:rPr>
                <w:sz w:val="24"/>
                <w:szCs w:val="24"/>
              </w:rPr>
              <w:t>6 µl</w:t>
            </w:r>
          </w:p>
        </w:tc>
        <w:tc>
          <w:tcPr>
            <w:tcW w:w="3015" w:type="dxa"/>
            <w:vAlign w:val="center"/>
          </w:tcPr>
          <w:p w:rsidR="00B67CA0" w:rsidRPr="00B67CA0" w:rsidRDefault="00B67CA0" w:rsidP="00244C15">
            <w:pPr>
              <w:spacing w:line="360" w:lineRule="auto"/>
              <w:rPr>
                <w:sz w:val="24"/>
                <w:szCs w:val="24"/>
              </w:rPr>
            </w:pPr>
            <w:r w:rsidRPr="00B67CA0">
              <w:rPr>
                <w:sz w:val="24"/>
                <w:szCs w:val="24"/>
              </w:rPr>
              <w:t>--</w:t>
            </w:r>
          </w:p>
        </w:tc>
      </w:tr>
      <w:tr w:rsidR="00B67CA0" w:rsidRPr="00B67CA0" w:rsidTr="00CE62CA">
        <w:tc>
          <w:tcPr>
            <w:tcW w:w="2898" w:type="dxa"/>
            <w:gridSpan w:val="2"/>
            <w:vAlign w:val="center"/>
          </w:tcPr>
          <w:p w:rsidR="00B67CA0" w:rsidRPr="00B67CA0" w:rsidRDefault="00B67CA0" w:rsidP="00244C15">
            <w:pPr>
              <w:spacing w:line="360" w:lineRule="auto"/>
              <w:rPr>
                <w:sz w:val="24"/>
                <w:szCs w:val="24"/>
              </w:rPr>
            </w:pPr>
            <w:r w:rsidRPr="00B67CA0">
              <w:rPr>
                <w:sz w:val="24"/>
                <w:szCs w:val="24"/>
              </w:rPr>
              <w:t>Total volume</w:t>
            </w:r>
          </w:p>
        </w:tc>
        <w:tc>
          <w:tcPr>
            <w:tcW w:w="1080" w:type="dxa"/>
            <w:vAlign w:val="center"/>
          </w:tcPr>
          <w:p w:rsidR="00B67CA0" w:rsidRPr="00B67CA0" w:rsidRDefault="00B67CA0" w:rsidP="00244C15">
            <w:pPr>
              <w:spacing w:line="360" w:lineRule="auto"/>
              <w:rPr>
                <w:sz w:val="24"/>
                <w:szCs w:val="24"/>
              </w:rPr>
            </w:pPr>
            <w:r w:rsidRPr="00B67CA0">
              <w:rPr>
                <w:sz w:val="24"/>
                <w:szCs w:val="24"/>
              </w:rPr>
              <w:t xml:space="preserve">18 </w:t>
            </w:r>
            <w:proofErr w:type="spellStart"/>
            <w:r w:rsidRPr="00B67CA0">
              <w:rPr>
                <w:sz w:val="24"/>
                <w:szCs w:val="24"/>
              </w:rPr>
              <w:t>μl</w:t>
            </w:r>
            <w:proofErr w:type="spellEnd"/>
          </w:p>
        </w:tc>
        <w:tc>
          <w:tcPr>
            <w:tcW w:w="1530" w:type="dxa"/>
          </w:tcPr>
          <w:p w:rsidR="00B67CA0" w:rsidRPr="00B67CA0" w:rsidRDefault="00B67CA0" w:rsidP="00244C15">
            <w:pPr>
              <w:spacing w:line="360" w:lineRule="auto"/>
              <w:rPr>
                <w:sz w:val="24"/>
                <w:szCs w:val="24"/>
              </w:rPr>
            </w:pPr>
            <w:r w:rsidRPr="00B67CA0">
              <w:rPr>
                <w:sz w:val="24"/>
                <w:szCs w:val="24"/>
              </w:rPr>
              <w:t>18 µl</w:t>
            </w:r>
          </w:p>
        </w:tc>
        <w:tc>
          <w:tcPr>
            <w:tcW w:w="3015" w:type="dxa"/>
            <w:vAlign w:val="center"/>
          </w:tcPr>
          <w:p w:rsidR="00B67CA0" w:rsidRPr="00B67CA0" w:rsidRDefault="00B67CA0" w:rsidP="00244C15">
            <w:pPr>
              <w:spacing w:line="360" w:lineRule="auto"/>
              <w:rPr>
                <w:sz w:val="24"/>
                <w:szCs w:val="24"/>
              </w:rPr>
            </w:pPr>
            <w:r w:rsidRPr="00B67CA0">
              <w:rPr>
                <w:sz w:val="24"/>
                <w:szCs w:val="24"/>
              </w:rPr>
              <w:t>--</w:t>
            </w:r>
          </w:p>
        </w:tc>
      </w:tr>
      <w:tr w:rsidR="00B67CA0" w:rsidRPr="00B67CA0" w:rsidTr="00CE62CA">
        <w:tc>
          <w:tcPr>
            <w:tcW w:w="570" w:type="dxa"/>
            <w:vAlign w:val="center"/>
          </w:tcPr>
          <w:p w:rsidR="00B67CA0" w:rsidRPr="00B67CA0" w:rsidRDefault="00B67CA0" w:rsidP="00244C15">
            <w:pPr>
              <w:spacing w:line="360" w:lineRule="auto"/>
              <w:rPr>
                <w:sz w:val="24"/>
                <w:szCs w:val="24"/>
              </w:rPr>
            </w:pPr>
            <w:r w:rsidRPr="00B67CA0">
              <w:rPr>
                <w:sz w:val="24"/>
                <w:szCs w:val="24"/>
              </w:rPr>
              <w:t>5</w:t>
            </w:r>
          </w:p>
        </w:tc>
        <w:tc>
          <w:tcPr>
            <w:tcW w:w="2328" w:type="dxa"/>
            <w:vAlign w:val="center"/>
          </w:tcPr>
          <w:p w:rsidR="00B67CA0" w:rsidRPr="00B67CA0" w:rsidRDefault="00B67CA0" w:rsidP="00244C15">
            <w:pPr>
              <w:spacing w:line="360" w:lineRule="auto"/>
              <w:rPr>
                <w:sz w:val="24"/>
                <w:szCs w:val="24"/>
              </w:rPr>
            </w:pPr>
            <w:r w:rsidRPr="00B67CA0">
              <w:rPr>
                <w:sz w:val="24"/>
                <w:szCs w:val="24"/>
              </w:rPr>
              <w:t xml:space="preserve">DNA Template </w:t>
            </w:r>
          </w:p>
        </w:tc>
        <w:tc>
          <w:tcPr>
            <w:tcW w:w="1080" w:type="dxa"/>
            <w:vAlign w:val="center"/>
          </w:tcPr>
          <w:p w:rsidR="00B67CA0" w:rsidRPr="00B67CA0" w:rsidRDefault="00B67CA0" w:rsidP="00244C15">
            <w:pPr>
              <w:spacing w:line="360" w:lineRule="auto"/>
              <w:rPr>
                <w:sz w:val="24"/>
                <w:szCs w:val="24"/>
              </w:rPr>
            </w:pPr>
            <w:r w:rsidRPr="00B67CA0">
              <w:rPr>
                <w:sz w:val="24"/>
                <w:szCs w:val="24"/>
              </w:rPr>
              <w:t>2 µl</w:t>
            </w:r>
          </w:p>
        </w:tc>
        <w:tc>
          <w:tcPr>
            <w:tcW w:w="1530" w:type="dxa"/>
          </w:tcPr>
          <w:p w:rsidR="00B67CA0" w:rsidRPr="00B67CA0" w:rsidRDefault="00B67CA0" w:rsidP="00244C15">
            <w:pPr>
              <w:spacing w:line="360" w:lineRule="auto"/>
              <w:rPr>
                <w:sz w:val="24"/>
                <w:szCs w:val="24"/>
              </w:rPr>
            </w:pPr>
            <w:r w:rsidRPr="00B67CA0">
              <w:rPr>
                <w:sz w:val="24"/>
                <w:szCs w:val="24"/>
              </w:rPr>
              <w:t>2 µl</w:t>
            </w:r>
          </w:p>
        </w:tc>
        <w:tc>
          <w:tcPr>
            <w:tcW w:w="3015" w:type="dxa"/>
            <w:vAlign w:val="center"/>
          </w:tcPr>
          <w:p w:rsidR="00B67CA0" w:rsidRPr="00B67CA0" w:rsidRDefault="00B67CA0" w:rsidP="00244C15">
            <w:pPr>
              <w:spacing w:line="360" w:lineRule="auto"/>
              <w:rPr>
                <w:sz w:val="24"/>
                <w:szCs w:val="24"/>
              </w:rPr>
            </w:pPr>
            <w:r w:rsidRPr="00B67CA0">
              <w:rPr>
                <w:sz w:val="24"/>
                <w:szCs w:val="24"/>
              </w:rPr>
              <w:t>--</w:t>
            </w:r>
          </w:p>
        </w:tc>
      </w:tr>
      <w:tr w:rsidR="00B67CA0" w:rsidRPr="00B67CA0" w:rsidTr="00CE62CA">
        <w:tc>
          <w:tcPr>
            <w:tcW w:w="2898" w:type="dxa"/>
            <w:gridSpan w:val="2"/>
            <w:tcBorders>
              <w:bottom w:val="single" w:sz="4" w:space="0" w:color="auto"/>
            </w:tcBorders>
            <w:vAlign w:val="center"/>
          </w:tcPr>
          <w:p w:rsidR="00B67CA0" w:rsidRPr="00B67CA0" w:rsidRDefault="00B67CA0" w:rsidP="00244C15">
            <w:pPr>
              <w:spacing w:line="360" w:lineRule="auto"/>
              <w:rPr>
                <w:sz w:val="24"/>
                <w:szCs w:val="24"/>
              </w:rPr>
            </w:pPr>
            <w:r w:rsidRPr="00B67CA0">
              <w:rPr>
                <w:bCs/>
                <w:sz w:val="24"/>
                <w:szCs w:val="24"/>
              </w:rPr>
              <w:t xml:space="preserve">Grand Total </w:t>
            </w:r>
            <w:r w:rsidRPr="00B67CA0">
              <w:rPr>
                <w:sz w:val="24"/>
                <w:szCs w:val="24"/>
              </w:rPr>
              <w:t>volume</w:t>
            </w:r>
          </w:p>
        </w:tc>
        <w:tc>
          <w:tcPr>
            <w:tcW w:w="1080" w:type="dxa"/>
            <w:tcBorders>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20 µl</w:t>
            </w:r>
          </w:p>
        </w:tc>
        <w:tc>
          <w:tcPr>
            <w:tcW w:w="1530" w:type="dxa"/>
            <w:tcBorders>
              <w:bottom w:val="single" w:sz="4" w:space="0" w:color="auto"/>
            </w:tcBorders>
          </w:tcPr>
          <w:p w:rsidR="00B67CA0" w:rsidRPr="00B67CA0" w:rsidRDefault="00B67CA0" w:rsidP="00244C15">
            <w:pPr>
              <w:spacing w:line="360" w:lineRule="auto"/>
              <w:rPr>
                <w:sz w:val="24"/>
                <w:szCs w:val="24"/>
              </w:rPr>
            </w:pPr>
            <w:r w:rsidRPr="00B67CA0">
              <w:rPr>
                <w:sz w:val="24"/>
                <w:szCs w:val="24"/>
              </w:rPr>
              <w:t>20 µl</w:t>
            </w:r>
          </w:p>
        </w:tc>
        <w:tc>
          <w:tcPr>
            <w:tcW w:w="3015" w:type="dxa"/>
            <w:tcBorders>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w:t>
            </w:r>
          </w:p>
        </w:tc>
      </w:tr>
    </w:tbl>
    <w:p w:rsidR="00B67CA0" w:rsidRDefault="00B67CA0" w:rsidP="003230A6">
      <w:pPr>
        <w:pStyle w:val="NormalWeb"/>
        <w:tabs>
          <w:tab w:val="left" w:pos="0"/>
        </w:tabs>
        <w:spacing w:before="120" w:beforeAutospacing="0" w:after="120" w:afterAutospacing="0" w:line="360" w:lineRule="auto"/>
        <w:ind w:left="90"/>
        <w:jc w:val="both"/>
      </w:pPr>
    </w:p>
    <w:p w:rsidR="00244C15" w:rsidRDefault="00244C15" w:rsidP="003230A6">
      <w:pPr>
        <w:pStyle w:val="NormalWeb"/>
        <w:tabs>
          <w:tab w:val="left" w:pos="0"/>
        </w:tabs>
        <w:spacing w:before="120" w:beforeAutospacing="0" w:after="120" w:afterAutospacing="0" w:line="360" w:lineRule="auto"/>
        <w:ind w:left="90"/>
        <w:jc w:val="both"/>
      </w:pPr>
    </w:p>
    <w:p w:rsidR="00244C15" w:rsidRDefault="00244C15" w:rsidP="003230A6">
      <w:pPr>
        <w:pStyle w:val="NormalWeb"/>
        <w:tabs>
          <w:tab w:val="left" w:pos="0"/>
        </w:tabs>
        <w:spacing w:before="120" w:beforeAutospacing="0" w:after="120" w:afterAutospacing="0" w:line="360" w:lineRule="auto"/>
        <w:ind w:left="90"/>
        <w:jc w:val="both"/>
      </w:pPr>
    </w:p>
    <w:p w:rsidR="00781FAF" w:rsidRPr="00B67CA0" w:rsidRDefault="007A34AB" w:rsidP="007A34AB">
      <w:pPr>
        <w:pStyle w:val="Heading2"/>
      </w:pPr>
      <w:bookmarkStart w:id="72" w:name="_Toc412677840"/>
      <w:r>
        <w:t xml:space="preserve">3.12 </w:t>
      </w:r>
      <w:r w:rsidR="00DE608C" w:rsidRPr="00B67CA0">
        <w:t>PCR detection assay</w:t>
      </w:r>
      <w:bookmarkEnd w:id="72"/>
    </w:p>
    <w:p w:rsidR="00B67CA0" w:rsidRPr="007A34AB" w:rsidRDefault="00C41DDE" w:rsidP="007A34AB">
      <w:pPr>
        <w:pStyle w:val="NormalWeb"/>
        <w:tabs>
          <w:tab w:val="left" w:pos="0"/>
        </w:tabs>
        <w:spacing w:before="120" w:beforeAutospacing="0" w:after="120" w:afterAutospacing="0" w:line="360" w:lineRule="auto"/>
        <w:ind w:left="90"/>
        <w:jc w:val="both"/>
      </w:pPr>
      <w:r w:rsidRPr="00B67CA0">
        <w:t xml:space="preserve">To detect the </w:t>
      </w:r>
      <w:proofErr w:type="spellStart"/>
      <w:r w:rsidRPr="00B67CA0">
        <w:rPr>
          <w:i/>
        </w:rPr>
        <w:t>Babesia</w:t>
      </w:r>
      <w:proofErr w:type="spellEnd"/>
      <w:r w:rsidRPr="00B67CA0">
        <w:t xml:space="preserve"> from samples PCR amplifications were performed at the following thermal conditions: 94</w:t>
      </w:r>
      <w:r w:rsidRPr="00B67CA0">
        <w:sym w:font="Symbol" w:char="F0B0"/>
      </w:r>
      <w:r w:rsidRPr="00B67CA0">
        <w:t>C for 2 min</w:t>
      </w:r>
      <w:r w:rsidR="00B67CA0" w:rsidRPr="00B67CA0">
        <w:t xml:space="preserve"> followed by 4</w:t>
      </w:r>
      <w:r w:rsidRPr="00B67CA0">
        <w:t>5 cycles of 94</w:t>
      </w:r>
      <w:r w:rsidRPr="00B67CA0">
        <w:sym w:font="Symbol" w:char="F0B0"/>
      </w:r>
      <w:r w:rsidRPr="00B67CA0">
        <w:t>C for 30 sec, 61</w:t>
      </w:r>
      <w:r w:rsidRPr="00B67CA0">
        <w:sym w:font="Symbol" w:char="F0B0"/>
      </w:r>
      <w:r w:rsidRPr="00B67CA0">
        <w:t>C for 45 sec, 72</w:t>
      </w:r>
      <w:r w:rsidRPr="00B67CA0">
        <w:sym w:font="Symbol" w:char="F0B0"/>
      </w:r>
      <w:r w:rsidRPr="00B67CA0">
        <w:t>C for 1 min and followed the final extension step at 72</w:t>
      </w:r>
      <w:r w:rsidRPr="00B67CA0">
        <w:sym w:font="Symbol" w:char="F0B0"/>
      </w:r>
      <w:r w:rsidRPr="00B67CA0">
        <w:t>C for 10 min</w:t>
      </w:r>
      <w:r w:rsidR="00B67CA0" w:rsidRPr="00B67CA0">
        <w:t xml:space="preserve"> </w:t>
      </w:r>
      <w:r w:rsidR="000B46C5" w:rsidRPr="00B67CA0">
        <w:fldChar w:fldCharType="begin"/>
      </w:r>
      <w:r w:rsidR="00B67CA0" w:rsidRPr="00B67CA0">
        <w:instrText xml:space="preserve"> ADDIN EN.CITE &lt;EndNote&gt;&lt;Cite&gt;&lt;Author&gt;Hilpertshauser&lt;/Author&gt;&lt;Year&gt;2006&lt;/Year&gt;&lt;RecNum&gt;215&lt;/RecNum&gt;&lt;DisplayText&gt;(Hilpertshauser et al., 2006)&lt;/DisplayText&gt;&lt;record&gt;&lt;rec-number&gt;215&lt;/rec-number&gt;&lt;foreign-keys&gt;&lt;key app="EN" db-id="zt2rsxfr20dppgevx5ovade7sx2a9swfawte"&gt;215&lt;/key&gt;&lt;/foreign-keys&gt;&lt;ref-type name="Journal Article"&gt;17&lt;/ref-type&gt;&lt;contributors&gt;&lt;authors&gt;&lt;author&gt;Hilpertshauser, Heidi&lt;/author&gt;&lt;author&gt;Deplazes, Peter&lt;/author&gt;&lt;author&gt;Schnyder, Manuela&lt;/author&gt;&lt;author&gt;Gern, Lise&lt;/author&gt;&lt;author&gt;Mathis, Alexander&lt;/author&gt;&lt;/authors&gt;&lt;/contributors&gt;&lt;titles&gt;&lt;title&gt;Babesia spp. identified by PCR in ticks collected from domestic and wild ruminants in southern Switzerland&lt;/title&gt;&lt;secondary-title&gt;Applied and environmental microbiology&lt;/secondary-title&gt;&lt;/titles&gt;&lt;periodical&gt;&lt;full-title&gt;Applied and environmental microbiology&lt;/full-title&gt;&lt;/periodical&gt;&lt;pages&gt;6503-6507&lt;/pages&gt;&lt;volume&gt;72&lt;/volume&gt;&lt;number&gt;10&lt;/number&gt;&lt;dates&gt;&lt;year&gt;2006&lt;/year&gt;&lt;/dates&gt;&lt;isbn&gt;0099-2240&lt;/isbn&gt;&lt;urls&gt;&lt;/urls&gt;&lt;/record&gt;&lt;/Cite&gt;&lt;/EndNote&gt;</w:instrText>
      </w:r>
      <w:r w:rsidR="000B46C5" w:rsidRPr="00B67CA0">
        <w:fldChar w:fldCharType="separate"/>
      </w:r>
      <w:r w:rsidR="00B67CA0" w:rsidRPr="00B67CA0">
        <w:rPr>
          <w:noProof/>
        </w:rPr>
        <w:t>(</w:t>
      </w:r>
      <w:hyperlink w:anchor="_ENREF_75" w:tooltip="Hilpertshauser, 2006 #215" w:history="1">
        <w:r w:rsidR="005A1BD7" w:rsidRPr="00B67CA0">
          <w:rPr>
            <w:noProof/>
          </w:rPr>
          <w:t>Hilpertshauser et al., 2006</w:t>
        </w:r>
      </w:hyperlink>
      <w:r w:rsidR="00B67CA0" w:rsidRPr="00B67CA0">
        <w:rPr>
          <w:noProof/>
        </w:rPr>
        <w:t>)</w:t>
      </w:r>
      <w:r w:rsidR="000B46C5" w:rsidRPr="00B67CA0">
        <w:fldChar w:fldCharType="end"/>
      </w:r>
      <w:r w:rsidRPr="00B67CA0">
        <w:t>.</w:t>
      </w:r>
    </w:p>
    <w:p w:rsidR="007A34AB" w:rsidRPr="007A34AB" w:rsidRDefault="007A34AB" w:rsidP="007A34AB">
      <w:pPr>
        <w:pStyle w:val="Caption"/>
        <w:keepNext/>
        <w:rPr>
          <w:b w:val="0"/>
          <w:color w:val="auto"/>
          <w:sz w:val="24"/>
          <w:szCs w:val="24"/>
        </w:rPr>
      </w:pPr>
      <w:bookmarkStart w:id="73" w:name="_Toc412675963"/>
      <w:r w:rsidRPr="00AD3617">
        <w:rPr>
          <w:color w:val="auto"/>
          <w:sz w:val="24"/>
          <w:szCs w:val="24"/>
        </w:rPr>
        <w:t xml:space="preserve">Table </w:t>
      </w:r>
      <w:r w:rsidR="000B46C5" w:rsidRPr="00AD3617">
        <w:rPr>
          <w:color w:val="auto"/>
          <w:sz w:val="24"/>
          <w:szCs w:val="24"/>
        </w:rPr>
        <w:fldChar w:fldCharType="begin"/>
      </w:r>
      <w:r w:rsidRPr="00AD3617">
        <w:rPr>
          <w:color w:val="auto"/>
          <w:sz w:val="24"/>
          <w:szCs w:val="24"/>
        </w:rPr>
        <w:instrText xml:space="preserve"> SEQ Table \* ARABIC </w:instrText>
      </w:r>
      <w:r w:rsidR="000B46C5" w:rsidRPr="00AD3617">
        <w:rPr>
          <w:color w:val="auto"/>
          <w:sz w:val="24"/>
          <w:szCs w:val="24"/>
        </w:rPr>
        <w:fldChar w:fldCharType="separate"/>
      </w:r>
      <w:r w:rsidR="00A95575" w:rsidRPr="00AD3617">
        <w:rPr>
          <w:noProof/>
          <w:color w:val="auto"/>
          <w:sz w:val="24"/>
          <w:szCs w:val="24"/>
        </w:rPr>
        <w:t>6</w:t>
      </w:r>
      <w:r w:rsidR="000B46C5" w:rsidRPr="00AD3617">
        <w:rPr>
          <w:color w:val="auto"/>
          <w:sz w:val="24"/>
          <w:szCs w:val="24"/>
        </w:rPr>
        <w:fldChar w:fldCharType="end"/>
      </w:r>
      <w:r w:rsidRPr="00AD3617">
        <w:rPr>
          <w:color w:val="auto"/>
          <w:sz w:val="24"/>
          <w:szCs w:val="24"/>
        </w:rPr>
        <w:t>:</w:t>
      </w:r>
      <w:r w:rsidRPr="007A34AB">
        <w:rPr>
          <w:b w:val="0"/>
          <w:color w:val="auto"/>
          <w:sz w:val="24"/>
          <w:szCs w:val="24"/>
        </w:rPr>
        <w:t xml:space="preserve"> </w:t>
      </w:r>
      <w:r w:rsidRPr="007A34AB">
        <w:rPr>
          <w:b w:val="0"/>
          <w:bCs w:val="0"/>
          <w:color w:val="auto"/>
          <w:sz w:val="24"/>
          <w:szCs w:val="24"/>
        </w:rPr>
        <w:t xml:space="preserve">Steps and conditions of thermal cycling for </w:t>
      </w:r>
      <w:proofErr w:type="spellStart"/>
      <w:r w:rsidRPr="007A34AB">
        <w:rPr>
          <w:b w:val="0"/>
          <w:bCs w:val="0"/>
          <w:i/>
          <w:color w:val="auto"/>
          <w:sz w:val="24"/>
          <w:szCs w:val="24"/>
        </w:rPr>
        <w:t>Babesia</w:t>
      </w:r>
      <w:proofErr w:type="spellEnd"/>
      <w:r w:rsidRPr="007A34AB">
        <w:rPr>
          <w:b w:val="0"/>
          <w:bCs w:val="0"/>
          <w:color w:val="auto"/>
          <w:sz w:val="24"/>
          <w:szCs w:val="24"/>
        </w:rPr>
        <w:t xml:space="preserve"> spp</w:t>
      </w:r>
      <w:r w:rsidR="00AD3617">
        <w:rPr>
          <w:b w:val="0"/>
          <w:bCs w:val="0"/>
          <w:color w:val="auto"/>
          <w:sz w:val="24"/>
          <w:szCs w:val="24"/>
        </w:rPr>
        <w:t>.</w:t>
      </w:r>
      <w:bookmarkEnd w:id="73"/>
    </w:p>
    <w:tbl>
      <w:tblPr>
        <w:tblW w:w="0" w:type="auto"/>
        <w:tblLook w:val="04A0"/>
      </w:tblPr>
      <w:tblGrid>
        <w:gridCol w:w="1080"/>
        <w:gridCol w:w="3173"/>
        <w:gridCol w:w="2203"/>
        <w:gridCol w:w="2067"/>
      </w:tblGrid>
      <w:tr w:rsidR="00B67CA0" w:rsidRPr="00B67CA0" w:rsidTr="00AD3617">
        <w:tc>
          <w:tcPr>
            <w:tcW w:w="1080" w:type="dxa"/>
            <w:tcBorders>
              <w:top w:val="single" w:sz="4" w:space="0" w:color="auto"/>
              <w:bottom w:val="single" w:sz="4" w:space="0" w:color="auto"/>
            </w:tcBorders>
            <w:vAlign w:val="center"/>
          </w:tcPr>
          <w:p w:rsidR="00B67CA0" w:rsidRPr="00B67CA0" w:rsidRDefault="00B67CA0" w:rsidP="00244C15">
            <w:pPr>
              <w:spacing w:line="360" w:lineRule="auto"/>
              <w:rPr>
                <w:sz w:val="24"/>
                <w:szCs w:val="24"/>
              </w:rPr>
            </w:pPr>
            <w:proofErr w:type="spellStart"/>
            <w:r w:rsidRPr="00B67CA0">
              <w:rPr>
                <w:sz w:val="24"/>
                <w:szCs w:val="24"/>
              </w:rPr>
              <w:t>Sl</w:t>
            </w:r>
            <w:proofErr w:type="spellEnd"/>
            <w:r w:rsidRPr="00B67CA0">
              <w:rPr>
                <w:sz w:val="24"/>
                <w:szCs w:val="24"/>
              </w:rPr>
              <w:t xml:space="preserve"> No.</w:t>
            </w:r>
          </w:p>
        </w:tc>
        <w:tc>
          <w:tcPr>
            <w:tcW w:w="3173" w:type="dxa"/>
            <w:tcBorders>
              <w:top w:val="single" w:sz="4" w:space="0" w:color="auto"/>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Steps</w:t>
            </w:r>
          </w:p>
        </w:tc>
        <w:tc>
          <w:tcPr>
            <w:tcW w:w="2203" w:type="dxa"/>
            <w:tcBorders>
              <w:top w:val="single" w:sz="4" w:space="0" w:color="auto"/>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Temperature</w:t>
            </w:r>
          </w:p>
        </w:tc>
        <w:tc>
          <w:tcPr>
            <w:tcW w:w="2067" w:type="dxa"/>
            <w:tcBorders>
              <w:top w:val="single" w:sz="4" w:space="0" w:color="auto"/>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Time</w:t>
            </w:r>
          </w:p>
        </w:tc>
      </w:tr>
      <w:tr w:rsidR="00B67CA0" w:rsidRPr="00B67CA0" w:rsidTr="00AD3617">
        <w:trPr>
          <w:trHeight w:val="539"/>
        </w:trPr>
        <w:tc>
          <w:tcPr>
            <w:tcW w:w="1080"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Step 1</w:t>
            </w:r>
          </w:p>
        </w:tc>
        <w:tc>
          <w:tcPr>
            <w:tcW w:w="3173"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 xml:space="preserve">Initial </w:t>
            </w:r>
            <w:proofErr w:type="spellStart"/>
            <w:r w:rsidRPr="00B67CA0">
              <w:rPr>
                <w:sz w:val="24"/>
                <w:szCs w:val="24"/>
              </w:rPr>
              <w:t>Denaturation</w:t>
            </w:r>
            <w:proofErr w:type="spellEnd"/>
          </w:p>
        </w:tc>
        <w:tc>
          <w:tcPr>
            <w:tcW w:w="2203"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94°c</w:t>
            </w:r>
          </w:p>
        </w:tc>
        <w:tc>
          <w:tcPr>
            <w:tcW w:w="2067" w:type="dxa"/>
            <w:tcBorders>
              <w:top w:val="single" w:sz="4" w:space="0" w:color="auto"/>
            </w:tcBorders>
            <w:vAlign w:val="center"/>
          </w:tcPr>
          <w:p w:rsidR="00B67CA0" w:rsidRPr="00B67CA0" w:rsidRDefault="00B67CA0" w:rsidP="00244C15">
            <w:pPr>
              <w:spacing w:line="360" w:lineRule="auto"/>
              <w:rPr>
                <w:sz w:val="24"/>
                <w:szCs w:val="24"/>
              </w:rPr>
            </w:pPr>
            <w:r w:rsidRPr="00B67CA0">
              <w:rPr>
                <w:sz w:val="24"/>
                <w:szCs w:val="24"/>
              </w:rPr>
              <w:t>2 min</w:t>
            </w:r>
          </w:p>
        </w:tc>
      </w:tr>
      <w:tr w:rsidR="00B67CA0" w:rsidRPr="00B67CA0" w:rsidTr="007A34AB">
        <w:tc>
          <w:tcPr>
            <w:tcW w:w="1080" w:type="dxa"/>
            <w:vAlign w:val="center"/>
          </w:tcPr>
          <w:p w:rsidR="00B67CA0" w:rsidRPr="00B67CA0" w:rsidRDefault="00B67CA0" w:rsidP="00244C15">
            <w:pPr>
              <w:spacing w:line="360" w:lineRule="auto"/>
              <w:rPr>
                <w:sz w:val="24"/>
                <w:szCs w:val="24"/>
              </w:rPr>
            </w:pPr>
            <w:r w:rsidRPr="00B67CA0">
              <w:rPr>
                <w:sz w:val="24"/>
                <w:szCs w:val="24"/>
              </w:rPr>
              <w:t>Step 2</w:t>
            </w:r>
          </w:p>
        </w:tc>
        <w:tc>
          <w:tcPr>
            <w:tcW w:w="3173" w:type="dxa"/>
            <w:vAlign w:val="center"/>
          </w:tcPr>
          <w:p w:rsidR="00B67CA0" w:rsidRPr="00B67CA0" w:rsidRDefault="00B67CA0" w:rsidP="00244C15">
            <w:pPr>
              <w:spacing w:line="360" w:lineRule="auto"/>
              <w:rPr>
                <w:sz w:val="24"/>
                <w:szCs w:val="24"/>
              </w:rPr>
            </w:pPr>
            <w:proofErr w:type="spellStart"/>
            <w:r w:rsidRPr="00B67CA0">
              <w:rPr>
                <w:sz w:val="24"/>
                <w:szCs w:val="24"/>
              </w:rPr>
              <w:t>Denaturation</w:t>
            </w:r>
            <w:proofErr w:type="spellEnd"/>
          </w:p>
        </w:tc>
        <w:tc>
          <w:tcPr>
            <w:tcW w:w="2203" w:type="dxa"/>
            <w:vAlign w:val="center"/>
          </w:tcPr>
          <w:p w:rsidR="00B67CA0" w:rsidRPr="00B67CA0" w:rsidRDefault="00B67CA0" w:rsidP="00244C15">
            <w:pPr>
              <w:spacing w:line="360" w:lineRule="auto"/>
              <w:rPr>
                <w:sz w:val="24"/>
                <w:szCs w:val="24"/>
              </w:rPr>
            </w:pPr>
            <w:r w:rsidRPr="00B67CA0">
              <w:rPr>
                <w:sz w:val="24"/>
                <w:szCs w:val="24"/>
              </w:rPr>
              <w:t>94°C</w:t>
            </w:r>
          </w:p>
        </w:tc>
        <w:tc>
          <w:tcPr>
            <w:tcW w:w="2067" w:type="dxa"/>
            <w:vAlign w:val="center"/>
          </w:tcPr>
          <w:p w:rsidR="00B67CA0" w:rsidRPr="00B67CA0" w:rsidRDefault="00B67CA0" w:rsidP="00244C15">
            <w:pPr>
              <w:spacing w:line="360" w:lineRule="auto"/>
              <w:rPr>
                <w:sz w:val="24"/>
                <w:szCs w:val="24"/>
              </w:rPr>
            </w:pPr>
            <w:r w:rsidRPr="00B67CA0">
              <w:rPr>
                <w:sz w:val="24"/>
                <w:szCs w:val="24"/>
              </w:rPr>
              <w:t>30sec</w:t>
            </w:r>
          </w:p>
        </w:tc>
      </w:tr>
      <w:tr w:rsidR="00B67CA0" w:rsidRPr="00B67CA0" w:rsidTr="007A34AB">
        <w:tc>
          <w:tcPr>
            <w:tcW w:w="1080" w:type="dxa"/>
            <w:vAlign w:val="center"/>
          </w:tcPr>
          <w:p w:rsidR="00B67CA0" w:rsidRPr="00B67CA0" w:rsidRDefault="00B67CA0" w:rsidP="00244C15">
            <w:pPr>
              <w:spacing w:line="360" w:lineRule="auto"/>
              <w:rPr>
                <w:sz w:val="24"/>
                <w:szCs w:val="24"/>
              </w:rPr>
            </w:pPr>
            <w:r w:rsidRPr="00B67CA0">
              <w:rPr>
                <w:sz w:val="24"/>
                <w:szCs w:val="24"/>
              </w:rPr>
              <w:t>Step 3</w:t>
            </w:r>
          </w:p>
        </w:tc>
        <w:tc>
          <w:tcPr>
            <w:tcW w:w="3173" w:type="dxa"/>
            <w:vAlign w:val="center"/>
          </w:tcPr>
          <w:p w:rsidR="00B67CA0" w:rsidRPr="00B67CA0" w:rsidRDefault="00B67CA0" w:rsidP="00244C15">
            <w:pPr>
              <w:spacing w:line="360" w:lineRule="auto"/>
              <w:rPr>
                <w:sz w:val="24"/>
                <w:szCs w:val="24"/>
              </w:rPr>
            </w:pPr>
            <w:r w:rsidRPr="00B67CA0">
              <w:rPr>
                <w:sz w:val="24"/>
                <w:szCs w:val="24"/>
              </w:rPr>
              <w:t xml:space="preserve">Annealing </w:t>
            </w:r>
          </w:p>
        </w:tc>
        <w:tc>
          <w:tcPr>
            <w:tcW w:w="2203" w:type="dxa"/>
            <w:vAlign w:val="center"/>
          </w:tcPr>
          <w:p w:rsidR="00B67CA0" w:rsidRPr="00B67CA0" w:rsidRDefault="00B67CA0" w:rsidP="00244C15">
            <w:pPr>
              <w:spacing w:line="360" w:lineRule="auto"/>
              <w:rPr>
                <w:sz w:val="24"/>
                <w:szCs w:val="24"/>
              </w:rPr>
            </w:pPr>
            <w:r w:rsidRPr="00B67CA0">
              <w:rPr>
                <w:sz w:val="24"/>
                <w:szCs w:val="24"/>
              </w:rPr>
              <w:t>61 °C</w:t>
            </w:r>
          </w:p>
        </w:tc>
        <w:tc>
          <w:tcPr>
            <w:tcW w:w="2067" w:type="dxa"/>
            <w:vAlign w:val="center"/>
          </w:tcPr>
          <w:p w:rsidR="00B67CA0" w:rsidRPr="00B67CA0" w:rsidRDefault="00B67CA0" w:rsidP="00244C15">
            <w:pPr>
              <w:spacing w:line="360" w:lineRule="auto"/>
              <w:rPr>
                <w:sz w:val="24"/>
                <w:szCs w:val="24"/>
              </w:rPr>
            </w:pPr>
            <w:r w:rsidRPr="00B67CA0">
              <w:rPr>
                <w:sz w:val="24"/>
                <w:szCs w:val="24"/>
              </w:rPr>
              <w:t>45 sec</w:t>
            </w:r>
          </w:p>
        </w:tc>
      </w:tr>
      <w:tr w:rsidR="00B67CA0" w:rsidRPr="00B67CA0" w:rsidTr="007A34AB">
        <w:tc>
          <w:tcPr>
            <w:tcW w:w="1080" w:type="dxa"/>
            <w:vAlign w:val="center"/>
          </w:tcPr>
          <w:p w:rsidR="00B67CA0" w:rsidRPr="00B67CA0" w:rsidRDefault="00B67CA0" w:rsidP="00244C15">
            <w:pPr>
              <w:spacing w:line="360" w:lineRule="auto"/>
              <w:rPr>
                <w:sz w:val="24"/>
                <w:szCs w:val="24"/>
              </w:rPr>
            </w:pPr>
            <w:r w:rsidRPr="00B67CA0">
              <w:rPr>
                <w:sz w:val="24"/>
                <w:szCs w:val="24"/>
              </w:rPr>
              <w:t>Step 4</w:t>
            </w:r>
          </w:p>
        </w:tc>
        <w:tc>
          <w:tcPr>
            <w:tcW w:w="3173" w:type="dxa"/>
            <w:vAlign w:val="center"/>
          </w:tcPr>
          <w:p w:rsidR="00B67CA0" w:rsidRPr="00B67CA0" w:rsidRDefault="00B67CA0" w:rsidP="00244C15">
            <w:pPr>
              <w:spacing w:line="360" w:lineRule="auto"/>
              <w:rPr>
                <w:sz w:val="24"/>
                <w:szCs w:val="24"/>
              </w:rPr>
            </w:pPr>
            <w:r w:rsidRPr="00B67CA0">
              <w:rPr>
                <w:sz w:val="24"/>
                <w:szCs w:val="24"/>
              </w:rPr>
              <w:t>Extension</w:t>
            </w:r>
          </w:p>
        </w:tc>
        <w:tc>
          <w:tcPr>
            <w:tcW w:w="2203" w:type="dxa"/>
            <w:vAlign w:val="center"/>
          </w:tcPr>
          <w:p w:rsidR="00B67CA0" w:rsidRPr="00B67CA0" w:rsidRDefault="00B67CA0" w:rsidP="00244C15">
            <w:pPr>
              <w:spacing w:line="360" w:lineRule="auto"/>
              <w:rPr>
                <w:sz w:val="24"/>
                <w:szCs w:val="24"/>
              </w:rPr>
            </w:pPr>
            <w:r w:rsidRPr="00B67CA0">
              <w:rPr>
                <w:sz w:val="24"/>
                <w:szCs w:val="24"/>
              </w:rPr>
              <w:t>72 °C</w:t>
            </w:r>
          </w:p>
        </w:tc>
        <w:tc>
          <w:tcPr>
            <w:tcW w:w="2067" w:type="dxa"/>
            <w:vAlign w:val="center"/>
          </w:tcPr>
          <w:p w:rsidR="00B67CA0" w:rsidRPr="00B67CA0" w:rsidRDefault="00B67CA0" w:rsidP="00244C15">
            <w:pPr>
              <w:spacing w:line="360" w:lineRule="auto"/>
              <w:rPr>
                <w:sz w:val="24"/>
                <w:szCs w:val="24"/>
              </w:rPr>
            </w:pPr>
            <w:r w:rsidRPr="00B67CA0">
              <w:rPr>
                <w:sz w:val="24"/>
                <w:szCs w:val="24"/>
              </w:rPr>
              <w:t>1min</w:t>
            </w:r>
          </w:p>
        </w:tc>
      </w:tr>
      <w:tr w:rsidR="00B67CA0" w:rsidRPr="00B67CA0" w:rsidTr="00AD3617">
        <w:tc>
          <w:tcPr>
            <w:tcW w:w="1080" w:type="dxa"/>
            <w:vAlign w:val="center"/>
          </w:tcPr>
          <w:p w:rsidR="00B67CA0" w:rsidRPr="00B67CA0" w:rsidRDefault="00B67CA0" w:rsidP="00244C15">
            <w:pPr>
              <w:spacing w:line="360" w:lineRule="auto"/>
              <w:rPr>
                <w:sz w:val="24"/>
                <w:szCs w:val="24"/>
              </w:rPr>
            </w:pPr>
            <w:r w:rsidRPr="00B67CA0">
              <w:rPr>
                <w:sz w:val="24"/>
                <w:szCs w:val="24"/>
              </w:rPr>
              <w:t>Step 5</w:t>
            </w:r>
          </w:p>
        </w:tc>
        <w:tc>
          <w:tcPr>
            <w:tcW w:w="7443" w:type="dxa"/>
            <w:gridSpan w:val="3"/>
            <w:vAlign w:val="center"/>
          </w:tcPr>
          <w:p w:rsidR="00B67CA0" w:rsidRPr="00B67CA0" w:rsidRDefault="00B67CA0" w:rsidP="00244C15">
            <w:pPr>
              <w:spacing w:line="360" w:lineRule="auto"/>
              <w:rPr>
                <w:sz w:val="24"/>
                <w:szCs w:val="24"/>
              </w:rPr>
            </w:pPr>
            <w:r w:rsidRPr="00B67CA0">
              <w:rPr>
                <w:sz w:val="24"/>
                <w:szCs w:val="24"/>
              </w:rPr>
              <w:t>45 cycles from step 2 to step 4</w:t>
            </w:r>
          </w:p>
        </w:tc>
      </w:tr>
      <w:tr w:rsidR="00B67CA0" w:rsidRPr="00B67CA0" w:rsidTr="00AD3617">
        <w:tc>
          <w:tcPr>
            <w:tcW w:w="1080" w:type="dxa"/>
            <w:tcBorders>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Step 6</w:t>
            </w:r>
          </w:p>
        </w:tc>
        <w:tc>
          <w:tcPr>
            <w:tcW w:w="3173" w:type="dxa"/>
            <w:tcBorders>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Final  Extension</w:t>
            </w:r>
          </w:p>
        </w:tc>
        <w:tc>
          <w:tcPr>
            <w:tcW w:w="2203" w:type="dxa"/>
            <w:tcBorders>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72 °C</w:t>
            </w:r>
          </w:p>
        </w:tc>
        <w:tc>
          <w:tcPr>
            <w:tcW w:w="2067" w:type="dxa"/>
            <w:tcBorders>
              <w:bottom w:val="single" w:sz="4" w:space="0" w:color="auto"/>
            </w:tcBorders>
            <w:vAlign w:val="center"/>
          </w:tcPr>
          <w:p w:rsidR="00B67CA0" w:rsidRPr="00B67CA0" w:rsidRDefault="00B67CA0" w:rsidP="00244C15">
            <w:pPr>
              <w:spacing w:line="360" w:lineRule="auto"/>
              <w:rPr>
                <w:sz w:val="24"/>
                <w:szCs w:val="24"/>
              </w:rPr>
            </w:pPr>
            <w:r w:rsidRPr="00B67CA0">
              <w:rPr>
                <w:sz w:val="24"/>
                <w:szCs w:val="24"/>
              </w:rPr>
              <w:t>10 min</w:t>
            </w:r>
          </w:p>
        </w:tc>
      </w:tr>
    </w:tbl>
    <w:p w:rsidR="00B67CA0" w:rsidRPr="00B67CA0" w:rsidRDefault="00B67CA0" w:rsidP="00B67CA0">
      <w:pPr>
        <w:spacing w:before="240" w:line="360" w:lineRule="auto"/>
        <w:rPr>
          <w:sz w:val="24"/>
          <w:szCs w:val="24"/>
        </w:rPr>
      </w:pPr>
      <w:r w:rsidRPr="00B67CA0">
        <w:rPr>
          <w:sz w:val="24"/>
          <w:szCs w:val="24"/>
        </w:rPr>
        <w:t xml:space="preserve">After completing the PCR, the tubes containing PCR products were removed from the </w:t>
      </w:r>
      <w:r w:rsidR="00450253" w:rsidRPr="00B67CA0">
        <w:rPr>
          <w:sz w:val="24"/>
          <w:szCs w:val="24"/>
        </w:rPr>
        <w:t>thermo cycler</w:t>
      </w:r>
      <w:r w:rsidRPr="00B67CA0">
        <w:rPr>
          <w:sz w:val="24"/>
          <w:szCs w:val="24"/>
        </w:rPr>
        <w:t xml:space="preserve"> and stored at 4°C in a refrigerator until electrophoresis.</w:t>
      </w:r>
    </w:p>
    <w:p w:rsidR="002573B7" w:rsidRPr="00B67CA0" w:rsidRDefault="00C41DDE" w:rsidP="007A34AB">
      <w:pPr>
        <w:pStyle w:val="Heading2"/>
      </w:pPr>
      <w:r w:rsidRPr="00B67CA0">
        <w:t xml:space="preserve"> </w:t>
      </w:r>
      <w:bookmarkStart w:id="74" w:name="_Toc412677841"/>
      <w:r w:rsidR="007A34AB">
        <w:t xml:space="preserve">3.13 </w:t>
      </w:r>
      <w:proofErr w:type="spellStart"/>
      <w:r w:rsidR="00B43E54" w:rsidRPr="00B67CA0">
        <w:rPr>
          <w:i/>
        </w:rPr>
        <w:t>Babesia</w:t>
      </w:r>
      <w:proofErr w:type="spellEnd"/>
      <w:r w:rsidR="00B43E54" w:rsidRPr="00B67CA0">
        <w:rPr>
          <w:i/>
        </w:rPr>
        <w:t xml:space="preserve"> </w:t>
      </w:r>
      <w:r w:rsidR="000E7659" w:rsidRPr="00B67CA0">
        <w:rPr>
          <w:i/>
        </w:rPr>
        <w:t>sp</w:t>
      </w:r>
      <w:r w:rsidR="00FC6112">
        <w:rPr>
          <w:i/>
        </w:rPr>
        <w:t>.</w:t>
      </w:r>
      <w:r w:rsidR="000E7659" w:rsidRPr="00B67CA0">
        <w:rPr>
          <w:i/>
        </w:rPr>
        <w:t xml:space="preserve"> </w:t>
      </w:r>
      <w:r w:rsidR="000E7659" w:rsidRPr="00B67CA0">
        <w:t xml:space="preserve">and sub-species </w:t>
      </w:r>
      <w:r w:rsidR="00B43E54" w:rsidRPr="00B67CA0">
        <w:t>identification by PCR</w:t>
      </w:r>
      <w:bookmarkEnd w:id="74"/>
    </w:p>
    <w:p w:rsidR="00B43E54" w:rsidRPr="00B67CA0" w:rsidRDefault="000E7659" w:rsidP="003230A6">
      <w:pPr>
        <w:pStyle w:val="NormalWeb"/>
        <w:tabs>
          <w:tab w:val="left" w:pos="0"/>
        </w:tabs>
        <w:spacing w:before="120" w:beforeAutospacing="0" w:after="120" w:afterAutospacing="0" w:line="360" w:lineRule="auto"/>
        <w:ind w:left="90"/>
        <w:jc w:val="both"/>
      </w:pPr>
      <w:r w:rsidRPr="00B67CA0">
        <w:t xml:space="preserve">It is diagnostically important to determine the species, sub-species and genotype that cause canine </w:t>
      </w:r>
      <w:proofErr w:type="spellStart"/>
      <w:r w:rsidRPr="00B67CA0">
        <w:t>babesiosis</w:t>
      </w:r>
      <w:proofErr w:type="spellEnd"/>
      <w:r w:rsidRPr="00B67CA0">
        <w:t xml:space="preserve">. </w:t>
      </w:r>
      <w:r w:rsidR="00A40640" w:rsidRPr="00B67CA0">
        <w:t xml:space="preserve">For definitive diagnosis of canine </w:t>
      </w:r>
      <w:proofErr w:type="spellStart"/>
      <w:r w:rsidR="00A40640" w:rsidRPr="00B67CA0">
        <w:t>babesiosis</w:t>
      </w:r>
      <w:proofErr w:type="spellEnd"/>
      <w:r w:rsidR="00A40640" w:rsidRPr="00B67CA0">
        <w:t xml:space="preserve">, as well as the differentiation of the species of </w:t>
      </w:r>
      <w:proofErr w:type="spellStart"/>
      <w:r w:rsidR="00A40640" w:rsidRPr="00B67CA0">
        <w:t>piroplasms</w:t>
      </w:r>
      <w:proofErr w:type="spellEnd"/>
      <w:r w:rsidR="00A40640" w:rsidRPr="00B67CA0">
        <w:t xml:space="preserve">, a </w:t>
      </w:r>
      <w:proofErr w:type="spellStart"/>
      <w:r w:rsidR="00A40640" w:rsidRPr="00B67CA0">
        <w:t>seminested</w:t>
      </w:r>
      <w:proofErr w:type="spellEnd"/>
      <w:r w:rsidR="00A40640" w:rsidRPr="00B67CA0">
        <w:t xml:space="preserve"> PCR was performed.</w:t>
      </w:r>
    </w:p>
    <w:p w:rsidR="00A40640" w:rsidRPr="00B67CA0" w:rsidRDefault="00C41DDE" w:rsidP="007A34AB">
      <w:pPr>
        <w:pStyle w:val="Heading3"/>
      </w:pPr>
      <w:r w:rsidRPr="00B67CA0">
        <w:t xml:space="preserve"> </w:t>
      </w:r>
      <w:bookmarkStart w:id="75" w:name="_Toc412677842"/>
      <w:r w:rsidR="007A34AB">
        <w:t xml:space="preserve">3.13.1 </w:t>
      </w:r>
      <w:r w:rsidR="00A40640" w:rsidRPr="00B67CA0">
        <w:t>Primer design</w:t>
      </w:r>
      <w:bookmarkEnd w:id="75"/>
    </w:p>
    <w:p w:rsidR="007A34AB" w:rsidRDefault="00A40640" w:rsidP="007A34AB">
      <w:pPr>
        <w:pStyle w:val="NormalWeb"/>
        <w:tabs>
          <w:tab w:val="left" w:pos="0"/>
        </w:tabs>
        <w:spacing w:before="120" w:beforeAutospacing="0" w:after="120" w:afterAutospacing="0" w:line="360" w:lineRule="auto"/>
        <w:ind w:left="90"/>
        <w:jc w:val="both"/>
      </w:pPr>
      <w:r w:rsidRPr="00B67CA0">
        <w:t xml:space="preserve">For the </w:t>
      </w:r>
      <w:proofErr w:type="spellStart"/>
      <w:r w:rsidRPr="00B67CA0">
        <w:t>seminested</w:t>
      </w:r>
      <w:proofErr w:type="spellEnd"/>
      <w:r w:rsidRPr="00B67CA0">
        <w:t xml:space="preserve"> PCR, an outer primer pair (455-479F and 793-772R) was designed that would </w:t>
      </w:r>
      <w:r w:rsidR="00CE0F99" w:rsidRPr="00B67CA0">
        <w:t>amplify</w:t>
      </w:r>
      <w:r w:rsidRPr="00B67CA0">
        <w:t xml:space="preserve"> an approximately </w:t>
      </w:r>
      <w:r w:rsidRPr="00B67CA0">
        <w:sym w:font="Symbol" w:char="F07E"/>
      </w:r>
      <w:r w:rsidRPr="00B67CA0">
        <w:t xml:space="preserve">340 </w:t>
      </w:r>
      <w:proofErr w:type="spellStart"/>
      <w:r w:rsidRPr="00B67CA0">
        <w:t>bp</w:t>
      </w:r>
      <w:proofErr w:type="spellEnd"/>
      <w:r w:rsidRPr="00B67CA0">
        <w:t xml:space="preserve"> for </w:t>
      </w:r>
      <w:proofErr w:type="spellStart"/>
      <w:r w:rsidRPr="00B67CA0">
        <w:rPr>
          <w:i/>
        </w:rPr>
        <w:t>Bebesia</w:t>
      </w:r>
      <w:proofErr w:type="spellEnd"/>
      <w:r w:rsidRPr="00B67CA0">
        <w:rPr>
          <w:i/>
        </w:rPr>
        <w:t xml:space="preserve"> </w:t>
      </w:r>
      <w:proofErr w:type="spellStart"/>
      <w:r w:rsidRPr="00B67CA0">
        <w:rPr>
          <w:i/>
        </w:rPr>
        <w:t>gibsoni</w:t>
      </w:r>
      <w:proofErr w:type="spellEnd"/>
      <w:r w:rsidRPr="00B67CA0">
        <w:t xml:space="preserve"> (Asia</w:t>
      </w:r>
      <w:r w:rsidR="001B2C2F" w:rsidRPr="00B67CA0">
        <w:t>n type)</w:t>
      </w:r>
      <w:r w:rsidR="00BB5BCF" w:rsidRPr="00B67CA0">
        <w:t xml:space="preserve"> (AF271081, AF27182)</w:t>
      </w:r>
      <w:r w:rsidR="001B2C2F" w:rsidRPr="00B67CA0">
        <w:t xml:space="preserve">, </w:t>
      </w:r>
      <w:proofErr w:type="spellStart"/>
      <w:r w:rsidR="001B2C2F" w:rsidRPr="00B67CA0">
        <w:rPr>
          <w:i/>
        </w:rPr>
        <w:t>Babe</w:t>
      </w:r>
      <w:r w:rsidR="00BB5BCF" w:rsidRPr="00B67CA0">
        <w:rPr>
          <w:i/>
        </w:rPr>
        <w:t>sia</w:t>
      </w:r>
      <w:proofErr w:type="spellEnd"/>
      <w:r w:rsidR="00BB5BCF" w:rsidRPr="00B67CA0">
        <w:rPr>
          <w:i/>
        </w:rPr>
        <w:t xml:space="preserve"> </w:t>
      </w:r>
      <w:proofErr w:type="spellStart"/>
      <w:r w:rsidR="00BB5BCF" w:rsidRPr="00B67CA0">
        <w:rPr>
          <w:i/>
        </w:rPr>
        <w:t>canis</w:t>
      </w:r>
      <w:proofErr w:type="spellEnd"/>
      <w:r w:rsidR="00BB5BCF" w:rsidRPr="00B67CA0">
        <w:t>,</w:t>
      </w:r>
      <w:r w:rsidR="001B2C2F" w:rsidRPr="00B67CA0">
        <w:rPr>
          <w:i/>
        </w:rPr>
        <w:t xml:space="preserve"> B. </w:t>
      </w:r>
      <w:proofErr w:type="spellStart"/>
      <w:r w:rsidR="001B2C2F" w:rsidRPr="00B67CA0">
        <w:rPr>
          <w:i/>
        </w:rPr>
        <w:t>canis</w:t>
      </w:r>
      <w:proofErr w:type="spellEnd"/>
      <w:r w:rsidR="001B2C2F" w:rsidRPr="00B67CA0">
        <w:t xml:space="preserve"> subsp. </w:t>
      </w:r>
      <w:proofErr w:type="spellStart"/>
      <w:r w:rsidR="001B2C2F" w:rsidRPr="00B67CA0">
        <w:rPr>
          <w:i/>
        </w:rPr>
        <w:t>c</w:t>
      </w:r>
      <w:r w:rsidR="00BB5BCF" w:rsidRPr="00B67CA0">
        <w:rPr>
          <w:i/>
        </w:rPr>
        <w:t>anis</w:t>
      </w:r>
      <w:proofErr w:type="spellEnd"/>
      <w:r w:rsidR="00BB5BCF" w:rsidRPr="00B67CA0">
        <w:t xml:space="preserve"> (AJ009795),</w:t>
      </w:r>
      <w:r w:rsidR="001B2C2F" w:rsidRPr="00B67CA0">
        <w:rPr>
          <w:i/>
        </w:rPr>
        <w:t xml:space="preserve"> B. </w:t>
      </w:r>
      <w:proofErr w:type="spellStart"/>
      <w:r w:rsidR="001B2C2F" w:rsidRPr="00B67CA0">
        <w:rPr>
          <w:i/>
        </w:rPr>
        <w:t>canis</w:t>
      </w:r>
      <w:proofErr w:type="spellEnd"/>
      <w:r w:rsidR="001B2C2F" w:rsidRPr="00B67CA0">
        <w:t xml:space="preserve"> subsp. </w:t>
      </w:r>
      <w:proofErr w:type="spellStart"/>
      <w:r w:rsidR="001B2C2F" w:rsidRPr="00B67CA0">
        <w:rPr>
          <w:i/>
        </w:rPr>
        <w:t>vogeli</w:t>
      </w:r>
      <w:proofErr w:type="spellEnd"/>
      <w:r w:rsidR="001B2C2F" w:rsidRPr="00B67CA0">
        <w:t xml:space="preserve"> </w:t>
      </w:r>
      <w:r w:rsidR="00CE0F99" w:rsidRPr="00B67CA0">
        <w:t xml:space="preserve">(AJ009796) </w:t>
      </w:r>
      <w:r w:rsidR="001B2C2F" w:rsidRPr="00B67CA0">
        <w:t xml:space="preserve">and </w:t>
      </w:r>
      <w:r w:rsidR="001B2C2F" w:rsidRPr="00B67CA0">
        <w:rPr>
          <w:i/>
        </w:rPr>
        <w:t xml:space="preserve">B. </w:t>
      </w:r>
      <w:proofErr w:type="spellStart"/>
      <w:r w:rsidR="001B2C2F" w:rsidRPr="00B67CA0">
        <w:rPr>
          <w:i/>
        </w:rPr>
        <w:t>canis</w:t>
      </w:r>
      <w:proofErr w:type="spellEnd"/>
      <w:r w:rsidR="001B2C2F" w:rsidRPr="00B67CA0">
        <w:t xml:space="preserve"> subsp. </w:t>
      </w:r>
      <w:proofErr w:type="spellStart"/>
      <w:r w:rsidR="001B2C2F" w:rsidRPr="00B67CA0">
        <w:rPr>
          <w:i/>
        </w:rPr>
        <w:t>rossi</w:t>
      </w:r>
      <w:proofErr w:type="spellEnd"/>
      <w:r w:rsidR="00CE0F99" w:rsidRPr="00B67CA0">
        <w:t xml:space="preserve"> (L19079)</w:t>
      </w:r>
      <w:r w:rsidR="0087714B" w:rsidRPr="00B67CA0">
        <w:t xml:space="preserve"> </w:t>
      </w:r>
      <w:r w:rsidR="000B46C5" w:rsidRPr="00B67CA0">
        <w:fldChar w:fldCharType="begin"/>
      </w:r>
      <w:r w:rsidR="007B129F" w:rsidRPr="00B67CA0">
        <w:instrText xml:space="preserve"> ADDIN EN.CITE &lt;EndNote&gt;&lt;Cite&gt;&lt;Author&gt;Birkenheuer&lt;/Author&gt;&lt;Year&gt;2003&lt;/Year&gt;&lt;RecNum&gt;171&lt;/RecNum&gt;&lt;DisplayText&gt;(Birkenheuer et al., 2003a)&lt;/DisplayText&gt;&lt;record&gt;&lt;rec-number&gt;171&lt;/rec-number&gt;&lt;foreign-keys&gt;&lt;key app="EN" db-id="zt2rsxfr20dppgevx5ovade7sx2a9swfawte"&gt;171&lt;/key&gt;&lt;/foreign-keys&gt;&lt;ref-type name="Journal Article"&gt;17&lt;/ref-type&gt;&lt;contributors&gt;&lt;authors&gt;&lt;author&gt;Birkenheuer, Adam J&lt;/author&gt;&lt;author&gt;Levy, Michael G&lt;/author&gt;&lt;author&gt;Breitschwerdt, Edward B&lt;/author&gt;&lt;/authors&gt;&lt;/contributors&gt;&lt;titles&gt;&lt;title&gt;Development and evaluation of a seminested PCR for detection and differentiation of Babesia gibsoni (Asian genotype) and B. canis DNA in canine blood samples&lt;/title&gt;&lt;secondary-title&gt;Journal of Clinical Microbiology&lt;/secondary-title&gt;&lt;/titles&gt;&lt;periodical&gt;&lt;full-title&gt;Journal of clinical microbiology&lt;/full-title&gt;&lt;/periodical&gt;&lt;pages&gt;4172-4177&lt;/pages&gt;&lt;volume&gt;41&lt;/volume&gt;&lt;number&gt;9&lt;/number&gt;&lt;dates&gt;&lt;year&gt;2003&lt;/year&gt;&lt;/dates&gt;&lt;isbn&gt;0095-1137&lt;/isbn&gt;&lt;urls&gt;&lt;/urls&gt;&lt;/record&gt;&lt;/Cite&gt;&lt;/EndNote&gt;</w:instrText>
      </w:r>
      <w:r w:rsidR="000B46C5" w:rsidRPr="00B67CA0">
        <w:fldChar w:fldCharType="separate"/>
      </w:r>
      <w:r w:rsidR="007B129F" w:rsidRPr="00B67CA0">
        <w:rPr>
          <w:noProof/>
        </w:rPr>
        <w:t>(</w:t>
      </w:r>
      <w:hyperlink w:anchor="_ENREF_22" w:tooltip="Birkenheuer, 2003 #171" w:history="1">
        <w:r w:rsidR="005A1BD7" w:rsidRPr="00B67CA0">
          <w:rPr>
            <w:noProof/>
          </w:rPr>
          <w:t>Birkenheuer et al., 2003a</w:t>
        </w:r>
      </w:hyperlink>
      <w:r w:rsidR="007B129F" w:rsidRPr="00B67CA0">
        <w:rPr>
          <w:noProof/>
        </w:rPr>
        <w:t>)</w:t>
      </w:r>
      <w:r w:rsidR="000B46C5" w:rsidRPr="00B67CA0">
        <w:fldChar w:fldCharType="end"/>
      </w:r>
      <w:r w:rsidR="00CE0F99" w:rsidRPr="00B67CA0">
        <w:t>.</w:t>
      </w:r>
      <w:r w:rsidR="001B2C2F" w:rsidRPr="00B67CA0">
        <w:t xml:space="preserve"> </w:t>
      </w:r>
    </w:p>
    <w:p w:rsidR="00FC7AB8" w:rsidRPr="00B67CA0" w:rsidRDefault="0087714B" w:rsidP="007A34AB">
      <w:pPr>
        <w:pStyle w:val="NormalWeb"/>
        <w:tabs>
          <w:tab w:val="left" w:pos="0"/>
        </w:tabs>
        <w:spacing w:before="120" w:beforeAutospacing="0" w:after="120" w:afterAutospacing="0" w:line="360" w:lineRule="auto"/>
        <w:ind w:left="90"/>
        <w:jc w:val="both"/>
      </w:pPr>
      <w:r w:rsidRPr="00B67CA0">
        <w:t xml:space="preserve">Then specific internal primers were designed for </w:t>
      </w:r>
      <w:r w:rsidRPr="00B67CA0">
        <w:rPr>
          <w:i/>
        </w:rPr>
        <w:t xml:space="preserve">B. </w:t>
      </w:r>
      <w:proofErr w:type="spellStart"/>
      <w:r w:rsidRPr="00B67CA0">
        <w:rPr>
          <w:i/>
        </w:rPr>
        <w:t>gibsoni</w:t>
      </w:r>
      <w:proofErr w:type="spellEnd"/>
      <w:r w:rsidRPr="00B67CA0">
        <w:t xml:space="preserve"> (Asian type) (</w:t>
      </w:r>
      <w:proofErr w:type="spellStart"/>
      <w:r w:rsidRPr="00B67CA0">
        <w:t>BgibAsia</w:t>
      </w:r>
      <w:proofErr w:type="spellEnd"/>
      <w:r w:rsidRPr="00B67CA0">
        <w:t xml:space="preserve">-F) and </w:t>
      </w:r>
      <w:r w:rsidRPr="00B67CA0">
        <w:rPr>
          <w:i/>
        </w:rPr>
        <w:t xml:space="preserve">B. </w:t>
      </w:r>
      <w:proofErr w:type="spellStart"/>
      <w:r w:rsidRPr="00B67CA0">
        <w:rPr>
          <w:i/>
        </w:rPr>
        <w:t>canis</w:t>
      </w:r>
      <w:proofErr w:type="spellEnd"/>
      <w:r w:rsidRPr="00B67CA0">
        <w:t xml:space="preserve"> subsp. </w:t>
      </w:r>
      <w:proofErr w:type="spellStart"/>
      <w:r w:rsidRPr="00B67CA0">
        <w:rPr>
          <w:i/>
        </w:rPr>
        <w:t>canis</w:t>
      </w:r>
      <w:proofErr w:type="spellEnd"/>
      <w:r w:rsidRPr="00B67CA0">
        <w:t xml:space="preserve"> (BCC-F) that were paired with the outer reverse primer </w:t>
      </w:r>
      <w:r w:rsidRPr="00B67CA0">
        <w:lastRenderedPageBreak/>
        <w:t xml:space="preserve">in the </w:t>
      </w:r>
      <w:proofErr w:type="spellStart"/>
      <w:r w:rsidRPr="00B67CA0">
        <w:t>seminested</w:t>
      </w:r>
      <w:proofErr w:type="spellEnd"/>
      <w:r w:rsidRPr="00B67CA0">
        <w:t xml:space="preserve"> secondary reaction to amplify </w:t>
      </w:r>
      <w:r w:rsidR="007B129F" w:rsidRPr="00B67CA0">
        <w:t xml:space="preserve">185 </w:t>
      </w:r>
      <w:proofErr w:type="spellStart"/>
      <w:r w:rsidR="007B129F" w:rsidRPr="00B67CA0">
        <w:t>bp</w:t>
      </w:r>
      <w:proofErr w:type="spellEnd"/>
      <w:r w:rsidR="007B129F" w:rsidRPr="00B67CA0">
        <w:t xml:space="preserve"> and 198 </w:t>
      </w:r>
      <w:proofErr w:type="spellStart"/>
      <w:r w:rsidR="007B129F" w:rsidRPr="00B67CA0">
        <w:t>bp</w:t>
      </w:r>
      <w:proofErr w:type="spellEnd"/>
      <w:r w:rsidR="007B129F" w:rsidRPr="00B67CA0">
        <w:t xml:space="preserve"> respectively</w:t>
      </w:r>
      <w:r w:rsidR="00FC7AB8" w:rsidRPr="00B67CA0">
        <w:t xml:space="preserve"> </w:t>
      </w:r>
      <w:r w:rsidR="000B46C5" w:rsidRPr="00B67CA0">
        <w:fldChar w:fldCharType="begin"/>
      </w:r>
      <w:r w:rsidR="00FC7AB8" w:rsidRPr="00B67CA0">
        <w:instrText xml:space="preserve"> ADDIN EN.CITE &lt;EndNote&gt;&lt;Cite&gt;&lt;Author&gt;Birkenheuer&lt;/Author&gt;&lt;Year&gt;2003&lt;/Year&gt;&lt;RecNum&gt;171&lt;/RecNum&gt;&lt;DisplayText&gt;(Birkenheuer et al., 2003a)&lt;/DisplayText&gt;&lt;record&gt;&lt;rec-number&gt;171&lt;/rec-number&gt;&lt;foreign-keys&gt;&lt;key app="EN" db-id="zt2rsxfr20dppgevx5ovade7sx2a9swfawte"&gt;171&lt;/key&gt;&lt;/foreign-keys&gt;&lt;ref-type name="Journal Article"&gt;17&lt;/ref-type&gt;&lt;contributors&gt;&lt;authors&gt;&lt;author&gt;Birkenheuer, Adam J&lt;/author&gt;&lt;author&gt;Levy, Michael G&lt;/author&gt;&lt;author&gt;Breitschwerdt, Edward B&lt;/author&gt;&lt;/authors&gt;&lt;/contributors&gt;&lt;titles&gt;&lt;title&gt;Development and evaluation of a seminested PCR for detection and differentiation of Babesia gibsoni (Asian genotype) and B. canis DNA in canine blood samples&lt;/title&gt;&lt;secondary-title&gt;Journal of Clinical Microbiology&lt;/secondary-title&gt;&lt;/titles&gt;&lt;periodical&gt;&lt;full-title&gt;Journal of clinical microbiology&lt;/full-title&gt;&lt;/periodical&gt;&lt;pages&gt;4172-4177&lt;/pages&gt;&lt;volume&gt;41&lt;/volume&gt;&lt;number&gt;9&lt;/number&gt;&lt;dates&gt;&lt;year&gt;2003&lt;/year&gt;&lt;/dates&gt;&lt;isbn&gt;0095-1137&lt;/isbn&gt;&lt;urls&gt;&lt;/urls&gt;&lt;/record&gt;&lt;/Cite&gt;&lt;/EndNote&gt;</w:instrText>
      </w:r>
      <w:r w:rsidR="000B46C5" w:rsidRPr="00B67CA0">
        <w:fldChar w:fldCharType="separate"/>
      </w:r>
      <w:r w:rsidR="00FC7AB8" w:rsidRPr="00B67CA0">
        <w:rPr>
          <w:noProof/>
        </w:rPr>
        <w:t>(</w:t>
      </w:r>
      <w:hyperlink w:anchor="_ENREF_22" w:tooltip="Birkenheuer, 2003 #171" w:history="1">
        <w:r w:rsidR="005A1BD7" w:rsidRPr="00B67CA0">
          <w:rPr>
            <w:noProof/>
          </w:rPr>
          <w:t>Birkenheuer et al., 2003a</w:t>
        </w:r>
      </w:hyperlink>
      <w:r w:rsidR="00FC7AB8" w:rsidRPr="00B67CA0">
        <w:rPr>
          <w:noProof/>
        </w:rPr>
        <w:t>)</w:t>
      </w:r>
      <w:r w:rsidR="000B46C5" w:rsidRPr="00B67CA0">
        <w:fldChar w:fldCharType="end"/>
      </w:r>
      <w:r w:rsidR="007B129F" w:rsidRPr="00B67CA0">
        <w:t>.</w:t>
      </w:r>
    </w:p>
    <w:p w:rsidR="007A34AB" w:rsidRPr="007A34AB" w:rsidRDefault="007A34AB" w:rsidP="007A34AB">
      <w:pPr>
        <w:pStyle w:val="Caption"/>
        <w:keepNext/>
        <w:rPr>
          <w:b w:val="0"/>
          <w:color w:val="auto"/>
          <w:sz w:val="24"/>
          <w:szCs w:val="24"/>
        </w:rPr>
      </w:pPr>
      <w:bookmarkStart w:id="76" w:name="_Toc412675964"/>
      <w:r w:rsidRPr="00FC6112">
        <w:rPr>
          <w:color w:val="auto"/>
          <w:sz w:val="24"/>
          <w:szCs w:val="24"/>
        </w:rPr>
        <w:t xml:space="preserve">Table </w:t>
      </w:r>
      <w:r w:rsidR="000B46C5" w:rsidRPr="00FC6112">
        <w:rPr>
          <w:color w:val="auto"/>
          <w:sz w:val="24"/>
          <w:szCs w:val="24"/>
        </w:rPr>
        <w:fldChar w:fldCharType="begin"/>
      </w:r>
      <w:r w:rsidRPr="00FC6112">
        <w:rPr>
          <w:color w:val="auto"/>
          <w:sz w:val="24"/>
          <w:szCs w:val="24"/>
        </w:rPr>
        <w:instrText xml:space="preserve"> SEQ Table \* ARABIC </w:instrText>
      </w:r>
      <w:r w:rsidR="000B46C5" w:rsidRPr="00FC6112">
        <w:rPr>
          <w:color w:val="auto"/>
          <w:sz w:val="24"/>
          <w:szCs w:val="24"/>
        </w:rPr>
        <w:fldChar w:fldCharType="separate"/>
      </w:r>
      <w:r w:rsidR="00A95575" w:rsidRPr="00FC6112">
        <w:rPr>
          <w:noProof/>
          <w:color w:val="auto"/>
          <w:sz w:val="24"/>
          <w:szCs w:val="24"/>
        </w:rPr>
        <w:t>7</w:t>
      </w:r>
      <w:r w:rsidR="000B46C5" w:rsidRPr="00FC6112">
        <w:rPr>
          <w:color w:val="auto"/>
          <w:sz w:val="24"/>
          <w:szCs w:val="24"/>
        </w:rPr>
        <w:fldChar w:fldCharType="end"/>
      </w:r>
      <w:r w:rsidRPr="00FC6112">
        <w:rPr>
          <w:color w:val="auto"/>
          <w:sz w:val="24"/>
          <w:szCs w:val="24"/>
        </w:rPr>
        <w:t>:</w:t>
      </w:r>
      <w:r w:rsidRPr="007A34AB">
        <w:rPr>
          <w:b w:val="0"/>
          <w:color w:val="auto"/>
          <w:sz w:val="24"/>
          <w:szCs w:val="24"/>
        </w:rPr>
        <w:t xml:space="preserve"> Sequences for the </w:t>
      </w:r>
      <w:proofErr w:type="spellStart"/>
      <w:r w:rsidRPr="007A34AB">
        <w:rPr>
          <w:b w:val="0"/>
          <w:color w:val="auto"/>
          <w:sz w:val="24"/>
          <w:szCs w:val="24"/>
        </w:rPr>
        <w:t>oligonucleotide</w:t>
      </w:r>
      <w:proofErr w:type="spellEnd"/>
      <w:r w:rsidRPr="007A34AB">
        <w:rPr>
          <w:b w:val="0"/>
          <w:color w:val="auto"/>
          <w:sz w:val="24"/>
          <w:szCs w:val="24"/>
        </w:rPr>
        <w:t xml:space="preserve"> primers used in this </w:t>
      </w:r>
      <w:proofErr w:type="spellStart"/>
      <w:r w:rsidRPr="007A34AB">
        <w:rPr>
          <w:b w:val="0"/>
          <w:color w:val="auto"/>
          <w:sz w:val="24"/>
          <w:szCs w:val="24"/>
        </w:rPr>
        <w:t>seminested</w:t>
      </w:r>
      <w:proofErr w:type="spellEnd"/>
      <w:r w:rsidRPr="007A34AB">
        <w:rPr>
          <w:b w:val="0"/>
          <w:color w:val="auto"/>
          <w:sz w:val="24"/>
          <w:szCs w:val="24"/>
        </w:rPr>
        <w:t xml:space="preserve"> PCR</w:t>
      </w:r>
      <w:bookmarkEnd w:id="76"/>
    </w:p>
    <w:tbl>
      <w:tblPr>
        <w:tblW w:w="5000" w:type="pct"/>
        <w:tblLook w:val="04A0"/>
      </w:tblPr>
      <w:tblGrid>
        <w:gridCol w:w="1383"/>
        <w:gridCol w:w="4365"/>
        <w:gridCol w:w="2775"/>
      </w:tblGrid>
      <w:tr w:rsidR="00FC7AB8" w:rsidRPr="00B67CA0" w:rsidTr="00FC6112">
        <w:tc>
          <w:tcPr>
            <w:tcW w:w="811" w:type="pct"/>
            <w:tcBorders>
              <w:top w:val="single" w:sz="4" w:space="0" w:color="auto"/>
              <w:bottom w:val="single" w:sz="4" w:space="0" w:color="auto"/>
            </w:tcBorders>
          </w:tcPr>
          <w:p w:rsidR="00FC7AB8" w:rsidRPr="00B67CA0" w:rsidRDefault="00FC7AB8" w:rsidP="00781FAF">
            <w:pPr>
              <w:pStyle w:val="NormalWeb"/>
              <w:tabs>
                <w:tab w:val="left" w:pos="0"/>
              </w:tabs>
              <w:spacing w:before="120" w:beforeAutospacing="0" w:after="120" w:afterAutospacing="0" w:line="360" w:lineRule="auto"/>
            </w:pPr>
            <w:r w:rsidRPr="00B67CA0">
              <w:t>Primer</w:t>
            </w:r>
          </w:p>
        </w:tc>
        <w:tc>
          <w:tcPr>
            <w:tcW w:w="2561" w:type="pct"/>
            <w:tcBorders>
              <w:top w:val="single" w:sz="4" w:space="0" w:color="auto"/>
              <w:bottom w:val="single" w:sz="4" w:space="0" w:color="auto"/>
            </w:tcBorders>
          </w:tcPr>
          <w:p w:rsidR="00FC7AB8" w:rsidRPr="00B67CA0" w:rsidRDefault="00FC7AB8" w:rsidP="00781FAF">
            <w:pPr>
              <w:pStyle w:val="NormalWeb"/>
              <w:tabs>
                <w:tab w:val="left" w:pos="0"/>
              </w:tabs>
              <w:spacing w:before="120" w:beforeAutospacing="0" w:after="120" w:afterAutospacing="0" w:line="360" w:lineRule="auto"/>
            </w:pPr>
            <w:r w:rsidRPr="00B67CA0">
              <w:t>Sequence (5</w:t>
            </w:r>
            <w:r w:rsidRPr="00B67CA0">
              <w:sym w:font="Symbol" w:char="F0A2"/>
            </w:r>
            <w:r w:rsidRPr="00B67CA0">
              <w:t>- 3</w:t>
            </w:r>
            <w:r w:rsidRPr="00B67CA0">
              <w:sym w:font="Symbol" w:char="F0A2"/>
            </w:r>
            <w:r w:rsidRPr="00B67CA0">
              <w:t>)</w:t>
            </w:r>
          </w:p>
        </w:tc>
        <w:tc>
          <w:tcPr>
            <w:tcW w:w="1628" w:type="pct"/>
            <w:tcBorders>
              <w:top w:val="single" w:sz="4" w:space="0" w:color="auto"/>
              <w:bottom w:val="single" w:sz="4" w:space="0" w:color="auto"/>
            </w:tcBorders>
          </w:tcPr>
          <w:p w:rsidR="00FC7AB8" w:rsidRPr="00B67CA0" w:rsidRDefault="00FC7AB8" w:rsidP="00781FAF">
            <w:pPr>
              <w:pStyle w:val="NormalWeb"/>
              <w:tabs>
                <w:tab w:val="left" w:pos="0"/>
              </w:tabs>
              <w:spacing w:before="120" w:beforeAutospacing="0" w:after="120" w:afterAutospacing="0" w:line="360" w:lineRule="auto"/>
            </w:pPr>
            <w:r w:rsidRPr="00B67CA0">
              <w:t>Reaction and /or use</w:t>
            </w:r>
          </w:p>
        </w:tc>
      </w:tr>
      <w:tr w:rsidR="00FC7AB8" w:rsidRPr="00B67CA0" w:rsidTr="00FC6112">
        <w:tc>
          <w:tcPr>
            <w:tcW w:w="811" w:type="pct"/>
            <w:tcBorders>
              <w:top w:val="single" w:sz="4" w:space="0" w:color="auto"/>
            </w:tcBorders>
          </w:tcPr>
          <w:p w:rsidR="00FC7AB8" w:rsidRPr="00B67CA0" w:rsidRDefault="00FC7AB8" w:rsidP="00781FAF">
            <w:pPr>
              <w:pStyle w:val="NormalWeb"/>
              <w:tabs>
                <w:tab w:val="left" w:pos="0"/>
              </w:tabs>
              <w:spacing w:before="120" w:beforeAutospacing="0" w:after="120" w:afterAutospacing="0" w:line="360" w:lineRule="auto"/>
            </w:pPr>
            <w:r w:rsidRPr="00B67CA0">
              <w:t>455-479F</w:t>
            </w:r>
          </w:p>
        </w:tc>
        <w:tc>
          <w:tcPr>
            <w:tcW w:w="2561" w:type="pct"/>
            <w:tcBorders>
              <w:top w:val="single" w:sz="4" w:space="0" w:color="auto"/>
            </w:tcBorders>
          </w:tcPr>
          <w:p w:rsidR="00FC7AB8" w:rsidRPr="00B67CA0" w:rsidRDefault="00FC7AB8" w:rsidP="00781FAF">
            <w:pPr>
              <w:pStyle w:val="NormalWeb"/>
              <w:tabs>
                <w:tab w:val="left" w:pos="0"/>
              </w:tabs>
              <w:spacing w:before="120" w:beforeAutospacing="0" w:after="120" w:afterAutospacing="0" w:line="360" w:lineRule="auto"/>
            </w:pPr>
            <w:r w:rsidRPr="00B67CA0">
              <w:t>GTCTTGTAATTGGAATGATGGTGAC</w:t>
            </w:r>
          </w:p>
        </w:tc>
        <w:tc>
          <w:tcPr>
            <w:tcW w:w="1628" w:type="pct"/>
            <w:tcBorders>
              <w:top w:val="single" w:sz="4" w:space="0" w:color="auto"/>
            </w:tcBorders>
          </w:tcPr>
          <w:p w:rsidR="00FC7AB8" w:rsidRPr="00B67CA0" w:rsidRDefault="00FC7AB8" w:rsidP="00781FAF">
            <w:pPr>
              <w:pStyle w:val="NormalWeb"/>
              <w:tabs>
                <w:tab w:val="left" w:pos="0"/>
              </w:tabs>
              <w:spacing w:before="120" w:beforeAutospacing="0" w:after="120" w:afterAutospacing="0" w:line="360" w:lineRule="auto"/>
            </w:pPr>
            <w:proofErr w:type="spellStart"/>
            <w:r w:rsidRPr="00B67CA0">
              <w:t>Seminested</w:t>
            </w:r>
            <w:proofErr w:type="spellEnd"/>
            <w:r w:rsidRPr="00B67CA0">
              <w:t xml:space="preserve"> PCR outer forward</w:t>
            </w:r>
            <w:r w:rsidR="00781FAF" w:rsidRPr="00B67CA0">
              <w:t xml:space="preserve"> primer</w:t>
            </w:r>
          </w:p>
        </w:tc>
      </w:tr>
      <w:tr w:rsidR="00FC7AB8" w:rsidRPr="00B67CA0" w:rsidTr="00FC6112">
        <w:tc>
          <w:tcPr>
            <w:tcW w:w="811" w:type="pct"/>
          </w:tcPr>
          <w:p w:rsidR="00FC7AB8" w:rsidRPr="00B67CA0" w:rsidRDefault="00FC7AB8" w:rsidP="00781FAF">
            <w:pPr>
              <w:pStyle w:val="NormalWeb"/>
              <w:tabs>
                <w:tab w:val="left" w:pos="0"/>
              </w:tabs>
              <w:spacing w:before="120" w:beforeAutospacing="0" w:after="120" w:afterAutospacing="0" w:line="360" w:lineRule="auto"/>
            </w:pPr>
            <w:r w:rsidRPr="00B67CA0">
              <w:t>793-772R</w:t>
            </w:r>
          </w:p>
        </w:tc>
        <w:tc>
          <w:tcPr>
            <w:tcW w:w="2561" w:type="pct"/>
          </w:tcPr>
          <w:p w:rsidR="00FC7AB8" w:rsidRPr="00B67CA0" w:rsidRDefault="00FC7AB8" w:rsidP="00781FAF">
            <w:pPr>
              <w:pStyle w:val="NormalWeb"/>
              <w:tabs>
                <w:tab w:val="left" w:pos="0"/>
              </w:tabs>
              <w:spacing w:before="120" w:beforeAutospacing="0" w:after="120" w:afterAutospacing="0" w:line="360" w:lineRule="auto"/>
            </w:pPr>
            <w:r w:rsidRPr="00B67CA0">
              <w:t>ATGCCCCCAACCGTTCCTATTA</w:t>
            </w:r>
          </w:p>
        </w:tc>
        <w:tc>
          <w:tcPr>
            <w:tcW w:w="1628" w:type="pct"/>
          </w:tcPr>
          <w:p w:rsidR="00FC7AB8" w:rsidRPr="00B67CA0" w:rsidRDefault="00781FAF" w:rsidP="00781FAF">
            <w:pPr>
              <w:pStyle w:val="NormalWeb"/>
              <w:tabs>
                <w:tab w:val="left" w:pos="0"/>
              </w:tabs>
              <w:spacing w:before="120" w:beforeAutospacing="0" w:after="120" w:afterAutospacing="0" w:line="360" w:lineRule="auto"/>
            </w:pPr>
            <w:proofErr w:type="spellStart"/>
            <w:r w:rsidRPr="00B67CA0">
              <w:t>Seminested</w:t>
            </w:r>
            <w:proofErr w:type="spellEnd"/>
            <w:r w:rsidRPr="00B67CA0">
              <w:t xml:space="preserve"> PCR outer reverse primer</w:t>
            </w:r>
          </w:p>
        </w:tc>
      </w:tr>
      <w:tr w:rsidR="00FC7AB8" w:rsidRPr="00B67CA0" w:rsidTr="00FC6112">
        <w:tc>
          <w:tcPr>
            <w:tcW w:w="811" w:type="pct"/>
          </w:tcPr>
          <w:p w:rsidR="00FC7AB8" w:rsidRPr="00B67CA0" w:rsidRDefault="00FC7AB8" w:rsidP="00781FAF">
            <w:pPr>
              <w:pStyle w:val="NormalWeb"/>
              <w:tabs>
                <w:tab w:val="left" w:pos="0"/>
              </w:tabs>
              <w:spacing w:before="120" w:beforeAutospacing="0" w:after="120" w:afterAutospacing="0" w:line="360" w:lineRule="auto"/>
            </w:pPr>
            <w:proofErr w:type="spellStart"/>
            <w:r w:rsidRPr="00B67CA0">
              <w:t>BgibAsia</w:t>
            </w:r>
            <w:proofErr w:type="spellEnd"/>
            <w:r w:rsidRPr="00B67CA0">
              <w:t>-F</w:t>
            </w:r>
          </w:p>
        </w:tc>
        <w:tc>
          <w:tcPr>
            <w:tcW w:w="2561" w:type="pct"/>
          </w:tcPr>
          <w:p w:rsidR="00FC7AB8" w:rsidRPr="00B67CA0" w:rsidRDefault="00FC7AB8" w:rsidP="00781FAF">
            <w:pPr>
              <w:pStyle w:val="NormalWeb"/>
              <w:tabs>
                <w:tab w:val="left" w:pos="0"/>
              </w:tabs>
              <w:spacing w:before="120" w:beforeAutospacing="0" w:after="120" w:afterAutospacing="0" w:line="360" w:lineRule="auto"/>
            </w:pPr>
            <w:r w:rsidRPr="00B67CA0">
              <w:t>ACTCGGCTACTTGCCTTGTC</w:t>
            </w:r>
          </w:p>
        </w:tc>
        <w:tc>
          <w:tcPr>
            <w:tcW w:w="1628" w:type="pct"/>
          </w:tcPr>
          <w:p w:rsidR="00FC7AB8" w:rsidRPr="00B67CA0" w:rsidRDefault="00781FAF" w:rsidP="00781FAF">
            <w:pPr>
              <w:pStyle w:val="NormalWeb"/>
              <w:tabs>
                <w:tab w:val="left" w:pos="0"/>
              </w:tabs>
              <w:spacing w:before="120" w:beforeAutospacing="0" w:after="120" w:afterAutospacing="0" w:line="360" w:lineRule="auto"/>
            </w:pPr>
            <w:proofErr w:type="spellStart"/>
            <w:r w:rsidRPr="00B67CA0">
              <w:t>Seminested</w:t>
            </w:r>
            <w:proofErr w:type="spellEnd"/>
            <w:r w:rsidRPr="00B67CA0">
              <w:t xml:space="preserve"> PCR  </w:t>
            </w:r>
            <w:r w:rsidRPr="00B67CA0">
              <w:rPr>
                <w:i/>
              </w:rPr>
              <w:t xml:space="preserve">B. </w:t>
            </w:r>
            <w:proofErr w:type="spellStart"/>
            <w:r w:rsidRPr="00B67CA0">
              <w:rPr>
                <w:i/>
              </w:rPr>
              <w:t>gibsoni</w:t>
            </w:r>
            <w:proofErr w:type="spellEnd"/>
            <w:r w:rsidRPr="00B67CA0">
              <w:t xml:space="preserve"> (Asian type) forward primer</w:t>
            </w:r>
          </w:p>
        </w:tc>
      </w:tr>
      <w:tr w:rsidR="00FC7AB8" w:rsidRPr="00B67CA0" w:rsidTr="00FC6112">
        <w:tc>
          <w:tcPr>
            <w:tcW w:w="811" w:type="pct"/>
            <w:tcBorders>
              <w:bottom w:val="single" w:sz="4" w:space="0" w:color="auto"/>
            </w:tcBorders>
          </w:tcPr>
          <w:p w:rsidR="00FC7AB8" w:rsidRPr="00B67CA0" w:rsidRDefault="00FC7AB8" w:rsidP="00781FAF">
            <w:pPr>
              <w:pStyle w:val="NormalWeb"/>
              <w:tabs>
                <w:tab w:val="left" w:pos="0"/>
              </w:tabs>
              <w:spacing w:before="120" w:beforeAutospacing="0" w:after="120" w:afterAutospacing="0" w:line="360" w:lineRule="auto"/>
            </w:pPr>
            <w:r w:rsidRPr="00B67CA0">
              <w:t>BCC-F</w:t>
            </w:r>
          </w:p>
        </w:tc>
        <w:tc>
          <w:tcPr>
            <w:tcW w:w="2561" w:type="pct"/>
            <w:tcBorders>
              <w:bottom w:val="single" w:sz="4" w:space="0" w:color="auto"/>
            </w:tcBorders>
          </w:tcPr>
          <w:p w:rsidR="00FC7AB8" w:rsidRPr="00B67CA0" w:rsidRDefault="00FC7AB8" w:rsidP="00781FAF">
            <w:pPr>
              <w:pStyle w:val="NormalWeb"/>
              <w:tabs>
                <w:tab w:val="left" w:pos="0"/>
              </w:tabs>
              <w:spacing w:before="120" w:beforeAutospacing="0" w:after="120" w:afterAutospacing="0" w:line="360" w:lineRule="auto"/>
            </w:pPr>
            <w:r w:rsidRPr="00B67CA0">
              <w:t>TGCGTTGACGGTTTGACC</w:t>
            </w:r>
          </w:p>
        </w:tc>
        <w:tc>
          <w:tcPr>
            <w:tcW w:w="1628" w:type="pct"/>
            <w:tcBorders>
              <w:bottom w:val="single" w:sz="4" w:space="0" w:color="auto"/>
            </w:tcBorders>
          </w:tcPr>
          <w:p w:rsidR="00FC7AB8" w:rsidRPr="00B67CA0" w:rsidRDefault="00781FAF" w:rsidP="00781FAF">
            <w:pPr>
              <w:pStyle w:val="NormalWeb"/>
              <w:tabs>
                <w:tab w:val="left" w:pos="0"/>
              </w:tabs>
              <w:spacing w:before="120" w:beforeAutospacing="0" w:after="120" w:afterAutospacing="0" w:line="360" w:lineRule="auto"/>
            </w:pPr>
            <w:proofErr w:type="spellStart"/>
            <w:r w:rsidRPr="00B67CA0">
              <w:t>Seminested</w:t>
            </w:r>
            <w:proofErr w:type="spellEnd"/>
            <w:r w:rsidRPr="00B67CA0">
              <w:t xml:space="preserve"> PCR  </w:t>
            </w:r>
            <w:r w:rsidRPr="00B67CA0">
              <w:rPr>
                <w:i/>
              </w:rPr>
              <w:t xml:space="preserve">B. </w:t>
            </w:r>
            <w:proofErr w:type="spellStart"/>
            <w:r w:rsidRPr="00B67CA0">
              <w:rPr>
                <w:i/>
              </w:rPr>
              <w:t>canis</w:t>
            </w:r>
            <w:proofErr w:type="spellEnd"/>
            <w:r w:rsidRPr="00B67CA0">
              <w:t xml:space="preserve"> subsp. </w:t>
            </w:r>
            <w:proofErr w:type="spellStart"/>
            <w:r w:rsidRPr="00B67CA0">
              <w:rPr>
                <w:i/>
              </w:rPr>
              <w:t>canis</w:t>
            </w:r>
            <w:proofErr w:type="spellEnd"/>
            <w:r w:rsidRPr="00B67CA0">
              <w:t xml:space="preserve"> forward primer</w:t>
            </w:r>
          </w:p>
        </w:tc>
      </w:tr>
    </w:tbl>
    <w:p w:rsidR="000A3EBC" w:rsidRDefault="000A3EBC" w:rsidP="00450253">
      <w:pPr>
        <w:pStyle w:val="NormalWeb"/>
        <w:tabs>
          <w:tab w:val="left" w:pos="0"/>
        </w:tabs>
        <w:spacing w:before="120" w:beforeAutospacing="0" w:after="120" w:afterAutospacing="0" w:line="360" w:lineRule="auto"/>
        <w:jc w:val="both"/>
        <w:rPr>
          <w:rStyle w:val="Strong"/>
          <w:b w:val="0"/>
          <w:bCs w:val="0"/>
        </w:rPr>
      </w:pPr>
    </w:p>
    <w:p w:rsidR="007A34AB" w:rsidRPr="007A34AB" w:rsidRDefault="007A34AB" w:rsidP="007A34AB">
      <w:pPr>
        <w:pStyle w:val="Caption"/>
        <w:keepNext/>
        <w:rPr>
          <w:b w:val="0"/>
          <w:color w:val="auto"/>
          <w:sz w:val="24"/>
          <w:szCs w:val="24"/>
        </w:rPr>
      </w:pPr>
      <w:bookmarkStart w:id="77" w:name="_Toc412675965"/>
      <w:r w:rsidRPr="00FC6112">
        <w:rPr>
          <w:color w:val="auto"/>
          <w:sz w:val="24"/>
          <w:szCs w:val="24"/>
        </w:rPr>
        <w:t xml:space="preserve">Table </w:t>
      </w:r>
      <w:r w:rsidR="000B46C5" w:rsidRPr="00FC6112">
        <w:rPr>
          <w:color w:val="auto"/>
          <w:sz w:val="24"/>
          <w:szCs w:val="24"/>
        </w:rPr>
        <w:fldChar w:fldCharType="begin"/>
      </w:r>
      <w:r w:rsidRPr="00FC6112">
        <w:rPr>
          <w:color w:val="auto"/>
          <w:sz w:val="24"/>
          <w:szCs w:val="24"/>
        </w:rPr>
        <w:instrText xml:space="preserve"> SEQ Table \* ARABIC </w:instrText>
      </w:r>
      <w:r w:rsidR="000B46C5" w:rsidRPr="00FC6112">
        <w:rPr>
          <w:color w:val="auto"/>
          <w:sz w:val="24"/>
          <w:szCs w:val="24"/>
        </w:rPr>
        <w:fldChar w:fldCharType="separate"/>
      </w:r>
      <w:r w:rsidR="00A95575" w:rsidRPr="00FC6112">
        <w:rPr>
          <w:noProof/>
          <w:color w:val="auto"/>
          <w:sz w:val="24"/>
          <w:szCs w:val="24"/>
        </w:rPr>
        <w:t>8</w:t>
      </w:r>
      <w:r w:rsidR="000B46C5" w:rsidRPr="00FC6112">
        <w:rPr>
          <w:color w:val="auto"/>
          <w:sz w:val="24"/>
          <w:szCs w:val="24"/>
        </w:rPr>
        <w:fldChar w:fldCharType="end"/>
      </w:r>
      <w:r w:rsidRPr="00FC6112">
        <w:rPr>
          <w:color w:val="auto"/>
          <w:sz w:val="24"/>
          <w:szCs w:val="24"/>
        </w:rPr>
        <w:t xml:space="preserve">: </w:t>
      </w:r>
      <w:r w:rsidRPr="007A34AB">
        <w:rPr>
          <w:b w:val="0"/>
          <w:bCs w:val="0"/>
          <w:color w:val="auto"/>
          <w:sz w:val="24"/>
          <w:szCs w:val="24"/>
        </w:rPr>
        <w:t>Composition of reaction mixture for primary nested PCR</w:t>
      </w:r>
      <w:bookmarkEnd w:id="77"/>
    </w:p>
    <w:tbl>
      <w:tblPr>
        <w:tblW w:w="5000" w:type="pct"/>
        <w:tblLook w:val="04A0"/>
      </w:tblPr>
      <w:tblGrid>
        <w:gridCol w:w="571"/>
        <w:gridCol w:w="2239"/>
        <w:gridCol w:w="1169"/>
        <w:gridCol w:w="1619"/>
        <w:gridCol w:w="2925"/>
      </w:tblGrid>
      <w:tr w:rsidR="00450253" w:rsidRPr="00B67CA0" w:rsidTr="00FC6112">
        <w:trPr>
          <w:trHeight w:val="764"/>
        </w:trPr>
        <w:tc>
          <w:tcPr>
            <w:tcW w:w="334" w:type="pct"/>
            <w:tcBorders>
              <w:top w:val="single" w:sz="4" w:space="0" w:color="auto"/>
              <w:bottom w:val="single" w:sz="4" w:space="0" w:color="auto"/>
            </w:tcBorders>
            <w:vAlign w:val="center"/>
          </w:tcPr>
          <w:p w:rsidR="00450253" w:rsidRPr="00B67CA0" w:rsidRDefault="00450253" w:rsidP="00450253">
            <w:pPr>
              <w:spacing w:line="360" w:lineRule="auto"/>
              <w:rPr>
                <w:sz w:val="24"/>
                <w:szCs w:val="24"/>
              </w:rPr>
            </w:pPr>
            <w:r w:rsidRPr="00B67CA0">
              <w:rPr>
                <w:sz w:val="24"/>
                <w:szCs w:val="24"/>
              </w:rPr>
              <w:t>SL No.</w:t>
            </w:r>
          </w:p>
        </w:tc>
        <w:tc>
          <w:tcPr>
            <w:tcW w:w="1313" w:type="pct"/>
            <w:tcBorders>
              <w:top w:val="single" w:sz="4" w:space="0" w:color="auto"/>
              <w:bottom w:val="single" w:sz="4" w:space="0" w:color="auto"/>
            </w:tcBorders>
            <w:vAlign w:val="center"/>
          </w:tcPr>
          <w:p w:rsidR="00450253" w:rsidRPr="00B67CA0" w:rsidRDefault="00450253" w:rsidP="00450253">
            <w:pPr>
              <w:spacing w:line="360" w:lineRule="auto"/>
              <w:rPr>
                <w:sz w:val="24"/>
                <w:szCs w:val="24"/>
              </w:rPr>
            </w:pPr>
            <w:r w:rsidRPr="00B67CA0">
              <w:rPr>
                <w:bCs/>
                <w:sz w:val="24"/>
                <w:szCs w:val="24"/>
              </w:rPr>
              <w:t>Components</w:t>
            </w:r>
          </w:p>
        </w:tc>
        <w:tc>
          <w:tcPr>
            <w:tcW w:w="686" w:type="pct"/>
            <w:tcBorders>
              <w:top w:val="single" w:sz="4" w:space="0" w:color="auto"/>
              <w:bottom w:val="single" w:sz="4" w:space="0" w:color="auto"/>
            </w:tcBorders>
            <w:vAlign w:val="center"/>
          </w:tcPr>
          <w:p w:rsidR="00450253" w:rsidRPr="00B67CA0" w:rsidRDefault="00450253" w:rsidP="00450253">
            <w:pPr>
              <w:spacing w:line="360" w:lineRule="auto"/>
              <w:rPr>
                <w:sz w:val="24"/>
                <w:szCs w:val="24"/>
              </w:rPr>
            </w:pPr>
            <w:r w:rsidRPr="00B67CA0">
              <w:rPr>
                <w:bCs/>
                <w:sz w:val="24"/>
                <w:szCs w:val="24"/>
              </w:rPr>
              <w:t>Quantity</w:t>
            </w:r>
          </w:p>
        </w:tc>
        <w:tc>
          <w:tcPr>
            <w:tcW w:w="950" w:type="pct"/>
            <w:tcBorders>
              <w:top w:val="single" w:sz="4" w:space="0" w:color="auto"/>
              <w:bottom w:val="single" w:sz="4" w:space="0" w:color="auto"/>
            </w:tcBorders>
          </w:tcPr>
          <w:p w:rsidR="00450253" w:rsidRPr="00B67CA0" w:rsidRDefault="00450253" w:rsidP="00FC6112">
            <w:pPr>
              <w:spacing w:before="240" w:line="360" w:lineRule="auto"/>
              <w:rPr>
                <w:bCs/>
                <w:sz w:val="24"/>
                <w:szCs w:val="24"/>
              </w:rPr>
            </w:pPr>
            <w:r w:rsidRPr="00B67CA0">
              <w:rPr>
                <w:bCs/>
                <w:sz w:val="24"/>
                <w:szCs w:val="24"/>
              </w:rPr>
              <w:t>Total amount</w:t>
            </w:r>
          </w:p>
        </w:tc>
        <w:tc>
          <w:tcPr>
            <w:tcW w:w="1716" w:type="pct"/>
            <w:tcBorders>
              <w:top w:val="single" w:sz="4" w:space="0" w:color="auto"/>
              <w:bottom w:val="single" w:sz="4" w:space="0" w:color="auto"/>
            </w:tcBorders>
            <w:vAlign w:val="center"/>
          </w:tcPr>
          <w:p w:rsidR="00450253" w:rsidRPr="00B67CA0" w:rsidRDefault="00450253" w:rsidP="00FC6112">
            <w:pPr>
              <w:spacing w:line="360" w:lineRule="auto"/>
              <w:rPr>
                <w:bCs/>
                <w:sz w:val="24"/>
                <w:szCs w:val="24"/>
              </w:rPr>
            </w:pPr>
            <w:r w:rsidRPr="00B67CA0">
              <w:rPr>
                <w:bCs/>
                <w:sz w:val="24"/>
                <w:szCs w:val="24"/>
              </w:rPr>
              <w:t>Final</w:t>
            </w:r>
            <w:r w:rsidR="00FC6112">
              <w:rPr>
                <w:bCs/>
                <w:sz w:val="24"/>
                <w:szCs w:val="24"/>
              </w:rPr>
              <w:t xml:space="preserve"> </w:t>
            </w:r>
            <w:r w:rsidRPr="00B67CA0">
              <w:rPr>
                <w:bCs/>
                <w:sz w:val="24"/>
                <w:szCs w:val="24"/>
              </w:rPr>
              <w:t>Concentration</w:t>
            </w:r>
            <w:r w:rsidR="001B4496">
              <w:rPr>
                <w:bCs/>
                <w:sz w:val="24"/>
                <w:szCs w:val="24"/>
              </w:rPr>
              <w:t xml:space="preserve"> </w:t>
            </w:r>
            <w:r w:rsidRPr="00B67CA0">
              <w:rPr>
                <w:bCs/>
                <w:sz w:val="24"/>
                <w:szCs w:val="24"/>
              </w:rPr>
              <w:t>(20</w:t>
            </w:r>
            <w:r w:rsidRPr="00B67CA0">
              <w:rPr>
                <w:sz w:val="24"/>
                <w:szCs w:val="24"/>
              </w:rPr>
              <w:t xml:space="preserve"> µl</w:t>
            </w:r>
            <w:r w:rsidRPr="00B67CA0">
              <w:rPr>
                <w:bCs/>
                <w:sz w:val="24"/>
                <w:szCs w:val="24"/>
              </w:rPr>
              <w:t>)</w:t>
            </w:r>
          </w:p>
        </w:tc>
      </w:tr>
      <w:tr w:rsidR="00450253" w:rsidRPr="00B67CA0" w:rsidTr="00FC6112">
        <w:tc>
          <w:tcPr>
            <w:tcW w:w="334" w:type="pct"/>
            <w:tcBorders>
              <w:top w:val="single" w:sz="4" w:space="0" w:color="auto"/>
            </w:tcBorders>
            <w:vAlign w:val="center"/>
          </w:tcPr>
          <w:p w:rsidR="00450253" w:rsidRPr="00B67CA0" w:rsidRDefault="00450253" w:rsidP="00450253">
            <w:pPr>
              <w:spacing w:line="360" w:lineRule="auto"/>
              <w:rPr>
                <w:sz w:val="24"/>
                <w:szCs w:val="24"/>
              </w:rPr>
            </w:pPr>
            <w:r w:rsidRPr="00B67CA0">
              <w:rPr>
                <w:sz w:val="24"/>
                <w:szCs w:val="24"/>
              </w:rPr>
              <w:t>1</w:t>
            </w:r>
          </w:p>
        </w:tc>
        <w:tc>
          <w:tcPr>
            <w:tcW w:w="1313" w:type="pct"/>
            <w:tcBorders>
              <w:top w:val="single" w:sz="4" w:space="0" w:color="auto"/>
            </w:tcBorders>
            <w:vAlign w:val="center"/>
          </w:tcPr>
          <w:p w:rsidR="00450253" w:rsidRPr="00B67CA0" w:rsidRDefault="00450253" w:rsidP="00450253">
            <w:pPr>
              <w:spacing w:line="360" w:lineRule="auto"/>
              <w:rPr>
                <w:sz w:val="24"/>
                <w:szCs w:val="24"/>
              </w:rPr>
            </w:pPr>
            <w:r w:rsidRPr="00B67CA0">
              <w:rPr>
                <w:sz w:val="24"/>
                <w:szCs w:val="24"/>
              </w:rPr>
              <w:t>2X PCR master mix</w:t>
            </w:r>
          </w:p>
        </w:tc>
        <w:tc>
          <w:tcPr>
            <w:tcW w:w="686" w:type="pct"/>
            <w:tcBorders>
              <w:top w:val="single" w:sz="4" w:space="0" w:color="auto"/>
            </w:tcBorders>
            <w:vAlign w:val="center"/>
          </w:tcPr>
          <w:p w:rsidR="00450253" w:rsidRPr="00B67CA0" w:rsidRDefault="00450253" w:rsidP="00450253">
            <w:pPr>
              <w:spacing w:line="360" w:lineRule="auto"/>
              <w:rPr>
                <w:sz w:val="24"/>
                <w:szCs w:val="24"/>
              </w:rPr>
            </w:pPr>
            <w:r w:rsidRPr="00B67CA0">
              <w:rPr>
                <w:sz w:val="24"/>
                <w:szCs w:val="24"/>
              </w:rPr>
              <w:t xml:space="preserve">10 µl </w:t>
            </w:r>
          </w:p>
        </w:tc>
        <w:tc>
          <w:tcPr>
            <w:tcW w:w="950" w:type="pct"/>
            <w:tcBorders>
              <w:top w:val="single" w:sz="4" w:space="0" w:color="auto"/>
            </w:tcBorders>
          </w:tcPr>
          <w:p w:rsidR="00450253" w:rsidRPr="00B67CA0" w:rsidRDefault="00450253" w:rsidP="00450253">
            <w:pPr>
              <w:spacing w:line="360" w:lineRule="auto"/>
              <w:rPr>
                <w:sz w:val="24"/>
                <w:szCs w:val="24"/>
              </w:rPr>
            </w:pPr>
            <w:r w:rsidRPr="00B67CA0">
              <w:rPr>
                <w:sz w:val="24"/>
                <w:szCs w:val="24"/>
              </w:rPr>
              <w:t>10 µl</w:t>
            </w:r>
          </w:p>
        </w:tc>
        <w:tc>
          <w:tcPr>
            <w:tcW w:w="1716" w:type="pct"/>
            <w:tcBorders>
              <w:top w:val="single" w:sz="4" w:space="0" w:color="auto"/>
            </w:tcBorders>
            <w:vAlign w:val="center"/>
          </w:tcPr>
          <w:p w:rsidR="00450253" w:rsidRPr="00B67CA0" w:rsidRDefault="00450253" w:rsidP="00450253">
            <w:pPr>
              <w:spacing w:line="360" w:lineRule="auto"/>
              <w:rPr>
                <w:sz w:val="24"/>
                <w:szCs w:val="24"/>
              </w:rPr>
            </w:pPr>
            <w:r w:rsidRPr="00B67CA0">
              <w:rPr>
                <w:sz w:val="24"/>
                <w:szCs w:val="24"/>
              </w:rPr>
              <w:t>--</w:t>
            </w:r>
          </w:p>
        </w:tc>
      </w:tr>
      <w:tr w:rsidR="00450253" w:rsidRPr="00B67CA0" w:rsidTr="00FC6112">
        <w:tc>
          <w:tcPr>
            <w:tcW w:w="334" w:type="pct"/>
            <w:vAlign w:val="center"/>
          </w:tcPr>
          <w:p w:rsidR="00450253" w:rsidRPr="00B67CA0" w:rsidRDefault="00450253" w:rsidP="00450253">
            <w:pPr>
              <w:spacing w:line="360" w:lineRule="auto"/>
              <w:rPr>
                <w:sz w:val="24"/>
                <w:szCs w:val="24"/>
              </w:rPr>
            </w:pPr>
            <w:r w:rsidRPr="00B67CA0">
              <w:rPr>
                <w:sz w:val="24"/>
                <w:szCs w:val="24"/>
              </w:rPr>
              <w:t>2</w:t>
            </w:r>
          </w:p>
        </w:tc>
        <w:tc>
          <w:tcPr>
            <w:tcW w:w="1313" w:type="pct"/>
            <w:vAlign w:val="center"/>
          </w:tcPr>
          <w:p w:rsidR="00FC6112" w:rsidRDefault="00450253" w:rsidP="00450253">
            <w:pPr>
              <w:spacing w:line="360" w:lineRule="auto"/>
              <w:rPr>
                <w:sz w:val="24"/>
                <w:szCs w:val="24"/>
              </w:rPr>
            </w:pPr>
            <w:r w:rsidRPr="00B67CA0">
              <w:rPr>
                <w:sz w:val="24"/>
                <w:szCs w:val="24"/>
              </w:rPr>
              <w:t xml:space="preserve">Forward Primer </w:t>
            </w:r>
          </w:p>
          <w:p w:rsidR="00450253" w:rsidRPr="00B67CA0" w:rsidRDefault="00450253" w:rsidP="00450253">
            <w:pPr>
              <w:spacing w:line="360" w:lineRule="auto"/>
              <w:rPr>
                <w:sz w:val="24"/>
                <w:szCs w:val="24"/>
              </w:rPr>
            </w:pPr>
            <w:r w:rsidRPr="00B67CA0">
              <w:rPr>
                <w:sz w:val="24"/>
                <w:szCs w:val="24"/>
              </w:rPr>
              <w:t xml:space="preserve">(10 </w:t>
            </w:r>
            <w:proofErr w:type="spellStart"/>
            <w:r w:rsidRPr="00B67CA0">
              <w:rPr>
                <w:sz w:val="24"/>
                <w:szCs w:val="24"/>
              </w:rPr>
              <w:t>pmole</w:t>
            </w:r>
            <w:proofErr w:type="spellEnd"/>
            <w:r w:rsidRPr="00B67CA0">
              <w:rPr>
                <w:sz w:val="24"/>
                <w:szCs w:val="24"/>
              </w:rPr>
              <w:t>/</w:t>
            </w:r>
            <w:proofErr w:type="spellStart"/>
            <w:r w:rsidRPr="00B67CA0">
              <w:rPr>
                <w:sz w:val="24"/>
                <w:szCs w:val="24"/>
              </w:rPr>
              <w:t>μl</w:t>
            </w:r>
            <w:proofErr w:type="spellEnd"/>
            <w:r w:rsidRPr="00B67CA0">
              <w:rPr>
                <w:sz w:val="24"/>
                <w:szCs w:val="24"/>
              </w:rPr>
              <w:t>)</w:t>
            </w:r>
          </w:p>
        </w:tc>
        <w:tc>
          <w:tcPr>
            <w:tcW w:w="686" w:type="pct"/>
            <w:vAlign w:val="center"/>
          </w:tcPr>
          <w:p w:rsidR="00450253" w:rsidRPr="00B67CA0" w:rsidRDefault="00450253" w:rsidP="00450253">
            <w:pPr>
              <w:spacing w:line="360" w:lineRule="auto"/>
              <w:rPr>
                <w:sz w:val="24"/>
                <w:szCs w:val="24"/>
              </w:rPr>
            </w:pPr>
            <w:r w:rsidRPr="00B67CA0">
              <w:rPr>
                <w:sz w:val="24"/>
                <w:szCs w:val="24"/>
              </w:rPr>
              <w:t xml:space="preserve">1μl </w:t>
            </w:r>
          </w:p>
          <w:p w:rsidR="00450253" w:rsidRPr="00B67CA0" w:rsidRDefault="00450253" w:rsidP="00450253">
            <w:pPr>
              <w:spacing w:line="360" w:lineRule="auto"/>
              <w:rPr>
                <w:sz w:val="24"/>
                <w:szCs w:val="24"/>
              </w:rPr>
            </w:pPr>
          </w:p>
        </w:tc>
        <w:tc>
          <w:tcPr>
            <w:tcW w:w="950" w:type="pct"/>
          </w:tcPr>
          <w:p w:rsidR="00450253" w:rsidRPr="00B67CA0" w:rsidRDefault="00450253" w:rsidP="00450253">
            <w:pPr>
              <w:spacing w:line="360" w:lineRule="auto"/>
              <w:rPr>
                <w:sz w:val="24"/>
                <w:szCs w:val="24"/>
              </w:rPr>
            </w:pPr>
            <w:r w:rsidRPr="00B67CA0">
              <w:rPr>
                <w:sz w:val="24"/>
                <w:szCs w:val="24"/>
              </w:rPr>
              <w:t>1 µl</w:t>
            </w:r>
          </w:p>
        </w:tc>
        <w:tc>
          <w:tcPr>
            <w:tcW w:w="1716" w:type="pct"/>
            <w:vAlign w:val="center"/>
          </w:tcPr>
          <w:p w:rsidR="00450253" w:rsidRPr="00B67CA0" w:rsidRDefault="00450253" w:rsidP="00450253">
            <w:pPr>
              <w:spacing w:line="360" w:lineRule="auto"/>
              <w:rPr>
                <w:sz w:val="24"/>
                <w:szCs w:val="24"/>
              </w:rPr>
            </w:pPr>
            <w:r w:rsidRPr="00B67CA0">
              <w:rPr>
                <w:sz w:val="24"/>
                <w:szCs w:val="24"/>
              </w:rPr>
              <w:t xml:space="preserve">10 </w:t>
            </w:r>
            <w:proofErr w:type="spellStart"/>
            <w:r w:rsidRPr="00B67CA0">
              <w:rPr>
                <w:sz w:val="24"/>
                <w:szCs w:val="24"/>
              </w:rPr>
              <w:t>pmole</w:t>
            </w:r>
            <w:proofErr w:type="spellEnd"/>
          </w:p>
        </w:tc>
      </w:tr>
      <w:tr w:rsidR="00450253" w:rsidRPr="00B67CA0" w:rsidTr="00FC6112">
        <w:tc>
          <w:tcPr>
            <w:tcW w:w="334" w:type="pct"/>
            <w:vAlign w:val="center"/>
          </w:tcPr>
          <w:p w:rsidR="00450253" w:rsidRPr="00B67CA0" w:rsidRDefault="00450253" w:rsidP="00450253">
            <w:pPr>
              <w:spacing w:line="360" w:lineRule="auto"/>
              <w:rPr>
                <w:sz w:val="24"/>
                <w:szCs w:val="24"/>
              </w:rPr>
            </w:pPr>
            <w:r w:rsidRPr="00B67CA0">
              <w:rPr>
                <w:sz w:val="24"/>
                <w:szCs w:val="24"/>
              </w:rPr>
              <w:t>3</w:t>
            </w:r>
          </w:p>
        </w:tc>
        <w:tc>
          <w:tcPr>
            <w:tcW w:w="1313" w:type="pct"/>
            <w:vAlign w:val="center"/>
          </w:tcPr>
          <w:p w:rsidR="00FC6112" w:rsidRDefault="00450253" w:rsidP="00450253">
            <w:pPr>
              <w:spacing w:line="360" w:lineRule="auto"/>
              <w:rPr>
                <w:sz w:val="24"/>
                <w:szCs w:val="24"/>
              </w:rPr>
            </w:pPr>
            <w:r w:rsidRPr="00B67CA0">
              <w:rPr>
                <w:sz w:val="24"/>
                <w:szCs w:val="24"/>
              </w:rPr>
              <w:t xml:space="preserve">Reverse Primer </w:t>
            </w:r>
          </w:p>
          <w:p w:rsidR="00450253" w:rsidRPr="00B67CA0" w:rsidRDefault="00450253" w:rsidP="00450253">
            <w:pPr>
              <w:spacing w:line="360" w:lineRule="auto"/>
              <w:rPr>
                <w:sz w:val="24"/>
                <w:szCs w:val="24"/>
              </w:rPr>
            </w:pPr>
            <w:r w:rsidRPr="00B67CA0">
              <w:rPr>
                <w:sz w:val="24"/>
                <w:szCs w:val="24"/>
              </w:rPr>
              <w:t xml:space="preserve">(10 </w:t>
            </w:r>
            <w:proofErr w:type="spellStart"/>
            <w:r w:rsidRPr="00B67CA0">
              <w:rPr>
                <w:sz w:val="24"/>
                <w:szCs w:val="24"/>
              </w:rPr>
              <w:t>pmole</w:t>
            </w:r>
            <w:proofErr w:type="spellEnd"/>
            <w:r w:rsidRPr="00B67CA0">
              <w:rPr>
                <w:sz w:val="24"/>
                <w:szCs w:val="24"/>
              </w:rPr>
              <w:t>/</w:t>
            </w:r>
            <w:proofErr w:type="spellStart"/>
            <w:r w:rsidRPr="00B67CA0">
              <w:rPr>
                <w:sz w:val="24"/>
                <w:szCs w:val="24"/>
              </w:rPr>
              <w:t>μl</w:t>
            </w:r>
            <w:proofErr w:type="spellEnd"/>
            <w:r w:rsidRPr="00B67CA0">
              <w:rPr>
                <w:sz w:val="24"/>
                <w:szCs w:val="24"/>
              </w:rPr>
              <w:t>)</w:t>
            </w:r>
          </w:p>
        </w:tc>
        <w:tc>
          <w:tcPr>
            <w:tcW w:w="686" w:type="pct"/>
            <w:vAlign w:val="center"/>
          </w:tcPr>
          <w:p w:rsidR="00450253" w:rsidRPr="00B67CA0" w:rsidRDefault="00450253" w:rsidP="00450253">
            <w:pPr>
              <w:spacing w:line="360" w:lineRule="auto"/>
              <w:rPr>
                <w:sz w:val="24"/>
                <w:szCs w:val="24"/>
              </w:rPr>
            </w:pPr>
            <w:r w:rsidRPr="00B67CA0">
              <w:rPr>
                <w:sz w:val="24"/>
                <w:szCs w:val="24"/>
              </w:rPr>
              <w:t xml:space="preserve">1 </w:t>
            </w:r>
            <w:proofErr w:type="spellStart"/>
            <w:r w:rsidRPr="00B67CA0">
              <w:rPr>
                <w:sz w:val="24"/>
                <w:szCs w:val="24"/>
              </w:rPr>
              <w:t>μl</w:t>
            </w:r>
            <w:proofErr w:type="spellEnd"/>
            <w:r w:rsidRPr="00B67CA0">
              <w:rPr>
                <w:sz w:val="24"/>
                <w:szCs w:val="24"/>
              </w:rPr>
              <w:t xml:space="preserve"> </w:t>
            </w:r>
          </w:p>
        </w:tc>
        <w:tc>
          <w:tcPr>
            <w:tcW w:w="950" w:type="pct"/>
          </w:tcPr>
          <w:p w:rsidR="00450253" w:rsidRPr="00B67CA0" w:rsidRDefault="00450253" w:rsidP="00450253">
            <w:pPr>
              <w:spacing w:line="360" w:lineRule="auto"/>
              <w:rPr>
                <w:sz w:val="24"/>
                <w:szCs w:val="24"/>
              </w:rPr>
            </w:pPr>
            <w:r w:rsidRPr="00B67CA0">
              <w:rPr>
                <w:sz w:val="24"/>
                <w:szCs w:val="24"/>
              </w:rPr>
              <w:t>1 µl</w:t>
            </w:r>
          </w:p>
        </w:tc>
        <w:tc>
          <w:tcPr>
            <w:tcW w:w="1716" w:type="pct"/>
            <w:vAlign w:val="center"/>
          </w:tcPr>
          <w:p w:rsidR="00450253" w:rsidRPr="00B67CA0" w:rsidRDefault="00450253" w:rsidP="00450253">
            <w:pPr>
              <w:spacing w:line="360" w:lineRule="auto"/>
              <w:rPr>
                <w:sz w:val="24"/>
                <w:szCs w:val="24"/>
              </w:rPr>
            </w:pPr>
            <w:r w:rsidRPr="00B67CA0">
              <w:rPr>
                <w:sz w:val="24"/>
                <w:szCs w:val="24"/>
              </w:rPr>
              <w:t xml:space="preserve">10 </w:t>
            </w:r>
            <w:proofErr w:type="spellStart"/>
            <w:r w:rsidRPr="00B67CA0">
              <w:rPr>
                <w:sz w:val="24"/>
                <w:szCs w:val="24"/>
              </w:rPr>
              <w:t>pmole</w:t>
            </w:r>
            <w:proofErr w:type="spellEnd"/>
          </w:p>
        </w:tc>
      </w:tr>
      <w:tr w:rsidR="00450253" w:rsidRPr="00B67CA0" w:rsidTr="00FC6112">
        <w:tc>
          <w:tcPr>
            <w:tcW w:w="334" w:type="pct"/>
            <w:vAlign w:val="center"/>
          </w:tcPr>
          <w:p w:rsidR="00450253" w:rsidRPr="00B67CA0" w:rsidRDefault="00450253" w:rsidP="00450253">
            <w:pPr>
              <w:spacing w:line="360" w:lineRule="auto"/>
              <w:rPr>
                <w:sz w:val="24"/>
                <w:szCs w:val="24"/>
              </w:rPr>
            </w:pPr>
            <w:r w:rsidRPr="00B67CA0">
              <w:rPr>
                <w:sz w:val="24"/>
                <w:szCs w:val="24"/>
              </w:rPr>
              <w:t>4</w:t>
            </w:r>
          </w:p>
        </w:tc>
        <w:tc>
          <w:tcPr>
            <w:tcW w:w="1313" w:type="pct"/>
            <w:vAlign w:val="center"/>
          </w:tcPr>
          <w:p w:rsidR="00450253" w:rsidRPr="00B67CA0" w:rsidRDefault="00450253" w:rsidP="00450253">
            <w:pPr>
              <w:spacing w:line="360" w:lineRule="auto"/>
              <w:rPr>
                <w:sz w:val="24"/>
                <w:szCs w:val="24"/>
              </w:rPr>
            </w:pPr>
            <w:r w:rsidRPr="00B67CA0">
              <w:rPr>
                <w:sz w:val="24"/>
                <w:szCs w:val="24"/>
              </w:rPr>
              <w:t>Water</w:t>
            </w:r>
          </w:p>
        </w:tc>
        <w:tc>
          <w:tcPr>
            <w:tcW w:w="686" w:type="pct"/>
            <w:vAlign w:val="center"/>
          </w:tcPr>
          <w:p w:rsidR="00450253" w:rsidRPr="00B67CA0" w:rsidRDefault="00450253" w:rsidP="00450253">
            <w:pPr>
              <w:spacing w:line="360" w:lineRule="auto"/>
              <w:rPr>
                <w:sz w:val="24"/>
                <w:szCs w:val="24"/>
              </w:rPr>
            </w:pPr>
            <w:r>
              <w:rPr>
                <w:sz w:val="24"/>
                <w:szCs w:val="24"/>
              </w:rPr>
              <w:t>7</w:t>
            </w:r>
            <w:r w:rsidRPr="00B67CA0">
              <w:rPr>
                <w:sz w:val="24"/>
                <w:szCs w:val="24"/>
              </w:rPr>
              <w:t xml:space="preserve"> µl </w:t>
            </w:r>
          </w:p>
        </w:tc>
        <w:tc>
          <w:tcPr>
            <w:tcW w:w="950" w:type="pct"/>
          </w:tcPr>
          <w:p w:rsidR="00450253" w:rsidRPr="00B67CA0" w:rsidRDefault="00450253" w:rsidP="00450253">
            <w:pPr>
              <w:spacing w:line="360" w:lineRule="auto"/>
              <w:rPr>
                <w:sz w:val="24"/>
                <w:szCs w:val="24"/>
              </w:rPr>
            </w:pPr>
            <w:r>
              <w:rPr>
                <w:sz w:val="24"/>
                <w:szCs w:val="24"/>
              </w:rPr>
              <w:t>7</w:t>
            </w:r>
            <w:r w:rsidRPr="00B67CA0">
              <w:rPr>
                <w:sz w:val="24"/>
                <w:szCs w:val="24"/>
              </w:rPr>
              <w:t xml:space="preserve"> µl</w:t>
            </w:r>
          </w:p>
        </w:tc>
        <w:tc>
          <w:tcPr>
            <w:tcW w:w="1716" w:type="pct"/>
            <w:vAlign w:val="center"/>
          </w:tcPr>
          <w:p w:rsidR="00450253" w:rsidRPr="00B67CA0" w:rsidRDefault="00450253" w:rsidP="00450253">
            <w:pPr>
              <w:spacing w:line="360" w:lineRule="auto"/>
              <w:rPr>
                <w:sz w:val="24"/>
                <w:szCs w:val="24"/>
              </w:rPr>
            </w:pPr>
            <w:r w:rsidRPr="00B67CA0">
              <w:rPr>
                <w:sz w:val="24"/>
                <w:szCs w:val="24"/>
              </w:rPr>
              <w:t>--</w:t>
            </w:r>
          </w:p>
        </w:tc>
      </w:tr>
      <w:tr w:rsidR="00450253" w:rsidRPr="00B67CA0" w:rsidTr="00FC6112">
        <w:tc>
          <w:tcPr>
            <w:tcW w:w="1647" w:type="pct"/>
            <w:gridSpan w:val="2"/>
            <w:vAlign w:val="center"/>
          </w:tcPr>
          <w:p w:rsidR="00450253" w:rsidRPr="00B67CA0" w:rsidRDefault="00450253" w:rsidP="00450253">
            <w:pPr>
              <w:spacing w:line="360" w:lineRule="auto"/>
              <w:rPr>
                <w:sz w:val="24"/>
                <w:szCs w:val="24"/>
              </w:rPr>
            </w:pPr>
            <w:r w:rsidRPr="00B67CA0">
              <w:rPr>
                <w:sz w:val="24"/>
                <w:szCs w:val="24"/>
              </w:rPr>
              <w:t>Total volume</w:t>
            </w:r>
          </w:p>
        </w:tc>
        <w:tc>
          <w:tcPr>
            <w:tcW w:w="686" w:type="pct"/>
            <w:vAlign w:val="center"/>
          </w:tcPr>
          <w:p w:rsidR="00450253" w:rsidRPr="00B67CA0" w:rsidRDefault="00450253" w:rsidP="00450253">
            <w:pPr>
              <w:spacing w:line="360" w:lineRule="auto"/>
              <w:rPr>
                <w:sz w:val="24"/>
                <w:szCs w:val="24"/>
              </w:rPr>
            </w:pPr>
            <w:r>
              <w:rPr>
                <w:sz w:val="24"/>
                <w:szCs w:val="24"/>
              </w:rPr>
              <w:t>19</w:t>
            </w:r>
            <w:r w:rsidRPr="00B67CA0">
              <w:rPr>
                <w:sz w:val="24"/>
                <w:szCs w:val="24"/>
              </w:rPr>
              <w:t xml:space="preserve"> </w:t>
            </w:r>
            <w:proofErr w:type="spellStart"/>
            <w:r w:rsidRPr="00B67CA0">
              <w:rPr>
                <w:sz w:val="24"/>
                <w:szCs w:val="24"/>
              </w:rPr>
              <w:t>μl</w:t>
            </w:r>
            <w:proofErr w:type="spellEnd"/>
          </w:p>
        </w:tc>
        <w:tc>
          <w:tcPr>
            <w:tcW w:w="950" w:type="pct"/>
          </w:tcPr>
          <w:p w:rsidR="00450253" w:rsidRPr="00B67CA0" w:rsidRDefault="00450253" w:rsidP="00450253">
            <w:pPr>
              <w:spacing w:line="360" w:lineRule="auto"/>
              <w:rPr>
                <w:sz w:val="24"/>
                <w:szCs w:val="24"/>
              </w:rPr>
            </w:pPr>
            <w:r>
              <w:rPr>
                <w:sz w:val="24"/>
                <w:szCs w:val="24"/>
              </w:rPr>
              <w:t>19</w:t>
            </w:r>
            <w:r w:rsidRPr="00B67CA0">
              <w:rPr>
                <w:sz w:val="24"/>
                <w:szCs w:val="24"/>
              </w:rPr>
              <w:t xml:space="preserve"> µl</w:t>
            </w:r>
          </w:p>
        </w:tc>
        <w:tc>
          <w:tcPr>
            <w:tcW w:w="1716" w:type="pct"/>
            <w:vAlign w:val="center"/>
          </w:tcPr>
          <w:p w:rsidR="00450253" w:rsidRPr="00B67CA0" w:rsidRDefault="00450253" w:rsidP="00450253">
            <w:pPr>
              <w:spacing w:line="360" w:lineRule="auto"/>
              <w:rPr>
                <w:sz w:val="24"/>
                <w:szCs w:val="24"/>
              </w:rPr>
            </w:pPr>
            <w:r w:rsidRPr="00B67CA0">
              <w:rPr>
                <w:sz w:val="24"/>
                <w:szCs w:val="24"/>
              </w:rPr>
              <w:t>--</w:t>
            </w:r>
          </w:p>
        </w:tc>
      </w:tr>
      <w:tr w:rsidR="00450253" w:rsidRPr="00B67CA0" w:rsidTr="00FC6112">
        <w:tc>
          <w:tcPr>
            <w:tcW w:w="334" w:type="pct"/>
            <w:vAlign w:val="center"/>
          </w:tcPr>
          <w:p w:rsidR="00450253" w:rsidRPr="00B67CA0" w:rsidRDefault="00450253" w:rsidP="00450253">
            <w:pPr>
              <w:spacing w:line="360" w:lineRule="auto"/>
              <w:rPr>
                <w:sz w:val="24"/>
                <w:szCs w:val="24"/>
              </w:rPr>
            </w:pPr>
            <w:r w:rsidRPr="00B67CA0">
              <w:rPr>
                <w:sz w:val="24"/>
                <w:szCs w:val="24"/>
              </w:rPr>
              <w:t>5</w:t>
            </w:r>
          </w:p>
        </w:tc>
        <w:tc>
          <w:tcPr>
            <w:tcW w:w="1313" w:type="pct"/>
            <w:vAlign w:val="center"/>
          </w:tcPr>
          <w:p w:rsidR="00450253" w:rsidRPr="00B67CA0" w:rsidRDefault="00450253" w:rsidP="00450253">
            <w:pPr>
              <w:spacing w:line="360" w:lineRule="auto"/>
              <w:rPr>
                <w:sz w:val="24"/>
                <w:szCs w:val="24"/>
              </w:rPr>
            </w:pPr>
            <w:r w:rsidRPr="00B67CA0">
              <w:rPr>
                <w:sz w:val="24"/>
                <w:szCs w:val="24"/>
              </w:rPr>
              <w:t xml:space="preserve">DNA Template </w:t>
            </w:r>
          </w:p>
        </w:tc>
        <w:tc>
          <w:tcPr>
            <w:tcW w:w="686" w:type="pct"/>
            <w:vAlign w:val="center"/>
          </w:tcPr>
          <w:p w:rsidR="00450253" w:rsidRPr="00B67CA0" w:rsidRDefault="00450253" w:rsidP="00450253">
            <w:pPr>
              <w:spacing w:line="360" w:lineRule="auto"/>
              <w:rPr>
                <w:sz w:val="24"/>
                <w:szCs w:val="24"/>
              </w:rPr>
            </w:pPr>
            <w:r>
              <w:rPr>
                <w:sz w:val="24"/>
                <w:szCs w:val="24"/>
              </w:rPr>
              <w:t>1</w:t>
            </w:r>
            <w:r w:rsidRPr="00B67CA0">
              <w:rPr>
                <w:sz w:val="24"/>
                <w:szCs w:val="24"/>
              </w:rPr>
              <w:t xml:space="preserve"> µl</w:t>
            </w:r>
          </w:p>
        </w:tc>
        <w:tc>
          <w:tcPr>
            <w:tcW w:w="950" w:type="pct"/>
          </w:tcPr>
          <w:p w:rsidR="00450253" w:rsidRPr="00B67CA0" w:rsidRDefault="00450253" w:rsidP="00450253">
            <w:pPr>
              <w:spacing w:line="360" w:lineRule="auto"/>
              <w:rPr>
                <w:sz w:val="24"/>
                <w:szCs w:val="24"/>
              </w:rPr>
            </w:pPr>
            <w:r>
              <w:rPr>
                <w:sz w:val="24"/>
                <w:szCs w:val="24"/>
              </w:rPr>
              <w:t>1</w:t>
            </w:r>
            <w:r w:rsidRPr="00B67CA0">
              <w:rPr>
                <w:sz w:val="24"/>
                <w:szCs w:val="24"/>
              </w:rPr>
              <w:t xml:space="preserve"> µl</w:t>
            </w:r>
          </w:p>
        </w:tc>
        <w:tc>
          <w:tcPr>
            <w:tcW w:w="1716" w:type="pct"/>
            <w:vAlign w:val="center"/>
          </w:tcPr>
          <w:p w:rsidR="00450253" w:rsidRPr="00B67CA0" w:rsidRDefault="00450253" w:rsidP="00450253">
            <w:pPr>
              <w:spacing w:line="360" w:lineRule="auto"/>
              <w:rPr>
                <w:sz w:val="24"/>
                <w:szCs w:val="24"/>
              </w:rPr>
            </w:pPr>
            <w:r w:rsidRPr="00B67CA0">
              <w:rPr>
                <w:sz w:val="24"/>
                <w:szCs w:val="24"/>
              </w:rPr>
              <w:t>--</w:t>
            </w:r>
          </w:p>
        </w:tc>
      </w:tr>
      <w:tr w:rsidR="00450253" w:rsidRPr="00B67CA0" w:rsidTr="00FC6112">
        <w:tc>
          <w:tcPr>
            <w:tcW w:w="1647" w:type="pct"/>
            <w:gridSpan w:val="2"/>
            <w:tcBorders>
              <w:bottom w:val="single" w:sz="4" w:space="0" w:color="auto"/>
            </w:tcBorders>
            <w:vAlign w:val="center"/>
          </w:tcPr>
          <w:p w:rsidR="00450253" w:rsidRPr="00B67CA0" w:rsidRDefault="00450253" w:rsidP="00450253">
            <w:pPr>
              <w:spacing w:line="360" w:lineRule="auto"/>
              <w:rPr>
                <w:sz w:val="24"/>
                <w:szCs w:val="24"/>
              </w:rPr>
            </w:pPr>
            <w:r w:rsidRPr="00B67CA0">
              <w:rPr>
                <w:bCs/>
                <w:sz w:val="24"/>
                <w:szCs w:val="24"/>
              </w:rPr>
              <w:t xml:space="preserve">Grand Total </w:t>
            </w:r>
            <w:r w:rsidRPr="00B67CA0">
              <w:rPr>
                <w:sz w:val="24"/>
                <w:szCs w:val="24"/>
              </w:rPr>
              <w:t>volume</w:t>
            </w:r>
          </w:p>
        </w:tc>
        <w:tc>
          <w:tcPr>
            <w:tcW w:w="686" w:type="pct"/>
            <w:tcBorders>
              <w:bottom w:val="single" w:sz="4" w:space="0" w:color="auto"/>
            </w:tcBorders>
            <w:vAlign w:val="center"/>
          </w:tcPr>
          <w:p w:rsidR="00450253" w:rsidRPr="00B67CA0" w:rsidRDefault="00450253" w:rsidP="00450253">
            <w:pPr>
              <w:spacing w:line="360" w:lineRule="auto"/>
              <w:rPr>
                <w:sz w:val="24"/>
                <w:szCs w:val="24"/>
              </w:rPr>
            </w:pPr>
            <w:r w:rsidRPr="00B67CA0">
              <w:rPr>
                <w:sz w:val="24"/>
                <w:szCs w:val="24"/>
              </w:rPr>
              <w:t>20 µl</w:t>
            </w:r>
          </w:p>
        </w:tc>
        <w:tc>
          <w:tcPr>
            <w:tcW w:w="950" w:type="pct"/>
            <w:tcBorders>
              <w:bottom w:val="single" w:sz="4" w:space="0" w:color="auto"/>
            </w:tcBorders>
          </w:tcPr>
          <w:p w:rsidR="00450253" w:rsidRPr="00B67CA0" w:rsidRDefault="00450253" w:rsidP="00450253">
            <w:pPr>
              <w:spacing w:line="360" w:lineRule="auto"/>
              <w:rPr>
                <w:sz w:val="24"/>
                <w:szCs w:val="24"/>
              </w:rPr>
            </w:pPr>
            <w:r w:rsidRPr="00B67CA0">
              <w:rPr>
                <w:sz w:val="24"/>
                <w:szCs w:val="24"/>
              </w:rPr>
              <w:t>20 µl</w:t>
            </w:r>
          </w:p>
        </w:tc>
        <w:tc>
          <w:tcPr>
            <w:tcW w:w="1716" w:type="pct"/>
            <w:tcBorders>
              <w:bottom w:val="single" w:sz="4" w:space="0" w:color="auto"/>
            </w:tcBorders>
            <w:vAlign w:val="center"/>
          </w:tcPr>
          <w:p w:rsidR="00450253" w:rsidRPr="00B67CA0" w:rsidRDefault="00450253" w:rsidP="00450253">
            <w:pPr>
              <w:spacing w:line="360" w:lineRule="auto"/>
              <w:rPr>
                <w:sz w:val="24"/>
                <w:szCs w:val="24"/>
              </w:rPr>
            </w:pPr>
            <w:r w:rsidRPr="00B67CA0">
              <w:rPr>
                <w:sz w:val="24"/>
                <w:szCs w:val="24"/>
              </w:rPr>
              <w:t>--</w:t>
            </w:r>
          </w:p>
        </w:tc>
      </w:tr>
    </w:tbl>
    <w:p w:rsidR="00572C4E" w:rsidRDefault="00572C4E" w:rsidP="007A34AB">
      <w:pPr>
        <w:spacing w:before="240" w:line="360" w:lineRule="auto"/>
        <w:rPr>
          <w:bCs/>
          <w:sz w:val="24"/>
          <w:szCs w:val="24"/>
        </w:rPr>
      </w:pPr>
    </w:p>
    <w:p w:rsidR="006009DD" w:rsidRPr="007A34AB" w:rsidRDefault="006009DD" w:rsidP="007A34AB">
      <w:pPr>
        <w:spacing w:before="240" w:line="360" w:lineRule="auto"/>
        <w:rPr>
          <w:bCs/>
          <w:sz w:val="24"/>
          <w:szCs w:val="24"/>
        </w:rPr>
      </w:pPr>
    </w:p>
    <w:p w:rsidR="007A34AB" w:rsidRPr="007A34AB" w:rsidRDefault="007A34AB" w:rsidP="007A34AB">
      <w:pPr>
        <w:pStyle w:val="Caption"/>
        <w:keepNext/>
        <w:rPr>
          <w:b w:val="0"/>
          <w:color w:val="auto"/>
          <w:sz w:val="24"/>
          <w:szCs w:val="24"/>
        </w:rPr>
      </w:pPr>
      <w:bookmarkStart w:id="78" w:name="_Toc412675966"/>
      <w:r w:rsidRPr="006009DD">
        <w:rPr>
          <w:color w:val="auto"/>
          <w:sz w:val="24"/>
          <w:szCs w:val="24"/>
        </w:rPr>
        <w:t xml:space="preserve">Table </w:t>
      </w:r>
      <w:r w:rsidR="000B46C5" w:rsidRPr="006009DD">
        <w:rPr>
          <w:color w:val="auto"/>
          <w:sz w:val="24"/>
          <w:szCs w:val="24"/>
        </w:rPr>
        <w:fldChar w:fldCharType="begin"/>
      </w:r>
      <w:r w:rsidRPr="006009DD">
        <w:rPr>
          <w:color w:val="auto"/>
          <w:sz w:val="24"/>
          <w:szCs w:val="24"/>
        </w:rPr>
        <w:instrText xml:space="preserve"> SEQ Table \* ARABIC </w:instrText>
      </w:r>
      <w:r w:rsidR="000B46C5" w:rsidRPr="006009DD">
        <w:rPr>
          <w:color w:val="auto"/>
          <w:sz w:val="24"/>
          <w:szCs w:val="24"/>
        </w:rPr>
        <w:fldChar w:fldCharType="separate"/>
      </w:r>
      <w:r w:rsidR="00A95575" w:rsidRPr="006009DD">
        <w:rPr>
          <w:noProof/>
          <w:color w:val="auto"/>
          <w:sz w:val="24"/>
          <w:szCs w:val="24"/>
        </w:rPr>
        <w:t>9</w:t>
      </w:r>
      <w:r w:rsidR="000B46C5" w:rsidRPr="006009DD">
        <w:rPr>
          <w:color w:val="auto"/>
          <w:sz w:val="24"/>
          <w:szCs w:val="24"/>
        </w:rPr>
        <w:fldChar w:fldCharType="end"/>
      </w:r>
      <w:r w:rsidRPr="006009DD">
        <w:rPr>
          <w:color w:val="auto"/>
          <w:sz w:val="24"/>
          <w:szCs w:val="24"/>
        </w:rPr>
        <w:t xml:space="preserve">: </w:t>
      </w:r>
      <w:r w:rsidRPr="007A34AB">
        <w:rPr>
          <w:b w:val="0"/>
          <w:bCs w:val="0"/>
          <w:color w:val="auto"/>
          <w:sz w:val="24"/>
          <w:szCs w:val="24"/>
        </w:rPr>
        <w:t>Composition of reaction mixture for secondary nested PCR</w:t>
      </w:r>
      <w:bookmarkEnd w:id="78"/>
    </w:p>
    <w:tbl>
      <w:tblPr>
        <w:tblW w:w="0" w:type="auto"/>
        <w:tblLook w:val="04A0"/>
      </w:tblPr>
      <w:tblGrid>
        <w:gridCol w:w="570"/>
        <w:gridCol w:w="2328"/>
        <w:gridCol w:w="1080"/>
        <w:gridCol w:w="1530"/>
        <w:gridCol w:w="3015"/>
      </w:tblGrid>
      <w:tr w:rsidR="00572C4E" w:rsidRPr="00B67CA0" w:rsidTr="00D72C0C">
        <w:trPr>
          <w:trHeight w:val="620"/>
        </w:trPr>
        <w:tc>
          <w:tcPr>
            <w:tcW w:w="570" w:type="dxa"/>
            <w:tcBorders>
              <w:top w:val="single" w:sz="4" w:space="0" w:color="auto"/>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SL No.</w:t>
            </w:r>
          </w:p>
        </w:tc>
        <w:tc>
          <w:tcPr>
            <w:tcW w:w="2328" w:type="dxa"/>
            <w:tcBorders>
              <w:top w:val="single" w:sz="4" w:space="0" w:color="auto"/>
              <w:bottom w:val="single" w:sz="4" w:space="0" w:color="auto"/>
            </w:tcBorders>
            <w:vAlign w:val="center"/>
          </w:tcPr>
          <w:p w:rsidR="00572C4E" w:rsidRPr="00B67CA0" w:rsidRDefault="00572C4E" w:rsidP="00812C69">
            <w:pPr>
              <w:spacing w:line="360" w:lineRule="auto"/>
              <w:rPr>
                <w:sz w:val="24"/>
                <w:szCs w:val="24"/>
              </w:rPr>
            </w:pPr>
            <w:r w:rsidRPr="00B67CA0">
              <w:rPr>
                <w:bCs/>
                <w:sz w:val="24"/>
                <w:szCs w:val="24"/>
              </w:rPr>
              <w:t>Components</w:t>
            </w:r>
          </w:p>
        </w:tc>
        <w:tc>
          <w:tcPr>
            <w:tcW w:w="1080" w:type="dxa"/>
            <w:tcBorders>
              <w:top w:val="single" w:sz="4" w:space="0" w:color="auto"/>
              <w:bottom w:val="single" w:sz="4" w:space="0" w:color="auto"/>
            </w:tcBorders>
            <w:vAlign w:val="center"/>
          </w:tcPr>
          <w:p w:rsidR="00572C4E" w:rsidRPr="00B67CA0" w:rsidRDefault="00572C4E" w:rsidP="00812C69">
            <w:pPr>
              <w:spacing w:line="360" w:lineRule="auto"/>
              <w:rPr>
                <w:sz w:val="24"/>
                <w:szCs w:val="24"/>
              </w:rPr>
            </w:pPr>
            <w:r w:rsidRPr="00B67CA0">
              <w:rPr>
                <w:bCs/>
                <w:sz w:val="24"/>
                <w:szCs w:val="24"/>
              </w:rPr>
              <w:t>Quantity</w:t>
            </w:r>
          </w:p>
        </w:tc>
        <w:tc>
          <w:tcPr>
            <w:tcW w:w="1530" w:type="dxa"/>
            <w:tcBorders>
              <w:top w:val="single" w:sz="4" w:space="0" w:color="auto"/>
              <w:bottom w:val="single" w:sz="4" w:space="0" w:color="auto"/>
            </w:tcBorders>
          </w:tcPr>
          <w:p w:rsidR="00572C4E" w:rsidRPr="00B67CA0" w:rsidRDefault="00572C4E" w:rsidP="002F0CF8">
            <w:pPr>
              <w:spacing w:before="240" w:line="360" w:lineRule="auto"/>
              <w:rPr>
                <w:bCs/>
                <w:sz w:val="24"/>
                <w:szCs w:val="24"/>
              </w:rPr>
            </w:pPr>
            <w:r w:rsidRPr="00B67CA0">
              <w:rPr>
                <w:bCs/>
                <w:sz w:val="24"/>
                <w:szCs w:val="24"/>
              </w:rPr>
              <w:t>Total amount</w:t>
            </w:r>
          </w:p>
        </w:tc>
        <w:tc>
          <w:tcPr>
            <w:tcW w:w="3015" w:type="dxa"/>
            <w:tcBorders>
              <w:top w:val="single" w:sz="4" w:space="0" w:color="auto"/>
              <w:bottom w:val="single" w:sz="4" w:space="0" w:color="auto"/>
            </w:tcBorders>
            <w:vAlign w:val="center"/>
          </w:tcPr>
          <w:p w:rsidR="00572C4E" w:rsidRPr="00B67CA0" w:rsidRDefault="00572C4E" w:rsidP="002F0CF8">
            <w:pPr>
              <w:spacing w:line="360" w:lineRule="auto"/>
              <w:rPr>
                <w:bCs/>
                <w:sz w:val="24"/>
                <w:szCs w:val="24"/>
              </w:rPr>
            </w:pPr>
            <w:r w:rsidRPr="00B67CA0">
              <w:rPr>
                <w:bCs/>
                <w:sz w:val="24"/>
                <w:szCs w:val="24"/>
              </w:rPr>
              <w:t>Final</w:t>
            </w:r>
            <w:r w:rsidR="002F0CF8">
              <w:rPr>
                <w:bCs/>
                <w:sz w:val="24"/>
                <w:szCs w:val="24"/>
              </w:rPr>
              <w:t xml:space="preserve"> </w:t>
            </w:r>
            <w:r w:rsidRPr="00B67CA0">
              <w:rPr>
                <w:bCs/>
                <w:sz w:val="24"/>
                <w:szCs w:val="24"/>
              </w:rPr>
              <w:t>Concentration</w:t>
            </w:r>
            <w:r w:rsidR="00E3387A">
              <w:rPr>
                <w:bCs/>
                <w:sz w:val="24"/>
                <w:szCs w:val="24"/>
              </w:rPr>
              <w:t xml:space="preserve"> </w:t>
            </w:r>
            <w:r w:rsidRPr="00B67CA0">
              <w:rPr>
                <w:bCs/>
                <w:sz w:val="24"/>
                <w:szCs w:val="24"/>
              </w:rPr>
              <w:t>(20</w:t>
            </w:r>
            <w:r w:rsidRPr="00B67CA0">
              <w:rPr>
                <w:sz w:val="24"/>
                <w:szCs w:val="24"/>
              </w:rPr>
              <w:t xml:space="preserve"> µl</w:t>
            </w:r>
            <w:r w:rsidRPr="00B67CA0">
              <w:rPr>
                <w:bCs/>
                <w:sz w:val="24"/>
                <w:szCs w:val="24"/>
              </w:rPr>
              <w:t>)</w:t>
            </w:r>
          </w:p>
        </w:tc>
      </w:tr>
      <w:tr w:rsidR="00572C4E" w:rsidRPr="00B67CA0" w:rsidTr="00D72C0C">
        <w:tc>
          <w:tcPr>
            <w:tcW w:w="570" w:type="dxa"/>
            <w:tcBorders>
              <w:top w:val="single" w:sz="4" w:space="0" w:color="auto"/>
            </w:tcBorders>
            <w:vAlign w:val="center"/>
          </w:tcPr>
          <w:p w:rsidR="00572C4E" w:rsidRPr="00B67CA0" w:rsidRDefault="00572C4E" w:rsidP="00812C69">
            <w:pPr>
              <w:spacing w:line="360" w:lineRule="auto"/>
              <w:rPr>
                <w:sz w:val="24"/>
                <w:szCs w:val="24"/>
              </w:rPr>
            </w:pPr>
            <w:r w:rsidRPr="00B67CA0">
              <w:rPr>
                <w:sz w:val="24"/>
                <w:szCs w:val="24"/>
              </w:rPr>
              <w:t>1</w:t>
            </w:r>
          </w:p>
        </w:tc>
        <w:tc>
          <w:tcPr>
            <w:tcW w:w="2328" w:type="dxa"/>
            <w:tcBorders>
              <w:top w:val="single" w:sz="4" w:space="0" w:color="auto"/>
            </w:tcBorders>
            <w:vAlign w:val="center"/>
          </w:tcPr>
          <w:p w:rsidR="00572C4E" w:rsidRPr="00B67CA0" w:rsidRDefault="00572C4E" w:rsidP="00812C69">
            <w:pPr>
              <w:spacing w:line="360" w:lineRule="auto"/>
              <w:rPr>
                <w:sz w:val="24"/>
                <w:szCs w:val="24"/>
              </w:rPr>
            </w:pPr>
            <w:r w:rsidRPr="00B67CA0">
              <w:rPr>
                <w:sz w:val="24"/>
                <w:szCs w:val="24"/>
              </w:rPr>
              <w:t>2X PCR master mix</w:t>
            </w:r>
          </w:p>
        </w:tc>
        <w:tc>
          <w:tcPr>
            <w:tcW w:w="1080" w:type="dxa"/>
            <w:tcBorders>
              <w:top w:val="single" w:sz="4" w:space="0" w:color="auto"/>
            </w:tcBorders>
            <w:vAlign w:val="center"/>
          </w:tcPr>
          <w:p w:rsidR="00572C4E" w:rsidRPr="00B67CA0" w:rsidRDefault="00572C4E" w:rsidP="00812C69">
            <w:pPr>
              <w:spacing w:line="360" w:lineRule="auto"/>
              <w:rPr>
                <w:sz w:val="24"/>
                <w:szCs w:val="24"/>
              </w:rPr>
            </w:pPr>
            <w:r w:rsidRPr="00B67CA0">
              <w:rPr>
                <w:sz w:val="24"/>
                <w:szCs w:val="24"/>
              </w:rPr>
              <w:t xml:space="preserve">10 µl </w:t>
            </w:r>
          </w:p>
        </w:tc>
        <w:tc>
          <w:tcPr>
            <w:tcW w:w="1530" w:type="dxa"/>
            <w:tcBorders>
              <w:top w:val="single" w:sz="4" w:space="0" w:color="auto"/>
            </w:tcBorders>
          </w:tcPr>
          <w:p w:rsidR="00572C4E" w:rsidRPr="00B67CA0" w:rsidRDefault="00572C4E" w:rsidP="00812C69">
            <w:pPr>
              <w:spacing w:line="360" w:lineRule="auto"/>
              <w:rPr>
                <w:sz w:val="24"/>
                <w:szCs w:val="24"/>
              </w:rPr>
            </w:pPr>
            <w:r w:rsidRPr="00B67CA0">
              <w:rPr>
                <w:sz w:val="24"/>
                <w:szCs w:val="24"/>
              </w:rPr>
              <w:t>10 µl</w:t>
            </w:r>
          </w:p>
        </w:tc>
        <w:tc>
          <w:tcPr>
            <w:tcW w:w="3015" w:type="dxa"/>
            <w:tcBorders>
              <w:top w:val="single" w:sz="4" w:space="0" w:color="auto"/>
            </w:tcBorders>
            <w:vAlign w:val="center"/>
          </w:tcPr>
          <w:p w:rsidR="00572C4E" w:rsidRPr="00B67CA0" w:rsidRDefault="00572C4E" w:rsidP="00812C69">
            <w:pPr>
              <w:spacing w:line="360" w:lineRule="auto"/>
              <w:rPr>
                <w:sz w:val="24"/>
                <w:szCs w:val="24"/>
              </w:rPr>
            </w:pPr>
            <w:r w:rsidRPr="00B67CA0">
              <w:rPr>
                <w:sz w:val="24"/>
                <w:szCs w:val="24"/>
              </w:rPr>
              <w:t>--</w:t>
            </w:r>
          </w:p>
        </w:tc>
      </w:tr>
      <w:tr w:rsidR="00572C4E" w:rsidRPr="00B67CA0" w:rsidTr="002F0CF8">
        <w:tc>
          <w:tcPr>
            <w:tcW w:w="570" w:type="dxa"/>
            <w:vAlign w:val="center"/>
          </w:tcPr>
          <w:p w:rsidR="00572C4E" w:rsidRPr="00B67CA0" w:rsidRDefault="00572C4E" w:rsidP="00812C69">
            <w:pPr>
              <w:spacing w:line="360" w:lineRule="auto"/>
              <w:rPr>
                <w:sz w:val="24"/>
                <w:szCs w:val="24"/>
              </w:rPr>
            </w:pPr>
            <w:r w:rsidRPr="00B67CA0">
              <w:rPr>
                <w:sz w:val="24"/>
                <w:szCs w:val="24"/>
              </w:rPr>
              <w:t>2</w:t>
            </w:r>
          </w:p>
        </w:tc>
        <w:tc>
          <w:tcPr>
            <w:tcW w:w="2328" w:type="dxa"/>
            <w:vAlign w:val="center"/>
          </w:tcPr>
          <w:p w:rsidR="00D72C0C" w:rsidRDefault="00572C4E" w:rsidP="00812C69">
            <w:pPr>
              <w:spacing w:line="360" w:lineRule="auto"/>
              <w:rPr>
                <w:sz w:val="24"/>
                <w:szCs w:val="24"/>
              </w:rPr>
            </w:pPr>
            <w:r w:rsidRPr="00B67CA0">
              <w:rPr>
                <w:sz w:val="24"/>
                <w:szCs w:val="24"/>
              </w:rPr>
              <w:t xml:space="preserve">Forward Primer </w:t>
            </w:r>
          </w:p>
          <w:p w:rsidR="00572C4E" w:rsidRPr="00B67CA0" w:rsidRDefault="00572C4E" w:rsidP="00812C69">
            <w:pPr>
              <w:spacing w:line="360" w:lineRule="auto"/>
              <w:rPr>
                <w:sz w:val="24"/>
                <w:szCs w:val="24"/>
              </w:rPr>
            </w:pPr>
            <w:r w:rsidRPr="00B67CA0">
              <w:rPr>
                <w:sz w:val="24"/>
                <w:szCs w:val="24"/>
              </w:rPr>
              <w:t xml:space="preserve">(10 </w:t>
            </w:r>
            <w:proofErr w:type="spellStart"/>
            <w:r w:rsidRPr="00B67CA0">
              <w:rPr>
                <w:sz w:val="24"/>
                <w:szCs w:val="24"/>
              </w:rPr>
              <w:t>pmole</w:t>
            </w:r>
            <w:proofErr w:type="spellEnd"/>
            <w:r w:rsidRPr="00B67CA0">
              <w:rPr>
                <w:sz w:val="24"/>
                <w:szCs w:val="24"/>
              </w:rPr>
              <w:t>/</w:t>
            </w:r>
            <w:proofErr w:type="spellStart"/>
            <w:r w:rsidRPr="00B67CA0">
              <w:rPr>
                <w:sz w:val="24"/>
                <w:szCs w:val="24"/>
              </w:rPr>
              <w:t>μl</w:t>
            </w:r>
            <w:proofErr w:type="spellEnd"/>
            <w:r w:rsidRPr="00B67CA0">
              <w:rPr>
                <w:sz w:val="24"/>
                <w:szCs w:val="24"/>
              </w:rPr>
              <w:t>)</w:t>
            </w:r>
          </w:p>
        </w:tc>
        <w:tc>
          <w:tcPr>
            <w:tcW w:w="1080" w:type="dxa"/>
            <w:vAlign w:val="center"/>
          </w:tcPr>
          <w:p w:rsidR="00572C4E" w:rsidRPr="00B67CA0" w:rsidRDefault="00572C4E" w:rsidP="00812C69">
            <w:pPr>
              <w:spacing w:line="360" w:lineRule="auto"/>
              <w:rPr>
                <w:sz w:val="24"/>
                <w:szCs w:val="24"/>
              </w:rPr>
            </w:pPr>
            <w:r w:rsidRPr="00B67CA0">
              <w:rPr>
                <w:sz w:val="24"/>
                <w:szCs w:val="24"/>
              </w:rPr>
              <w:t xml:space="preserve">1μl </w:t>
            </w:r>
          </w:p>
          <w:p w:rsidR="00572C4E" w:rsidRPr="00B67CA0" w:rsidRDefault="00572C4E" w:rsidP="00812C69">
            <w:pPr>
              <w:spacing w:line="360" w:lineRule="auto"/>
              <w:rPr>
                <w:sz w:val="24"/>
                <w:szCs w:val="24"/>
              </w:rPr>
            </w:pPr>
          </w:p>
        </w:tc>
        <w:tc>
          <w:tcPr>
            <w:tcW w:w="1530" w:type="dxa"/>
          </w:tcPr>
          <w:p w:rsidR="00572C4E" w:rsidRPr="00B67CA0" w:rsidRDefault="00572C4E" w:rsidP="00812C69">
            <w:pPr>
              <w:spacing w:line="360" w:lineRule="auto"/>
              <w:rPr>
                <w:sz w:val="24"/>
                <w:szCs w:val="24"/>
              </w:rPr>
            </w:pPr>
            <w:r w:rsidRPr="00B67CA0">
              <w:rPr>
                <w:sz w:val="24"/>
                <w:szCs w:val="24"/>
              </w:rPr>
              <w:t>1 µl</w:t>
            </w:r>
          </w:p>
        </w:tc>
        <w:tc>
          <w:tcPr>
            <w:tcW w:w="3015" w:type="dxa"/>
            <w:vAlign w:val="center"/>
          </w:tcPr>
          <w:p w:rsidR="00572C4E" w:rsidRPr="00B67CA0" w:rsidRDefault="00572C4E" w:rsidP="00812C69">
            <w:pPr>
              <w:spacing w:line="360" w:lineRule="auto"/>
              <w:rPr>
                <w:sz w:val="24"/>
                <w:szCs w:val="24"/>
              </w:rPr>
            </w:pPr>
            <w:r w:rsidRPr="00B67CA0">
              <w:rPr>
                <w:sz w:val="24"/>
                <w:szCs w:val="24"/>
              </w:rPr>
              <w:t xml:space="preserve">10 </w:t>
            </w:r>
            <w:proofErr w:type="spellStart"/>
            <w:r w:rsidRPr="00B67CA0">
              <w:rPr>
                <w:sz w:val="24"/>
                <w:szCs w:val="24"/>
              </w:rPr>
              <w:t>pmole</w:t>
            </w:r>
            <w:proofErr w:type="spellEnd"/>
          </w:p>
        </w:tc>
      </w:tr>
      <w:tr w:rsidR="00572C4E" w:rsidRPr="00B67CA0" w:rsidTr="002F0CF8">
        <w:tc>
          <w:tcPr>
            <w:tcW w:w="570" w:type="dxa"/>
            <w:vAlign w:val="center"/>
          </w:tcPr>
          <w:p w:rsidR="00572C4E" w:rsidRPr="00B67CA0" w:rsidRDefault="00572C4E" w:rsidP="00812C69">
            <w:pPr>
              <w:spacing w:line="360" w:lineRule="auto"/>
              <w:rPr>
                <w:sz w:val="24"/>
                <w:szCs w:val="24"/>
              </w:rPr>
            </w:pPr>
            <w:r w:rsidRPr="00B67CA0">
              <w:rPr>
                <w:sz w:val="24"/>
                <w:szCs w:val="24"/>
              </w:rPr>
              <w:t>3</w:t>
            </w:r>
          </w:p>
        </w:tc>
        <w:tc>
          <w:tcPr>
            <w:tcW w:w="2328" w:type="dxa"/>
            <w:vAlign w:val="center"/>
          </w:tcPr>
          <w:p w:rsidR="00D72C0C" w:rsidRDefault="00572C4E" w:rsidP="00812C69">
            <w:pPr>
              <w:spacing w:line="360" w:lineRule="auto"/>
              <w:rPr>
                <w:sz w:val="24"/>
                <w:szCs w:val="24"/>
              </w:rPr>
            </w:pPr>
            <w:r w:rsidRPr="00B67CA0">
              <w:rPr>
                <w:sz w:val="24"/>
                <w:szCs w:val="24"/>
              </w:rPr>
              <w:t xml:space="preserve">Reverse Primer </w:t>
            </w:r>
          </w:p>
          <w:p w:rsidR="00572C4E" w:rsidRPr="00B67CA0" w:rsidRDefault="00572C4E" w:rsidP="00812C69">
            <w:pPr>
              <w:spacing w:line="360" w:lineRule="auto"/>
              <w:rPr>
                <w:sz w:val="24"/>
                <w:szCs w:val="24"/>
              </w:rPr>
            </w:pPr>
            <w:r w:rsidRPr="00B67CA0">
              <w:rPr>
                <w:sz w:val="24"/>
                <w:szCs w:val="24"/>
              </w:rPr>
              <w:t xml:space="preserve">(10 </w:t>
            </w:r>
            <w:proofErr w:type="spellStart"/>
            <w:r w:rsidRPr="00B67CA0">
              <w:rPr>
                <w:sz w:val="24"/>
                <w:szCs w:val="24"/>
              </w:rPr>
              <w:t>pmole</w:t>
            </w:r>
            <w:proofErr w:type="spellEnd"/>
            <w:r w:rsidRPr="00B67CA0">
              <w:rPr>
                <w:sz w:val="24"/>
                <w:szCs w:val="24"/>
              </w:rPr>
              <w:t>/</w:t>
            </w:r>
            <w:proofErr w:type="spellStart"/>
            <w:r w:rsidRPr="00B67CA0">
              <w:rPr>
                <w:sz w:val="24"/>
                <w:szCs w:val="24"/>
              </w:rPr>
              <w:t>μl</w:t>
            </w:r>
            <w:proofErr w:type="spellEnd"/>
            <w:r w:rsidRPr="00B67CA0">
              <w:rPr>
                <w:sz w:val="24"/>
                <w:szCs w:val="24"/>
              </w:rPr>
              <w:t>)</w:t>
            </w:r>
          </w:p>
        </w:tc>
        <w:tc>
          <w:tcPr>
            <w:tcW w:w="1080" w:type="dxa"/>
            <w:vAlign w:val="center"/>
          </w:tcPr>
          <w:p w:rsidR="00572C4E" w:rsidRPr="00B67CA0" w:rsidRDefault="00572C4E" w:rsidP="00812C69">
            <w:pPr>
              <w:spacing w:line="360" w:lineRule="auto"/>
              <w:rPr>
                <w:sz w:val="24"/>
                <w:szCs w:val="24"/>
              </w:rPr>
            </w:pPr>
            <w:r w:rsidRPr="00B67CA0">
              <w:rPr>
                <w:sz w:val="24"/>
                <w:szCs w:val="24"/>
              </w:rPr>
              <w:t xml:space="preserve">1 </w:t>
            </w:r>
            <w:proofErr w:type="spellStart"/>
            <w:r w:rsidRPr="00B67CA0">
              <w:rPr>
                <w:sz w:val="24"/>
                <w:szCs w:val="24"/>
              </w:rPr>
              <w:t>μl</w:t>
            </w:r>
            <w:proofErr w:type="spellEnd"/>
            <w:r w:rsidRPr="00B67CA0">
              <w:rPr>
                <w:sz w:val="24"/>
                <w:szCs w:val="24"/>
              </w:rPr>
              <w:t xml:space="preserve"> </w:t>
            </w:r>
          </w:p>
        </w:tc>
        <w:tc>
          <w:tcPr>
            <w:tcW w:w="1530" w:type="dxa"/>
          </w:tcPr>
          <w:p w:rsidR="00572C4E" w:rsidRPr="00B67CA0" w:rsidRDefault="00572C4E" w:rsidP="00812C69">
            <w:pPr>
              <w:spacing w:line="360" w:lineRule="auto"/>
              <w:rPr>
                <w:sz w:val="24"/>
                <w:szCs w:val="24"/>
              </w:rPr>
            </w:pPr>
            <w:r w:rsidRPr="00B67CA0">
              <w:rPr>
                <w:sz w:val="24"/>
                <w:szCs w:val="24"/>
              </w:rPr>
              <w:t>1 µl</w:t>
            </w:r>
          </w:p>
        </w:tc>
        <w:tc>
          <w:tcPr>
            <w:tcW w:w="3015" w:type="dxa"/>
            <w:vAlign w:val="center"/>
          </w:tcPr>
          <w:p w:rsidR="00572C4E" w:rsidRPr="00B67CA0" w:rsidRDefault="00572C4E" w:rsidP="00812C69">
            <w:pPr>
              <w:spacing w:line="360" w:lineRule="auto"/>
              <w:rPr>
                <w:sz w:val="24"/>
                <w:szCs w:val="24"/>
              </w:rPr>
            </w:pPr>
            <w:r w:rsidRPr="00B67CA0">
              <w:rPr>
                <w:sz w:val="24"/>
                <w:szCs w:val="24"/>
              </w:rPr>
              <w:t xml:space="preserve">10 </w:t>
            </w:r>
            <w:proofErr w:type="spellStart"/>
            <w:r w:rsidRPr="00B67CA0">
              <w:rPr>
                <w:sz w:val="24"/>
                <w:szCs w:val="24"/>
              </w:rPr>
              <w:t>pmole</w:t>
            </w:r>
            <w:proofErr w:type="spellEnd"/>
          </w:p>
        </w:tc>
      </w:tr>
      <w:tr w:rsidR="00572C4E" w:rsidRPr="00B67CA0" w:rsidTr="002F0CF8">
        <w:tc>
          <w:tcPr>
            <w:tcW w:w="570" w:type="dxa"/>
            <w:vAlign w:val="center"/>
          </w:tcPr>
          <w:p w:rsidR="00572C4E" w:rsidRPr="00B67CA0" w:rsidRDefault="00572C4E" w:rsidP="00812C69">
            <w:pPr>
              <w:spacing w:line="360" w:lineRule="auto"/>
              <w:rPr>
                <w:sz w:val="24"/>
                <w:szCs w:val="24"/>
              </w:rPr>
            </w:pPr>
            <w:r w:rsidRPr="00B67CA0">
              <w:rPr>
                <w:sz w:val="24"/>
                <w:szCs w:val="24"/>
              </w:rPr>
              <w:t>4</w:t>
            </w:r>
          </w:p>
        </w:tc>
        <w:tc>
          <w:tcPr>
            <w:tcW w:w="2328" w:type="dxa"/>
            <w:vAlign w:val="center"/>
          </w:tcPr>
          <w:p w:rsidR="00572C4E" w:rsidRPr="00B67CA0" w:rsidRDefault="00572C4E" w:rsidP="00812C69">
            <w:pPr>
              <w:spacing w:line="360" w:lineRule="auto"/>
              <w:rPr>
                <w:sz w:val="24"/>
                <w:szCs w:val="24"/>
              </w:rPr>
            </w:pPr>
            <w:r w:rsidRPr="00B67CA0">
              <w:rPr>
                <w:sz w:val="24"/>
                <w:szCs w:val="24"/>
              </w:rPr>
              <w:t>Water</w:t>
            </w:r>
          </w:p>
        </w:tc>
        <w:tc>
          <w:tcPr>
            <w:tcW w:w="1080" w:type="dxa"/>
            <w:vAlign w:val="center"/>
          </w:tcPr>
          <w:p w:rsidR="00572C4E" w:rsidRPr="00B67CA0" w:rsidRDefault="00572C4E" w:rsidP="00812C69">
            <w:pPr>
              <w:spacing w:line="360" w:lineRule="auto"/>
              <w:rPr>
                <w:sz w:val="24"/>
                <w:szCs w:val="24"/>
              </w:rPr>
            </w:pPr>
            <w:r>
              <w:rPr>
                <w:sz w:val="24"/>
                <w:szCs w:val="24"/>
              </w:rPr>
              <w:t>7</w:t>
            </w:r>
            <w:r w:rsidRPr="00B67CA0">
              <w:rPr>
                <w:sz w:val="24"/>
                <w:szCs w:val="24"/>
              </w:rPr>
              <w:t xml:space="preserve"> µl </w:t>
            </w:r>
          </w:p>
        </w:tc>
        <w:tc>
          <w:tcPr>
            <w:tcW w:w="1530" w:type="dxa"/>
          </w:tcPr>
          <w:p w:rsidR="00572C4E" w:rsidRPr="00B67CA0" w:rsidRDefault="00572C4E" w:rsidP="00812C69">
            <w:pPr>
              <w:spacing w:line="360" w:lineRule="auto"/>
              <w:rPr>
                <w:sz w:val="24"/>
                <w:szCs w:val="24"/>
              </w:rPr>
            </w:pPr>
            <w:r>
              <w:rPr>
                <w:sz w:val="24"/>
                <w:szCs w:val="24"/>
              </w:rPr>
              <w:t>7</w:t>
            </w:r>
            <w:r w:rsidRPr="00B67CA0">
              <w:rPr>
                <w:sz w:val="24"/>
                <w:szCs w:val="24"/>
              </w:rPr>
              <w:t xml:space="preserve"> µl</w:t>
            </w:r>
          </w:p>
        </w:tc>
        <w:tc>
          <w:tcPr>
            <w:tcW w:w="3015" w:type="dxa"/>
            <w:vAlign w:val="center"/>
          </w:tcPr>
          <w:p w:rsidR="00572C4E" w:rsidRPr="00B67CA0" w:rsidRDefault="00572C4E" w:rsidP="00812C69">
            <w:pPr>
              <w:spacing w:line="360" w:lineRule="auto"/>
              <w:rPr>
                <w:sz w:val="24"/>
                <w:szCs w:val="24"/>
              </w:rPr>
            </w:pPr>
            <w:r w:rsidRPr="00B67CA0">
              <w:rPr>
                <w:sz w:val="24"/>
                <w:szCs w:val="24"/>
              </w:rPr>
              <w:t>--</w:t>
            </w:r>
          </w:p>
        </w:tc>
      </w:tr>
      <w:tr w:rsidR="00572C4E" w:rsidRPr="00B67CA0" w:rsidTr="002F0CF8">
        <w:tc>
          <w:tcPr>
            <w:tcW w:w="2898" w:type="dxa"/>
            <w:gridSpan w:val="2"/>
            <w:vAlign w:val="center"/>
          </w:tcPr>
          <w:p w:rsidR="00572C4E" w:rsidRPr="00B67CA0" w:rsidRDefault="00572C4E" w:rsidP="00812C69">
            <w:pPr>
              <w:spacing w:line="360" w:lineRule="auto"/>
              <w:rPr>
                <w:sz w:val="24"/>
                <w:szCs w:val="24"/>
              </w:rPr>
            </w:pPr>
            <w:r w:rsidRPr="00B67CA0">
              <w:rPr>
                <w:sz w:val="24"/>
                <w:szCs w:val="24"/>
              </w:rPr>
              <w:t>Total volume</w:t>
            </w:r>
          </w:p>
        </w:tc>
        <w:tc>
          <w:tcPr>
            <w:tcW w:w="1080" w:type="dxa"/>
            <w:vAlign w:val="center"/>
          </w:tcPr>
          <w:p w:rsidR="00572C4E" w:rsidRPr="00B67CA0" w:rsidRDefault="00572C4E" w:rsidP="00812C69">
            <w:pPr>
              <w:spacing w:line="360" w:lineRule="auto"/>
              <w:rPr>
                <w:sz w:val="24"/>
                <w:szCs w:val="24"/>
              </w:rPr>
            </w:pPr>
            <w:r>
              <w:rPr>
                <w:sz w:val="24"/>
                <w:szCs w:val="24"/>
              </w:rPr>
              <w:t>19</w:t>
            </w:r>
            <w:r w:rsidRPr="00B67CA0">
              <w:rPr>
                <w:sz w:val="24"/>
                <w:szCs w:val="24"/>
              </w:rPr>
              <w:t xml:space="preserve"> </w:t>
            </w:r>
            <w:proofErr w:type="spellStart"/>
            <w:r w:rsidRPr="00B67CA0">
              <w:rPr>
                <w:sz w:val="24"/>
                <w:szCs w:val="24"/>
              </w:rPr>
              <w:t>μl</w:t>
            </w:r>
            <w:proofErr w:type="spellEnd"/>
          </w:p>
        </w:tc>
        <w:tc>
          <w:tcPr>
            <w:tcW w:w="1530" w:type="dxa"/>
          </w:tcPr>
          <w:p w:rsidR="00572C4E" w:rsidRPr="00B67CA0" w:rsidRDefault="00572C4E" w:rsidP="00812C69">
            <w:pPr>
              <w:spacing w:line="360" w:lineRule="auto"/>
              <w:rPr>
                <w:sz w:val="24"/>
                <w:szCs w:val="24"/>
              </w:rPr>
            </w:pPr>
            <w:r>
              <w:rPr>
                <w:sz w:val="24"/>
                <w:szCs w:val="24"/>
              </w:rPr>
              <w:t>19</w:t>
            </w:r>
            <w:r w:rsidRPr="00B67CA0">
              <w:rPr>
                <w:sz w:val="24"/>
                <w:szCs w:val="24"/>
              </w:rPr>
              <w:t xml:space="preserve"> µl</w:t>
            </w:r>
          </w:p>
        </w:tc>
        <w:tc>
          <w:tcPr>
            <w:tcW w:w="3015" w:type="dxa"/>
            <w:vAlign w:val="center"/>
          </w:tcPr>
          <w:p w:rsidR="00572C4E" w:rsidRPr="00B67CA0" w:rsidRDefault="00572C4E" w:rsidP="00812C69">
            <w:pPr>
              <w:spacing w:line="360" w:lineRule="auto"/>
              <w:rPr>
                <w:sz w:val="24"/>
                <w:szCs w:val="24"/>
              </w:rPr>
            </w:pPr>
            <w:r w:rsidRPr="00B67CA0">
              <w:rPr>
                <w:sz w:val="24"/>
                <w:szCs w:val="24"/>
              </w:rPr>
              <w:t>--</w:t>
            </w:r>
          </w:p>
        </w:tc>
      </w:tr>
      <w:tr w:rsidR="00572C4E" w:rsidRPr="00B67CA0" w:rsidTr="00D72C0C">
        <w:tc>
          <w:tcPr>
            <w:tcW w:w="570" w:type="dxa"/>
            <w:vAlign w:val="center"/>
          </w:tcPr>
          <w:p w:rsidR="00572C4E" w:rsidRPr="00B67CA0" w:rsidRDefault="00572C4E" w:rsidP="00812C69">
            <w:pPr>
              <w:spacing w:line="360" w:lineRule="auto"/>
              <w:rPr>
                <w:sz w:val="24"/>
                <w:szCs w:val="24"/>
              </w:rPr>
            </w:pPr>
            <w:r w:rsidRPr="00B67CA0">
              <w:rPr>
                <w:sz w:val="24"/>
                <w:szCs w:val="24"/>
              </w:rPr>
              <w:t>5</w:t>
            </w:r>
          </w:p>
        </w:tc>
        <w:tc>
          <w:tcPr>
            <w:tcW w:w="2328" w:type="dxa"/>
            <w:vAlign w:val="center"/>
          </w:tcPr>
          <w:p w:rsidR="00572C4E" w:rsidRPr="00B67CA0" w:rsidRDefault="00572C4E" w:rsidP="00812C69">
            <w:pPr>
              <w:spacing w:line="360" w:lineRule="auto"/>
              <w:rPr>
                <w:sz w:val="24"/>
                <w:szCs w:val="24"/>
              </w:rPr>
            </w:pPr>
            <w:r w:rsidRPr="00B67CA0">
              <w:rPr>
                <w:sz w:val="24"/>
                <w:szCs w:val="24"/>
              </w:rPr>
              <w:t xml:space="preserve">DNA Template </w:t>
            </w:r>
            <w:r>
              <w:rPr>
                <w:sz w:val="24"/>
                <w:szCs w:val="24"/>
              </w:rPr>
              <w:t>(PCR product of primary round )</w:t>
            </w:r>
          </w:p>
        </w:tc>
        <w:tc>
          <w:tcPr>
            <w:tcW w:w="1080" w:type="dxa"/>
            <w:vAlign w:val="center"/>
          </w:tcPr>
          <w:p w:rsidR="00572C4E" w:rsidRPr="00B67CA0" w:rsidRDefault="00572C4E" w:rsidP="00812C69">
            <w:pPr>
              <w:spacing w:line="360" w:lineRule="auto"/>
              <w:rPr>
                <w:sz w:val="24"/>
                <w:szCs w:val="24"/>
              </w:rPr>
            </w:pPr>
            <w:r>
              <w:rPr>
                <w:sz w:val="24"/>
                <w:szCs w:val="24"/>
              </w:rPr>
              <w:t>1</w:t>
            </w:r>
            <w:r w:rsidRPr="00B67CA0">
              <w:rPr>
                <w:sz w:val="24"/>
                <w:szCs w:val="24"/>
              </w:rPr>
              <w:t xml:space="preserve"> µl</w:t>
            </w:r>
          </w:p>
        </w:tc>
        <w:tc>
          <w:tcPr>
            <w:tcW w:w="1530" w:type="dxa"/>
          </w:tcPr>
          <w:p w:rsidR="00572C4E" w:rsidRDefault="00572C4E" w:rsidP="00812C69">
            <w:pPr>
              <w:spacing w:line="360" w:lineRule="auto"/>
              <w:rPr>
                <w:sz w:val="24"/>
                <w:szCs w:val="24"/>
              </w:rPr>
            </w:pPr>
          </w:p>
          <w:p w:rsidR="00572C4E" w:rsidRPr="00B67CA0" w:rsidRDefault="00572C4E" w:rsidP="00812C69">
            <w:pPr>
              <w:spacing w:line="360" w:lineRule="auto"/>
              <w:rPr>
                <w:sz w:val="24"/>
                <w:szCs w:val="24"/>
              </w:rPr>
            </w:pPr>
            <w:r>
              <w:rPr>
                <w:sz w:val="24"/>
                <w:szCs w:val="24"/>
              </w:rPr>
              <w:t>1</w:t>
            </w:r>
            <w:r w:rsidRPr="00B67CA0">
              <w:rPr>
                <w:sz w:val="24"/>
                <w:szCs w:val="24"/>
              </w:rPr>
              <w:t xml:space="preserve"> µl</w:t>
            </w:r>
          </w:p>
        </w:tc>
        <w:tc>
          <w:tcPr>
            <w:tcW w:w="3015" w:type="dxa"/>
            <w:vAlign w:val="center"/>
          </w:tcPr>
          <w:p w:rsidR="00572C4E" w:rsidRPr="00B67CA0" w:rsidRDefault="00572C4E" w:rsidP="00812C69">
            <w:pPr>
              <w:spacing w:line="360" w:lineRule="auto"/>
              <w:rPr>
                <w:sz w:val="24"/>
                <w:szCs w:val="24"/>
              </w:rPr>
            </w:pPr>
            <w:r w:rsidRPr="00B67CA0">
              <w:rPr>
                <w:sz w:val="24"/>
                <w:szCs w:val="24"/>
              </w:rPr>
              <w:t>--</w:t>
            </w:r>
          </w:p>
        </w:tc>
      </w:tr>
      <w:tr w:rsidR="00572C4E" w:rsidRPr="00B67CA0" w:rsidTr="00D72C0C">
        <w:tc>
          <w:tcPr>
            <w:tcW w:w="2898" w:type="dxa"/>
            <w:gridSpan w:val="2"/>
            <w:tcBorders>
              <w:bottom w:val="single" w:sz="4" w:space="0" w:color="auto"/>
            </w:tcBorders>
            <w:vAlign w:val="center"/>
          </w:tcPr>
          <w:p w:rsidR="00572C4E" w:rsidRPr="00B67CA0" w:rsidRDefault="00572C4E" w:rsidP="00812C69">
            <w:pPr>
              <w:spacing w:line="360" w:lineRule="auto"/>
              <w:rPr>
                <w:sz w:val="24"/>
                <w:szCs w:val="24"/>
              </w:rPr>
            </w:pPr>
            <w:r w:rsidRPr="00B67CA0">
              <w:rPr>
                <w:bCs/>
                <w:sz w:val="24"/>
                <w:szCs w:val="24"/>
              </w:rPr>
              <w:t xml:space="preserve">Grand Total </w:t>
            </w:r>
            <w:r w:rsidRPr="00B67CA0">
              <w:rPr>
                <w:sz w:val="24"/>
                <w:szCs w:val="24"/>
              </w:rPr>
              <w:t>volume</w:t>
            </w:r>
          </w:p>
        </w:tc>
        <w:tc>
          <w:tcPr>
            <w:tcW w:w="1080" w:type="dxa"/>
            <w:tcBorders>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20 µl</w:t>
            </w:r>
          </w:p>
        </w:tc>
        <w:tc>
          <w:tcPr>
            <w:tcW w:w="1530" w:type="dxa"/>
            <w:tcBorders>
              <w:bottom w:val="single" w:sz="4" w:space="0" w:color="auto"/>
            </w:tcBorders>
          </w:tcPr>
          <w:p w:rsidR="00572C4E" w:rsidRPr="00B67CA0" w:rsidRDefault="00572C4E" w:rsidP="00812C69">
            <w:pPr>
              <w:spacing w:line="360" w:lineRule="auto"/>
              <w:rPr>
                <w:sz w:val="24"/>
                <w:szCs w:val="24"/>
              </w:rPr>
            </w:pPr>
            <w:r w:rsidRPr="00B67CA0">
              <w:rPr>
                <w:sz w:val="24"/>
                <w:szCs w:val="24"/>
              </w:rPr>
              <w:t>20 µl</w:t>
            </w:r>
          </w:p>
        </w:tc>
        <w:tc>
          <w:tcPr>
            <w:tcW w:w="3015" w:type="dxa"/>
            <w:tcBorders>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w:t>
            </w:r>
          </w:p>
        </w:tc>
      </w:tr>
    </w:tbl>
    <w:p w:rsidR="00572C4E" w:rsidRPr="00B67CA0" w:rsidRDefault="00572C4E" w:rsidP="00F61D09">
      <w:pPr>
        <w:spacing w:line="360" w:lineRule="auto"/>
        <w:rPr>
          <w:iCs/>
          <w:sz w:val="24"/>
          <w:szCs w:val="24"/>
        </w:rPr>
      </w:pPr>
    </w:p>
    <w:p w:rsidR="00572C4E" w:rsidRPr="007A34AB" w:rsidRDefault="007A34AB" w:rsidP="00D72C0C">
      <w:pPr>
        <w:pStyle w:val="Heading2"/>
        <w:spacing w:line="360" w:lineRule="auto"/>
      </w:pPr>
      <w:bookmarkStart w:id="79" w:name="_Toc412677843"/>
      <w:r>
        <w:t xml:space="preserve">3.14 </w:t>
      </w:r>
      <w:r w:rsidR="00450253" w:rsidRPr="00450253">
        <w:t>Nested PCR detection assay</w:t>
      </w:r>
      <w:bookmarkEnd w:id="79"/>
    </w:p>
    <w:p w:rsidR="00A92723" w:rsidRDefault="007A34AB" w:rsidP="00D72C0C">
      <w:pPr>
        <w:pStyle w:val="Heading3"/>
        <w:spacing w:line="360" w:lineRule="auto"/>
      </w:pPr>
      <w:bookmarkStart w:id="80" w:name="_Toc412677844"/>
      <w:r>
        <w:t xml:space="preserve">3.14.1 </w:t>
      </w:r>
      <w:r w:rsidR="00A92723">
        <w:t>Primary reaction</w:t>
      </w:r>
      <w:bookmarkEnd w:id="80"/>
    </w:p>
    <w:p w:rsidR="00A92723" w:rsidRPr="007A34AB" w:rsidRDefault="00450253" w:rsidP="007A34AB">
      <w:pPr>
        <w:pStyle w:val="NormalWeb"/>
        <w:tabs>
          <w:tab w:val="left" w:pos="0"/>
        </w:tabs>
        <w:spacing w:before="120" w:beforeAutospacing="0" w:after="120" w:afterAutospacing="0" w:line="360" w:lineRule="auto"/>
        <w:jc w:val="both"/>
      </w:pPr>
      <w:r w:rsidRPr="00B67CA0">
        <w:t xml:space="preserve">To detect the </w:t>
      </w:r>
      <w:proofErr w:type="spellStart"/>
      <w:r w:rsidRPr="00B67CA0">
        <w:rPr>
          <w:i/>
        </w:rPr>
        <w:t>Babesia</w:t>
      </w:r>
      <w:proofErr w:type="spellEnd"/>
      <w:r>
        <w:rPr>
          <w:i/>
        </w:rPr>
        <w:t xml:space="preserve"> sp</w:t>
      </w:r>
      <w:r w:rsidRPr="00B67CA0">
        <w:t xml:space="preserve"> from samples PCR amplifications were performed at the </w:t>
      </w:r>
      <w:r w:rsidR="00A92723">
        <w:t>following thermal conditions: 95</w:t>
      </w:r>
      <w:r w:rsidRPr="00B67CA0">
        <w:sym w:font="Symbol" w:char="F0B0"/>
      </w:r>
      <w:r w:rsidR="00A92723">
        <w:t>C for 5 min followed by 50 cycles of 95</w:t>
      </w:r>
      <w:r w:rsidRPr="00B67CA0">
        <w:sym w:font="Symbol" w:char="F0B0"/>
      </w:r>
      <w:r w:rsidR="00A92723">
        <w:t>C for 45 sec, 58</w:t>
      </w:r>
      <w:r w:rsidRPr="00B67CA0">
        <w:sym w:font="Symbol" w:char="F0B0"/>
      </w:r>
      <w:r w:rsidRPr="00B67CA0">
        <w:t>C for 45 sec, 72</w:t>
      </w:r>
      <w:r w:rsidRPr="00B67CA0">
        <w:sym w:font="Symbol" w:char="F0B0"/>
      </w:r>
      <w:r w:rsidR="00A92723">
        <w:t>C for 45 sec</w:t>
      </w:r>
      <w:r w:rsidRPr="00B67CA0">
        <w:t xml:space="preserve"> and followed the final extension step at 72</w:t>
      </w:r>
      <w:r w:rsidRPr="00B67CA0">
        <w:sym w:font="Symbol" w:char="F0B0"/>
      </w:r>
      <w:r w:rsidR="00A92723">
        <w:t>C for 5</w:t>
      </w:r>
      <w:r w:rsidRPr="00B67CA0">
        <w:t xml:space="preserve"> min</w:t>
      </w:r>
      <w:r w:rsidR="00A92723">
        <w:t xml:space="preserve"> </w:t>
      </w:r>
      <w:r w:rsidR="000B46C5">
        <w:fldChar w:fldCharType="begin"/>
      </w:r>
      <w:r w:rsidR="00A92723">
        <w:instrText xml:space="preserve"> ADDIN EN.CITE &lt;EndNote&gt;&lt;Cite&gt;&lt;Author&gt;Birkenheuer&lt;/Author&gt;&lt;Year&gt;2003&lt;/Year&gt;&lt;RecNum&gt;171&lt;/RecNum&gt;&lt;DisplayText&gt;(Birkenheuer et al., 2003a)&lt;/DisplayText&gt;&lt;record&gt;&lt;rec-number&gt;171&lt;/rec-number&gt;&lt;foreign-keys&gt;&lt;key app="EN" db-id="zt2rsxfr20dppgevx5ovade7sx2a9swfawte"&gt;171&lt;/key&gt;&lt;/foreign-keys&gt;&lt;ref-type name="Journal Article"&gt;17&lt;/ref-type&gt;&lt;contributors&gt;&lt;authors&gt;&lt;author&gt;Birkenheuer, Adam J&lt;/author&gt;&lt;author&gt;Levy, Michael G&lt;/author&gt;&lt;author&gt;Breitschwerdt, Edward B&lt;/author&gt;&lt;/authors&gt;&lt;/contributors&gt;&lt;titles&gt;&lt;title&gt;Development and evaluation of a seminested PCR for detection and differentiation of Babesia gibsoni (Asian genotype) and B. canis DNA in canine blood samples&lt;/title&gt;&lt;secondary-title&gt;Journal of Clinical Microbiology&lt;/secondary-title&gt;&lt;/titles&gt;&lt;periodical&gt;&lt;full-title&gt;Journal of clinical microbiology&lt;/full-title&gt;&lt;/periodical&gt;&lt;pages&gt;4172-4177&lt;/pages&gt;&lt;volume&gt;41&lt;/volume&gt;&lt;number&gt;9&lt;/number&gt;&lt;dates&gt;&lt;year&gt;2003&lt;/year&gt;&lt;/dates&gt;&lt;isbn&gt;0095-1137&lt;/isbn&gt;&lt;urls&gt;&lt;/urls&gt;&lt;/record&gt;&lt;/Cite&gt;&lt;/EndNote&gt;</w:instrText>
      </w:r>
      <w:r w:rsidR="000B46C5">
        <w:fldChar w:fldCharType="separate"/>
      </w:r>
      <w:r w:rsidR="00A92723">
        <w:rPr>
          <w:noProof/>
        </w:rPr>
        <w:t>(</w:t>
      </w:r>
      <w:hyperlink w:anchor="_ENREF_22" w:tooltip="Birkenheuer, 2003 #171" w:history="1">
        <w:r w:rsidR="005A1BD7">
          <w:rPr>
            <w:noProof/>
          </w:rPr>
          <w:t>Birkenheuer et al., 2003a</w:t>
        </w:r>
      </w:hyperlink>
      <w:r w:rsidR="00A92723">
        <w:rPr>
          <w:noProof/>
        </w:rPr>
        <w:t>)</w:t>
      </w:r>
      <w:r w:rsidR="000B46C5">
        <w:fldChar w:fldCharType="end"/>
      </w:r>
      <w:r w:rsidRPr="00B67CA0">
        <w:t>.</w:t>
      </w:r>
    </w:p>
    <w:p w:rsidR="007A34AB" w:rsidRPr="007A34AB" w:rsidRDefault="007A34AB" w:rsidP="007A34AB">
      <w:pPr>
        <w:pStyle w:val="Caption"/>
        <w:keepNext/>
        <w:rPr>
          <w:b w:val="0"/>
          <w:color w:val="auto"/>
          <w:sz w:val="24"/>
          <w:szCs w:val="24"/>
        </w:rPr>
      </w:pPr>
      <w:bookmarkStart w:id="81" w:name="_Toc412675967"/>
      <w:r w:rsidRPr="00D72C0C">
        <w:rPr>
          <w:color w:val="auto"/>
          <w:sz w:val="24"/>
          <w:szCs w:val="24"/>
        </w:rPr>
        <w:t xml:space="preserve">Table </w:t>
      </w:r>
      <w:r w:rsidR="000B46C5" w:rsidRPr="00D72C0C">
        <w:rPr>
          <w:color w:val="auto"/>
          <w:sz w:val="24"/>
          <w:szCs w:val="24"/>
        </w:rPr>
        <w:fldChar w:fldCharType="begin"/>
      </w:r>
      <w:r w:rsidRPr="00D72C0C">
        <w:rPr>
          <w:color w:val="auto"/>
          <w:sz w:val="24"/>
          <w:szCs w:val="24"/>
        </w:rPr>
        <w:instrText xml:space="preserve"> SEQ Table \* ARABIC </w:instrText>
      </w:r>
      <w:r w:rsidR="000B46C5" w:rsidRPr="00D72C0C">
        <w:rPr>
          <w:color w:val="auto"/>
          <w:sz w:val="24"/>
          <w:szCs w:val="24"/>
        </w:rPr>
        <w:fldChar w:fldCharType="separate"/>
      </w:r>
      <w:r w:rsidR="00A95575" w:rsidRPr="00D72C0C">
        <w:rPr>
          <w:noProof/>
          <w:color w:val="auto"/>
          <w:sz w:val="24"/>
          <w:szCs w:val="24"/>
        </w:rPr>
        <w:t>10</w:t>
      </w:r>
      <w:r w:rsidR="000B46C5" w:rsidRPr="00D72C0C">
        <w:rPr>
          <w:color w:val="auto"/>
          <w:sz w:val="24"/>
          <w:szCs w:val="24"/>
        </w:rPr>
        <w:fldChar w:fldCharType="end"/>
      </w:r>
      <w:r w:rsidRPr="00D72C0C">
        <w:rPr>
          <w:color w:val="auto"/>
          <w:sz w:val="24"/>
          <w:szCs w:val="24"/>
        </w:rPr>
        <w:t>:</w:t>
      </w:r>
      <w:r w:rsidRPr="007A34AB">
        <w:rPr>
          <w:b w:val="0"/>
          <w:color w:val="auto"/>
          <w:sz w:val="24"/>
          <w:szCs w:val="24"/>
        </w:rPr>
        <w:t xml:space="preserve"> </w:t>
      </w:r>
      <w:r w:rsidRPr="007A34AB">
        <w:rPr>
          <w:b w:val="0"/>
          <w:bCs w:val="0"/>
          <w:color w:val="auto"/>
          <w:sz w:val="24"/>
          <w:szCs w:val="24"/>
        </w:rPr>
        <w:t xml:space="preserve">Steps and conditions of thermal cycling for </w:t>
      </w:r>
      <w:proofErr w:type="spellStart"/>
      <w:r w:rsidRPr="007A34AB">
        <w:rPr>
          <w:b w:val="0"/>
          <w:bCs w:val="0"/>
          <w:i/>
          <w:color w:val="auto"/>
          <w:sz w:val="24"/>
          <w:szCs w:val="24"/>
        </w:rPr>
        <w:t>Babesia</w:t>
      </w:r>
      <w:proofErr w:type="spellEnd"/>
      <w:r w:rsidRPr="007A34AB">
        <w:rPr>
          <w:b w:val="0"/>
          <w:bCs w:val="0"/>
          <w:color w:val="auto"/>
          <w:sz w:val="24"/>
          <w:szCs w:val="24"/>
        </w:rPr>
        <w:t xml:space="preserve"> </w:t>
      </w:r>
      <w:r w:rsidRPr="007A34AB">
        <w:rPr>
          <w:b w:val="0"/>
          <w:bCs w:val="0"/>
          <w:i/>
          <w:color w:val="auto"/>
          <w:sz w:val="24"/>
          <w:szCs w:val="24"/>
        </w:rPr>
        <w:t>sp</w:t>
      </w:r>
      <w:bookmarkEnd w:id="81"/>
    </w:p>
    <w:tbl>
      <w:tblPr>
        <w:tblW w:w="5000" w:type="pct"/>
        <w:tblLook w:val="04A0"/>
      </w:tblPr>
      <w:tblGrid>
        <w:gridCol w:w="1079"/>
        <w:gridCol w:w="3177"/>
        <w:gridCol w:w="2206"/>
        <w:gridCol w:w="2061"/>
      </w:tblGrid>
      <w:tr w:rsidR="00A92723" w:rsidRPr="00B67CA0" w:rsidTr="00D72C0C">
        <w:tc>
          <w:tcPr>
            <w:tcW w:w="633" w:type="pct"/>
            <w:tcBorders>
              <w:top w:val="single" w:sz="4" w:space="0" w:color="auto"/>
              <w:bottom w:val="single" w:sz="4" w:space="0" w:color="auto"/>
            </w:tcBorders>
            <w:vAlign w:val="center"/>
          </w:tcPr>
          <w:p w:rsidR="00A92723" w:rsidRPr="00B67CA0" w:rsidRDefault="00A92723" w:rsidP="00A92723">
            <w:pPr>
              <w:spacing w:line="360" w:lineRule="auto"/>
              <w:rPr>
                <w:sz w:val="24"/>
                <w:szCs w:val="24"/>
              </w:rPr>
            </w:pPr>
            <w:proofErr w:type="spellStart"/>
            <w:r w:rsidRPr="00B67CA0">
              <w:rPr>
                <w:sz w:val="24"/>
                <w:szCs w:val="24"/>
              </w:rPr>
              <w:t>Sl</w:t>
            </w:r>
            <w:proofErr w:type="spellEnd"/>
            <w:r w:rsidRPr="00B67CA0">
              <w:rPr>
                <w:sz w:val="24"/>
                <w:szCs w:val="24"/>
              </w:rPr>
              <w:t xml:space="preserve"> No.</w:t>
            </w:r>
          </w:p>
        </w:tc>
        <w:tc>
          <w:tcPr>
            <w:tcW w:w="1864" w:type="pct"/>
            <w:tcBorders>
              <w:top w:val="single" w:sz="4" w:space="0" w:color="auto"/>
              <w:bottom w:val="single" w:sz="4" w:space="0" w:color="auto"/>
            </w:tcBorders>
            <w:vAlign w:val="center"/>
          </w:tcPr>
          <w:p w:rsidR="00A92723" w:rsidRPr="00B67CA0" w:rsidRDefault="00A92723" w:rsidP="00A92723">
            <w:pPr>
              <w:spacing w:line="360" w:lineRule="auto"/>
              <w:rPr>
                <w:sz w:val="24"/>
                <w:szCs w:val="24"/>
              </w:rPr>
            </w:pPr>
            <w:r w:rsidRPr="00B67CA0">
              <w:rPr>
                <w:sz w:val="24"/>
                <w:szCs w:val="24"/>
              </w:rPr>
              <w:t>Steps</w:t>
            </w:r>
          </w:p>
        </w:tc>
        <w:tc>
          <w:tcPr>
            <w:tcW w:w="1294" w:type="pct"/>
            <w:tcBorders>
              <w:top w:val="single" w:sz="4" w:space="0" w:color="auto"/>
              <w:bottom w:val="single" w:sz="4" w:space="0" w:color="auto"/>
            </w:tcBorders>
            <w:vAlign w:val="center"/>
          </w:tcPr>
          <w:p w:rsidR="00A92723" w:rsidRPr="00B67CA0" w:rsidRDefault="00A92723" w:rsidP="00A92723">
            <w:pPr>
              <w:spacing w:line="360" w:lineRule="auto"/>
              <w:rPr>
                <w:sz w:val="24"/>
                <w:szCs w:val="24"/>
              </w:rPr>
            </w:pPr>
            <w:r w:rsidRPr="00B67CA0">
              <w:rPr>
                <w:sz w:val="24"/>
                <w:szCs w:val="24"/>
              </w:rPr>
              <w:t>Temperature</w:t>
            </w:r>
          </w:p>
        </w:tc>
        <w:tc>
          <w:tcPr>
            <w:tcW w:w="1210" w:type="pct"/>
            <w:tcBorders>
              <w:top w:val="single" w:sz="4" w:space="0" w:color="auto"/>
              <w:bottom w:val="single" w:sz="4" w:space="0" w:color="auto"/>
            </w:tcBorders>
            <w:vAlign w:val="center"/>
          </w:tcPr>
          <w:p w:rsidR="00A92723" w:rsidRPr="00B67CA0" w:rsidRDefault="00A92723" w:rsidP="00A92723">
            <w:pPr>
              <w:spacing w:line="360" w:lineRule="auto"/>
              <w:rPr>
                <w:sz w:val="24"/>
                <w:szCs w:val="24"/>
              </w:rPr>
            </w:pPr>
            <w:r w:rsidRPr="00B67CA0">
              <w:rPr>
                <w:sz w:val="24"/>
                <w:szCs w:val="24"/>
              </w:rPr>
              <w:t>Time</w:t>
            </w:r>
          </w:p>
        </w:tc>
      </w:tr>
      <w:tr w:rsidR="00A92723" w:rsidRPr="00B67CA0" w:rsidTr="00D72C0C">
        <w:trPr>
          <w:trHeight w:val="539"/>
        </w:trPr>
        <w:tc>
          <w:tcPr>
            <w:tcW w:w="633" w:type="pct"/>
            <w:tcBorders>
              <w:top w:val="single" w:sz="4" w:space="0" w:color="auto"/>
            </w:tcBorders>
            <w:vAlign w:val="center"/>
          </w:tcPr>
          <w:p w:rsidR="00A92723" w:rsidRPr="00B67CA0" w:rsidRDefault="00A92723" w:rsidP="00A92723">
            <w:pPr>
              <w:spacing w:line="360" w:lineRule="auto"/>
              <w:rPr>
                <w:sz w:val="24"/>
                <w:szCs w:val="24"/>
              </w:rPr>
            </w:pPr>
            <w:r w:rsidRPr="00B67CA0">
              <w:rPr>
                <w:sz w:val="24"/>
                <w:szCs w:val="24"/>
              </w:rPr>
              <w:t>Step 1</w:t>
            </w:r>
          </w:p>
        </w:tc>
        <w:tc>
          <w:tcPr>
            <w:tcW w:w="1864" w:type="pct"/>
            <w:tcBorders>
              <w:top w:val="single" w:sz="4" w:space="0" w:color="auto"/>
            </w:tcBorders>
            <w:vAlign w:val="center"/>
          </w:tcPr>
          <w:p w:rsidR="00A92723" w:rsidRPr="00B67CA0" w:rsidRDefault="00A92723" w:rsidP="00A92723">
            <w:pPr>
              <w:spacing w:line="360" w:lineRule="auto"/>
              <w:rPr>
                <w:sz w:val="24"/>
                <w:szCs w:val="24"/>
              </w:rPr>
            </w:pPr>
            <w:r w:rsidRPr="00B67CA0">
              <w:rPr>
                <w:sz w:val="24"/>
                <w:szCs w:val="24"/>
              </w:rPr>
              <w:t xml:space="preserve">Initial </w:t>
            </w:r>
            <w:proofErr w:type="spellStart"/>
            <w:r w:rsidRPr="00B67CA0">
              <w:rPr>
                <w:sz w:val="24"/>
                <w:szCs w:val="24"/>
              </w:rPr>
              <w:t>Denaturation</w:t>
            </w:r>
            <w:proofErr w:type="spellEnd"/>
          </w:p>
        </w:tc>
        <w:tc>
          <w:tcPr>
            <w:tcW w:w="1294" w:type="pct"/>
            <w:tcBorders>
              <w:top w:val="single" w:sz="4" w:space="0" w:color="auto"/>
            </w:tcBorders>
            <w:vAlign w:val="center"/>
          </w:tcPr>
          <w:p w:rsidR="00A92723" w:rsidRPr="00B67CA0" w:rsidRDefault="00A92723" w:rsidP="00A92723">
            <w:pPr>
              <w:spacing w:line="360" w:lineRule="auto"/>
              <w:rPr>
                <w:sz w:val="24"/>
                <w:szCs w:val="24"/>
              </w:rPr>
            </w:pPr>
            <w:r>
              <w:rPr>
                <w:sz w:val="24"/>
                <w:szCs w:val="24"/>
              </w:rPr>
              <w:t>95</w:t>
            </w:r>
            <w:r w:rsidRPr="00B67CA0">
              <w:rPr>
                <w:sz w:val="24"/>
                <w:szCs w:val="24"/>
              </w:rPr>
              <w:t>°c</w:t>
            </w:r>
          </w:p>
        </w:tc>
        <w:tc>
          <w:tcPr>
            <w:tcW w:w="1210" w:type="pct"/>
            <w:tcBorders>
              <w:top w:val="single" w:sz="4" w:space="0" w:color="auto"/>
            </w:tcBorders>
            <w:vAlign w:val="center"/>
          </w:tcPr>
          <w:p w:rsidR="00A92723" w:rsidRPr="00B67CA0" w:rsidRDefault="00A92723" w:rsidP="00A92723">
            <w:pPr>
              <w:spacing w:line="360" w:lineRule="auto"/>
              <w:rPr>
                <w:sz w:val="24"/>
                <w:szCs w:val="24"/>
              </w:rPr>
            </w:pPr>
            <w:r>
              <w:rPr>
                <w:sz w:val="24"/>
                <w:szCs w:val="24"/>
              </w:rPr>
              <w:t>5</w:t>
            </w:r>
            <w:r w:rsidRPr="00B67CA0">
              <w:rPr>
                <w:sz w:val="24"/>
                <w:szCs w:val="24"/>
              </w:rPr>
              <w:t xml:space="preserve"> min</w:t>
            </w:r>
          </w:p>
        </w:tc>
      </w:tr>
      <w:tr w:rsidR="00A92723" w:rsidRPr="00B67CA0" w:rsidTr="00D72C0C">
        <w:tc>
          <w:tcPr>
            <w:tcW w:w="633" w:type="pct"/>
            <w:vAlign w:val="center"/>
          </w:tcPr>
          <w:p w:rsidR="00A92723" w:rsidRPr="00B67CA0" w:rsidRDefault="00A92723" w:rsidP="00A92723">
            <w:pPr>
              <w:spacing w:line="360" w:lineRule="auto"/>
              <w:rPr>
                <w:sz w:val="24"/>
                <w:szCs w:val="24"/>
              </w:rPr>
            </w:pPr>
            <w:r w:rsidRPr="00B67CA0">
              <w:rPr>
                <w:sz w:val="24"/>
                <w:szCs w:val="24"/>
              </w:rPr>
              <w:t>Step 2</w:t>
            </w:r>
          </w:p>
        </w:tc>
        <w:tc>
          <w:tcPr>
            <w:tcW w:w="1864" w:type="pct"/>
            <w:vAlign w:val="center"/>
          </w:tcPr>
          <w:p w:rsidR="00A92723" w:rsidRPr="00B67CA0" w:rsidRDefault="00A92723" w:rsidP="00A92723">
            <w:pPr>
              <w:spacing w:line="360" w:lineRule="auto"/>
              <w:rPr>
                <w:sz w:val="24"/>
                <w:szCs w:val="24"/>
              </w:rPr>
            </w:pPr>
            <w:proofErr w:type="spellStart"/>
            <w:r w:rsidRPr="00B67CA0">
              <w:rPr>
                <w:sz w:val="24"/>
                <w:szCs w:val="24"/>
              </w:rPr>
              <w:t>Denaturation</w:t>
            </w:r>
            <w:proofErr w:type="spellEnd"/>
          </w:p>
        </w:tc>
        <w:tc>
          <w:tcPr>
            <w:tcW w:w="1294" w:type="pct"/>
            <w:vAlign w:val="center"/>
          </w:tcPr>
          <w:p w:rsidR="00A92723" w:rsidRPr="00B67CA0" w:rsidRDefault="00A92723" w:rsidP="00A92723">
            <w:pPr>
              <w:spacing w:line="360" w:lineRule="auto"/>
              <w:rPr>
                <w:sz w:val="24"/>
                <w:szCs w:val="24"/>
              </w:rPr>
            </w:pPr>
            <w:r>
              <w:rPr>
                <w:sz w:val="24"/>
                <w:szCs w:val="24"/>
              </w:rPr>
              <w:t>95</w:t>
            </w:r>
            <w:r w:rsidRPr="00B67CA0">
              <w:rPr>
                <w:sz w:val="24"/>
                <w:szCs w:val="24"/>
              </w:rPr>
              <w:t>°C</w:t>
            </w:r>
          </w:p>
        </w:tc>
        <w:tc>
          <w:tcPr>
            <w:tcW w:w="1210" w:type="pct"/>
            <w:vAlign w:val="center"/>
          </w:tcPr>
          <w:p w:rsidR="00A92723" w:rsidRPr="00B67CA0" w:rsidRDefault="00A92723" w:rsidP="00A92723">
            <w:pPr>
              <w:spacing w:line="360" w:lineRule="auto"/>
              <w:rPr>
                <w:sz w:val="24"/>
                <w:szCs w:val="24"/>
              </w:rPr>
            </w:pPr>
            <w:r>
              <w:rPr>
                <w:sz w:val="24"/>
                <w:szCs w:val="24"/>
              </w:rPr>
              <w:t xml:space="preserve">45 </w:t>
            </w:r>
            <w:r w:rsidRPr="00B67CA0">
              <w:rPr>
                <w:sz w:val="24"/>
                <w:szCs w:val="24"/>
              </w:rPr>
              <w:t>sec</w:t>
            </w:r>
          </w:p>
        </w:tc>
      </w:tr>
      <w:tr w:rsidR="00A92723" w:rsidRPr="00B67CA0" w:rsidTr="00D72C0C">
        <w:tc>
          <w:tcPr>
            <w:tcW w:w="633" w:type="pct"/>
            <w:vAlign w:val="center"/>
          </w:tcPr>
          <w:p w:rsidR="00A92723" w:rsidRPr="00B67CA0" w:rsidRDefault="00A92723" w:rsidP="00A92723">
            <w:pPr>
              <w:spacing w:line="360" w:lineRule="auto"/>
              <w:rPr>
                <w:sz w:val="24"/>
                <w:szCs w:val="24"/>
              </w:rPr>
            </w:pPr>
            <w:r w:rsidRPr="00B67CA0">
              <w:rPr>
                <w:sz w:val="24"/>
                <w:szCs w:val="24"/>
              </w:rPr>
              <w:t>Step 3</w:t>
            </w:r>
          </w:p>
        </w:tc>
        <w:tc>
          <w:tcPr>
            <w:tcW w:w="1864" w:type="pct"/>
            <w:vAlign w:val="center"/>
          </w:tcPr>
          <w:p w:rsidR="00A92723" w:rsidRPr="00B67CA0" w:rsidRDefault="00A92723" w:rsidP="00A92723">
            <w:pPr>
              <w:spacing w:line="360" w:lineRule="auto"/>
              <w:rPr>
                <w:sz w:val="24"/>
                <w:szCs w:val="24"/>
              </w:rPr>
            </w:pPr>
            <w:r w:rsidRPr="00B67CA0">
              <w:rPr>
                <w:sz w:val="24"/>
                <w:szCs w:val="24"/>
              </w:rPr>
              <w:t xml:space="preserve">Annealing </w:t>
            </w:r>
          </w:p>
        </w:tc>
        <w:tc>
          <w:tcPr>
            <w:tcW w:w="1294" w:type="pct"/>
            <w:vAlign w:val="center"/>
          </w:tcPr>
          <w:p w:rsidR="00A92723" w:rsidRPr="00B67CA0" w:rsidRDefault="00A92723" w:rsidP="00A92723">
            <w:pPr>
              <w:spacing w:line="360" w:lineRule="auto"/>
              <w:rPr>
                <w:sz w:val="24"/>
                <w:szCs w:val="24"/>
              </w:rPr>
            </w:pPr>
            <w:r>
              <w:rPr>
                <w:sz w:val="24"/>
                <w:szCs w:val="24"/>
              </w:rPr>
              <w:t>58</w:t>
            </w:r>
            <w:r w:rsidRPr="00B67CA0">
              <w:rPr>
                <w:sz w:val="24"/>
                <w:szCs w:val="24"/>
              </w:rPr>
              <w:t xml:space="preserve"> °C</w:t>
            </w:r>
          </w:p>
        </w:tc>
        <w:tc>
          <w:tcPr>
            <w:tcW w:w="1210" w:type="pct"/>
            <w:vAlign w:val="center"/>
          </w:tcPr>
          <w:p w:rsidR="00A92723" w:rsidRPr="00B67CA0" w:rsidRDefault="00A92723" w:rsidP="00A92723">
            <w:pPr>
              <w:spacing w:line="360" w:lineRule="auto"/>
              <w:rPr>
                <w:sz w:val="24"/>
                <w:szCs w:val="24"/>
              </w:rPr>
            </w:pPr>
            <w:r w:rsidRPr="00B67CA0">
              <w:rPr>
                <w:sz w:val="24"/>
                <w:szCs w:val="24"/>
              </w:rPr>
              <w:t>45 sec</w:t>
            </w:r>
          </w:p>
        </w:tc>
      </w:tr>
      <w:tr w:rsidR="00A92723" w:rsidRPr="00B67CA0" w:rsidTr="00D72C0C">
        <w:tc>
          <w:tcPr>
            <w:tcW w:w="633" w:type="pct"/>
            <w:vAlign w:val="center"/>
          </w:tcPr>
          <w:p w:rsidR="00A92723" w:rsidRPr="00B67CA0" w:rsidRDefault="00A92723" w:rsidP="00A92723">
            <w:pPr>
              <w:spacing w:line="360" w:lineRule="auto"/>
              <w:rPr>
                <w:sz w:val="24"/>
                <w:szCs w:val="24"/>
              </w:rPr>
            </w:pPr>
            <w:r w:rsidRPr="00B67CA0">
              <w:rPr>
                <w:sz w:val="24"/>
                <w:szCs w:val="24"/>
              </w:rPr>
              <w:t>Step 4</w:t>
            </w:r>
          </w:p>
        </w:tc>
        <w:tc>
          <w:tcPr>
            <w:tcW w:w="1864" w:type="pct"/>
            <w:vAlign w:val="center"/>
          </w:tcPr>
          <w:p w:rsidR="00A92723" w:rsidRPr="00B67CA0" w:rsidRDefault="00A92723" w:rsidP="00A92723">
            <w:pPr>
              <w:spacing w:line="360" w:lineRule="auto"/>
              <w:rPr>
                <w:sz w:val="24"/>
                <w:szCs w:val="24"/>
              </w:rPr>
            </w:pPr>
            <w:r w:rsidRPr="00B67CA0">
              <w:rPr>
                <w:sz w:val="24"/>
                <w:szCs w:val="24"/>
              </w:rPr>
              <w:t>Extension</w:t>
            </w:r>
          </w:p>
        </w:tc>
        <w:tc>
          <w:tcPr>
            <w:tcW w:w="1294" w:type="pct"/>
            <w:vAlign w:val="center"/>
          </w:tcPr>
          <w:p w:rsidR="00A92723" w:rsidRPr="00B67CA0" w:rsidRDefault="00A92723" w:rsidP="00A92723">
            <w:pPr>
              <w:spacing w:line="360" w:lineRule="auto"/>
              <w:rPr>
                <w:sz w:val="24"/>
                <w:szCs w:val="24"/>
              </w:rPr>
            </w:pPr>
            <w:r w:rsidRPr="00B67CA0">
              <w:rPr>
                <w:sz w:val="24"/>
                <w:szCs w:val="24"/>
              </w:rPr>
              <w:t>72 °C</w:t>
            </w:r>
          </w:p>
        </w:tc>
        <w:tc>
          <w:tcPr>
            <w:tcW w:w="1210" w:type="pct"/>
            <w:vAlign w:val="center"/>
          </w:tcPr>
          <w:p w:rsidR="00A92723" w:rsidRPr="00B67CA0" w:rsidRDefault="00A92723" w:rsidP="00A92723">
            <w:pPr>
              <w:spacing w:line="360" w:lineRule="auto"/>
              <w:rPr>
                <w:sz w:val="24"/>
                <w:szCs w:val="24"/>
              </w:rPr>
            </w:pPr>
            <w:r w:rsidRPr="00B67CA0">
              <w:rPr>
                <w:sz w:val="24"/>
                <w:szCs w:val="24"/>
              </w:rPr>
              <w:t>45 sec</w:t>
            </w:r>
          </w:p>
        </w:tc>
      </w:tr>
      <w:tr w:rsidR="00A92723" w:rsidRPr="00B67CA0" w:rsidTr="00D72C0C">
        <w:tc>
          <w:tcPr>
            <w:tcW w:w="633" w:type="pct"/>
            <w:vAlign w:val="center"/>
          </w:tcPr>
          <w:p w:rsidR="00A92723" w:rsidRPr="00B67CA0" w:rsidRDefault="00A92723" w:rsidP="00A92723">
            <w:pPr>
              <w:spacing w:line="360" w:lineRule="auto"/>
              <w:rPr>
                <w:sz w:val="24"/>
                <w:szCs w:val="24"/>
              </w:rPr>
            </w:pPr>
            <w:r w:rsidRPr="00B67CA0">
              <w:rPr>
                <w:sz w:val="24"/>
                <w:szCs w:val="24"/>
              </w:rPr>
              <w:t>Step 5</w:t>
            </w:r>
          </w:p>
        </w:tc>
        <w:tc>
          <w:tcPr>
            <w:tcW w:w="4367" w:type="pct"/>
            <w:gridSpan w:val="3"/>
            <w:vAlign w:val="center"/>
          </w:tcPr>
          <w:p w:rsidR="00A92723" w:rsidRPr="00B67CA0" w:rsidRDefault="00A92723" w:rsidP="00A92723">
            <w:pPr>
              <w:spacing w:line="360" w:lineRule="auto"/>
              <w:rPr>
                <w:sz w:val="24"/>
                <w:szCs w:val="24"/>
              </w:rPr>
            </w:pPr>
            <w:r>
              <w:rPr>
                <w:sz w:val="24"/>
                <w:szCs w:val="24"/>
              </w:rPr>
              <w:t>50</w:t>
            </w:r>
            <w:r w:rsidRPr="00B67CA0">
              <w:rPr>
                <w:sz w:val="24"/>
                <w:szCs w:val="24"/>
              </w:rPr>
              <w:t xml:space="preserve"> cycles from step 2 to step 4</w:t>
            </w:r>
          </w:p>
        </w:tc>
      </w:tr>
      <w:tr w:rsidR="00A92723" w:rsidRPr="00B67CA0" w:rsidTr="00D72C0C">
        <w:tc>
          <w:tcPr>
            <w:tcW w:w="633" w:type="pct"/>
            <w:tcBorders>
              <w:bottom w:val="single" w:sz="4" w:space="0" w:color="auto"/>
            </w:tcBorders>
            <w:vAlign w:val="center"/>
          </w:tcPr>
          <w:p w:rsidR="00A92723" w:rsidRPr="00B67CA0" w:rsidRDefault="00A92723" w:rsidP="00A92723">
            <w:pPr>
              <w:spacing w:line="360" w:lineRule="auto"/>
              <w:rPr>
                <w:sz w:val="24"/>
                <w:szCs w:val="24"/>
              </w:rPr>
            </w:pPr>
            <w:r w:rsidRPr="00B67CA0">
              <w:rPr>
                <w:sz w:val="24"/>
                <w:szCs w:val="24"/>
              </w:rPr>
              <w:t>Step 6</w:t>
            </w:r>
          </w:p>
        </w:tc>
        <w:tc>
          <w:tcPr>
            <w:tcW w:w="1864" w:type="pct"/>
            <w:tcBorders>
              <w:bottom w:val="single" w:sz="4" w:space="0" w:color="auto"/>
            </w:tcBorders>
            <w:vAlign w:val="center"/>
          </w:tcPr>
          <w:p w:rsidR="00A92723" w:rsidRPr="00B67CA0" w:rsidRDefault="00A92723" w:rsidP="00A92723">
            <w:pPr>
              <w:spacing w:line="360" w:lineRule="auto"/>
              <w:rPr>
                <w:sz w:val="24"/>
                <w:szCs w:val="24"/>
              </w:rPr>
            </w:pPr>
            <w:r w:rsidRPr="00B67CA0">
              <w:rPr>
                <w:sz w:val="24"/>
                <w:szCs w:val="24"/>
              </w:rPr>
              <w:t>Final  Extension</w:t>
            </w:r>
          </w:p>
        </w:tc>
        <w:tc>
          <w:tcPr>
            <w:tcW w:w="1294" w:type="pct"/>
            <w:tcBorders>
              <w:bottom w:val="single" w:sz="4" w:space="0" w:color="auto"/>
            </w:tcBorders>
            <w:vAlign w:val="center"/>
          </w:tcPr>
          <w:p w:rsidR="00A92723" w:rsidRPr="00B67CA0" w:rsidRDefault="00A92723" w:rsidP="00A92723">
            <w:pPr>
              <w:spacing w:line="360" w:lineRule="auto"/>
              <w:rPr>
                <w:sz w:val="24"/>
                <w:szCs w:val="24"/>
              </w:rPr>
            </w:pPr>
            <w:r w:rsidRPr="00B67CA0">
              <w:rPr>
                <w:sz w:val="24"/>
                <w:szCs w:val="24"/>
              </w:rPr>
              <w:t>72 °C</w:t>
            </w:r>
          </w:p>
        </w:tc>
        <w:tc>
          <w:tcPr>
            <w:tcW w:w="1210" w:type="pct"/>
            <w:tcBorders>
              <w:bottom w:val="single" w:sz="4" w:space="0" w:color="auto"/>
            </w:tcBorders>
            <w:vAlign w:val="center"/>
          </w:tcPr>
          <w:p w:rsidR="00A92723" w:rsidRPr="00B67CA0" w:rsidRDefault="00A92723" w:rsidP="00A92723">
            <w:pPr>
              <w:spacing w:line="360" w:lineRule="auto"/>
              <w:rPr>
                <w:sz w:val="24"/>
                <w:szCs w:val="24"/>
              </w:rPr>
            </w:pPr>
            <w:r>
              <w:rPr>
                <w:sz w:val="24"/>
                <w:szCs w:val="24"/>
              </w:rPr>
              <w:t>5</w:t>
            </w:r>
            <w:r w:rsidRPr="00B67CA0">
              <w:rPr>
                <w:sz w:val="24"/>
                <w:szCs w:val="24"/>
              </w:rPr>
              <w:t xml:space="preserve"> min</w:t>
            </w:r>
          </w:p>
        </w:tc>
      </w:tr>
    </w:tbl>
    <w:p w:rsidR="00572C4E" w:rsidRDefault="00572C4E" w:rsidP="00A92723">
      <w:pPr>
        <w:pStyle w:val="NormalWeb"/>
        <w:tabs>
          <w:tab w:val="left" w:pos="0"/>
        </w:tabs>
        <w:spacing w:before="120" w:beforeAutospacing="0" w:after="120" w:afterAutospacing="0" w:line="360" w:lineRule="auto"/>
        <w:jc w:val="both"/>
        <w:rPr>
          <w:b/>
        </w:rPr>
      </w:pPr>
    </w:p>
    <w:p w:rsidR="00A92723" w:rsidRPr="00A92723" w:rsidRDefault="00961C21" w:rsidP="00D72C0C">
      <w:pPr>
        <w:pStyle w:val="Heading3"/>
        <w:spacing w:line="360" w:lineRule="auto"/>
      </w:pPr>
      <w:bookmarkStart w:id="82" w:name="_Toc412677845"/>
      <w:r>
        <w:lastRenderedPageBreak/>
        <w:t xml:space="preserve">3.14.2 </w:t>
      </w:r>
      <w:r w:rsidR="00A92723" w:rsidRPr="00A92723">
        <w:t>Secondary reaction</w:t>
      </w:r>
      <w:bookmarkEnd w:id="82"/>
    </w:p>
    <w:p w:rsidR="00572C4E" w:rsidRDefault="00572C4E" w:rsidP="00572C4E">
      <w:pPr>
        <w:pStyle w:val="NormalWeb"/>
        <w:tabs>
          <w:tab w:val="left" w:pos="0"/>
        </w:tabs>
        <w:spacing w:before="120" w:beforeAutospacing="0" w:after="120" w:afterAutospacing="0" w:line="360" w:lineRule="auto"/>
        <w:jc w:val="both"/>
      </w:pPr>
      <w:r>
        <w:t xml:space="preserve">To detect the </w:t>
      </w:r>
      <w:r w:rsidRPr="00B67CA0">
        <w:rPr>
          <w:i/>
        </w:rPr>
        <w:t xml:space="preserve">B. </w:t>
      </w:r>
      <w:proofErr w:type="spellStart"/>
      <w:r w:rsidRPr="00B67CA0">
        <w:rPr>
          <w:i/>
        </w:rPr>
        <w:t>gibsoni</w:t>
      </w:r>
      <w:proofErr w:type="spellEnd"/>
      <w:r w:rsidRPr="00B67CA0">
        <w:t xml:space="preserve"> (Asian type) (</w:t>
      </w:r>
      <w:proofErr w:type="spellStart"/>
      <w:r w:rsidRPr="00B67CA0">
        <w:t>BgibAsia</w:t>
      </w:r>
      <w:proofErr w:type="spellEnd"/>
      <w:r w:rsidRPr="00B67CA0">
        <w:t xml:space="preserve">-F) and </w:t>
      </w:r>
      <w:r w:rsidRPr="00B67CA0">
        <w:rPr>
          <w:i/>
        </w:rPr>
        <w:t xml:space="preserve">B. </w:t>
      </w:r>
      <w:proofErr w:type="spellStart"/>
      <w:r w:rsidRPr="00B67CA0">
        <w:rPr>
          <w:i/>
        </w:rPr>
        <w:t>canis</w:t>
      </w:r>
      <w:proofErr w:type="spellEnd"/>
      <w:r w:rsidRPr="00B67CA0">
        <w:t xml:space="preserve"> subsp. </w:t>
      </w:r>
      <w:proofErr w:type="spellStart"/>
      <w:r w:rsidRPr="00B67CA0">
        <w:rPr>
          <w:i/>
        </w:rPr>
        <w:t>canis</w:t>
      </w:r>
      <w:proofErr w:type="spellEnd"/>
      <w:r w:rsidRPr="00B67CA0">
        <w:t xml:space="preserve"> (BCC-F) from samples PCR amplifications were performed at the </w:t>
      </w:r>
      <w:r>
        <w:t>following thermal conditions: 95</w:t>
      </w:r>
      <w:r w:rsidRPr="00B67CA0">
        <w:sym w:font="Symbol" w:char="F0B0"/>
      </w:r>
      <w:r>
        <w:t>C for 5 min followed by 30 cycles of 95</w:t>
      </w:r>
      <w:r w:rsidRPr="00B67CA0">
        <w:sym w:font="Symbol" w:char="F0B0"/>
      </w:r>
      <w:r>
        <w:t>C for 45 sec, 58</w:t>
      </w:r>
      <w:r w:rsidRPr="00B67CA0">
        <w:sym w:font="Symbol" w:char="F0B0"/>
      </w:r>
      <w:r w:rsidRPr="00B67CA0">
        <w:t>C for 45 sec, 72</w:t>
      </w:r>
      <w:r w:rsidRPr="00B67CA0">
        <w:sym w:font="Symbol" w:char="F0B0"/>
      </w:r>
      <w:r>
        <w:t>C for 45 sec</w:t>
      </w:r>
      <w:r w:rsidRPr="00B67CA0">
        <w:t xml:space="preserve"> and followed the final extension step at 72</w:t>
      </w:r>
      <w:r w:rsidRPr="00B67CA0">
        <w:sym w:font="Symbol" w:char="F0B0"/>
      </w:r>
      <w:r>
        <w:t>C for 5</w:t>
      </w:r>
      <w:r w:rsidRPr="00B67CA0">
        <w:t xml:space="preserve"> min</w:t>
      </w:r>
      <w:r>
        <w:t xml:space="preserve"> </w:t>
      </w:r>
      <w:r w:rsidR="000B46C5">
        <w:fldChar w:fldCharType="begin"/>
      </w:r>
      <w:r>
        <w:instrText xml:space="preserve"> ADDIN EN.CITE &lt;EndNote&gt;&lt;Cite&gt;&lt;Author&gt;Birkenheuer&lt;/Author&gt;&lt;Year&gt;2003&lt;/Year&gt;&lt;RecNum&gt;171&lt;/RecNum&gt;&lt;DisplayText&gt;(Birkenheuer et al., 2003a)&lt;/DisplayText&gt;&lt;record&gt;&lt;rec-number&gt;171&lt;/rec-number&gt;&lt;foreign-keys&gt;&lt;key app="EN" db-id="zt2rsxfr20dppgevx5ovade7sx2a9swfawte"&gt;171&lt;/key&gt;&lt;/foreign-keys&gt;&lt;ref-type name="Journal Article"&gt;17&lt;/ref-type&gt;&lt;contributors&gt;&lt;authors&gt;&lt;author&gt;Birkenheuer, Adam J&lt;/author&gt;&lt;author&gt;Levy, Michael G&lt;/author&gt;&lt;author&gt;Breitschwerdt, Edward B&lt;/author&gt;&lt;/authors&gt;&lt;/contributors&gt;&lt;titles&gt;&lt;title&gt;Development and evaluation of a seminested PCR for detection and differentiation of Babesia gibsoni (Asian genotype) and B. canis DNA in canine blood samples&lt;/title&gt;&lt;secondary-title&gt;Journal of Clinical Microbiology&lt;/secondary-title&gt;&lt;/titles&gt;&lt;periodical&gt;&lt;full-title&gt;Journal of clinical microbiology&lt;/full-title&gt;&lt;/periodical&gt;&lt;pages&gt;4172-4177&lt;/pages&gt;&lt;volume&gt;41&lt;/volume&gt;&lt;number&gt;9&lt;/number&gt;&lt;dates&gt;&lt;year&gt;2003&lt;/year&gt;&lt;/dates&gt;&lt;isbn&gt;0095-1137&lt;/isbn&gt;&lt;urls&gt;&lt;/urls&gt;&lt;/record&gt;&lt;/Cite&gt;&lt;/EndNote&gt;</w:instrText>
      </w:r>
      <w:r w:rsidR="000B46C5">
        <w:fldChar w:fldCharType="separate"/>
      </w:r>
      <w:r>
        <w:rPr>
          <w:noProof/>
        </w:rPr>
        <w:t>(</w:t>
      </w:r>
      <w:hyperlink w:anchor="_ENREF_22" w:tooltip="Birkenheuer, 2003 #171" w:history="1">
        <w:r w:rsidR="005A1BD7">
          <w:rPr>
            <w:noProof/>
          </w:rPr>
          <w:t>Birkenheuer et al., 2003a</w:t>
        </w:r>
      </w:hyperlink>
      <w:r>
        <w:rPr>
          <w:noProof/>
        </w:rPr>
        <w:t>)</w:t>
      </w:r>
      <w:r w:rsidR="000B46C5">
        <w:fldChar w:fldCharType="end"/>
      </w:r>
      <w:r w:rsidRPr="00B67CA0">
        <w:t>.</w:t>
      </w:r>
    </w:p>
    <w:p w:rsidR="00961C21" w:rsidRPr="00961C21" w:rsidRDefault="00961C21" w:rsidP="00961C21">
      <w:pPr>
        <w:pStyle w:val="Caption"/>
        <w:keepNext/>
        <w:rPr>
          <w:b w:val="0"/>
          <w:color w:val="auto"/>
          <w:sz w:val="24"/>
          <w:szCs w:val="24"/>
        </w:rPr>
      </w:pPr>
      <w:bookmarkStart w:id="83" w:name="_Toc412675968"/>
      <w:r w:rsidRPr="00D72C0C">
        <w:rPr>
          <w:color w:val="auto"/>
          <w:sz w:val="24"/>
          <w:szCs w:val="24"/>
        </w:rPr>
        <w:t xml:space="preserve">Table </w:t>
      </w:r>
      <w:r w:rsidR="000B46C5" w:rsidRPr="00D72C0C">
        <w:rPr>
          <w:color w:val="auto"/>
          <w:sz w:val="24"/>
          <w:szCs w:val="24"/>
        </w:rPr>
        <w:fldChar w:fldCharType="begin"/>
      </w:r>
      <w:r w:rsidRPr="00D72C0C">
        <w:rPr>
          <w:color w:val="auto"/>
          <w:sz w:val="24"/>
          <w:szCs w:val="24"/>
        </w:rPr>
        <w:instrText xml:space="preserve"> SEQ Table \* ARABIC </w:instrText>
      </w:r>
      <w:r w:rsidR="000B46C5" w:rsidRPr="00D72C0C">
        <w:rPr>
          <w:color w:val="auto"/>
          <w:sz w:val="24"/>
          <w:szCs w:val="24"/>
        </w:rPr>
        <w:fldChar w:fldCharType="separate"/>
      </w:r>
      <w:r w:rsidR="00A95575" w:rsidRPr="00D72C0C">
        <w:rPr>
          <w:noProof/>
          <w:color w:val="auto"/>
          <w:sz w:val="24"/>
          <w:szCs w:val="24"/>
        </w:rPr>
        <w:t>11</w:t>
      </w:r>
      <w:r w:rsidR="000B46C5" w:rsidRPr="00D72C0C">
        <w:rPr>
          <w:color w:val="auto"/>
          <w:sz w:val="24"/>
          <w:szCs w:val="24"/>
        </w:rPr>
        <w:fldChar w:fldCharType="end"/>
      </w:r>
      <w:r w:rsidRPr="00D72C0C">
        <w:rPr>
          <w:color w:val="auto"/>
          <w:sz w:val="24"/>
          <w:szCs w:val="24"/>
        </w:rPr>
        <w:t>:</w:t>
      </w:r>
      <w:r w:rsidRPr="00961C21">
        <w:rPr>
          <w:b w:val="0"/>
          <w:color w:val="auto"/>
          <w:sz w:val="24"/>
          <w:szCs w:val="24"/>
        </w:rPr>
        <w:t xml:space="preserve"> </w:t>
      </w:r>
      <w:r w:rsidRPr="00961C21">
        <w:rPr>
          <w:b w:val="0"/>
          <w:bCs w:val="0"/>
          <w:color w:val="auto"/>
          <w:sz w:val="24"/>
          <w:szCs w:val="24"/>
        </w:rPr>
        <w:t xml:space="preserve">Steps and conditions of thermal cycling for </w:t>
      </w:r>
      <w:r w:rsidRPr="00961C21">
        <w:rPr>
          <w:b w:val="0"/>
          <w:i/>
          <w:color w:val="auto"/>
          <w:sz w:val="24"/>
          <w:szCs w:val="24"/>
        </w:rPr>
        <w:t xml:space="preserve">B. </w:t>
      </w:r>
      <w:proofErr w:type="spellStart"/>
      <w:r w:rsidRPr="00961C21">
        <w:rPr>
          <w:b w:val="0"/>
          <w:i/>
          <w:color w:val="auto"/>
          <w:sz w:val="24"/>
          <w:szCs w:val="24"/>
        </w:rPr>
        <w:t>gibsoni</w:t>
      </w:r>
      <w:proofErr w:type="spellEnd"/>
      <w:r w:rsidRPr="00961C21">
        <w:rPr>
          <w:b w:val="0"/>
          <w:color w:val="auto"/>
          <w:sz w:val="24"/>
          <w:szCs w:val="24"/>
        </w:rPr>
        <w:t xml:space="preserve"> (Asian type) (</w:t>
      </w:r>
      <w:proofErr w:type="spellStart"/>
      <w:r w:rsidRPr="00961C21">
        <w:rPr>
          <w:b w:val="0"/>
          <w:color w:val="auto"/>
          <w:sz w:val="24"/>
          <w:szCs w:val="24"/>
        </w:rPr>
        <w:t>BgibAsia</w:t>
      </w:r>
      <w:proofErr w:type="spellEnd"/>
      <w:r w:rsidRPr="00961C21">
        <w:rPr>
          <w:b w:val="0"/>
          <w:color w:val="auto"/>
          <w:sz w:val="24"/>
          <w:szCs w:val="24"/>
        </w:rPr>
        <w:t xml:space="preserve">-F) and </w:t>
      </w:r>
      <w:r w:rsidRPr="00961C21">
        <w:rPr>
          <w:b w:val="0"/>
          <w:i/>
          <w:color w:val="auto"/>
          <w:sz w:val="24"/>
          <w:szCs w:val="24"/>
        </w:rPr>
        <w:t xml:space="preserve">B. </w:t>
      </w:r>
      <w:proofErr w:type="spellStart"/>
      <w:r w:rsidRPr="00961C21">
        <w:rPr>
          <w:b w:val="0"/>
          <w:i/>
          <w:color w:val="auto"/>
          <w:sz w:val="24"/>
          <w:szCs w:val="24"/>
        </w:rPr>
        <w:t>canis</w:t>
      </w:r>
      <w:proofErr w:type="spellEnd"/>
      <w:r w:rsidRPr="00961C21">
        <w:rPr>
          <w:b w:val="0"/>
          <w:color w:val="auto"/>
          <w:sz w:val="24"/>
          <w:szCs w:val="24"/>
        </w:rPr>
        <w:t xml:space="preserve"> subsp. </w:t>
      </w:r>
      <w:proofErr w:type="spellStart"/>
      <w:r w:rsidRPr="00961C21">
        <w:rPr>
          <w:b w:val="0"/>
          <w:i/>
          <w:color w:val="auto"/>
          <w:sz w:val="24"/>
          <w:szCs w:val="24"/>
        </w:rPr>
        <w:t>canis</w:t>
      </w:r>
      <w:proofErr w:type="spellEnd"/>
      <w:r w:rsidRPr="00961C21">
        <w:rPr>
          <w:b w:val="0"/>
          <w:color w:val="auto"/>
          <w:sz w:val="24"/>
          <w:szCs w:val="24"/>
        </w:rPr>
        <w:t xml:space="preserve"> (BCC-F)</w:t>
      </w:r>
      <w:bookmarkEnd w:id="83"/>
    </w:p>
    <w:tbl>
      <w:tblPr>
        <w:tblW w:w="5000" w:type="pct"/>
        <w:tblLook w:val="04A0"/>
      </w:tblPr>
      <w:tblGrid>
        <w:gridCol w:w="1079"/>
        <w:gridCol w:w="3177"/>
        <w:gridCol w:w="2206"/>
        <w:gridCol w:w="2061"/>
      </w:tblGrid>
      <w:tr w:rsidR="00572C4E" w:rsidRPr="00B67CA0" w:rsidTr="00D72C0C">
        <w:tc>
          <w:tcPr>
            <w:tcW w:w="633" w:type="pct"/>
            <w:tcBorders>
              <w:top w:val="single" w:sz="4" w:space="0" w:color="auto"/>
              <w:bottom w:val="single" w:sz="4" w:space="0" w:color="auto"/>
            </w:tcBorders>
            <w:vAlign w:val="center"/>
          </w:tcPr>
          <w:p w:rsidR="00572C4E" w:rsidRPr="00B67CA0" w:rsidRDefault="00572C4E" w:rsidP="00812C69">
            <w:pPr>
              <w:spacing w:line="360" w:lineRule="auto"/>
              <w:rPr>
                <w:sz w:val="24"/>
                <w:szCs w:val="24"/>
              </w:rPr>
            </w:pPr>
            <w:proofErr w:type="spellStart"/>
            <w:r w:rsidRPr="00B67CA0">
              <w:rPr>
                <w:sz w:val="24"/>
                <w:szCs w:val="24"/>
              </w:rPr>
              <w:t>Sl</w:t>
            </w:r>
            <w:proofErr w:type="spellEnd"/>
            <w:r w:rsidRPr="00B67CA0">
              <w:rPr>
                <w:sz w:val="24"/>
                <w:szCs w:val="24"/>
              </w:rPr>
              <w:t xml:space="preserve"> No.</w:t>
            </w:r>
          </w:p>
        </w:tc>
        <w:tc>
          <w:tcPr>
            <w:tcW w:w="1864" w:type="pct"/>
            <w:tcBorders>
              <w:top w:val="single" w:sz="4" w:space="0" w:color="auto"/>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Steps</w:t>
            </w:r>
          </w:p>
        </w:tc>
        <w:tc>
          <w:tcPr>
            <w:tcW w:w="1294" w:type="pct"/>
            <w:tcBorders>
              <w:top w:val="single" w:sz="4" w:space="0" w:color="auto"/>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Temperature</w:t>
            </w:r>
          </w:p>
        </w:tc>
        <w:tc>
          <w:tcPr>
            <w:tcW w:w="1210" w:type="pct"/>
            <w:tcBorders>
              <w:top w:val="single" w:sz="4" w:space="0" w:color="auto"/>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Time</w:t>
            </w:r>
          </w:p>
        </w:tc>
      </w:tr>
      <w:tr w:rsidR="00572C4E" w:rsidRPr="00B67CA0" w:rsidTr="00D72C0C">
        <w:trPr>
          <w:trHeight w:val="539"/>
        </w:trPr>
        <w:tc>
          <w:tcPr>
            <w:tcW w:w="633" w:type="pct"/>
            <w:tcBorders>
              <w:top w:val="single" w:sz="4" w:space="0" w:color="auto"/>
            </w:tcBorders>
            <w:vAlign w:val="center"/>
          </w:tcPr>
          <w:p w:rsidR="00572C4E" w:rsidRPr="00B67CA0" w:rsidRDefault="00572C4E" w:rsidP="00812C69">
            <w:pPr>
              <w:spacing w:line="360" w:lineRule="auto"/>
              <w:rPr>
                <w:sz w:val="24"/>
                <w:szCs w:val="24"/>
              </w:rPr>
            </w:pPr>
            <w:r w:rsidRPr="00B67CA0">
              <w:rPr>
                <w:sz w:val="24"/>
                <w:szCs w:val="24"/>
              </w:rPr>
              <w:t>Step 1</w:t>
            </w:r>
          </w:p>
        </w:tc>
        <w:tc>
          <w:tcPr>
            <w:tcW w:w="1864" w:type="pct"/>
            <w:tcBorders>
              <w:top w:val="single" w:sz="4" w:space="0" w:color="auto"/>
            </w:tcBorders>
            <w:vAlign w:val="center"/>
          </w:tcPr>
          <w:p w:rsidR="00572C4E" w:rsidRPr="00B67CA0" w:rsidRDefault="00572C4E" w:rsidP="00812C69">
            <w:pPr>
              <w:spacing w:line="360" w:lineRule="auto"/>
              <w:rPr>
                <w:sz w:val="24"/>
                <w:szCs w:val="24"/>
              </w:rPr>
            </w:pPr>
            <w:r w:rsidRPr="00B67CA0">
              <w:rPr>
                <w:sz w:val="24"/>
                <w:szCs w:val="24"/>
              </w:rPr>
              <w:t xml:space="preserve">Initial </w:t>
            </w:r>
            <w:proofErr w:type="spellStart"/>
            <w:r w:rsidRPr="00B67CA0">
              <w:rPr>
                <w:sz w:val="24"/>
                <w:szCs w:val="24"/>
              </w:rPr>
              <w:t>Denaturation</w:t>
            </w:r>
            <w:proofErr w:type="spellEnd"/>
          </w:p>
        </w:tc>
        <w:tc>
          <w:tcPr>
            <w:tcW w:w="1294" w:type="pct"/>
            <w:tcBorders>
              <w:top w:val="single" w:sz="4" w:space="0" w:color="auto"/>
            </w:tcBorders>
            <w:vAlign w:val="center"/>
          </w:tcPr>
          <w:p w:rsidR="00572C4E" w:rsidRPr="00B67CA0" w:rsidRDefault="00572C4E" w:rsidP="00812C69">
            <w:pPr>
              <w:spacing w:line="360" w:lineRule="auto"/>
              <w:rPr>
                <w:sz w:val="24"/>
                <w:szCs w:val="24"/>
              </w:rPr>
            </w:pPr>
            <w:r>
              <w:rPr>
                <w:sz w:val="24"/>
                <w:szCs w:val="24"/>
              </w:rPr>
              <w:t>95</w:t>
            </w:r>
            <w:r w:rsidRPr="00B67CA0">
              <w:rPr>
                <w:sz w:val="24"/>
                <w:szCs w:val="24"/>
              </w:rPr>
              <w:t>°c</w:t>
            </w:r>
          </w:p>
        </w:tc>
        <w:tc>
          <w:tcPr>
            <w:tcW w:w="1210" w:type="pct"/>
            <w:tcBorders>
              <w:top w:val="single" w:sz="4" w:space="0" w:color="auto"/>
            </w:tcBorders>
            <w:vAlign w:val="center"/>
          </w:tcPr>
          <w:p w:rsidR="00572C4E" w:rsidRPr="00B67CA0" w:rsidRDefault="00572C4E" w:rsidP="00812C69">
            <w:pPr>
              <w:spacing w:line="360" w:lineRule="auto"/>
              <w:rPr>
                <w:sz w:val="24"/>
                <w:szCs w:val="24"/>
              </w:rPr>
            </w:pPr>
            <w:r>
              <w:rPr>
                <w:sz w:val="24"/>
                <w:szCs w:val="24"/>
              </w:rPr>
              <w:t>5</w:t>
            </w:r>
            <w:r w:rsidRPr="00B67CA0">
              <w:rPr>
                <w:sz w:val="24"/>
                <w:szCs w:val="24"/>
              </w:rPr>
              <w:t xml:space="preserve"> min</w:t>
            </w:r>
          </w:p>
        </w:tc>
      </w:tr>
      <w:tr w:rsidR="00572C4E" w:rsidRPr="00B67CA0" w:rsidTr="00D72C0C">
        <w:tc>
          <w:tcPr>
            <w:tcW w:w="633" w:type="pct"/>
            <w:vAlign w:val="center"/>
          </w:tcPr>
          <w:p w:rsidR="00572C4E" w:rsidRPr="00B67CA0" w:rsidRDefault="00572C4E" w:rsidP="00812C69">
            <w:pPr>
              <w:spacing w:line="360" w:lineRule="auto"/>
              <w:rPr>
                <w:sz w:val="24"/>
                <w:szCs w:val="24"/>
              </w:rPr>
            </w:pPr>
            <w:r w:rsidRPr="00B67CA0">
              <w:rPr>
                <w:sz w:val="24"/>
                <w:szCs w:val="24"/>
              </w:rPr>
              <w:t>Step 2</w:t>
            </w:r>
          </w:p>
        </w:tc>
        <w:tc>
          <w:tcPr>
            <w:tcW w:w="1864" w:type="pct"/>
            <w:vAlign w:val="center"/>
          </w:tcPr>
          <w:p w:rsidR="00572C4E" w:rsidRPr="00B67CA0" w:rsidRDefault="00572C4E" w:rsidP="00812C69">
            <w:pPr>
              <w:spacing w:line="360" w:lineRule="auto"/>
              <w:rPr>
                <w:sz w:val="24"/>
                <w:szCs w:val="24"/>
              </w:rPr>
            </w:pPr>
            <w:proofErr w:type="spellStart"/>
            <w:r w:rsidRPr="00B67CA0">
              <w:rPr>
                <w:sz w:val="24"/>
                <w:szCs w:val="24"/>
              </w:rPr>
              <w:t>Denaturation</w:t>
            </w:r>
            <w:proofErr w:type="spellEnd"/>
          </w:p>
        </w:tc>
        <w:tc>
          <w:tcPr>
            <w:tcW w:w="1294" w:type="pct"/>
            <w:vAlign w:val="center"/>
          </w:tcPr>
          <w:p w:rsidR="00572C4E" w:rsidRPr="00B67CA0" w:rsidRDefault="00572C4E" w:rsidP="00812C69">
            <w:pPr>
              <w:spacing w:line="360" w:lineRule="auto"/>
              <w:rPr>
                <w:sz w:val="24"/>
                <w:szCs w:val="24"/>
              </w:rPr>
            </w:pPr>
            <w:r>
              <w:rPr>
                <w:sz w:val="24"/>
                <w:szCs w:val="24"/>
              </w:rPr>
              <w:t>95</w:t>
            </w:r>
            <w:r w:rsidRPr="00B67CA0">
              <w:rPr>
                <w:sz w:val="24"/>
                <w:szCs w:val="24"/>
              </w:rPr>
              <w:t>°C</w:t>
            </w:r>
          </w:p>
        </w:tc>
        <w:tc>
          <w:tcPr>
            <w:tcW w:w="1210" w:type="pct"/>
            <w:vAlign w:val="center"/>
          </w:tcPr>
          <w:p w:rsidR="00572C4E" w:rsidRPr="00B67CA0" w:rsidRDefault="00572C4E" w:rsidP="00812C69">
            <w:pPr>
              <w:spacing w:line="360" w:lineRule="auto"/>
              <w:rPr>
                <w:sz w:val="24"/>
                <w:szCs w:val="24"/>
              </w:rPr>
            </w:pPr>
            <w:r>
              <w:rPr>
                <w:sz w:val="24"/>
                <w:szCs w:val="24"/>
              </w:rPr>
              <w:t xml:space="preserve">45 </w:t>
            </w:r>
            <w:r w:rsidRPr="00B67CA0">
              <w:rPr>
                <w:sz w:val="24"/>
                <w:szCs w:val="24"/>
              </w:rPr>
              <w:t>sec</w:t>
            </w:r>
          </w:p>
        </w:tc>
      </w:tr>
      <w:tr w:rsidR="00572C4E" w:rsidRPr="00B67CA0" w:rsidTr="00D72C0C">
        <w:tc>
          <w:tcPr>
            <w:tcW w:w="633" w:type="pct"/>
            <w:vAlign w:val="center"/>
          </w:tcPr>
          <w:p w:rsidR="00572C4E" w:rsidRPr="00B67CA0" w:rsidRDefault="00572C4E" w:rsidP="00812C69">
            <w:pPr>
              <w:spacing w:line="360" w:lineRule="auto"/>
              <w:rPr>
                <w:sz w:val="24"/>
                <w:szCs w:val="24"/>
              </w:rPr>
            </w:pPr>
            <w:r w:rsidRPr="00B67CA0">
              <w:rPr>
                <w:sz w:val="24"/>
                <w:szCs w:val="24"/>
              </w:rPr>
              <w:t>Step 3</w:t>
            </w:r>
          </w:p>
        </w:tc>
        <w:tc>
          <w:tcPr>
            <w:tcW w:w="1864" w:type="pct"/>
            <w:vAlign w:val="center"/>
          </w:tcPr>
          <w:p w:rsidR="00572C4E" w:rsidRPr="00B67CA0" w:rsidRDefault="00572C4E" w:rsidP="00812C69">
            <w:pPr>
              <w:spacing w:line="360" w:lineRule="auto"/>
              <w:rPr>
                <w:sz w:val="24"/>
                <w:szCs w:val="24"/>
              </w:rPr>
            </w:pPr>
            <w:r w:rsidRPr="00B67CA0">
              <w:rPr>
                <w:sz w:val="24"/>
                <w:szCs w:val="24"/>
              </w:rPr>
              <w:t xml:space="preserve">Annealing </w:t>
            </w:r>
          </w:p>
        </w:tc>
        <w:tc>
          <w:tcPr>
            <w:tcW w:w="1294" w:type="pct"/>
            <w:vAlign w:val="center"/>
          </w:tcPr>
          <w:p w:rsidR="00572C4E" w:rsidRPr="00B67CA0" w:rsidRDefault="00572C4E" w:rsidP="00812C69">
            <w:pPr>
              <w:spacing w:line="360" w:lineRule="auto"/>
              <w:rPr>
                <w:sz w:val="24"/>
                <w:szCs w:val="24"/>
              </w:rPr>
            </w:pPr>
            <w:r>
              <w:rPr>
                <w:sz w:val="24"/>
                <w:szCs w:val="24"/>
              </w:rPr>
              <w:t>58</w:t>
            </w:r>
            <w:r w:rsidRPr="00B67CA0">
              <w:rPr>
                <w:sz w:val="24"/>
                <w:szCs w:val="24"/>
              </w:rPr>
              <w:t xml:space="preserve"> °C</w:t>
            </w:r>
          </w:p>
        </w:tc>
        <w:tc>
          <w:tcPr>
            <w:tcW w:w="1210" w:type="pct"/>
            <w:vAlign w:val="center"/>
          </w:tcPr>
          <w:p w:rsidR="00572C4E" w:rsidRPr="00B67CA0" w:rsidRDefault="00572C4E" w:rsidP="00812C69">
            <w:pPr>
              <w:spacing w:line="360" w:lineRule="auto"/>
              <w:rPr>
                <w:sz w:val="24"/>
                <w:szCs w:val="24"/>
              </w:rPr>
            </w:pPr>
            <w:r w:rsidRPr="00B67CA0">
              <w:rPr>
                <w:sz w:val="24"/>
                <w:szCs w:val="24"/>
              </w:rPr>
              <w:t>45 sec</w:t>
            </w:r>
          </w:p>
        </w:tc>
      </w:tr>
      <w:tr w:rsidR="00572C4E" w:rsidRPr="00B67CA0" w:rsidTr="00D72C0C">
        <w:tc>
          <w:tcPr>
            <w:tcW w:w="633" w:type="pct"/>
            <w:vAlign w:val="center"/>
          </w:tcPr>
          <w:p w:rsidR="00572C4E" w:rsidRPr="00B67CA0" w:rsidRDefault="00572C4E" w:rsidP="00812C69">
            <w:pPr>
              <w:spacing w:line="360" w:lineRule="auto"/>
              <w:rPr>
                <w:sz w:val="24"/>
                <w:szCs w:val="24"/>
              </w:rPr>
            </w:pPr>
            <w:r w:rsidRPr="00B67CA0">
              <w:rPr>
                <w:sz w:val="24"/>
                <w:szCs w:val="24"/>
              </w:rPr>
              <w:t>Step 4</w:t>
            </w:r>
          </w:p>
        </w:tc>
        <w:tc>
          <w:tcPr>
            <w:tcW w:w="1864" w:type="pct"/>
            <w:vAlign w:val="center"/>
          </w:tcPr>
          <w:p w:rsidR="00572C4E" w:rsidRPr="00B67CA0" w:rsidRDefault="00572C4E" w:rsidP="00812C69">
            <w:pPr>
              <w:spacing w:line="360" w:lineRule="auto"/>
              <w:rPr>
                <w:sz w:val="24"/>
                <w:szCs w:val="24"/>
              </w:rPr>
            </w:pPr>
            <w:r w:rsidRPr="00B67CA0">
              <w:rPr>
                <w:sz w:val="24"/>
                <w:szCs w:val="24"/>
              </w:rPr>
              <w:t>Extension</w:t>
            </w:r>
          </w:p>
        </w:tc>
        <w:tc>
          <w:tcPr>
            <w:tcW w:w="1294" w:type="pct"/>
            <w:vAlign w:val="center"/>
          </w:tcPr>
          <w:p w:rsidR="00572C4E" w:rsidRPr="00B67CA0" w:rsidRDefault="00572C4E" w:rsidP="00812C69">
            <w:pPr>
              <w:spacing w:line="360" w:lineRule="auto"/>
              <w:rPr>
                <w:sz w:val="24"/>
                <w:szCs w:val="24"/>
              </w:rPr>
            </w:pPr>
            <w:r w:rsidRPr="00B67CA0">
              <w:rPr>
                <w:sz w:val="24"/>
                <w:szCs w:val="24"/>
              </w:rPr>
              <w:t>72 °C</w:t>
            </w:r>
          </w:p>
        </w:tc>
        <w:tc>
          <w:tcPr>
            <w:tcW w:w="1210" w:type="pct"/>
            <w:vAlign w:val="center"/>
          </w:tcPr>
          <w:p w:rsidR="00572C4E" w:rsidRPr="00B67CA0" w:rsidRDefault="00572C4E" w:rsidP="00812C69">
            <w:pPr>
              <w:spacing w:line="360" w:lineRule="auto"/>
              <w:rPr>
                <w:sz w:val="24"/>
                <w:szCs w:val="24"/>
              </w:rPr>
            </w:pPr>
            <w:r w:rsidRPr="00B67CA0">
              <w:rPr>
                <w:sz w:val="24"/>
                <w:szCs w:val="24"/>
              </w:rPr>
              <w:t>45 sec</w:t>
            </w:r>
          </w:p>
        </w:tc>
      </w:tr>
      <w:tr w:rsidR="00572C4E" w:rsidRPr="00B67CA0" w:rsidTr="00D72C0C">
        <w:tc>
          <w:tcPr>
            <w:tcW w:w="633" w:type="pct"/>
            <w:vAlign w:val="center"/>
          </w:tcPr>
          <w:p w:rsidR="00572C4E" w:rsidRPr="00B67CA0" w:rsidRDefault="00572C4E" w:rsidP="00812C69">
            <w:pPr>
              <w:spacing w:line="360" w:lineRule="auto"/>
              <w:rPr>
                <w:sz w:val="24"/>
                <w:szCs w:val="24"/>
              </w:rPr>
            </w:pPr>
            <w:r w:rsidRPr="00B67CA0">
              <w:rPr>
                <w:sz w:val="24"/>
                <w:szCs w:val="24"/>
              </w:rPr>
              <w:t>Step 5</w:t>
            </w:r>
          </w:p>
        </w:tc>
        <w:tc>
          <w:tcPr>
            <w:tcW w:w="4367" w:type="pct"/>
            <w:gridSpan w:val="3"/>
            <w:vAlign w:val="center"/>
          </w:tcPr>
          <w:p w:rsidR="00572C4E" w:rsidRPr="00B67CA0" w:rsidRDefault="00572C4E" w:rsidP="00812C69">
            <w:pPr>
              <w:spacing w:line="360" w:lineRule="auto"/>
              <w:rPr>
                <w:sz w:val="24"/>
                <w:szCs w:val="24"/>
              </w:rPr>
            </w:pPr>
            <w:r>
              <w:rPr>
                <w:sz w:val="24"/>
                <w:szCs w:val="24"/>
              </w:rPr>
              <w:t>30</w:t>
            </w:r>
            <w:r w:rsidRPr="00B67CA0">
              <w:rPr>
                <w:sz w:val="24"/>
                <w:szCs w:val="24"/>
              </w:rPr>
              <w:t xml:space="preserve"> cycles from step 2 to step 4</w:t>
            </w:r>
          </w:p>
        </w:tc>
      </w:tr>
      <w:tr w:rsidR="00572C4E" w:rsidRPr="00B67CA0" w:rsidTr="00D72C0C">
        <w:tc>
          <w:tcPr>
            <w:tcW w:w="633" w:type="pct"/>
            <w:tcBorders>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Step 6</w:t>
            </w:r>
          </w:p>
        </w:tc>
        <w:tc>
          <w:tcPr>
            <w:tcW w:w="1864" w:type="pct"/>
            <w:tcBorders>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Final  Extension</w:t>
            </w:r>
          </w:p>
        </w:tc>
        <w:tc>
          <w:tcPr>
            <w:tcW w:w="1294" w:type="pct"/>
            <w:tcBorders>
              <w:bottom w:val="single" w:sz="4" w:space="0" w:color="auto"/>
            </w:tcBorders>
            <w:vAlign w:val="center"/>
          </w:tcPr>
          <w:p w:rsidR="00572C4E" w:rsidRPr="00B67CA0" w:rsidRDefault="00572C4E" w:rsidP="00812C69">
            <w:pPr>
              <w:spacing w:line="360" w:lineRule="auto"/>
              <w:rPr>
                <w:sz w:val="24"/>
                <w:szCs w:val="24"/>
              </w:rPr>
            </w:pPr>
            <w:r w:rsidRPr="00B67CA0">
              <w:rPr>
                <w:sz w:val="24"/>
                <w:szCs w:val="24"/>
              </w:rPr>
              <w:t>72 °C</w:t>
            </w:r>
          </w:p>
        </w:tc>
        <w:tc>
          <w:tcPr>
            <w:tcW w:w="1210" w:type="pct"/>
            <w:tcBorders>
              <w:bottom w:val="single" w:sz="4" w:space="0" w:color="auto"/>
            </w:tcBorders>
            <w:vAlign w:val="center"/>
          </w:tcPr>
          <w:p w:rsidR="00572C4E" w:rsidRPr="00B67CA0" w:rsidRDefault="00572C4E" w:rsidP="00812C69">
            <w:pPr>
              <w:spacing w:line="360" w:lineRule="auto"/>
              <w:rPr>
                <w:sz w:val="24"/>
                <w:szCs w:val="24"/>
              </w:rPr>
            </w:pPr>
            <w:r>
              <w:rPr>
                <w:sz w:val="24"/>
                <w:szCs w:val="24"/>
              </w:rPr>
              <w:t>5</w:t>
            </w:r>
            <w:r w:rsidRPr="00B67CA0">
              <w:rPr>
                <w:sz w:val="24"/>
                <w:szCs w:val="24"/>
              </w:rPr>
              <w:t xml:space="preserve"> min</w:t>
            </w:r>
          </w:p>
        </w:tc>
      </w:tr>
    </w:tbl>
    <w:p w:rsidR="00450253" w:rsidRDefault="00450253" w:rsidP="00F61D09">
      <w:pPr>
        <w:spacing w:line="360" w:lineRule="auto"/>
        <w:rPr>
          <w:b/>
          <w:sz w:val="24"/>
          <w:szCs w:val="24"/>
        </w:rPr>
      </w:pPr>
    </w:p>
    <w:p w:rsidR="00B52BBD" w:rsidRPr="007E5303" w:rsidRDefault="00961C21" w:rsidP="00D72C0C">
      <w:pPr>
        <w:pStyle w:val="Heading2"/>
        <w:spacing w:before="0" w:line="360" w:lineRule="auto"/>
      </w:pPr>
      <w:bookmarkStart w:id="84" w:name="_Toc412677846"/>
      <w:r>
        <w:t xml:space="preserve">3.15 </w:t>
      </w:r>
      <w:r w:rsidR="00B52BBD" w:rsidRPr="007E5303">
        <w:t>Agar gel electrophoresis</w:t>
      </w:r>
      <w:bookmarkEnd w:id="84"/>
    </w:p>
    <w:p w:rsidR="00B52BBD" w:rsidRPr="007E5303" w:rsidRDefault="00B52BBD" w:rsidP="00B52BBD">
      <w:pPr>
        <w:spacing w:before="240" w:line="360" w:lineRule="auto"/>
        <w:rPr>
          <w:rFonts w:eastAsia="Times New Roman"/>
          <w:sz w:val="24"/>
          <w:szCs w:val="24"/>
        </w:rPr>
      </w:pPr>
      <w:r w:rsidRPr="007E5303">
        <w:rPr>
          <w:sz w:val="24"/>
          <w:szCs w:val="24"/>
        </w:rPr>
        <w:t>1%</w:t>
      </w:r>
      <w:r>
        <w:rPr>
          <w:sz w:val="24"/>
          <w:szCs w:val="24"/>
        </w:rPr>
        <w:t xml:space="preserve"> </w:t>
      </w:r>
      <w:proofErr w:type="spellStart"/>
      <w:r w:rsidRPr="007E5303">
        <w:rPr>
          <w:sz w:val="24"/>
          <w:szCs w:val="24"/>
        </w:rPr>
        <w:t>agarose</w:t>
      </w:r>
      <w:proofErr w:type="spellEnd"/>
      <w:r w:rsidRPr="007E5303">
        <w:rPr>
          <w:sz w:val="24"/>
          <w:szCs w:val="24"/>
        </w:rPr>
        <w:t xml:space="preserve"> gel was made by using 0.5 g </w:t>
      </w:r>
      <w:proofErr w:type="spellStart"/>
      <w:r w:rsidRPr="007E5303">
        <w:rPr>
          <w:sz w:val="24"/>
          <w:szCs w:val="24"/>
        </w:rPr>
        <w:t>agarose</w:t>
      </w:r>
      <w:proofErr w:type="spellEnd"/>
      <w:r w:rsidRPr="007E5303">
        <w:rPr>
          <w:sz w:val="24"/>
          <w:szCs w:val="24"/>
        </w:rPr>
        <w:t xml:space="preserve"> powder and 50ml TAE buffer</w:t>
      </w:r>
      <w:r w:rsidRPr="007E5303">
        <w:rPr>
          <w:rFonts w:eastAsia="ComputerModern-Regular"/>
          <w:sz w:val="24"/>
          <w:szCs w:val="24"/>
        </w:rPr>
        <w:t xml:space="preserve"> with </w:t>
      </w:r>
      <w:proofErr w:type="spellStart"/>
      <w:r w:rsidRPr="007E5303">
        <w:rPr>
          <w:rFonts w:eastAsia="ComputerModern-Regular"/>
          <w:sz w:val="24"/>
          <w:szCs w:val="24"/>
        </w:rPr>
        <w:t>ethidium</w:t>
      </w:r>
      <w:proofErr w:type="spellEnd"/>
      <w:r w:rsidRPr="007E5303">
        <w:rPr>
          <w:rFonts w:eastAsia="ComputerModern-Regular"/>
          <w:sz w:val="24"/>
          <w:szCs w:val="24"/>
        </w:rPr>
        <w:t xml:space="preserve"> bromide</w:t>
      </w:r>
      <w:r w:rsidRPr="007E5303">
        <w:rPr>
          <w:sz w:val="24"/>
          <w:szCs w:val="24"/>
        </w:rPr>
        <w:t xml:space="preserve">. </w:t>
      </w:r>
      <w:r w:rsidRPr="007E5303">
        <w:rPr>
          <w:rFonts w:eastAsia="ComputerModern-Regular"/>
          <w:sz w:val="24"/>
          <w:szCs w:val="24"/>
        </w:rPr>
        <w:t xml:space="preserve">The DNA </w:t>
      </w:r>
      <w:proofErr w:type="spellStart"/>
      <w:r w:rsidRPr="007E5303">
        <w:rPr>
          <w:rFonts w:eastAsia="ComputerModern-Regular"/>
          <w:sz w:val="24"/>
          <w:szCs w:val="24"/>
        </w:rPr>
        <w:t>amplicons</w:t>
      </w:r>
      <w:proofErr w:type="spellEnd"/>
      <w:r w:rsidRPr="007E5303">
        <w:rPr>
          <w:rFonts w:eastAsia="ComputerModern-Regular"/>
          <w:sz w:val="24"/>
          <w:szCs w:val="24"/>
        </w:rPr>
        <w:t xml:space="preserve"> were visualized using </w:t>
      </w:r>
      <w:r w:rsidRPr="007E5303">
        <w:rPr>
          <w:sz w:val="24"/>
          <w:szCs w:val="24"/>
        </w:rPr>
        <w:t xml:space="preserve">4 </w:t>
      </w:r>
      <w:proofErr w:type="spellStart"/>
      <w:r w:rsidRPr="007E5303">
        <w:rPr>
          <w:sz w:val="24"/>
          <w:szCs w:val="24"/>
        </w:rPr>
        <w:t>μl</w:t>
      </w:r>
      <w:proofErr w:type="spellEnd"/>
      <w:r w:rsidRPr="007E5303">
        <w:rPr>
          <w:sz w:val="24"/>
          <w:szCs w:val="24"/>
        </w:rPr>
        <w:t xml:space="preserve"> of the final PCR product and</w:t>
      </w:r>
      <w:r w:rsidRPr="007E5303">
        <w:rPr>
          <w:rFonts w:eastAsia="Times New Roman"/>
          <w:sz w:val="24"/>
          <w:szCs w:val="24"/>
        </w:rPr>
        <w:t xml:space="preserve"> </w:t>
      </w:r>
      <w:r w:rsidRPr="007E5303">
        <w:rPr>
          <w:rFonts w:eastAsia="ComputerModern-Regular"/>
          <w:sz w:val="24"/>
          <w:szCs w:val="24"/>
        </w:rPr>
        <w:t>2</w:t>
      </w:r>
      <w:r w:rsidRPr="007E5303">
        <w:rPr>
          <w:sz w:val="24"/>
          <w:szCs w:val="24"/>
        </w:rPr>
        <w:t xml:space="preserve"> </w:t>
      </w:r>
      <w:proofErr w:type="spellStart"/>
      <w:r w:rsidRPr="007E5303">
        <w:rPr>
          <w:sz w:val="24"/>
          <w:szCs w:val="24"/>
        </w:rPr>
        <w:t>μl</w:t>
      </w:r>
      <w:proofErr w:type="spellEnd"/>
      <w:r w:rsidRPr="007E5303">
        <w:rPr>
          <w:rFonts w:eastAsia="ComputerModern-Regular"/>
          <w:sz w:val="24"/>
          <w:szCs w:val="24"/>
        </w:rPr>
        <w:t xml:space="preserve"> standard 100bp DNA markers (</w:t>
      </w:r>
      <w:proofErr w:type="spellStart"/>
      <w:r w:rsidRPr="007E5303">
        <w:rPr>
          <w:rFonts w:eastAsia="ComputerModern-Regular"/>
          <w:sz w:val="24"/>
          <w:szCs w:val="24"/>
        </w:rPr>
        <w:t>Invitrogen</w:t>
      </w:r>
      <w:proofErr w:type="spellEnd"/>
      <w:r w:rsidRPr="007E5303">
        <w:rPr>
          <w:rFonts w:eastAsia="ComputerModern-Regular"/>
          <w:sz w:val="24"/>
          <w:szCs w:val="24"/>
        </w:rPr>
        <w:t xml:space="preserve">) at 120 V/100mA for 30 min. Gels were photographed using a gel documentation system </w:t>
      </w:r>
      <w:r w:rsidRPr="007E5303">
        <w:rPr>
          <w:sz w:val="24"/>
          <w:szCs w:val="24"/>
        </w:rPr>
        <w:t>Positive or negative amplifications were evaluated as presence or absence of visible</w:t>
      </w:r>
      <w:r w:rsidR="00ED358D">
        <w:rPr>
          <w:sz w:val="24"/>
          <w:szCs w:val="24"/>
        </w:rPr>
        <w:t xml:space="preserve"> </w:t>
      </w:r>
      <w:r w:rsidRPr="007E5303">
        <w:rPr>
          <w:sz w:val="24"/>
          <w:szCs w:val="24"/>
        </w:rPr>
        <w:t xml:space="preserve">bands on </w:t>
      </w:r>
      <w:proofErr w:type="spellStart"/>
      <w:r w:rsidRPr="007E5303">
        <w:rPr>
          <w:sz w:val="24"/>
          <w:szCs w:val="24"/>
        </w:rPr>
        <w:t>agarose</w:t>
      </w:r>
      <w:proofErr w:type="spellEnd"/>
      <w:r w:rsidRPr="007E5303">
        <w:rPr>
          <w:sz w:val="24"/>
          <w:szCs w:val="24"/>
        </w:rPr>
        <w:t xml:space="preserve"> gels under</w:t>
      </w:r>
      <w:r w:rsidR="00ED358D">
        <w:rPr>
          <w:sz w:val="24"/>
          <w:szCs w:val="24"/>
        </w:rPr>
        <w:t xml:space="preserve"> UV light </w:t>
      </w:r>
      <w:r w:rsidR="000B46C5">
        <w:rPr>
          <w:sz w:val="24"/>
          <w:szCs w:val="24"/>
        </w:rPr>
        <w:fldChar w:fldCharType="begin"/>
      </w:r>
      <w:r w:rsidR="00ED358D">
        <w:rPr>
          <w:sz w:val="24"/>
          <w:szCs w:val="24"/>
        </w:rPr>
        <w:instrText xml:space="preserve"> ADDIN EN.CITE &lt;EndNote&gt;&lt;Cite&gt;&lt;Author&gt;O&amp;apos;Dwyer&lt;/Author&gt;&lt;Year&gt;2009&lt;/Year&gt;&lt;RecNum&gt;216&lt;/RecNum&gt;&lt;DisplayText&gt;(O&amp;apos;Dwyer et al., 2009)&lt;/DisplayText&gt;&lt;record&gt;&lt;rec-number&gt;216&lt;/rec-number&gt;&lt;foreign-keys&gt;&lt;key app="EN" db-id="zt2rsxfr20dppgevx5ovade7sx2a9swfawte"&gt;216&lt;/key&gt;&lt;/foreign-keys&gt;&lt;ref-type name="Journal Article"&gt;17&lt;/ref-type&gt;&lt;contributors&gt;&lt;authors&gt;&lt;author&gt;O&amp;apos;Dwyer, Lucia Helena&lt;/author&gt;&lt;author&gt;Lopes, Viviane Von Ah&lt;/author&gt;&lt;author&gt;Rubini, Adriano Stefani&lt;/author&gt;&lt;author&gt;Paduan, Karina Dos Santos&lt;/author&gt;&lt;author&gt;Ribolla, Paulo Eduardo Martins&lt;/author&gt;&lt;/authors&gt;&lt;/contributors&gt;&lt;titles&gt;&lt;title&gt;Babesia spp. infection in dogs from rural areas of São Paulo State, Brazil&lt;/title&gt;&lt;secondary-title&gt;Revista Brasileira de Parasitologia Veterinaria&lt;/secondary-title&gt;&lt;/titles&gt;&lt;periodical&gt;&lt;full-title&gt;Revista Brasileira de Parasitologia Veterinária&lt;/full-title&gt;&lt;/periodical&gt;&lt;pages&gt;23-26&lt;/pages&gt;&lt;volume&gt;18&lt;/volume&gt;&lt;number&gt;2&lt;/number&gt;&lt;dates&gt;&lt;year&gt;2009&lt;/year&gt;&lt;/dates&gt;&lt;isbn&gt;1984-2961&lt;/isbn&gt;&lt;urls&gt;&lt;/urls&gt;&lt;/record&gt;&lt;/Cite&gt;&lt;/EndNote&gt;</w:instrText>
      </w:r>
      <w:r w:rsidR="000B46C5">
        <w:rPr>
          <w:sz w:val="24"/>
          <w:szCs w:val="24"/>
        </w:rPr>
        <w:fldChar w:fldCharType="separate"/>
      </w:r>
      <w:r w:rsidR="00ED358D">
        <w:rPr>
          <w:noProof/>
          <w:sz w:val="24"/>
          <w:szCs w:val="24"/>
        </w:rPr>
        <w:t>(</w:t>
      </w:r>
      <w:hyperlink w:anchor="_ENREF_121" w:tooltip="O'Dwyer, 2009 #216" w:history="1">
        <w:r w:rsidR="005A1BD7">
          <w:rPr>
            <w:noProof/>
            <w:sz w:val="24"/>
            <w:szCs w:val="24"/>
          </w:rPr>
          <w:t>O'Dwyer et al., 2009</w:t>
        </w:r>
      </w:hyperlink>
      <w:r w:rsidR="00ED358D">
        <w:rPr>
          <w:noProof/>
          <w:sz w:val="24"/>
          <w:szCs w:val="24"/>
        </w:rPr>
        <w:t>)</w:t>
      </w:r>
      <w:r w:rsidR="000B46C5">
        <w:rPr>
          <w:sz w:val="24"/>
          <w:szCs w:val="24"/>
        </w:rPr>
        <w:fldChar w:fldCharType="end"/>
      </w:r>
      <w:r w:rsidR="00ED358D">
        <w:rPr>
          <w:sz w:val="24"/>
          <w:szCs w:val="24"/>
        </w:rPr>
        <w:t>.</w:t>
      </w:r>
    </w:p>
    <w:p w:rsidR="00B52BBD" w:rsidRDefault="00B52BBD" w:rsidP="00B52BBD">
      <w:pPr>
        <w:spacing w:before="240" w:line="360" w:lineRule="auto"/>
        <w:rPr>
          <w:sz w:val="24"/>
          <w:szCs w:val="24"/>
        </w:rPr>
      </w:pPr>
      <w:r w:rsidRPr="007E5303">
        <w:rPr>
          <w:sz w:val="24"/>
          <w:szCs w:val="24"/>
        </w:rPr>
        <w:t xml:space="preserve">Briefly the procedure was as follows: </w:t>
      </w:r>
    </w:p>
    <w:p w:rsidR="00B52BBD" w:rsidRDefault="00B52BBD" w:rsidP="00B52BBD">
      <w:pPr>
        <w:pStyle w:val="ListParagraph"/>
        <w:numPr>
          <w:ilvl w:val="0"/>
          <w:numId w:val="4"/>
        </w:numPr>
        <w:spacing w:line="360" w:lineRule="auto"/>
      </w:pPr>
      <w:r w:rsidRPr="00B52BBD">
        <w:t>For  1</w:t>
      </w:r>
      <m:oMath>
        <m:r>
          <w:rPr>
            <w:rFonts w:ascii="Cambria Math"/>
          </w:rPr>
          <m:t xml:space="preserve">%    </m:t>
        </m:r>
      </m:oMath>
      <w:r w:rsidRPr="00B52BBD">
        <w:t>agarose ,  500  mg  of  agarose   and  50  ml  of  1 X TAE  buffer was  mixed  thoroughly   in  a  conical  flask.</w:t>
      </w:r>
    </w:p>
    <w:p w:rsidR="00B52BBD" w:rsidRDefault="00B52BBD" w:rsidP="00B52BBD">
      <w:pPr>
        <w:pStyle w:val="ListParagraph"/>
        <w:numPr>
          <w:ilvl w:val="0"/>
          <w:numId w:val="4"/>
        </w:numPr>
        <w:spacing w:line="360" w:lineRule="auto"/>
      </w:pPr>
      <w:r w:rsidRPr="00B52BBD">
        <w:t xml:space="preserve">The  mixture  was   heated  in  a  microwave  oven  until  </w:t>
      </w:r>
      <w:proofErr w:type="spellStart"/>
      <w:r w:rsidRPr="00B52BBD">
        <w:t>agarose</w:t>
      </w:r>
      <w:proofErr w:type="spellEnd"/>
      <w:r w:rsidRPr="00B52BBD">
        <w:t xml:space="preserve">  was  completely  dissolved.</w:t>
      </w:r>
    </w:p>
    <w:p w:rsidR="00B52BBD" w:rsidRDefault="00B52BBD" w:rsidP="00B52BBD">
      <w:pPr>
        <w:pStyle w:val="ListParagraph"/>
        <w:numPr>
          <w:ilvl w:val="0"/>
          <w:numId w:val="4"/>
        </w:numPr>
        <w:spacing w:line="360" w:lineRule="auto"/>
      </w:pPr>
      <w:r w:rsidRPr="00B52BBD">
        <w:t xml:space="preserve">The  </w:t>
      </w:r>
      <w:proofErr w:type="spellStart"/>
      <w:r w:rsidRPr="00B52BBD">
        <w:t>agarose</w:t>
      </w:r>
      <w:proofErr w:type="spellEnd"/>
      <w:r w:rsidRPr="00B52BBD">
        <w:t>-TAE  buffer  solution  was  then  allowed  to  cool  in  room  temperature.</w:t>
      </w:r>
    </w:p>
    <w:p w:rsidR="00B52BBD" w:rsidRDefault="00B52BBD" w:rsidP="00B52BBD">
      <w:pPr>
        <w:pStyle w:val="ListParagraph"/>
        <w:numPr>
          <w:ilvl w:val="0"/>
          <w:numId w:val="4"/>
        </w:numPr>
        <w:spacing w:line="360" w:lineRule="auto"/>
      </w:pPr>
      <w:r w:rsidRPr="00B52BBD">
        <w:lastRenderedPageBreak/>
        <w:t>Gel  casting  tray  was  prepared  by  sealing  ends  of  gel  chamber  with  tape  or  appropriate  casting  system  and  placed  appropriate  number  of  combs  in  gel  tray.</w:t>
      </w:r>
    </w:p>
    <w:p w:rsidR="00B52BBD" w:rsidRDefault="00B52BBD" w:rsidP="00B52BBD">
      <w:pPr>
        <w:pStyle w:val="ListParagraph"/>
        <w:numPr>
          <w:ilvl w:val="0"/>
          <w:numId w:val="4"/>
        </w:numPr>
        <w:spacing w:line="360" w:lineRule="auto"/>
      </w:pPr>
      <w:r w:rsidRPr="00B52BBD">
        <w:t xml:space="preserve">10  </w:t>
      </w:r>
      <w:proofErr w:type="spellStart"/>
      <w:r w:rsidRPr="00B52BBD">
        <w:t>microlitre</w:t>
      </w:r>
      <w:proofErr w:type="spellEnd"/>
      <w:r w:rsidRPr="00B52BBD">
        <w:t xml:space="preserve">  of  </w:t>
      </w:r>
      <w:proofErr w:type="spellStart"/>
      <w:r w:rsidRPr="00B52BBD">
        <w:t>ethidium</w:t>
      </w:r>
      <w:proofErr w:type="spellEnd"/>
      <w:r w:rsidRPr="00B52BBD">
        <w:t xml:space="preserve">  bromide     was  added  to  </w:t>
      </w:r>
      <w:proofErr w:type="spellStart"/>
      <w:r w:rsidRPr="00B52BBD">
        <w:t>agarose</w:t>
      </w:r>
      <w:proofErr w:type="spellEnd"/>
      <w:r w:rsidRPr="00B52BBD">
        <w:t xml:space="preserve">-TAE  buffer  mixture,  </w:t>
      </w:r>
      <w:proofErr w:type="spellStart"/>
      <w:r w:rsidRPr="00B52BBD">
        <w:t>shaked</w:t>
      </w:r>
      <w:proofErr w:type="spellEnd"/>
      <w:r w:rsidRPr="00B52BBD">
        <w:t xml:space="preserve">  well  and  poured  into  gel  tray.</w:t>
      </w:r>
    </w:p>
    <w:p w:rsidR="00B52BBD" w:rsidRDefault="00B52BBD" w:rsidP="00B52BBD">
      <w:pPr>
        <w:pStyle w:val="ListParagraph"/>
        <w:numPr>
          <w:ilvl w:val="0"/>
          <w:numId w:val="4"/>
        </w:numPr>
        <w:spacing w:line="360" w:lineRule="auto"/>
      </w:pPr>
      <w:r w:rsidRPr="00B52BBD">
        <w:t>The  gel  was  then  allowed  to  be  cool  (left  for  15-30  minutes  at  room  temperature).</w:t>
      </w:r>
    </w:p>
    <w:p w:rsidR="00B52BBD" w:rsidRDefault="0010622A" w:rsidP="00B52BBD">
      <w:pPr>
        <w:pStyle w:val="ListParagraph"/>
        <w:numPr>
          <w:ilvl w:val="0"/>
          <w:numId w:val="4"/>
        </w:numPr>
        <w:spacing w:line="360" w:lineRule="auto"/>
      </w:pPr>
      <w:r>
        <w:t>The  combs</w:t>
      </w:r>
      <w:r w:rsidR="00B52BBD" w:rsidRPr="00B52BBD">
        <w:t xml:space="preserve">  were  removed  and  the  electrophoresis  chamber  was filled with 1x TAE  buffer   </w:t>
      </w:r>
      <w:proofErr w:type="spellStart"/>
      <w:r w:rsidR="00B52BBD" w:rsidRPr="00B52BBD">
        <w:t>untill</w:t>
      </w:r>
      <w:proofErr w:type="spellEnd"/>
      <w:r w:rsidR="00B52BBD" w:rsidRPr="00B52BBD">
        <w:t xml:space="preserve">  the  casted  gel  is  drowned  completely.</w:t>
      </w:r>
    </w:p>
    <w:p w:rsidR="00B52BBD" w:rsidRDefault="00B52BBD" w:rsidP="00B52BBD">
      <w:pPr>
        <w:pStyle w:val="ListParagraph"/>
        <w:numPr>
          <w:ilvl w:val="0"/>
          <w:numId w:val="4"/>
        </w:numPr>
        <w:spacing w:line="360" w:lineRule="auto"/>
      </w:pPr>
      <w:r w:rsidRPr="00B52BBD">
        <w:t xml:space="preserve">4  </w:t>
      </w:r>
      <w:proofErr w:type="spellStart"/>
      <w:r w:rsidRPr="00B52BBD">
        <w:t>μl</w:t>
      </w:r>
      <w:proofErr w:type="spellEnd"/>
      <w:r w:rsidRPr="00B52BBD">
        <w:t xml:space="preserve">  of  DNA  and  2  </w:t>
      </w:r>
      <w:proofErr w:type="spellStart"/>
      <w:r w:rsidRPr="00B52BBD">
        <w:t>μl</w:t>
      </w:r>
      <w:proofErr w:type="spellEnd"/>
      <w:r w:rsidRPr="00B52BBD">
        <w:t xml:space="preserve">  of 100</w:t>
      </w:r>
      <w:r w:rsidR="00151468">
        <w:t xml:space="preserve"> </w:t>
      </w:r>
      <w:proofErr w:type="spellStart"/>
      <w:r w:rsidRPr="00B52BBD">
        <w:t>bp</w:t>
      </w:r>
      <w:proofErr w:type="spellEnd"/>
      <w:r w:rsidRPr="00B52BBD">
        <w:t xml:space="preserve"> marker  (ladder)  were  loaded  into  gel.</w:t>
      </w:r>
    </w:p>
    <w:p w:rsidR="00B52BBD" w:rsidRDefault="00B52BBD" w:rsidP="00B52BBD">
      <w:pPr>
        <w:pStyle w:val="ListParagraph"/>
        <w:numPr>
          <w:ilvl w:val="0"/>
          <w:numId w:val="4"/>
        </w:numPr>
        <w:spacing w:line="360" w:lineRule="auto"/>
      </w:pPr>
      <w:r w:rsidRPr="00B52BBD">
        <w:t xml:space="preserve">The  electrophoresis  was  run  at  120  volt  and  100  </w:t>
      </w:r>
      <w:proofErr w:type="spellStart"/>
      <w:r w:rsidRPr="00B52BBD">
        <w:t>mA</w:t>
      </w:r>
      <w:proofErr w:type="spellEnd"/>
      <w:r w:rsidRPr="00B52BBD">
        <w:t xml:space="preserve">  for  40  minutes.</w:t>
      </w:r>
    </w:p>
    <w:p w:rsidR="002F533A" w:rsidRPr="00D72C0C" w:rsidRDefault="00B52BBD" w:rsidP="00D72C0C">
      <w:pPr>
        <w:pStyle w:val="ListParagraph"/>
        <w:numPr>
          <w:ilvl w:val="0"/>
          <w:numId w:val="4"/>
        </w:numPr>
        <w:spacing w:line="360" w:lineRule="auto"/>
        <w:rPr>
          <w:sz w:val="22"/>
        </w:rPr>
      </w:pPr>
      <w:r w:rsidRPr="00B52BBD">
        <w:t xml:space="preserve">Then the   gel  were  taken  to  the  UV  </w:t>
      </w:r>
      <w:proofErr w:type="spellStart"/>
      <w:r w:rsidRPr="00B52BBD">
        <w:t>transilluminator</w:t>
      </w:r>
      <w:proofErr w:type="spellEnd"/>
      <w:r w:rsidRPr="00B52BBD">
        <w:t xml:space="preserve">  for  image  acquisition  and  analysis.</w:t>
      </w:r>
    </w:p>
    <w:p w:rsidR="00961C21" w:rsidRDefault="00961C21" w:rsidP="00D72C0C">
      <w:pPr>
        <w:pStyle w:val="Heading2"/>
        <w:spacing w:after="240" w:line="360" w:lineRule="auto"/>
      </w:pPr>
      <w:bookmarkStart w:id="85" w:name="_Toc412677847"/>
      <w:r>
        <w:t xml:space="preserve">3.16 </w:t>
      </w:r>
      <w:r w:rsidR="00AF3428" w:rsidRPr="00404319">
        <w:t>PCR product clean up</w:t>
      </w:r>
      <w:r w:rsidR="00AF3428" w:rsidRPr="00656E24">
        <w:t xml:space="preserve"> (</w:t>
      </w:r>
      <w:proofErr w:type="spellStart"/>
      <w:r w:rsidR="00AF3428" w:rsidRPr="00656E24">
        <w:t>Fav</w:t>
      </w:r>
      <w:bookmarkStart w:id="86" w:name="_GoBack"/>
      <w:bookmarkEnd w:id="86"/>
      <w:r w:rsidR="00AF3428" w:rsidRPr="00656E24">
        <w:t>orPrep</w:t>
      </w:r>
      <w:r w:rsidR="00AF3428" w:rsidRPr="00656E24">
        <w:rPr>
          <w:vertAlign w:val="superscript"/>
        </w:rPr>
        <w:t>TM</w:t>
      </w:r>
      <w:proofErr w:type="spellEnd"/>
      <w:r w:rsidR="00AF3428">
        <w:t xml:space="preserve"> DNA purification Mini Kit</w:t>
      </w:r>
      <w:r w:rsidR="00AF3428" w:rsidRPr="00656E24">
        <w:t>)</w:t>
      </w:r>
      <w:r w:rsidR="00AF3428" w:rsidRPr="00404319">
        <w:t xml:space="preserve"> and sequencing</w:t>
      </w:r>
      <w:bookmarkEnd w:id="85"/>
    </w:p>
    <w:p w:rsidR="005B0315" w:rsidRDefault="00AF3428" w:rsidP="00AF3428">
      <w:pPr>
        <w:autoSpaceDE w:val="0"/>
        <w:autoSpaceDN w:val="0"/>
        <w:adjustRightInd w:val="0"/>
        <w:spacing w:line="360" w:lineRule="auto"/>
        <w:rPr>
          <w:color w:val="000000"/>
          <w:sz w:val="24"/>
          <w:szCs w:val="24"/>
        </w:rPr>
      </w:pPr>
      <w:r>
        <w:rPr>
          <w:color w:val="000000"/>
          <w:sz w:val="24"/>
          <w:szCs w:val="24"/>
        </w:rPr>
        <w:t xml:space="preserve"> </w:t>
      </w:r>
      <w:r w:rsidRPr="00404319">
        <w:rPr>
          <w:color w:val="000000"/>
          <w:sz w:val="24"/>
          <w:szCs w:val="24"/>
        </w:rPr>
        <w:t>The PCR products o</w:t>
      </w:r>
      <w:r>
        <w:rPr>
          <w:color w:val="000000"/>
          <w:sz w:val="24"/>
          <w:szCs w:val="24"/>
        </w:rPr>
        <w:t>f representative strains were</w:t>
      </w:r>
      <w:r w:rsidRPr="00404319">
        <w:rPr>
          <w:color w:val="000000"/>
          <w:sz w:val="24"/>
          <w:szCs w:val="24"/>
        </w:rPr>
        <w:t xml:space="preserve"> purified with the PCR Clean-up system kit</w:t>
      </w:r>
      <w:r>
        <w:rPr>
          <w:color w:val="000000"/>
          <w:sz w:val="24"/>
          <w:szCs w:val="24"/>
        </w:rPr>
        <w:t xml:space="preserve"> and this products were</w:t>
      </w:r>
      <w:r w:rsidRPr="00404319">
        <w:rPr>
          <w:color w:val="000000"/>
          <w:sz w:val="24"/>
          <w:szCs w:val="24"/>
        </w:rPr>
        <w:t xml:space="preserve"> sequenced</w:t>
      </w:r>
      <w:r w:rsidR="003F7694">
        <w:rPr>
          <w:color w:val="000000"/>
          <w:sz w:val="24"/>
          <w:szCs w:val="24"/>
        </w:rPr>
        <w:t xml:space="preserve"> at ICCDR</w:t>
      </w:r>
      <w:proofErr w:type="gramStart"/>
      <w:r w:rsidR="003F7694">
        <w:rPr>
          <w:color w:val="000000"/>
          <w:sz w:val="24"/>
          <w:szCs w:val="24"/>
        </w:rPr>
        <w:t>,B</w:t>
      </w:r>
      <w:proofErr w:type="gramEnd"/>
      <w:r w:rsidR="003F7694">
        <w:rPr>
          <w:color w:val="000000"/>
          <w:sz w:val="24"/>
          <w:szCs w:val="24"/>
        </w:rPr>
        <w:t xml:space="preserve"> (Bangladesh) </w:t>
      </w:r>
      <w:r w:rsidRPr="00404319">
        <w:rPr>
          <w:color w:val="000000"/>
          <w:sz w:val="24"/>
          <w:szCs w:val="24"/>
        </w:rPr>
        <w:t xml:space="preserve"> where commercial se</w:t>
      </w:r>
      <w:r>
        <w:rPr>
          <w:color w:val="000000"/>
          <w:sz w:val="24"/>
          <w:szCs w:val="24"/>
        </w:rPr>
        <w:t>quencing is routinely performed.</w:t>
      </w:r>
    </w:p>
    <w:p w:rsidR="005B0315" w:rsidRPr="00961C21" w:rsidRDefault="00961C21" w:rsidP="00961C21">
      <w:pPr>
        <w:pStyle w:val="Heading2"/>
      </w:pPr>
      <w:bookmarkStart w:id="87" w:name="_Toc412677848"/>
      <w:r>
        <w:t xml:space="preserve">3.17 </w:t>
      </w:r>
      <w:r w:rsidR="005B0315" w:rsidRPr="00AC66A9">
        <w:t>Analysis of sequence chromatographs</w:t>
      </w:r>
      <w:bookmarkEnd w:id="87"/>
    </w:p>
    <w:p w:rsidR="005B0315" w:rsidRPr="005B0315" w:rsidRDefault="002A160F" w:rsidP="005B0315">
      <w:pPr>
        <w:spacing w:line="360" w:lineRule="auto"/>
        <w:rPr>
          <w:sz w:val="24"/>
          <w:szCs w:val="24"/>
        </w:rPr>
      </w:pPr>
      <w:r>
        <w:rPr>
          <w:sz w:val="24"/>
          <w:szCs w:val="24"/>
        </w:rPr>
        <w:t>The sequenced product was</w:t>
      </w:r>
      <w:r w:rsidR="005B0315" w:rsidRPr="00AC66A9">
        <w:rPr>
          <w:sz w:val="24"/>
          <w:szCs w:val="24"/>
        </w:rPr>
        <w:t xml:space="preserve"> analyzed using the program</w:t>
      </w:r>
      <w:r w:rsidR="005B0315">
        <w:rPr>
          <w:sz w:val="24"/>
          <w:szCs w:val="24"/>
        </w:rPr>
        <w:t xml:space="preserve"> </w:t>
      </w:r>
      <w:r w:rsidRPr="002A160F">
        <w:rPr>
          <w:sz w:val="24"/>
          <w:szCs w:val="24"/>
        </w:rPr>
        <w:t>(</w:t>
      </w:r>
      <w:proofErr w:type="spellStart"/>
      <w:r>
        <w:rPr>
          <w:sz w:val="24"/>
          <w:szCs w:val="24"/>
        </w:rPr>
        <w:t>Chromas</w:t>
      </w:r>
      <w:proofErr w:type="spellEnd"/>
      <w:r>
        <w:rPr>
          <w:sz w:val="24"/>
          <w:szCs w:val="24"/>
        </w:rPr>
        <w:t xml:space="preserve"> </w:t>
      </w:r>
      <w:proofErr w:type="spellStart"/>
      <w:r>
        <w:rPr>
          <w:sz w:val="24"/>
          <w:szCs w:val="24"/>
        </w:rPr>
        <w:t>Lite</w:t>
      </w:r>
      <w:proofErr w:type="spellEnd"/>
      <w:r>
        <w:rPr>
          <w:sz w:val="24"/>
          <w:szCs w:val="24"/>
        </w:rPr>
        <w:t xml:space="preserve"> version 2.1, 2012</w:t>
      </w:r>
      <w:r w:rsidRPr="002A160F">
        <w:rPr>
          <w:sz w:val="24"/>
          <w:szCs w:val="24"/>
        </w:rPr>
        <w:t xml:space="preserve">, </w:t>
      </w:r>
      <w:proofErr w:type="spellStart"/>
      <w:r w:rsidRPr="002A160F">
        <w:rPr>
          <w:sz w:val="24"/>
          <w:szCs w:val="24"/>
        </w:rPr>
        <w:t>Technelysium</w:t>
      </w:r>
      <w:proofErr w:type="spellEnd"/>
      <w:r w:rsidRPr="002A160F">
        <w:rPr>
          <w:sz w:val="24"/>
          <w:szCs w:val="24"/>
        </w:rPr>
        <w:t xml:space="preserve"> Pty Ltd, South Brisbane, Queensland, Australia)</w:t>
      </w:r>
      <w:r>
        <w:rPr>
          <w:sz w:val="24"/>
          <w:szCs w:val="24"/>
        </w:rPr>
        <w:t xml:space="preserve"> </w:t>
      </w:r>
      <w:r w:rsidR="005B0315" w:rsidRPr="00AC66A9">
        <w:rPr>
          <w:sz w:val="24"/>
          <w:szCs w:val="24"/>
        </w:rPr>
        <w:t>and</w:t>
      </w:r>
      <w:r>
        <w:rPr>
          <w:sz w:val="24"/>
          <w:szCs w:val="24"/>
        </w:rPr>
        <w:t xml:space="preserve"> was</w:t>
      </w:r>
      <w:r w:rsidR="005B0315" w:rsidRPr="00AC66A9">
        <w:rPr>
          <w:sz w:val="24"/>
          <w:szCs w:val="24"/>
        </w:rPr>
        <w:t xml:space="preserve"> comp</w:t>
      </w:r>
      <w:r w:rsidR="005B0315">
        <w:rPr>
          <w:sz w:val="24"/>
          <w:szCs w:val="24"/>
        </w:rPr>
        <w:t xml:space="preserve">ared to sequence data </w:t>
      </w:r>
      <w:r w:rsidR="005B0315" w:rsidRPr="00AC66A9">
        <w:rPr>
          <w:sz w:val="24"/>
          <w:szCs w:val="24"/>
        </w:rPr>
        <w:t xml:space="preserve">available from </w:t>
      </w:r>
      <w:proofErr w:type="spellStart"/>
      <w:r w:rsidR="005B0315" w:rsidRPr="00AC66A9">
        <w:rPr>
          <w:sz w:val="24"/>
          <w:szCs w:val="24"/>
        </w:rPr>
        <w:t>GenBank</w:t>
      </w:r>
      <w:r w:rsidR="005B0315">
        <w:rPr>
          <w:sz w:val="24"/>
          <w:szCs w:val="24"/>
          <w:vertAlign w:val="superscript"/>
        </w:rPr>
        <w:t>TM</w:t>
      </w:r>
      <w:proofErr w:type="spellEnd"/>
      <w:r w:rsidR="005B0315" w:rsidRPr="00AC66A9">
        <w:rPr>
          <w:sz w:val="24"/>
          <w:szCs w:val="24"/>
        </w:rPr>
        <w:t xml:space="preserve">, using the BLAST 2.1 </w:t>
      </w:r>
      <w:r w:rsidR="005B0315">
        <w:rPr>
          <w:sz w:val="24"/>
          <w:szCs w:val="24"/>
        </w:rPr>
        <w:t xml:space="preserve">program. </w:t>
      </w:r>
      <w:r w:rsidR="005B0315" w:rsidRPr="00AC66A9">
        <w:rPr>
          <w:sz w:val="24"/>
          <w:szCs w:val="24"/>
        </w:rPr>
        <w:t>(http://www.ncbi.nlm.nih.gov/BLAST/).</w:t>
      </w:r>
    </w:p>
    <w:p w:rsidR="004E73AB" w:rsidRPr="007E5303" w:rsidRDefault="00961C21" w:rsidP="00D72C0C">
      <w:pPr>
        <w:pStyle w:val="Heading2"/>
        <w:spacing w:line="360" w:lineRule="auto"/>
      </w:pPr>
      <w:bookmarkStart w:id="88" w:name="_Toc412677849"/>
      <w:r>
        <w:t xml:space="preserve">3.18 </w:t>
      </w:r>
      <w:r w:rsidR="004E73AB" w:rsidRPr="007E5303">
        <w:t>Precautions followed in the PCR laboratory</w:t>
      </w:r>
      <w:bookmarkEnd w:id="88"/>
    </w:p>
    <w:p w:rsidR="004E73AB" w:rsidRPr="007E5303" w:rsidRDefault="004E73AB" w:rsidP="00D72C0C">
      <w:pPr>
        <w:spacing w:before="240" w:line="360" w:lineRule="auto"/>
        <w:rPr>
          <w:sz w:val="24"/>
          <w:szCs w:val="24"/>
        </w:rPr>
      </w:pPr>
      <w:r w:rsidRPr="007E5303">
        <w:rPr>
          <w:sz w:val="24"/>
          <w:szCs w:val="24"/>
        </w:rPr>
        <w:t>All procedures were carried out under strict aseptic condition. Maximum precautions were taken to av</w:t>
      </w:r>
      <w:r w:rsidR="00961C21">
        <w:rPr>
          <w:sz w:val="24"/>
          <w:szCs w:val="24"/>
        </w:rPr>
        <w:t xml:space="preserve">oid contamination. Hand gloves </w:t>
      </w:r>
      <w:r w:rsidRPr="007E5303">
        <w:rPr>
          <w:sz w:val="24"/>
          <w:szCs w:val="24"/>
        </w:rPr>
        <w:t xml:space="preserve">were used all time, nothing were touched in bare hands to avoid contamination. All the samples were processed under the </w:t>
      </w:r>
      <w:proofErr w:type="spellStart"/>
      <w:r w:rsidRPr="007E5303">
        <w:rPr>
          <w:sz w:val="24"/>
          <w:szCs w:val="24"/>
        </w:rPr>
        <w:t>Biosafety</w:t>
      </w:r>
      <w:proofErr w:type="spellEnd"/>
      <w:r w:rsidRPr="007E5303">
        <w:rPr>
          <w:sz w:val="24"/>
          <w:szCs w:val="24"/>
        </w:rPr>
        <w:t xml:space="preserve"> cabinet Class II. Isolation of DNA, preparation of PCR reaction mix, thermo cycling and analysis were performed in three separate rooms to avoid carry-</w:t>
      </w:r>
      <w:r w:rsidRPr="007E5303">
        <w:rPr>
          <w:sz w:val="24"/>
          <w:szCs w:val="24"/>
        </w:rPr>
        <w:lastRenderedPageBreak/>
        <w:t xml:space="preserve">over contamination. Eye protector was used while working with </w:t>
      </w:r>
      <w:proofErr w:type="spellStart"/>
      <w:r w:rsidRPr="007E5303">
        <w:rPr>
          <w:sz w:val="24"/>
          <w:szCs w:val="24"/>
        </w:rPr>
        <w:t>transilluminator</w:t>
      </w:r>
      <w:proofErr w:type="spellEnd"/>
      <w:r w:rsidRPr="007E5303">
        <w:rPr>
          <w:sz w:val="24"/>
          <w:szCs w:val="24"/>
        </w:rPr>
        <w:t xml:space="preserve"> (produces UV radiation) for documentation of PCR products. </w:t>
      </w:r>
    </w:p>
    <w:p w:rsidR="004E73AB" w:rsidRPr="007E5303" w:rsidRDefault="00961C21" w:rsidP="00961C21">
      <w:pPr>
        <w:pStyle w:val="Heading2"/>
      </w:pPr>
      <w:bookmarkStart w:id="89" w:name="_Toc412677850"/>
      <w:r>
        <w:t xml:space="preserve">3.19 </w:t>
      </w:r>
      <w:r w:rsidR="004E73AB" w:rsidRPr="007E5303">
        <w:t>Statistical Analysis</w:t>
      </w:r>
      <w:bookmarkEnd w:id="89"/>
    </w:p>
    <w:p w:rsidR="00041899" w:rsidRDefault="004E73AB" w:rsidP="005B0315">
      <w:pPr>
        <w:spacing w:line="360" w:lineRule="auto"/>
        <w:rPr>
          <w:sz w:val="24"/>
          <w:szCs w:val="24"/>
        </w:rPr>
      </w:pPr>
      <w:r w:rsidRPr="007E5303">
        <w:rPr>
          <w:sz w:val="24"/>
          <w:szCs w:val="24"/>
        </w:rPr>
        <w:t>The obtained information was imported, stored and coded accordingly using Microsoft Excel-2007 to STATA/IC-11.0 (</w:t>
      </w:r>
      <w:proofErr w:type="spellStart"/>
      <w:r w:rsidRPr="007E5303">
        <w:rPr>
          <w:sz w:val="24"/>
          <w:szCs w:val="24"/>
        </w:rPr>
        <w:t>Stata</w:t>
      </w:r>
      <w:proofErr w:type="spellEnd"/>
      <w:r w:rsidRPr="007E5303">
        <w:rPr>
          <w:sz w:val="24"/>
          <w:szCs w:val="24"/>
        </w:rPr>
        <w:t xml:space="preserve"> Corporation College Station) for analysis. The result were expressed in percentage with P-value for Chi-Square Test. Significance was determined when </w:t>
      </w:r>
      <w:r w:rsidRPr="00813CC4">
        <w:rPr>
          <w:i/>
          <w:sz w:val="24"/>
          <w:szCs w:val="24"/>
        </w:rPr>
        <w:t>P</w:t>
      </w:r>
      <w:r w:rsidRPr="007E5303">
        <w:rPr>
          <w:sz w:val="24"/>
          <w:szCs w:val="24"/>
        </w:rPr>
        <w:t>&lt;0.05.</w:t>
      </w:r>
    </w:p>
    <w:p w:rsidR="00635389" w:rsidRDefault="00635389" w:rsidP="005B0315">
      <w:pPr>
        <w:spacing w:line="360" w:lineRule="auto"/>
        <w:rPr>
          <w:sz w:val="24"/>
          <w:szCs w:val="24"/>
        </w:rPr>
      </w:pPr>
    </w:p>
    <w:p w:rsidR="00635389" w:rsidRDefault="00635389"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961C21" w:rsidRDefault="00961C21" w:rsidP="005B0315">
      <w:pPr>
        <w:spacing w:line="360" w:lineRule="auto"/>
        <w:rPr>
          <w:sz w:val="24"/>
          <w:szCs w:val="24"/>
        </w:rPr>
      </w:pPr>
    </w:p>
    <w:p w:rsidR="00B95E38" w:rsidRDefault="00B95E38" w:rsidP="005B0315">
      <w:pPr>
        <w:spacing w:line="360" w:lineRule="auto"/>
        <w:rPr>
          <w:sz w:val="24"/>
          <w:szCs w:val="24"/>
        </w:rPr>
        <w:sectPr w:rsidR="00B95E38" w:rsidSect="000B42D6">
          <w:headerReference w:type="default" r:id="rId30"/>
          <w:footerReference w:type="default" r:id="rId31"/>
          <w:pgSz w:w="11907" w:h="16839" w:code="9"/>
          <w:pgMar w:top="1440" w:right="1080" w:bottom="1440" w:left="2520" w:header="720" w:footer="720" w:gutter="0"/>
          <w:cols w:space="720"/>
          <w:docGrid w:linePitch="360"/>
        </w:sectPr>
      </w:pPr>
    </w:p>
    <w:p w:rsidR="006008DA" w:rsidRDefault="006008DA" w:rsidP="00961C21">
      <w:pPr>
        <w:pStyle w:val="Heading1"/>
      </w:pPr>
      <w:bookmarkStart w:id="90" w:name="_Toc412677851"/>
      <w:r w:rsidRPr="006008DA">
        <w:lastRenderedPageBreak/>
        <w:t>Chapter IV: Result</w:t>
      </w:r>
      <w:r>
        <w:t>s</w:t>
      </w:r>
      <w:bookmarkEnd w:id="90"/>
    </w:p>
    <w:p w:rsidR="00784421" w:rsidRPr="00784421" w:rsidRDefault="00784421" w:rsidP="00D72C0C">
      <w:pPr>
        <w:pStyle w:val="Heading2"/>
        <w:spacing w:line="360" w:lineRule="auto"/>
      </w:pPr>
      <w:bookmarkStart w:id="91" w:name="_Toc412677852"/>
      <w:r>
        <w:t>4.1 Prevalence of the disease</w:t>
      </w:r>
      <w:bookmarkEnd w:id="91"/>
    </w:p>
    <w:p w:rsidR="00F050AD" w:rsidRDefault="00784421" w:rsidP="00D72C0C">
      <w:pPr>
        <w:spacing w:before="240" w:line="360" w:lineRule="auto"/>
        <w:rPr>
          <w:sz w:val="24"/>
          <w:szCs w:val="24"/>
        </w:rPr>
      </w:pPr>
      <w:r>
        <w:rPr>
          <w:sz w:val="24"/>
          <w:szCs w:val="24"/>
        </w:rPr>
        <w:t>All the</w:t>
      </w:r>
      <w:r w:rsidR="00595BBF">
        <w:rPr>
          <w:sz w:val="24"/>
          <w:szCs w:val="24"/>
        </w:rPr>
        <w:t xml:space="preserve"> sam</w:t>
      </w:r>
      <w:r w:rsidR="00E3387A">
        <w:rPr>
          <w:sz w:val="24"/>
          <w:szCs w:val="24"/>
        </w:rPr>
        <w:t>ples were screened by microscope</w:t>
      </w:r>
      <w:r w:rsidR="00595BBF">
        <w:rPr>
          <w:sz w:val="24"/>
          <w:szCs w:val="24"/>
        </w:rPr>
        <w:t xml:space="preserve"> for identification of </w:t>
      </w:r>
      <w:proofErr w:type="spellStart"/>
      <w:r w:rsidR="00595BBF">
        <w:rPr>
          <w:sz w:val="24"/>
          <w:szCs w:val="24"/>
        </w:rPr>
        <w:t>piroplasms</w:t>
      </w:r>
      <w:proofErr w:type="spellEnd"/>
      <w:r w:rsidR="00595BBF">
        <w:rPr>
          <w:sz w:val="24"/>
          <w:szCs w:val="24"/>
        </w:rPr>
        <w:t xml:space="preserve"> in </w:t>
      </w:r>
      <w:proofErr w:type="spellStart"/>
      <w:r w:rsidR="00595BBF">
        <w:rPr>
          <w:sz w:val="24"/>
          <w:szCs w:val="24"/>
        </w:rPr>
        <w:t>Giemsa’s</w:t>
      </w:r>
      <w:proofErr w:type="spellEnd"/>
      <w:r w:rsidR="00595BBF">
        <w:rPr>
          <w:sz w:val="24"/>
          <w:szCs w:val="24"/>
        </w:rPr>
        <w:t xml:space="preserve"> stain technique. Microscopic examination found a total of 9</w:t>
      </w:r>
      <w:r w:rsidR="003F2AA0">
        <w:rPr>
          <w:sz w:val="24"/>
          <w:szCs w:val="24"/>
        </w:rPr>
        <w:t xml:space="preserve"> </w:t>
      </w:r>
      <w:r w:rsidR="00A50AF5">
        <w:rPr>
          <w:sz w:val="24"/>
          <w:szCs w:val="24"/>
        </w:rPr>
        <w:t>positive</w:t>
      </w:r>
      <w:r w:rsidR="003F2AA0">
        <w:rPr>
          <w:sz w:val="24"/>
          <w:szCs w:val="24"/>
        </w:rPr>
        <w:t xml:space="preserve"> (6.92%) samples. The </w:t>
      </w:r>
      <w:proofErr w:type="spellStart"/>
      <w:r w:rsidR="003F2AA0">
        <w:rPr>
          <w:sz w:val="24"/>
          <w:szCs w:val="24"/>
        </w:rPr>
        <w:t>piroplasms</w:t>
      </w:r>
      <w:proofErr w:type="spellEnd"/>
      <w:r w:rsidR="003F2AA0">
        <w:rPr>
          <w:sz w:val="24"/>
          <w:szCs w:val="24"/>
        </w:rPr>
        <w:t xml:space="preserve"> were seen as </w:t>
      </w:r>
      <w:proofErr w:type="spellStart"/>
      <w:r w:rsidR="003F2AA0">
        <w:rPr>
          <w:sz w:val="24"/>
          <w:szCs w:val="24"/>
        </w:rPr>
        <w:t>pyriform</w:t>
      </w:r>
      <w:proofErr w:type="spellEnd"/>
      <w:r w:rsidR="003F2AA0">
        <w:rPr>
          <w:sz w:val="24"/>
          <w:szCs w:val="24"/>
        </w:rPr>
        <w:t xml:space="preserve"> (pear) shape i</w:t>
      </w:r>
      <w:r w:rsidR="00D72C0C">
        <w:rPr>
          <w:sz w:val="24"/>
          <w:szCs w:val="24"/>
        </w:rPr>
        <w:t>nside the red blood cells (RBC)</w:t>
      </w:r>
      <w:r w:rsidR="003F2AA0">
        <w:rPr>
          <w:sz w:val="24"/>
          <w:szCs w:val="24"/>
        </w:rPr>
        <w:t xml:space="preserve"> (Figure:</w:t>
      </w:r>
      <w:r w:rsidR="00F050AD">
        <w:rPr>
          <w:sz w:val="24"/>
          <w:szCs w:val="24"/>
        </w:rPr>
        <w:t xml:space="preserve"> 9</w:t>
      </w:r>
      <w:r w:rsidR="003F2AA0">
        <w:rPr>
          <w:sz w:val="24"/>
          <w:szCs w:val="24"/>
        </w:rPr>
        <w:t>)</w:t>
      </w:r>
      <w:r w:rsidR="00D72C0C">
        <w:rPr>
          <w:sz w:val="24"/>
          <w:szCs w:val="24"/>
        </w:rPr>
        <w:t>.</w:t>
      </w:r>
    </w:p>
    <w:p w:rsidR="003F2AA0" w:rsidRPr="007E5303" w:rsidRDefault="00CB69D0" w:rsidP="00B52BBD">
      <w:pPr>
        <w:spacing w:before="240" w:line="360" w:lineRule="auto"/>
        <w:rPr>
          <w:sz w:val="24"/>
          <w:szCs w:val="24"/>
        </w:rPr>
      </w:pPr>
      <w:r>
        <w:rPr>
          <w:noProof/>
          <w:sz w:val="24"/>
          <w:szCs w:val="24"/>
        </w:rPr>
        <w:drawing>
          <wp:anchor distT="0" distB="0" distL="114300" distR="114300" simplePos="0" relativeHeight="251657216" behindDoc="1" locked="0" layoutInCell="1" allowOverlap="1">
            <wp:simplePos x="0" y="0"/>
            <wp:positionH relativeFrom="column">
              <wp:posOffset>1193855</wp:posOffset>
            </wp:positionH>
            <wp:positionV relativeFrom="paragraph">
              <wp:posOffset>207673</wp:posOffset>
            </wp:positionV>
            <wp:extent cx="2978592" cy="2107095"/>
            <wp:effectExtent l="19050" t="0" r="0" b="0"/>
            <wp:wrapTight wrapText="bothSides">
              <wp:wrapPolygon edited="0">
                <wp:start x="-138" y="0"/>
                <wp:lineTo x="-138" y="21481"/>
                <wp:lineTo x="21551" y="21481"/>
                <wp:lineTo x="21551" y="0"/>
                <wp:lineTo x="-138" y="0"/>
              </wp:wrapPolygon>
            </wp:wrapTight>
            <wp:docPr id="10" name="Picture 9" descr="B. gibs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gibsoni.jpg"/>
                    <pic:cNvPicPr/>
                  </pic:nvPicPr>
                  <pic:blipFill>
                    <a:blip r:embed="rId32">
                      <a:lum bright="-30000" contrast="30000"/>
                    </a:blip>
                    <a:stretch>
                      <a:fillRect/>
                    </a:stretch>
                  </pic:blipFill>
                  <pic:spPr>
                    <a:xfrm>
                      <a:off x="0" y="0"/>
                      <a:ext cx="2978592" cy="2107095"/>
                    </a:xfrm>
                    <a:prstGeom prst="rect">
                      <a:avLst/>
                    </a:prstGeom>
                  </pic:spPr>
                </pic:pic>
              </a:graphicData>
            </a:graphic>
          </wp:anchor>
        </w:drawing>
      </w:r>
    </w:p>
    <w:p w:rsidR="00450253" w:rsidRPr="00450253" w:rsidRDefault="00450253" w:rsidP="00F61D09">
      <w:pPr>
        <w:spacing w:line="360" w:lineRule="auto"/>
        <w:rPr>
          <w:b/>
          <w:sz w:val="24"/>
          <w:szCs w:val="24"/>
        </w:rPr>
      </w:pPr>
    </w:p>
    <w:p w:rsidR="00F61D09" w:rsidRPr="00B67CA0" w:rsidRDefault="00F61D09" w:rsidP="00EA6BF5">
      <w:pPr>
        <w:tabs>
          <w:tab w:val="left" w:pos="0"/>
        </w:tabs>
        <w:spacing w:line="360" w:lineRule="auto"/>
        <w:outlineLvl w:val="0"/>
        <w:rPr>
          <w:sz w:val="24"/>
          <w:szCs w:val="24"/>
        </w:rPr>
      </w:pPr>
    </w:p>
    <w:p w:rsidR="00F61D09" w:rsidRPr="00B67CA0" w:rsidRDefault="00F61D09" w:rsidP="00EA6BF5">
      <w:pPr>
        <w:tabs>
          <w:tab w:val="left" w:pos="0"/>
        </w:tabs>
        <w:spacing w:line="360" w:lineRule="auto"/>
        <w:outlineLvl w:val="0"/>
        <w:rPr>
          <w:sz w:val="24"/>
          <w:szCs w:val="24"/>
        </w:rPr>
      </w:pPr>
    </w:p>
    <w:p w:rsidR="00F61D09" w:rsidRPr="00B67CA0" w:rsidRDefault="00F61D09" w:rsidP="00EA6BF5">
      <w:pPr>
        <w:tabs>
          <w:tab w:val="left" w:pos="0"/>
        </w:tabs>
        <w:spacing w:line="360" w:lineRule="auto"/>
        <w:outlineLvl w:val="0"/>
        <w:rPr>
          <w:sz w:val="24"/>
          <w:szCs w:val="24"/>
        </w:rPr>
      </w:pPr>
    </w:p>
    <w:p w:rsidR="00DD3317" w:rsidRPr="00B67CA0" w:rsidRDefault="00DD3317" w:rsidP="00EA6BF5">
      <w:pPr>
        <w:tabs>
          <w:tab w:val="left" w:pos="0"/>
        </w:tabs>
        <w:spacing w:line="360" w:lineRule="auto"/>
        <w:outlineLvl w:val="0"/>
        <w:rPr>
          <w:b/>
          <w:sz w:val="24"/>
          <w:szCs w:val="24"/>
        </w:rPr>
      </w:pPr>
    </w:p>
    <w:p w:rsidR="00DD3317" w:rsidRPr="00B67CA0" w:rsidRDefault="000B46C5" w:rsidP="00EA6BF5">
      <w:pPr>
        <w:tabs>
          <w:tab w:val="left" w:pos="0"/>
        </w:tabs>
        <w:spacing w:line="360" w:lineRule="auto"/>
        <w:outlineLvl w:val="0"/>
        <w:rPr>
          <w:b/>
          <w:sz w:val="24"/>
          <w:szCs w:val="24"/>
        </w:rPr>
      </w:pPr>
      <w:r w:rsidRPr="000B46C5">
        <w:rPr>
          <w:noProof/>
          <w:sz w:val="24"/>
          <w:szCs w:val="24"/>
        </w:rPr>
        <w:pict>
          <v:group id="_x0000_s1040" style="position:absolute;left:0;text-align:left;margin-left:249.15pt;margin-top:1.25pt;width:16.5pt;height:30.75pt;z-index:251662336" coordorigin="7503,7343" coordsize="330,615">
            <v:shapetype id="_x0000_t32" coordsize="21600,21600" o:spt="32" o:oned="t" path="m,l21600,21600e" filled="f">
              <v:path arrowok="t" fillok="f" o:connecttype="none"/>
              <o:lock v:ext="edit" shapetype="t"/>
            </v:shapetype>
            <v:shape id="_x0000_s1035" type="#_x0000_t32" style="position:absolute;left:7503;top:7343;width:330;height:525;flip:x" o:connectortype="straight" strokecolor="#0070c0">
              <v:stroke endarrow="block"/>
            </v:shape>
            <v:shape id="_x0000_s1036" type="#_x0000_t32" style="position:absolute;left:7713;top:7343;width:120;height:615;flip:x" o:connectortype="straight" strokecolor="#0070c0">
              <v:stroke endarrow="block"/>
            </v:shape>
          </v:group>
        </w:pict>
      </w:r>
    </w:p>
    <w:p w:rsidR="00A4283A" w:rsidRPr="00B67CA0" w:rsidRDefault="00A4283A" w:rsidP="00EA6BF5">
      <w:pPr>
        <w:tabs>
          <w:tab w:val="left" w:pos="0"/>
        </w:tabs>
        <w:spacing w:line="360" w:lineRule="auto"/>
        <w:ind w:firstLine="180"/>
        <w:outlineLvl w:val="0"/>
        <w:rPr>
          <w:sz w:val="24"/>
          <w:szCs w:val="24"/>
        </w:rPr>
      </w:pPr>
    </w:p>
    <w:p w:rsidR="00DD6062" w:rsidRDefault="00DD6062" w:rsidP="00EA6BF5">
      <w:pPr>
        <w:spacing w:line="360" w:lineRule="auto"/>
        <w:outlineLvl w:val="0"/>
        <w:rPr>
          <w:sz w:val="24"/>
          <w:szCs w:val="24"/>
        </w:rPr>
      </w:pPr>
    </w:p>
    <w:p w:rsidR="00594D85" w:rsidRPr="00F050AD" w:rsidRDefault="00F050AD" w:rsidP="00ED3756">
      <w:pPr>
        <w:pStyle w:val="Caption"/>
        <w:spacing w:line="360" w:lineRule="auto"/>
        <w:jc w:val="center"/>
        <w:rPr>
          <w:b w:val="0"/>
          <w:color w:val="auto"/>
          <w:sz w:val="24"/>
          <w:szCs w:val="24"/>
        </w:rPr>
      </w:pPr>
      <w:bookmarkStart w:id="92" w:name="_Toc412677941"/>
      <w:r w:rsidRPr="00D72C0C">
        <w:rPr>
          <w:color w:val="auto"/>
          <w:sz w:val="24"/>
          <w:szCs w:val="24"/>
        </w:rPr>
        <w:t xml:space="preserve">Figure </w:t>
      </w:r>
      <w:r w:rsidR="000B46C5" w:rsidRPr="00D72C0C">
        <w:rPr>
          <w:color w:val="auto"/>
          <w:sz w:val="24"/>
          <w:szCs w:val="24"/>
        </w:rPr>
        <w:fldChar w:fldCharType="begin"/>
      </w:r>
      <w:r w:rsidRPr="00D72C0C">
        <w:rPr>
          <w:color w:val="auto"/>
          <w:sz w:val="24"/>
          <w:szCs w:val="24"/>
        </w:rPr>
        <w:instrText xml:space="preserve"> SEQ Figure \* ARABIC </w:instrText>
      </w:r>
      <w:r w:rsidR="000B46C5" w:rsidRPr="00D72C0C">
        <w:rPr>
          <w:color w:val="auto"/>
          <w:sz w:val="24"/>
          <w:szCs w:val="24"/>
        </w:rPr>
        <w:fldChar w:fldCharType="separate"/>
      </w:r>
      <w:r w:rsidR="00C22B30" w:rsidRPr="00D72C0C">
        <w:rPr>
          <w:noProof/>
          <w:color w:val="auto"/>
          <w:sz w:val="24"/>
          <w:szCs w:val="24"/>
        </w:rPr>
        <w:t>9</w:t>
      </w:r>
      <w:r w:rsidR="000B46C5" w:rsidRPr="00D72C0C">
        <w:rPr>
          <w:color w:val="auto"/>
          <w:sz w:val="24"/>
          <w:szCs w:val="24"/>
        </w:rPr>
        <w:fldChar w:fldCharType="end"/>
      </w:r>
      <w:r w:rsidRPr="00D72C0C">
        <w:rPr>
          <w:color w:val="auto"/>
          <w:sz w:val="24"/>
          <w:szCs w:val="24"/>
        </w:rPr>
        <w:t>:</w:t>
      </w:r>
      <w:r w:rsidRPr="00F050AD">
        <w:rPr>
          <w:b w:val="0"/>
          <w:color w:val="auto"/>
          <w:sz w:val="24"/>
          <w:szCs w:val="24"/>
        </w:rPr>
        <w:t xml:space="preserve"> </w:t>
      </w:r>
      <w:r w:rsidR="00D72C0C">
        <w:rPr>
          <w:b w:val="0"/>
          <w:color w:val="auto"/>
          <w:sz w:val="24"/>
          <w:szCs w:val="24"/>
        </w:rPr>
        <w:t>Pe</w:t>
      </w:r>
      <w:r w:rsidRPr="00F050AD">
        <w:rPr>
          <w:b w:val="0"/>
          <w:color w:val="auto"/>
          <w:sz w:val="24"/>
          <w:szCs w:val="24"/>
        </w:rPr>
        <w:t xml:space="preserve">ar shaped </w:t>
      </w:r>
      <w:proofErr w:type="spellStart"/>
      <w:r w:rsidRPr="00F050AD">
        <w:rPr>
          <w:b w:val="0"/>
          <w:color w:val="auto"/>
          <w:sz w:val="24"/>
          <w:szCs w:val="24"/>
        </w:rPr>
        <w:t>piroplasm</w:t>
      </w:r>
      <w:proofErr w:type="spellEnd"/>
      <w:r w:rsidRPr="00F050AD">
        <w:rPr>
          <w:b w:val="0"/>
          <w:color w:val="auto"/>
          <w:sz w:val="24"/>
          <w:szCs w:val="24"/>
        </w:rPr>
        <w:t xml:space="preserve"> inside RBC (</w:t>
      </w:r>
      <w:r w:rsidRPr="00F050AD">
        <w:rPr>
          <w:b w:val="0"/>
          <w:color w:val="auto"/>
          <w:sz w:val="24"/>
          <w:szCs w:val="24"/>
        </w:rPr>
        <w:sym w:font="Symbol" w:char="F0B4"/>
      </w:r>
      <w:r w:rsidR="00ED3756">
        <w:rPr>
          <w:b w:val="0"/>
          <w:color w:val="auto"/>
          <w:sz w:val="24"/>
          <w:szCs w:val="24"/>
        </w:rPr>
        <w:t>100)</w:t>
      </w:r>
      <w:r>
        <w:rPr>
          <w:b w:val="0"/>
          <w:color w:val="auto"/>
          <w:sz w:val="24"/>
          <w:szCs w:val="24"/>
        </w:rPr>
        <w:t>.</w:t>
      </w:r>
      <w:bookmarkEnd w:id="92"/>
    </w:p>
    <w:p w:rsidR="00594D85" w:rsidRPr="004441CD" w:rsidRDefault="00594D85" w:rsidP="004441CD">
      <w:pPr>
        <w:spacing w:line="360" w:lineRule="auto"/>
        <w:rPr>
          <w:sz w:val="24"/>
          <w:szCs w:val="24"/>
        </w:rPr>
      </w:pPr>
      <w:r w:rsidRPr="004441CD">
        <w:rPr>
          <w:sz w:val="24"/>
          <w:szCs w:val="24"/>
        </w:rPr>
        <w:t xml:space="preserve">Again the microscopy positive </w:t>
      </w:r>
      <w:r w:rsidR="00E3387A">
        <w:rPr>
          <w:sz w:val="24"/>
          <w:szCs w:val="24"/>
        </w:rPr>
        <w:t xml:space="preserve">nine </w:t>
      </w:r>
      <w:r w:rsidRPr="004441CD">
        <w:rPr>
          <w:sz w:val="24"/>
          <w:szCs w:val="24"/>
        </w:rPr>
        <w:t xml:space="preserve">(9) samples were run by PCR using 18S </w:t>
      </w:r>
      <w:proofErr w:type="spellStart"/>
      <w:r w:rsidRPr="004441CD">
        <w:rPr>
          <w:sz w:val="24"/>
          <w:szCs w:val="24"/>
        </w:rPr>
        <w:t>rRNA</w:t>
      </w:r>
      <w:proofErr w:type="spellEnd"/>
      <w:r w:rsidRPr="004441CD">
        <w:rPr>
          <w:sz w:val="24"/>
          <w:szCs w:val="24"/>
        </w:rPr>
        <w:t xml:space="preserve"> gene and found 6</w:t>
      </w:r>
      <w:r w:rsidR="00D72C0C">
        <w:rPr>
          <w:sz w:val="24"/>
          <w:szCs w:val="24"/>
        </w:rPr>
        <w:t xml:space="preserve"> positive</w:t>
      </w:r>
      <w:r w:rsidR="00526EFB">
        <w:rPr>
          <w:sz w:val="24"/>
          <w:szCs w:val="24"/>
        </w:rPr>
        <w:t xml:space="preserve"> (66.67%)</w:t>
      </w:r>
      <w:r w:rsidR="00D72C0C">
        <w:rPr>
          <w:sz w:val="24"/>
          <w:szCs w:val="24"/>
        </w:rPr>
        <w:t xml:space="preserve"> samples</w:t>
      </w:r>
      <w:r w:rsidR="007B09C6" w:rsidRPr="004441CD">
        <w:rPr>
          <w:sz w:val="24"/>
          <w:szCs w:val="24"/>
        </w:rPr>
        <w:t xml:space="preserve"> </w:t>
      </w:r>
      <w:r w:rsidR="00D72C0C">
        <w:rPr>
          <w:sz w:val="24"/>
          <w:szCs w:val="24"/>
        </w:rPr>
        <w:t xml:space="preserve">(Figure: </w:t>
      </w:r>
      <w:r w:rsidR="007B09C6" w:rsidRPr="004441CD">
        <w:rPr>
          <w:sz w:val="24"/>
          <w:szCs w:val="24"/>
        </w:rPr>
        <w:t>10</w:t>
      </w:r>
      <w:r w:rsidR="00A50AF5" w:rsidRPr="004441CD">
        <w:rPr>
          <w:sz w:val="24"/>
          <w:szCs w:val="24"/>
        </w:rPr>
        <w:t>)</w:t>
      </w:r>
      <w:r w:rsidR="00D72C0C">
        <w:rPr>
          <w:sz w:val="24"/>
          <w:szCs w:val="24"/>
        </w:rPr>
        <w:t>.</w:t>
      </w:r>
    </w:p>
    <w:p w:rsidR="00B76F84" w:rsidRDefault="00B76F84" w:rsidP="00594D85">
      <w:pPr>
        <w:spacing w:line="360" w:lineRule="auto"/>
        <w:outlineLvl w:val="0"/>
        <w:rPr>
          <w:sz w:val="24"/>
          <w:szCs w:val="24"/>
        </w:rPr>
      </w:pPr>
    </w:p>
    <w:p w:rsidR="00F050AD" w:rsidRDefault="00805DCD" w:rsidP="00F050AD">
      <w:pPr>
        <w:keepNext/>
        <w:spacing w:line="360" w:lineRule="auto"/>
        <w:outlineLvl w:val="0"/>
      </w:pPr>
      <w:r w:rsidRPr="00805DCD">
        <w:rPr>
          <w:noProof/>
          <w:sz w:val="24"/>
          <w:szCs w:val="24"/>
        </w:rPr>
        <w:drawing>
          <wp:inline distT="0" distB="0" distL="0" distR="0">
            <wp:extent cx="5274945" cy="1872155"/>
            <wp:effectExtent l="19050" t="0" r="1905" b="0"/>
            <wp:docPr id="25"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48399" cy="2217519"/>
                      <a:chOff x="914400" y="2329190"/>
                      <a:chExt cx="6248399" cy="2217519"/>
                    </a:xfrm>
                  </a:grpSpPr>
                  <a:pic>
                    <a:nvPicPr>
                      <a:cNvPr id="2" name="Picture 1"/>
                      <a:cNvPicPr>
                        <a:picLocks noGrp="1" noChangeAspect="1" noChangeArrowheads="1"/>
                      </a:cNvPicPr>
                    </a:nvPicPr>
                    <a:blipFill>
                      <a:blip r:embed="rId33"/>
                      <a:stretch>
                        <a:fillRect/>
                      </a:stretch>
                    </a:blipFill>
                    <a:spPr bwMode="auto">
                      <a:xfrm>
                        <a:off x="1871361" y="2601228"/>
                        <a:ext cx="4392691" cy="1945481"/>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ln w="9525">
                        <a:noFill/>
                        <a:miter lim="800000"/>
                        <a:headEnd/>
                        <a:tailEnd/>
                      </a:ln>
                      <a:effectLst/>
                    </a:spPr>
                  </a:pic>
                  <a:sp>
                    <a:nvSpPr>
                      <a:cNvPr id="3" name="TextBox 4"/>
                      <a:cNvSpPr txBox="1"/>
                    </a:nvSpPr>
                    <a:spPr>
                      <a:xfrm>
                        <a:off x="1828800" y="2329190"/>
                        <a:ext cx="4495800" cy="26161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100" dirty="0" smtClean="0">
                              <a:latin typeface="Times New Roman" pitchFamily="18" charset="0"/>
                              <a:cs typeface="Times New Roman" pitchFamily="18" charset="0"/>
                            </a:rPr>
                            <a:t>   M           N  SS10  MP </a:t>
                          </a:r>
                          <a:r>
                            <a:rPr lang="en-US" sz="1100" dirty="0" smtClean="0">
                              <a:latin typeface="Times New Roman" pitchFamily="18" charset="0"/>
                              <a:cs typeface="Times New Roman" pitchFamily="18" charset="0"/>
                            </a:rPr>
                            <a:t>1 </a:t>
                          </a:r>
                          <a:r>
                            <a:rPr lang="en-US" sz="1100" dirty="0" smtClean="0">
                              <a:latin typeface="Times New Roman" pitchFamily="18" charset="0"/>
                              <a:cs typeface="Times New Roman" pitchFamily="18" charset="0"/>
                            </a:rPr>
                            <a:t>  SS5  SS7  </a:t>
                          </a:r>
                          <a:r>
                            <a:rPr lang="en-US" sz="1100" dirty="0" smtClean="0">
                              <a:latin typeface="Times New Roman" pitchFamily="18" charset="0"/>
                              <a:cs typeface="Times New Roman" pitchFamily="18" charset="0"/>
                            </a:rPr>
                            <a:t>PA5 </a:t>
                          </a:r>
                          <a:r>
                            <a:rPr lang="en-US" sz="1100" dirty="0" smtClean="0">
                              <a:latin typeface="Times New Roman" pitchFamily="18" charset="0"/>
                              <a:cs typeface="Times New Roman" pitchFamily="18" charset="0"/>
                            </a:rPr>
                            <a:t> </a:t>
                          </a:r>
                          <a:r>
                            <a:rPr lang="en-US" sz="1100" dirty="0" smtClean="0">
                              <a:latin typeface="Times New Roman" pitchFamily="18" charset="0"/>
                              <a:cs typeface="Times New Roman" pitchFamily="18" charset="0"/>
                            </a:rPr>
                            <a:t>AM1  </a:t>
                          </a:r>
                          <a:r>
                            <a:rPr lang="en-US" sz="1100" dirty="0" smtClean="0">
                              <a:latin typeface="Times New Roman" pitchFamily="18" charset="0"/>
                              <a:cs typeface="Times New Roman" pitchFamily="18" charset="0"/>
                            </a:rPr>
                            <a:t>BB1  NM4  NK 9</a:t>
                          </a:r>
                          <a:endParaRPr lang="en-US" sz="1100" dirty="0">
                            <a:latin typeface="Times New Roman" pitchFamily="18" charset="0"/>
                            <a:cs typeface="Times New Roman" pitchFamily="18" charset="0"/>
                          </a:endParaRPr>
                        </a:p>
                      </a:txBody>
                      <a:useSpRect/>
                    </a:txSp>
                  </a:sp>
                  <a:cxnSp>
                    <a:nvCxnSpPr>
                      <a:cNvPr id="4" name="Straight Arrow Connector 3"/>
                      <a:cNvCxnSpPr/>
                    </a:nvCxnSpPr>
                    <a:spPr>
                      <a:xfrm>
                        <a:off x="1441887" y="4417091"/>
                        <a:ext cx="184586"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5" name="Straight Arrow Connector 4"/>
                      <a:cNvCxnSpPr/>
                    </a:nvCxnSpPr>
                    <a:spPr>
                      <a:xfrm flipV="1">
                        <a:off x="1441887" y="4167297"/>
                        <a:ext cx="184586" cy="21194"/>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6" name="Straight Arrow Connector 5"/>
                      <a:cNvCxnSpPr/>
                    </a:nvCxnSpPr>
                    <a:spPr>
                      <a:xfrm flipV="1">
                        <a:off x="1441887" y="3937109"/>
                        <a:ext cx="184586" cy="22782"/>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7" name="Straight Arrow Connector 6"/>
                      <a:cNvCxnSpPr/>
                    </a:nvCxnSpPr>
                    <a:spPr>
                      <a:xfrm>
                        <a:off x="1441887" y="3655091"/>
                        <a:ext cx="184586"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8" name="Straight Arrow Connector 7"/>
                      <a:cNvCxnSpPr/>
                    </a:nvCxnSpPr>
                    <a:spPr>
                      <a:xfrm>
                        <a:off x="1441887" y="3350291"/>
                        <a:ext cx="228600"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9" name="Straight Arrow Connector 8"/>
                      <a:cNvCxnSpPr/>
                    </a:nvCxnSpPr>
                    <a:spPr>
                      <a:xfrm flipV="1">
                        <a:off x="1441887" y="2946509"/>
                        <a:ext cx="184586" cy="22782"/>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10" name="Straight Arrow Connector 9"/>
                      <a:cNvCxnSpPr/>
                    </a:nvCxnSpPr>
                    <a:spPr>
                      <a:xfrm rot="10800000">
                        <a:off x="5638800" y="3426492"/>
                        <a:ext cx="609600" cy="2509"/>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sp>
                    <a:nvSpPr>
                      <a:cNvPr id="11" name="TextBox 24"/>
                      <a:cNvSpPr txBox="1"/>
                    </a:nvSpPr>
                    <a:spPr>
                      <a:xfrm>
                        <a:off x="6324600" y="3274091"/>
                        <a:ext cx="838199" cy="276999"/>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4</a:t>
                          </a:r>
                          <a:r>
                            <a:rPr lang="en-US" sz="1100" dirty="0" smtClean="0">
                              <a:latin typeface="Times New Roman" pitchFamily="18" charset="0"/>
                              <a:cs typeface="Times New Roman" pitchFamily="18" charset="0"/>
                            </a:rPr>
                            <a:t>20-440bp</a:t>
                          </a:r>
                          <a:endParaRPr lang="en-US" sz="1100" dirty="0">
                            <a:latin typeface="Times New Roman" pitchFamily="18" charset="0"/>
                            <a:cs typeface="Times New Roman" pitchFamily="18" charset="0"/>
                          </a:endParaRPr>
                        </a:p>
                      </a:txBody>
                      <a:useSpRect/>
                    </a:txSp>
                  </a:sp>
                  <a:sp>
                    <a:nvSpPr>
                      <a:cNvPr id="12" name="TextBox 30"/>
                      <a:cNvSpPr txBox="1"/>
                    </a:nvSpPr>
                    <a:spPr>
                      <a:xfrm>
                        <a:off x="914400" y="4218000"/>
                        <a:ext cx="838200" cy="276999"/>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100 </a:t>
                          </a:r>
                          <a:r>
                            <a:rPr lang="en-US" sz="1200" dirty="0" err="1" smtClean="0">
                              <a:latin typeface="Times New Roman" pitchFamily="18" charset="0"/>
                              <a:cs typeface="Times New Roman" pitchFamily="18" charset="0"/>
                            </a:rPr>
                            <a:t>bp</a:t>
                          </a:r>
                          <a:endParaRPr lang="en-US" sz="1200" dirty="0">
                            <a:latin typeface="Times New Roman" pitchFamily="18" charset="0"/>
                            <a:cs typeface="Times New Roman" pitchFamily="18" charset="0"/>
                          </a:endParaRPr>
                        </a:p>
                      </a:txBody>
                      <a:useSpRect/>
                    </a:txSp>
                  </a:sp>
                  <a:sp>
                    <a:nvSpPr>
                      <a:cNvPr id="13" name="TextBox 31"/>
                      <a:cNvSpPr txBox="1"/>
                    </a:nvSpPr>
                    <a:spPr>
                      <a:xfrm>
                        <a:off x="914400" y="3979555"/>
                        <a:ext cx="838200" cy="276999"/>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200 </a:t>
                          </a:r>
                          <a:r>
                            <a:rPr lang="en-US" sz="1200" dirty="0" err="1" smtClean="0">
                              <a:latin typeface="Times New Roman" pitchFamily="18" charset="0"/>
                              <a:cs typeface="Times New Roman" pitchFamily="18" charset="0"/>
                            </a:rPr>
                            <a:t>bp</a:t>
                          </a:r>
                          <a:endParaRPr lang="en-US" sz="1200" dirty="0">
                            <a:latin typeface="Times New Roman" pitchFamily="18" charset="0"/>
                            <a:cs typeface="Times New Roman" pitchFamily="18" charset="0"/>
                          </a:endParaRPr>
                        </a:p>
                      </a:txBody>
                      <a:useSpRect/>
                    </a:txSp>
                  </a:sp>
                  <a:sp>
                    <a:nvSpPr>
                      <a:cNvPr id="14" name="TextBox 32"/>
                      <a:cNvSpPr txBox="1"/>
                    </a:nvSpPr>
                    <a:spPr>
                      <a:xfrm>
                        <a:off x="914400" y="3197891"/>
                        <a:ext cx="838200" cy="276999"/>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500 </a:t>
                          </a:r>
                          <a:r>
                            <a:rPr lang="en-US" sz="1200" dirty="0" err="1" smtClean="0">
                              <a:latin typeface="Times New Roman" pitchFamily="18" charset="0"/>
                              <a:cs typeface="Times New Roman" pitchFamily="18" charset="0"/>
                            </a:rPr>
                            <a:t>bp</a:t>
                          </a:r>
                          <a:endParaRPr lang="en-US" sz="1200" dirty="0">
                            <a:latin typeface="Times New Roman" pitchFamily="18" charset="0"/>
                            <a:cs typeface="Times New Roman" pitchFamily="18" charset="0"/>
                          </a:endParaRPr>
                        </a:p>
                      </a:txBody>
                      <a:useSpRect/>
                    </a:txSp>
                  </a:sp>
                  <a:sp>
                    <a:nvSpPr>
                      <a:cNvPr id="15" name="TextBox 33"/>
                      <a:cNvSpPr txBox="1"/>
                    </a:nvSpPr>
                    <a:spPr>
                      <a:xfrm>
                        <a:off x="914400" y="2816891"/>
                        <a:ext cx="838200" cy="276999"/>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1000 </a:t>
                          </a:r>
                          <a:r>
                            <a:rPr lang="en-US" sz="1200" dirty="0" err="1" smtClean="0">
                              <a:latin typeface="Times New Roman" pitchFamily="18" charset="0"/>
                              <a:cs typeface="Times New Roman" pitchFamily="18" charset="0"/>
                            </a:rPr>
                            <a:t>bp</a:t>
                          </a:r>
                          <a:endParaRPr lang="en-US" sz="1200" dirty="0">
                            <a:latin typeface="Times New Roman" pitchFamily="18" charset="0"/>
                            <a:cs typeface="Times New Roman" pitchFamily="18" charset="0"/>
                          </a:endParaRPr>
                        </a:p>
                      </a:txBody>
                      <a:useSpRect/>
                    </a:txSp>
                  </a:sp>
                  <a:sp>
                    <a:nvSpPr>
                      <a:cNvPr id="16" name="TextBox 34"/>
                      <a:cNvSpPr txBox="1"/>
                    </a:nvSpPr>
                    <a:spPr>
                      <a:xfrm>
                        <a:off x="914400" y="3468937"/>
                        <a:ext cx="838200" cy="276999"/>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400 </a:t>
                          </a:r>
                          <a:r>
                            <a:rPr lang="en-US" sz="1200" dirty="0" err="1" smtClean="0">
                              <a:latin typeface="Times New Roman" pitchFamily="18" charset="0"/>
                              <a:cs typeface="Times New Roman" pitchFamily="18" charset="0"/>
                            </a:rPr>
                            <a:t>bp</a:t>
                          </a:r>
                          <a:endParaRPr lang="en-US" sz="1200" dirty="0">
                            <a:latin typeface="Times New Roman" pitchFamily="18" charset="0"/>
                            <a:cs typeface="Times New Roman" pitchFamily="18" charset="0"/>
                          </a:endParaRPr>
                        </a:p>
                      </a:txBody>
                      <a:useSpRect/>
                    </a:txSp>
                  </a:sp>
                  <a:sp>
                    <a:nvSpPr>
                      <a:cNvPr id="17" name="TextBox 35"/>
                      <a:cNvSpPr txBox="1"/>
                    </a:nvSpPr>
                    <a:spPr>
                      <a:xfrm>
                        <a:off x="914400" y="3750955"/>
                        <a:ext cx="838200" cy="276999"/>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300 </a:t>
                          </a:r>
                          <a:r>
                            <a:rPr lang="en-US" sz="1200" dirty="0" err="1" smtClean="0">
                              <a:latin typeface="Times New Roman" pitchFamily="18" charset="0"/>
                              <a:cs typeface="Times New Roman" pitchFamily="18" charset="0"/>
                            </a:rPr>
                            <a:t>bp</a:t>
                          </a:r>
                          <a:endParaRPr lang="en-US" sz="1200" dirty="0">
                            <a:latin typeface="Times New Roman" pitchFamily="18" charset="0"/>
                            <a:cs typeface="Times New Roman" pitchFamily="18" charset="0"/>
                          </a:endParaRPr>
                        </a:p>
                      </a:txBody>
                      <a:useSpRect/>
                    </a:txSp>
                  </a:sp>
                </lc:lockedCanvas>
              </a:graphicData>
            </a:graphic>
          </wp:inline>
        </w:drawing>
      </w:r>
    </w:p>
    <w:p w:rsidR="0004680D" w:rsidRPr="004441CD" w:rsidRDefault="00F050AD" w:rsidP="004441CD">
      <w:pPr>
        <w:rPr>
          <w:sz w:val="24"/>
          <w:szCs w:val="24"/>
        </w:rPr>
      </w:pPr>
      <w:bookmarkStart w:id="93" w:name="_Toc412677942"/>
      <w:r w:rsidRPr="001B3820">
        <w:rPr>
          <w:b/>
          <w:sz w:val="24"/>
          <w:szCs w:val="24"/>
        </w:rPr>
        <w:t xml:space="preserve">Figure </w:t>
      </w:r>
      <w:r w:rsidR="000B46C5" w:rsidRPr="001B3820">
        <w:rPr>
          <w:b/>
          <w:sz w:val="24"/>
          <w:szCs w:val="24"/>
        </w:rPr>
        <w:fldChar w:fldCharType="begin"/>
      </w:r>
      <w:r w:rsidRPr="001B3820">
        <w:rPr>
          <w:b/>
          <w:sz w:val="24"/>
          <w:szCs w:val="24"/>
        </w:rPr>
        <w:instrText xml:space="preserve"> SEQ Figure \* ARABIC </w:instrText>
      </w:r>
      <w:r w:rsidR="000B46C5" w:rsidRPr="001B3820">
        <w:rPr>
          <w:b/>
          <w:sz w:val="24"/>
          <w:szCs w:val="24"/>
        </w:rPr>
        <w:fldChar w:fldCharType="separate"/>
      </w:r>
      <w:r w:rsidR="00C22B30" w:rsidRPr="001B3820">
        <w:rPr>
          <w:b/>
          <w:noProof/>
          <w:sz w:val="24"/>
          <w:szCs w:val="24"/>
        </w:rPr>
        <w:t>10</w:t>
      </w:r>
      <w:r w:rsidR="000B46C5" w:rsidRPr="001B3820">
        <w:rPr>
          <w:b/>
          <w:sz w:val="24"/>
          <w:szCs w:val="24"/>
        </w:rPr>
        <w:fldChar w:fldCharType="end"/>
      </w:r>
      <w:r w:rsidRPr="001B3820">
        <w:rPr>
          <w:b/>
          <w:sz w:val="24"/>
          <w:szCs w:val="24"/>
        </w:rPr>
        <w:t>:</w:t>
      </w:r>
      <w:r w:rsidRPr="004441CD">
        <w:rPr>
          <w:sz w:val="24"/>
          <w:szCs w:val="24"/>
        </w:rPr>
        <w:t xml:space="preserve"> PCR products amplified using </w:t>
      </w:r>
      <w:proofErr w:type="spellStart"/>
      <w:r w:rsidRPr="004441CD">
        <w:rPr>
          <w:sz w:val="24"/>
          <w:szCs w:val="24"/>
        </w:rPr>
        <w:t>bab</w:t>
      </w:r>
      <w:proofErr w:type="spellEnd"/>
      <w:r w:rsidRPr="004441CD">
        <w:rPr>
          <w:sz w:val="24"/>
          <w:szCs w:val="24"/>
        </w:rPr>
        <w:t xml:space="preserve">- F &amp; </w:t>
      </w:r>
      <w:proofErr w:type="spellStart"/>
      <w:r w:rsidRPr="004441CD">
        <w:rPr>
          <w:sz w:val="24"/>
          <w:szCs w:val="24"/>
        </w:rPr>
        <w:t>bab</w:t>
      </w:r>
      <w:proofErr w:type="spellEnd"/>
      <w:r w:rsidRPr="004441CD">
        <w:rPr>
          <w:sz w:val="24"/>
          <w:szCs w:val="24"/>
        </w:rPr>
        <w:t>-R specific primers.</w:t>
      </w:r>
      <w:bookmarkEnd w:id="93"/>
      <w:r w:rsidRPr="004441CD">
        <w:rPr>
          <w:sz w:val="24"/>
          <w:szCs w:val="24"/>
        </w:rPr>
        <w:t xml:space="preserve"> </w:t>
      </w:r>
    </w:p>
    <w:p w:rsidR="00D72C0C" w:rsidRDefault="00D72C0C" w:rsidP="00D72C0C">
      <w:pPr>
        <w:rPr>
          <w:sz w:val="24"/>
          <w:szCs w:val="24"/>
        </w:rPr>
      </w:pPr>
      <w:r w:rsidRPr="004441CD">
        <w:rPr>
          <w:sz w:val="24"/>
          <w:szCs w:val="24"/>
        </w:rPr>
        <w:t xml:space="preserve">Lane M: 100 </w:t>
      </w:r>
      <w:proofErr w:type="spellStart"/>
      <w:r w:rsidRPr="004441CD">
        <w:rPr>
          <w:sz w:val="24"/>
          <w:szCs w:val="24"/>
        </w:rPr>
        <w:t>bp</w:t>
      </w:r>
      <w:proofErr w:type="spellEnd"/>
      <w:r w:rsidRPr="004441CD">
        <w:rPr>
          <w:sz w:val="24"/>
          <w:szCs w:val="24"/>
        </w:rPr>
        <w:t xml:space="preserve"> DNA ladder (</w:t>
      </w:r>
      <w:proofErr w:type="spellStart"/>
      <w:r w:rsidRPr="004441CD">
        <w:rPr>
          <w:sz w:val="24"/>
          <w:szCs w:val="24"/>
        </w:rPr>
        <w:t>Invitrogen</w:t>
      </w:r>
      <w:proofErr w:type="spellEnd"/>
      <w:r w:rsidRPr="004441CD">
        <w:rPr>
          <w:sz w:val="24"/>
          <w:szCs w:val="24"/>
        </w:rPr>
        <w:t>), lane N: negative control, lane 2, 3&amp; 6: negative samples, lane 4, 5, 7, 8 &amp; 9: positive samples.</w:t>
      </w:r>
    </w:p>
    <w:p w:rsidR="00B95E38" w:rsidRDefault="00B95E38" w:rsidP="00D72C0C">
      <w:pPr>
        <w:rPr>
          <w:sz w:val="24"/>
          <w:szCs w:val="24"/>
        </w:rPr>
        <w:sectPr w:rsidR="00B95E38" w:rsidSect="000B42D6">
          <w:headerReference w:type="default" r:id="rId34"/>
          <w:footerReference w:type="default" r:id="rId35"/>
          <w:pgSz w:w="11907" w:h="16839" w:code="9"/>
          <w:pgMar w:top="1440" w:right="1080" w:bottom="1440" w:left="2520" w:header="720" w:footer="720" w:gutter="0"/>
          <w:cols w:space="720"/>
          <w:docGrid w:linePitch="360"/>
        </w:sectPr>
      </w:pPr>
    </w:p>
    <w:p w:rsidR="00F050AD" w:rsidRPr="00F050AD" w:rsidRDefault="00F050AD" w:rsidP="00F050AD">
      <w:pPr>
        <w:pStyle w:val="Caption"/>
        <w:keepNext/>
        <w:rPr>
          <w:b w:val="0"/>
          <w:color w:val="auto"/>
          <w:sz w:val="24"/>
          <w:szCs w:val="24"/>
        </w:rPr>
      </w:pPr>
      <w:bookmarkStart w:id="94" w:name="_Toc412675969"/>
      <w:r w:rsidRPr="00ED3756">
        <w:rPr>
          <w:color w:val="auto"/>
          <w:sz w:val="24"/>
          <w:szCs w:val="24"/>
        </w:rPr>
        <w:lastRenderedPageBreak/>
        <w:t xml:space="preserve">Table </w:t>
      </w:r>
      <w:r w:rsidR="000B46C5" w:rsidRPr="00ED3756">
        <w:rPr>
          <w:color w:val="auto"/>
          <w:sz w:val="24"/>
          <w:szCs w:val="24"/>
        </w:rPr>
        <w:fldChar w:fldCharType="begin"/>
      </w:r>
      <w:r w:rsidRPr="00ED3756">
        <w:rPr>
          <w:color w:val="auto"/>
          <w:sz w:val="24"/>
          <w:szCs w:val="24"/>
        </w:rPr>
        <w:instrText xml:space="preserve"> SEQ Table \* ARABIC </w:instrText>
      </w:r>
      <w:r w:rsidR="000B46C5" w:rsidRPr="00ED3756">
        <w:rPr>
          <w:color w:val="auto"/>
          <w:sz w:val="24"/>
          <w:szCs w:val="24"/>
        </w:rPr>
        <w:fldChar w:fldCharType="separate"/>
      </w:r>
      <w:r w:rsidR="00A95575" w:rsidRPr="00ED3756">
        <w:rPr>
          <w:noProof/>
          <w:color w:val="auto"/>
          <w:sz w:val="24"/>
          <w:szCs w:val="24"/>
        </w:rPr>
        <w:t>12</w:t>
      </w:r>
      <w:r w:rsidR="000B46C5" w:rsidRPr="00ED3756">
        <w:rPr>
          <w:color w:val="auto"/>
          <w:sz w:val="24"/>
          <w:szCs w:val="24"/>
        </w:rPr>
        <w:fldChar w:fldCharType="end"/>
      </w:r>
      <w:r w:rsidRPr="00ED3756">
        <w:rPr>
          <w:color w:val="auto"/>
          <w:sz w:val="24"/>
          <w:szCs w:val="24"/>
        </w:rPr>
        <w:t>:</w:t>
      </w:r>
      <w:r w:rsidRPr="00F050AD">
        <w:rPr>
          <w:b w:val="0"/>
          <w:color w:val="auto"/>
          <w:sz w:val="24"/>
          <w:szCs w:val="24"/>
        </w:rPr>
        <w:t xml:space="preserve"> Overall prevalence</w:t>
      </w:r>
      <w:r w:rsidR="00996689">
        <w:rPr>
          <w:b w:val="0"/>
          <w:color w:val="auto"/>
          <w:sz w:val="24"/>
          <w:szCs w:val="24"/>
        </w:rPr>
        <w:t xml:space="preserve"> and percentage</w:t>
      </w:r>
      <w:r w:rsidRPr="00F050AD">
        <w:rPr>
          <w:b w:val="0"/>
          <w:color w:val="auto"/>
          <w:sz w:val="24"/>
          <w:szCs w:val="24"/>
        </w:rPr>
        <w:t xml:space="preserve"> of </w:t>
      </w:r>
      <w:proofErr w:type="spellStart"/>
      <w:r w:rsidRPr="00F050AD">
        <w:rPr>
          <w:b w:val="0"/>
          <w:i/>
          <w:color w:val="auto"/>
          <w:sz w:val="24"/>
          <w:szCs w:val="24"/>
        </w:rPr>
        <w:t>Babesia</w:t>
      </w:r>
      <w:proofErr w:type="spellEnd"/>
      <w:r w:rsidRPr="00F050AD">
        <w:rPr>
          <w:b w:val="0"/>
          <w:color w:val="auto"/>
          <w:sz w:val="24"/>
          <w:szCs w:val="24"/>
        </w:rPr>
        <w:t xml:space="preserve"> </w:t>
      </w:r>
      <w:proofErr w:type="spellStart"/>
      <w:r w:rsidRPr="00F050AD">
        <w:rPr>
          <w:b w:val="0"/>
          <w:color w:val="auto"/>
          <w:sz w:val="24"/>
          <w:szCs w:val="24"/>
        </w:rPr>
        <w:t>spp</w:t>
      </w:r>
      <w:proofErr w:type="spellEnd"/>
      <w:r w:rsidRPr="00F050AD">
        <w:rPr>
          <w:b w:val="0"/>
          <w:color w:val="auto"/>
          <w:sz w:val="24"/>
          <w:szCs w:val="24"/>
        </w:rPr>
        <w:t xml:space="preserve"> in microscopic and PCR techniques</w:t>
      </w:r>
      <w:bookmarkEnd w:id="94"/>
      <w:r w:rsidR="00996689">
        <w:rPr>
          <w:b w:val="0"/>
          <w:color w:val="auto"/>
          <w:sz w:val="24"/>
          <w:szCs w:val="24"/>
        </w:rPr>
        <w:t xml:space="preserve"> respectively</w:t>
      </w:r>
    </w:p>
    <w:tbl>
      <w:tblPr>
        <w:tblW w:w="5000" w:type="pct"/>
        <w:tblLook w:val="04A0"/>
      </w:tblPr>
      <w:tblGrid>
        <w:gridCol w:w="3047"/>
        <w:gridCol w:w="3009"/>
        <w:gridCol w:w="7"/>
        <w:gridCol w:w="10"/>
        <w:gridCol w:w="2450"/>
      </w:tblGrid>
      <w:tr w:rsidR="005349F4" w:rsidRPr="00DD66AD" w:rsidTr="00187B37">
        <w:trPr>
          <w:trHeight w:val="300"/>
        </w:trPr>
        <w:tc>
          <w:tcPr>
            <w:tcW w:w="1788" w:type="pct"/>
            <w:vMerge w:val="restart"/>
            <w:tcBorders>
              <w:top w:val="single" w:sz="4" w:space="0" w:color="auto"/>
              <w:bottom w:val="single" w:sz="4" w:space="0" w:color="auto"/>
            </w:tcBorders>
          </w:tcPr>
          <w:p w:rsidR="005349F4" w:rsidRPr="00DD66AD" w:rsidRDefault="005349F4" w:rsidP="00DD66AD">
            <w:pPr>
              <w:spacing w:line="360" w:lineRule="auto"/>
              <w:rPr>
                <w:sz w:val="24"/>
                <w:szCs w:val="24"/>
              </w:rPr>
            </w:pPr>
            <w:r w:rsidRPr="00DD66AD">
              <w:rPr>
                <w:sz w:val="24"/>
                <w:szCs w:val="24"/>
              </w:rPr>
              <w:t>Techniques</w:t>
            </w:r>
          </w:p>
        </w:tc>
        <w:tc>
          <w:tcPr>
            <w:tcW w:w="3212" w:type="pct"/>
            <w:gridSpan w:val="4"/>
            <w:tcBorders>
              <w:top w:val="single" w:sz="4" w:space="0" w:color="auto"/>
            </w:tcBorders>
          </w:tcPr>
          <w:p w:rsidR="005349F4" w:rsidRPr="00DD66AD" w:rsidRDefault="005349F4" w:rsidP="00DD66AD">
            <w:pPr>
              <w:spacing w:line="360" w:lineRule="auto"/>
              <w:rPr>
                <w:sz w:val="24"/>
                <w:szCs w:val="24"/>
              </w:rPr>
            </w:pPr>
            <w:r w:rsidRPr="00DD66AD">
              <w:rPr>
                <w:sz w:val="24"/>
                <w:szCs w:val="24"/>
              </w:rPr>
              <w:t>Total no. of sample (n=130)</w:t>
            </w:r>
          </w:p>
        </w:tc>
      </w:tr>
      <w:tr w:rsidR="005349F4" w:rsidRPr="00DD66AD" w:rsidTr="00187B37">
        <w:trPr>
          <w:trHeight w:val="105"/>
        </w:trPr>
        <w:tc>
          <w:tcPr>
            <w:tcW w:w="1788" w:type="pct"/>
            <w:vMerge/>
            <w:tcBorders>
              <w:top w:val="single" w:sz="4" w:space="0" w:color="auto"/>
              <w:bottom w:val="single" w:sz="4" w:space="0" w:color="auto"/>
            </w:tcBorders>
          </w:tcPr>
          <w:p w:rsidR="005349F4" w:rsidRPr="00DD66AD" w:rsidRDefault="005349F4" w:rsidP="00DD66AD">
            <w:pPr>
              <w:spacing w:line="360" w:lineRule="auto"/>
              <w:rPr>
                <w:sz w:val="24"/>
                <w:szCs w:val="24"/>
              </w:rPr>
            </w:pPr>
          </w:p>
        </w:tc>
        <w:tc>
          <w:tcPr>
            <w:tcW w:w="1775" w:type="pct"/>
            <w:gridSpan w:val="3"/>
            <w:tcBorders>
              <w:bottom w:val="single" w:sz="4" w:space="0" w:color="auto"/>
            </w:tcBorders>
          </w:tcPr>
          <w:p w:rsidR="005349F4" w:rsidRPr="00DD66AD" w:rsidRDefault="005349F4" w:rsidP="00DD66AD">
            <w:pPr>
              <w:spacing w:line="360" w:lineRule="auto"/>
              <w:rPr>
                <w:sz w:val="24"/>
                <w:szCs w:val="24"/>
              </w:rPr>
            </w:pPr>
            <w:r w:rsidRPr="00DD66AD">
              <w:rPr>
                <w:sz w:val="24"/>
                <w:szCs w:val="24"/>
              </w:rPr>
              <w:t>No. of positive sample</w:t>
            </w:r>
          </w:p>
        </w:tc>
        <w:tc>
          <w:tcPr>
            <w:tcW w:w="1437" w:type="pct"/>
            <w:tcBorders>
              <w:bottom w:val="single" w:sz="4" w:space="0" w:color="auto"/>
            </w:tcBorders>
          </w:tcPr>
          <w:p w:rsidR="005349F4" w:rsidRPr="00DD66AD" w:rsidRDefault="005349F4" w:rsidP="00DD66AD">
            <w:pPr>
              <w:spacing w:line="360" w:lineRule="auto"/>
              <w:rPr>
                <w:sz w:val="24"/>
                <w:szCs w:val="24"/>
              </w:rPr>
            </w:pPr>
            <w:r w:rsidRPr="00DD66AD">
              <w:rPr>
                <w:sz w:val="24"/>
                <w:szCs w:val="24"/>
              </w:rPr>
              <w:t>Prevalence (%)</w:t>
            </w:r>
          </w:p>
        </w:tc>
      </w:tr>
      <w:tr w:rsidR="005349F4" w:rsidRPr="00DD66AD" w:rsidTr="00187B37">
        <w:trPr>
          <w:trHeight w:val="450"/>
        </w:trPr>
        <w:tc>
          <w:tcPr>
            <w:tcW w:w="1788" w:type="pct"/>
            <w:tcBorders>
              <w:top w:val="single" w:sz="4" w:space="0" w:color="auto"/>
              <w:bottom w:val="single" w:sz="4" w:space="0" w:color="auto"/>
            </w:tcBorders>
          </w:tcPr>
          <w:p w:rsidR="005349F4" w:rsidRPr="00DD66AD" w:rsidRDefault="005349F4" w:rsidP="00DD66AD">
            <w:pPr>
              <w:spacing w:line="360" w:lineRule="auto"/>
              <w:rPr>
                <w:sz w:val="24"/>
                <w:szCs w:val="24"/>
              </w:rPr>
            </w:pPr>
            <w:r w:rsidRPr="00DD66AD">
              <w:rPr>
                <w:sz w:val="24"/>
                <w:szCs w:val="24"/>
              </w:rPr>
              <w:t>Microscopic</w:t>
            </w:r>
          </w:p>
        </w:tc>
        <w:tc>
          <w:tcPr>
            <w:tcW w:w="1775" w:type="pct"/>
            <w:gridSpan w:val="3"/>
            <w:tcBorders>
              <w:top w:val="single" w:sz="4" w:space="0" w:color="auto"/>
              <w:bottom w:val="single" w:sz="4" w:space="0" w:color="auto"/>
            </w:tcBorders>
          </w:tcPr>
          <w:p w:rsidR="005349F4" w:rsidRPr="00DD66AD" w:rsidRDefault="005349F4" w:rsidP="00DD66AD">
            <w:pPr>
              <w:spacing w:line="360" w:lineRule="auto"/>
              <w:rPr>
                <w:sz w:val="24"/>
                <w:szCs w:val="24"/>
              </w:rPr>
            </w:pPr>
            <w:r w:rsidRPr="00DD66AD">
              <w:rPr>
                <w:sz w:val="24"/>
                <w:szCs w:val="24"/>
              </w:rPr>
              <w:t>9</w:t>
            </w:r>
          </w:p>
        </w:tc>
        <w:tc>
          <w:tcPr>
            <w:tcW w:w="1437" w:type="pct"/>
            <w:tcBorders>
              <w:top w:val="single" w:sz="4" w:space="0" w:color="auto"/>
              <w:bottom w:val="single" w:sz="4" w:space="0" w:color="auto"/>
            </w:tcBorders>
          </w:tcPr>
          <w:p w:rsidR="005349F4" w:rsidRPr="00DD66AD" w:rsidRDefault="005349F4" w:rsidP="00DD66AD">
            <w:pPr>
              <w:spacing w:line="360" w:lineRule="auto"/>
              <w:rPr>
                <w:sz w:val="24"/>
                <w:szCs w:val="24"/>
              </w:rPr>
            </w:pPr>
            <w:r w:rsidRPr="00DD66AD">
              <w:rPr>
                <w:sz w:val="24"/>
                <w:szCs w:val="24"/>
              </w:rPr>
              <w:t>6.92</w:t>
            </w:r>
          </w:p>
        </w:tc>
      </w:tr>
      <w:tr w:rsidR="00996689" w:rsidRPr="00DD66AD" w:rsidTr="00187B37">
        <w:trPr>
          <w:trHeight w:val="270"/>
        </w:trPr>
        <w:tc>
          <w:tcPr>
            <w:tcW w:w="1788" w:type="pct"/>
            <w:vMerge w:val="restart"/>
            <w:tcBorders>
              <w:top w:val="single" w:sz="4" w:space="0" w:color="auto"/>
            </w:tcBorders>
          </w:tcPr>
          <w:p w:rsidR="00996689" w:rsidRPr="00DD66AD" w:rsidRDefault="00996689" w:rsidP="00DD66AD">
            <w:pPr>
              <w:spacing w:line="360" w:lineRule="auto"/>
              <w:rPr>
                <w:sz w:val="24"/>
                <w:szCs w:val="24"/>
              </w:rPr>
            </w:pPr>
          </w:p>
        </w:tc>
        <w:tc>
          <w:tcPr>
            <w:tcW w:w="3212" w:type="pct"/>
            <w:gridSpan w:val="4"/>
            <w:tcBorders>
              <w:top w:val="single" w:sz="4" w:space="0" w:color="auto"/>
            </w:tcBorders>
          </w:tcPr>
          <w:p w:rsidR="00996689" w:rsidRPr="00DD66AD" w:rsidRDefault="00996689" w:rsidP="00DD66AD">
            <w:pPr>
              <w:spacing w:line="360" w:lineRule="auto"/>
              <w:rPr>
                <w:sz w:val="24"/>
                <w:szCs w:val="24"/>
              </w:rPr>
            </w:pPr>
            <w:r w:rsidRPr="00DD66AD">
              <w:rPr>
                <w:sz w:val="24"/>
                <w:szCs w:val="24"/>
              </w:rPr>
              <w:t>Total no. of sample (n=9)</w:t>
            </w:r>
          </w:p>
        </w:tc>
      </w:tr>
      <w:tr w:rsidR="00996689" w:rsidRPr="00DD66AD" w:rsidTr="00187B37">
        <w:trPr>
          <w:trHeight w:val="135"/>
        </w:trPr>
        <w:tc>
          <w:tcPr>
            <w:tcW w:w="1788" w:type="pct"/>
            <w:vMerge/>
          </w:tcPr>
          <w:p w:rsidR="00996689" w:rsidRPr="00DD66AD" w:rsidRDefault="00996689" w:rsidP="00DD66AD">
            <w:pPr>
              <w:spacing w:line="360" w:lineRule="auto"/>
              <w:rPr>
                <w:sz w:val="24"/>
                <w:szCs w:val="24"/>
              </w:rPr>
            </w:pPr>
          </w:p>
        </w:tc>
        <w:tc>
          <w:tcPr>
            <w:tcW w:w="1769" w:type="pct"/>
            <w:gridSpan w:val="2"/>
          </w:tcPr>
          <w:p w:rsidR="00996689" w:rsidRPr="00DD66AD" w:rsidRDefault="00996689" w:rsidP="00DD66AD">
            <w:pPr>
              <w:spacing w:line="360" w:lineRule="auto"/>
              <w:rPr>
                <w:sz w:val="24"/>
                <w:szCs w:val="24"/>
              </w:rPr>
            </w:pPr>
            <w:r>
              <w:rPr>
                <w:sz w:val="24"/>
                <w:szCs w:val="24"/>
              </w:rPr>
              <w:t>No. of positive sample</w:t>
            </w:r>
          </w:p>
        </w:tc>
        <w:tc>
          <w:tcPr>
            <w:tcW w:w="1444" w:type="pct"/>
            <w:gridSpan w:val="2"/>
          </w:tcPr>
          <w:p w:rsidR="00996689" w:rsidRPr="00DD66AD" w:rsidRDefault="00996689" w:rsidP="00926EA4">
            <w:pPr>
              <w:spacing w:line="360" w:lineRule="auto"/>
              <w:rPr>
                <w:sz w:val="24"/>
                <w:szCs w:val="24"/>
              </w:rPr>
            </w:pPr>
            <w:r>
              <w:rPr>
                <w:sz w:val="24"/>
                <w:szCs w:val="24"/>
              </w:rPr>
              <w:t xml:space="preserve">Percentage (%)  </w:t>
            </w:r>
          </w:p>
        </w:tc>
      </w:tr>
      <w:tr w:rsidR="005349F4" w:rsidRPr="00DD66AD" w:rsidTr="00187B37">
        <w:trPr>
          <w:trHeight w:val="375"/>
        </w:trPr>
        <w:tc>
          <w:tcPr>
            <w:tcW w:w="1788" w:type="pct"/>
            <w:tcBorders>
              <w:bottom w:val="single" w:sz="4" w:space="0" w:color="auto"/>
            </w:tcBorders>
          </w:tcPr>
          <w:p w:rsidR="005349F4" w:rsidRPr="00DD66AD" w:rsidRDefault="005349F4" w:rsidP="00DD66AD">
            <w:pPr>
              <w:spacing w:line="360" w:lineRule="auto"/>
              <w:rPr>
                <w:sz w:val="24"/>
                <w:szCs w:val="24"/>
              </w:rPr>
            </w:pPr>
            <w:r w:rsidRPr="00DD66AD">
              <w:rPr>
                <w:sz w:val="24"/>
                <w:szCs w:val="24"/>
              </w:rPr>
              <w:t>PCR</w:t>
            </w:r>
          </w:p>
        </w:tc>
        <w:tc>
          <w:tcPr>
            <w:tcW w:w="1765" w:type="pct"/>
            <w:tcBorders>
              <w:bottom w:val="single" w:sz="4" w:space="0" w:color="auto"/>
            </w:tcBorders>
          </w:tcPr>
          <w:p w:rsidR="005349F4" w:rsidRPr="00DD66AD" w:rsidRDefault="005349F4" w:rsidP="00DD66AD">
            <w:pPr>
              <w:spacing w:line="360" w:lineRule="auto"/>
              <w:rPr>
                <w:sz w:val="24"/>
                <w:szCs w:val="24"/>
              </w:rPr>
            </w:pPr>
            <w:r w:rsidRPr="00DD66AD">
              <w:rPr>
                <w:sz w:val="24"/>
                <w:szCs w:val="24"/>
              </w:rPr>
              <w:t>6</w:t>
            </w:r>
          </w:p>
        </w:tc>
        <w:tc>
          <w:tcPr>
            <w:tcW w:w="1447" w:type="pct"/>
            <w:gridSpan w:val="3"/>
            <w:tcBorders>
              <w:bottom w:val="single" w:sz="4" w:space="0" w:color="auto"/>
            </w:tcBorders>
          </w:tcPr>
          <w:p w:rsidR="005349F4" w:rsidRPr="00DD66AD" w:rsidRDefault="005349F4" w:rsidP="00DD66AD">
            <w:pPr>
              <w:spacing w:line="360" w:lineRule="auto"/>
              <w:rPr>
                <w:sz w:val="24"/>
                <w:szCs w:val="24"/>
              </w:rPr>
            </w:pPr>
            <w:r w:rsidRPr="00DD66AD">
              <w:rPr>
                <w:sz w:val="24"/>
                <w:szCs w:val="24"/>
              </w:rPr>
              <w:t>66.67</w:t>
            </w:r>
          </w:p>
        </w:tc>
      </w:tr>
    </w:tbl>
    <w:p w:rsidR="0091171A" w:rsidRDefault="0091171A" w:rsidP="00594D85">
      <w:pPr>
        <w:spacing w:line="360" w:lineRule="auto"/>
        <w:outlineLvl w:val="0"/>
        <w:rPr>
          <w:sz w:val="24"/>
          <w:szCs w:val="24"/>
        </w:rPr>
      </w:pPr>
    </w:p>
    <w:p w:rsidR="00F050AD" w:rsidRPr="00F050AD" w:rsidRDefault="00F050AD" w:rsidP="00F050AD">
      <w:pPr>
        <w:pStyle w:val="Caption"/>
        <w:keepNext/>
        <w:rPr>
          <w:b w:val="0"/>
          <w:color w:val="auto"/>
          <w:sz w:val="24"/>
          <w:szCs w:val="24"/>
        </w:rPr>
      </w:pPr>
      <w:bookmarkStart w:id="95" w:name="_Toc412675970"/>
      <w:r w:rsidRPr="00ED3756">
        <w:rPr>
          <w:color w:val="auto"/>
          <w:sz w:val="24"/>
          <w:szCs w:val="24"/>
        </w:rPr>
        <w:t xml:space="preserve">Table </w:t>
      </w:r>
      <w:r w:rsidR="000B46C5" w:rsidRPr="00ED3756">
        <w:rPr>
          <w:color w:val="auto"/>
          <w:sz w:val="24"/>
          <w:szCs w:val="24"/>
        </w:rPr>
        <w:fldChar w:fldCharType="begin"/>
      </w:r>
      <w:r w:rsidRPr="00ED3756">
        <w:rPr>
          <w:color w:val="auto"/>
          <w:sz w:val="24"/>
          <w:szCs w:val="24"/>
        </w:rPr>
        <w:instrText xml:space="preserve"> SEQ Table \* ARABIC </w:instrText>
      </w:r>
      <w:r w:rsidR="000B46C5" w:rsidRPr="00ED3756">
        <w:rPr>
          <w:color w:val="auto"/>
          <w:sz w:val="24"/>
          <w:szCs w:val="24"/>
        </w:rPr>
        <w:fldChar w:fldCharType="separate"/>
      </w:r>
      <w:r w:rsidR="00A95575" w:rsidRPr="00ED3756">
        <w:rPr>
          <w:noProof/>
          <w:color w:val="auto"/>
          <w:sz w:val="24"/>
          <w:szCs w:val="24"/>
        </w:rPr>
        <w:t>13</w:t>
      </w:r>
      <w:r w:rsidR="000B46C5" w:rsidRPr="00ED3756">
        <w:rPr>
          <w:color w:val="auto"/>
          <w:sz w:val="24"/>
          <w:szCs w:val="24"/>
        </w:rPr>
        <w:fldChar w:fldCharType="end"/>
      </w:r>
      <w:r w:rsidRPr="00ED3756">
        <w:rPr>
          <w:color w:val="auto"/>
          <w:sz w:val="24"/>
          <w:szCs w:val="24"/>
        </w:rPr>
        <w:t>:</w:t>
      </w:r>
      <w:r w:rsidRPr="00F050AD">
        <w:rPr>
          <w:b w:val="0"/>
          <w:color w:val="auto"/>
          <w:sz w:val="24"/>
          <w:szCs w:val="24"/>
        </w:rPr>
        <w:t xml:space="preserve"> Relationship of age and sex to the prevalence of </w:t>
      </w:r>
      <w:proofErr w:type="spellStart"/>
      <w:r w:rsidRPr="00F050AD">
        <w:rPr>
          <w:b w:val="0"/>
          <w:i/>
          <w:color w:val="auto"/>
          <w:sz w:val="24"/>
          <w:szCs w:val="24"/>
        </w:rPr>
        <w:t>Babesia</w:t>
      </w:r>
      <w:proofErr w:type="spellEnd"/>
      <w:r w:rsidRPr="00F050AD">
        <w:rPr>
          <w:b w:val="0"/>
          <w:color w:val="auto"/>
          <w:sz w:val="24"/>
          <w:szCs w:val="24"/>
        </w:rPr>
        <w:t xml:space="preserve"> </w:t>
      </w:r>
      <w:proofErr w:type="spellStart"/>
      <w:r w:rsidRPr="00F050AD">
        <w:rPr>
          <w:b w:val="0"/>
          <w:color w:val="auto"/>
          <w:sz w:val="24"/>
          <w:szCs w:val="24"/>
        </w:rPr>
        <w:t>spp</w:t>
      </w:r>
      <w:proofErr w:type="spellEnd"/>
      <w:r w:rsidRPr="00F050AD">
        <w:rPr>
          <w:b w:val="0"/>
          <w:color w:val="auto"/>
          <w:sz w:val="24"/>
          <w:szCs w:val="24"/>
        </w:rPr>
        <w:t xml:space="preserve"> in stray dog</w:t>
      </w:r>
      <w:bookmarkEnd w:id="95"/>
    </w:p>
    <w:tbl>
      <w:tblPr>
        <w:tblW w:w="0" w:type="auto"/>
        <w:tblLayout w:type="fixed"/>
        <w:tblLook w:val="04A0"/>
      </w:tblPr>
      <w:tblGrid>
        <w:gridCol w:w="690"/>
        <w:gridCol w:w="948"/>
        <w:gridCol w:w="630"/>
        <w:gridCol w:w="1320"/>
        <w:gridCol w:w="840"/>
        <w:gridCol w:w="810"/>
        <w:gridCol w:w="1350"/>
        <w:gridCol w:w="990"/>
        <w:gridCol w:w="945"/>
      </w:tblGrid>
      <w:tr w:rsidR="00157F88" w:rsidRPr="00DD66AD" w:rsidTr="00ED3756">
        <w:trPr>
          <w:trHeight w:val="801"/>
        </w:trPr>
        <w:tc>
          <w:tcPr>
            <w:tcW w:w="1638" w:type="dxa"/>
            <w:gridSpan w:val="2"/>
            <w:vMerge w:val="restart"/>
            <w:tcBorders>
              <w:top w:val="single" w:sz="4" w:space="0" w:color="auto"/>
            </w:tcBorders>
          </w:tcPr>
          <w:p w:rsidR="00157F88" w:rsidRPr="00DD66AD" w:rsidRDefault="00157F88" w:rsidP="00DD66AD">
            <w:pPr>
              <w:spacing w:line="360" w:lineRule="auto"/>
              <w:rPr>
                <w:sz w:val="24"/>
                <w:szCs w:val="24"/>
              </w:rPr>
            </w:pPr>
            <w:r w:rsidRPr="00DD66AD">
              <w:rPr>
                <w:sz w:val="24"/>
                <w:szCs w:val="24"/>
              </w:rPr>
              <w:t>Variables</w:t>
            </w:r>
          </w:p>
        </w:tc>
        <w:tc>
          <w:tcPr>
            <w:tcW w:w="630" w:type="dxa"/>
            <w:vMerge w:val="restart"/>
            <w:tcBorders>
              <w:top w:val="single" w:sz="4" w:space="0" w:color="auto"/>
            </w:tcBorders>
          </w:tcPr>
          <w:p w:rsidR="00157F88" w:rsidRPr="00DD66AD" w:rsidRDefault="00EF338E" w:rsidP="00DD66AD">
            <w:pPr>
              <w:spacing w:line="360" w:lineRule="auto"/>
              <w:rPr>
                <w:sz w:val="24"/>
                <w:szCs w:val="24"/>
              </w:rPr>
            </w:pPr>
            <w:r w:rsidRPr="00DD66AD">
              <w:rPr>
                <w:sz w:val="24"/>
                <w:szCs w:val="24"/>
              </w:rPr>
              <w:t>N</w:t>
            </w:r>
          </w:p>
        </w:tc>
        <w:tc>
          <w:tcPr>
            <w:tcW w:w="2970" w:type="dxa"/>
            <w:gridSpan w:val="3"/>
            <w:tcBorders>
              <w:top w:val="single" w:sz="4" w:space="0" w:color="auto"/>
              <w:bottom w:val="single" w:sz="4" w:space="0" w:color="auto"/>
            </w:tcBorders>
          </w:tcPr>
          <w:p w:rsidR="00157F88" w:rsidRPr="00DD66AD" w:rsidRDefault="00157F88" w:rsidP="00DD66AD">
            <w:pPr>
              <w:spacing w:line="360" w:lineRule="auto"/>
              <w:rPr>
                <w:sz w:val="24"/>
                <w:szCs w:val="24"/>
              </w:rPr>
            </w:pPr>
            <w:r w:rsidRPr="00DD66AD">
              <w:rPr>
                <w:sz w:val="24"/>
                <w:szCs w:val="24"/>
              </w:rPr>
              <w:t>Microscopic examination</w:t>
            </w:r>
          </w:p>
        </w:tc>
        <w:tc>
          <w:tcPr>
            <w:tcW w:w="3285" w:type="dxa"/>
            <w:gridSpan w:val="3"/>
            <w:tcBorders>
              <w:top w:val="single" w:sz="4" w:space="0" w:color="auto"/>
              <w:bottom w:val="single" w:sz="4" w:space="0" w:color="auto"/>
            </w:tcBorders>
          </w:tcPr>
          <w:p w:rsidR="00157F88" w:rsidRPr="00DD66AD" w:rsidRDefault="00157F88" w:rsidP="00DD66AD">
            <w:pPr>
              <w:spacing w:line="360" w:lineRule="auto"/>
              <w:rPr>
                <w:sz w:val="24"/>
                <w:szCs w:val="24"/>
              </w:rPr>
            </w:pPr>
            <w:r w:rsidRPr="00DD66AD">
              <w:rPr>
                <w:sz w:val="24"/>
                <w:szCs w:val="24"/>
              </w:rPr>
              <w:t xml:space="preserve">Confirmation of </w:t>
            </w:r>
            <w:proofErr w:type="spellStart"/>
            <w:r w:rsidRPr="00DD66AD">
              <w:rPr>
                <w:i/>
                <w:sz w:val="24"/>
                <w:szCs w:val="24"/>
              </w:rPr>
              <w:t>Babesia</w:t>
            </w:r>
            <w:proofErr w:type="spellEnd"/>
            <w:r w:rsidRPr="00DD66AD">
              <w:rPr>
                <w:sz w:val="24"/>
                <w:szCs w:val="24"/>
              </w:rPr>
              <w:t xml:space="preserve"> </w:t>
            </w:r>
            <w:proofErr w:type="spellStart"/>
            <w:r w:rsidRPr="00DD66AD">
              <w:rPr>
                <w:sz w:val="24"/>
                <w:szCs w:val="24"/>
              </w:rPr>
              <w:t>spp</w:t>
            </w:r>
            <w:proofErr w:type="spellEnd"/>
            <w:r w:rsidRPr="00DD66AD">
              <w:rPr>
                <w:sz w:val="24"/>
                <w:szCs w:val="24"/>
              </w:rPr>
              <w:t xml:space="preserve"> DNA by  18S </w:t>
            </w:r>
            <w:proofErr w:type="spellStart"/>
            <w:r w:rsidRPr="00DD66AD">
              <w:rPr>
                <w:sz w:val="24"/>
                <w:szCs w:val="24"/>
              </w:rPr>
              <w:t>rRNA</w:t>
            </w:r>
            <w:proofErr w:type="spellEnd"/>
            <w:r w:rsidRPr="00DD66AD">
              <w:rPr>
                <w:sz w:val="24"/>
                <w:szCs w:val="24"/>
              </w:rPr>
              <w:t xml:space="preserve"> gene PCR</w:t>
            </w:r>
          </w:p>
        </w:tc>
      </w:tr>
      <w:tr w:rsidR="00EF338E" w:rsidRPr="00DD66AD" w:rsidTr="00ED3756">
        <w:trPr>
          <w:trHeight w:val="518"/>
        </w:trPr>
        <w:tc>
          <w:tcPr>
            <w:tcW w:w="1638" w:type="dxa"/>
            <w:gridSpan w:val="2"/>
            <w:vMerge/>
            <w:tcBorders>
              <w:bottom w:val="single" w:sz="4" w:space="0" w:color="auto"/>
            </w:tcBorders>
          </w:tcPr>
          <w:p w:rsidR="00157F88" w:rsidRPr="00DD66AD" w:rsidRDefault="00157F88" w:rsidP="00DD66AD">
            <w:pPr>
              <w:spacing w:line="360" w:lineRule="auto"/>
              <w:rPr>
                <w:sz w:val="24"/>
                <w:szCs w:val="24"/>
              </w:rPr>
            </w:pPr>
          </w:p>
        </w:tc>
        <w:tc>
          <w:tcPr>
            <w:tcW w:w="630" w:type="dxa"/>
            <w:vMerge/>
            <w:tcBorders>
              <w:bottom w:val="single" w:sz="4" w:space="0" w:color="auto"/>
            </w:tcBorders>
          </w:tcPr>
          <w:p w:rsidR="00157F88" w:rsidRPr="00DD66AD" w:rsidRDefault="00157F88" w:rsidP="00DD66AD">
            <w:pPr>
              <w:spacing w:line="360" w:lineRule="auto"/>
              <w:rPr>
                <w:sz w:val="24"/>
                <w:szCs w:val="24"/>
              </w:rPr>
            </w:pPr>
          </w:p>
        </w:tc>
        <w:tc>
          <w:tcPr>
            <w:tcW w:w="1320" w:type="dxa"/>
            <w:tcBorders>
              <w:top w:val="single" w:sz="4" w:space="0" w:color="auto"/>
              <w:bottom w:val="single" w:sz="4" w:space="0" w:color="auto"/>
            </w:tcBorders>
          </w:tcPr>
          <w:p w:rsidR="00157F88" w:rsidRPr="00DD66AD" w:rsidRDefault="00157F88" w:rsidP="00DD66AD">
            <w:pPr>
              <w:spacing w:line="360" w:lineRule="auto"/>
              <w:rPr>
                <w:sz w:val="24"/>
                <w:szCs w:val="24"/>
              </w:rPr>
            </w:pPr>
            <w:r w:rsidRPr="00DD66AD">
              <w:rPr>
                <w:sz w:val="24"/>
                <w:szCs w:val="24"/>
              </w:rPr>
              <w:t>No. of positive</w:t>
            </w:r>
          </w:p>
        </w:tc>
        <w:tc>
          <w:tcPr>
            <w:tcW w:w="840" w:type="dxa"/>
            <w:tcBorders>
              <w:top w:val="single" w:sz="4" w:space="0" w:color="auto"/>
              <w:bottom w:val="single" w:sz="4" w:space="0" w:color="auto"/>
            </w:tcBorders>
          </w:tcPr>
          <w:p w:rsidR="00157F88" w:rsidRPr="00DD66AD" w:rsidRDefault="00EF338E" w:rsidP="00DD66AD">
            <w:pPr>
              <w:spacing w:line="360" w:lineRule="auto"/>
              <w:rPr>
                <w:sz w:val="24"/>
                <w:szCs w:val="24"/>
              </w:rPr>
            </w:pPr>
            <w:r w:rsidRPr="00DD66AD">
              <w:rPr>
                <w:sz w:val="24"/>
                <w:szCs w:val="24"/>
              </w:rPr>
              <w:t xml:space="preserve">  </w:t>
            </w:r>
            <w:r w:rsidR="00157F88" w:rsidRPr="00DD66AD">
              <w:rPr>
                <w:sz w:val="24"/>
                <w:szCs w:val="24"/>
              </w:rPr>
              <w:t xml:space="preserve">% </w:t>
            </w:r>
          </w:p>
        </w:tc>
        <w:tc>
          <w:tcPr>
            <w:tcW w:w="810" w:type="dxa"/>
            <w:tcBorders>
              <w:top w:val="single" w:sz="4" w:space="0" w:color="auto"/>
              <w:bottom w:val="single" w:sz="4" w:space="0" w:color="auto"/>
            </w:tcBorders>
          </w:tcPr>
          <w:p w:rsidR="00157F88" w:rsidRPr="00DD66AD" w:rsidRDefault="00157F88" w:rsidP="00DD66AD">
            <w:pPr>
              <w:spacing w:line="360" w:lineRule="auto"/>
              <w:rPr>
                <w:sz w:val="24"/>
                <w:szCs w:val="24"/>
              </w:rPr>
            </w:pPr>
            <w:r w:rsidRPr="00DD66AD">
              <w:rPr>
                <w:i/>
                <w:sz w:val="24"/>
                <w:szCs w:val="24"/>
              </w:rPr>
              <w:t>P</w:t>
            </w:r>
            <w:r w:rsidRPr="00DD66AD">
              <w:rPr>
                <w:sz w:val="24"/>
                <w:szCs w:val="24"/>
              </w:rPr>
              <w:t xml:space="preserve"> value</w:t>
            </w:r>
          </w:p>
        </w:tc>
        <w:tc>
          <w:tcPr>
            <w:tcW w:w="1350" w:type="dxa"/>
            <w:tcBorders>
              <w:top w:val="single" w:sz="4" w:space="0" w:color="auto"/>
              <w:bottom w:val="single" w:sz="4" w:space="0" w:color="auto"/>
            </w:tcBorders>
          </w:tcPr>
          <w:p w:rsidR="00157F88" w:rsidRPr="00DD66AD" w:rsidRDefault="00157F88" w:rsidP="00DD66AD">
            <w:pPr>
              <w:spacing w:line="360" w:lineRule="auto"/>
              <w:rPr>
                <w:sz w:val="24"/>
                <w:szCs w:val="24"/>
              </w:rPr>
            </w:pPr>
            <w:r w:rsidRPr="00DD66AD">
              <w:rPr>
                <w:sz w:val="24"/>
                <w:szCs w:val="24"/>
              </w:rPr>
              <w:t>Microscopic positive</w:t>
            </w:r>
          </w:p>
        </w:tc>
        <w:tc>
          <w:tcPr>
            <w:tcW w:w="990" w:type="dxa"/>
            <w:tcBorders>
              <w:top w:val="single" w:sz="4" w:space="0" w:color="auto"/>
              <w:bottom w:val="single" w:sz="4" w:space="0" w:color="auto"/>
            </w:tcBorders>
          </w:tcPr>
          <w:p w:rsidR="00157F88" w:rsidRPr="00DD66AD" w:rsidRDefault="00157F88" w:rsidP="00DD66AD">
            <w:pPr>
              <w:spacing w:line="360" w:lineRule="auto"/>
              <w:rPr>
                <w:sz w:val="24"/>
                <w:szCs w:val="24"/>
              </w:rPr>
            </w:pPr>
            <w:r w:rsidRPr="00DD66AD">
              <w:rPr>
                <w:sz w:val="24"/>
                <w:szCs w:val="24"/>
              </w:rPr>
              <w:t>PCR positive</w:t>
            </w:r>
          </w:p>
        </w:tc>
        <w:tc>
          <w:tcPr>
            <w:tcW w:w="945" w:type="dxa"/>
            <w:tcBorders>
              <w:top w:val="single" w:sz="4" w:space="0" w:color="auto"/>
              <w:bottom w:val="single" w:sz="4" w:space="0" w:color="auto"/>
            </w:tcBorders>
          </w:tcPr>
          <w:p w:rsidR="00157F88" w:rsidRPr="00DD66AD" w:rsidRDefault="00157F88" w:rsidP="00DD66AD">
            <w:pPr>
              <w:spacing w:line="360" w:lineRule="auto"/>
              <w:rPr>
                <w:sz w:val="24"/>
                <w:szCs w:val="24"/>
              </w:rPr>
            </w:pPr>
            <w:r w:rsidRPr="00DD66AD">
              <w:rPr>
                <w:i/>
                <w:sz w:val="24"/>
                <w:szCs w:val="24"/>
              </w:rPr>
              <w:t>P</w:t>
            </w:r>
            <w:r w:rsidRPr="00DD66AD">
              <w:rPr>
                <w:sz w:val="24"/>
                <w:szCs w:val="24"/>
              </w:rPr>
              <w:t xml:space="preserve"> value</w:t>
            </w:r>
          </w:p>
        </w:tc>
      </w:tr>
      <w:tr w:rsidR="00EF338E" w:rsidRPr="00DD66AD" w:rsidTr="00ED3756">
        <w:trPr>
          <w:trHeight w:val="225"/>
        </w:trPr>
        <w:tc>
          <w:tcPr>
            <w:tcW w:w="690" w:type="dxa"/>
            <w:vMerge w:val="restart"/>
            <w:tcBorders>
              <w:top w:val="single" w:sz="4" w:space="0" w:color="auto"/>
            </w:tcBorders>
          </w:tcPr>
          <w:p w:rsidR="00EF338E" w:rsidRPr="00DD66AD" w:rsidRDefault="00EF338E" w:rsidP="00DD66AD">
            <w:pPr>
              <w:spacing w:line="360" w:lineRule="auto"/>
              <w:rPr>
                <w:sz w:val="24"/>
                <w:szCs w:val="24"/>
              </w:rPr>
            </w:pPr>
            <w:r w:rsidRPr="00DD66AD">
              <w:rPr>
                <w:sz w:val="24"/>
                <w:szCs w:val="24"/>
              </w:rPr>
              <w:t>Age</w:t>
            </w:r>
          </w:p>
        </w:tc>
        <w:tc>
          <w:tcPr>
            <w:tcW w:w="948" w:type="dxa"/>
            <w:tcBorders>
              <w:top w:val="single" w:sz="4" w:space="0" w:color="auto"/>
            </w:tcBorders>
          </w:tcPr>
          <w:p w:rsidR="00EF338E" w:rsidRPr="00DD66AD" w:rsidRDefault="00EF338E" w:rsidP="00DD66AD">
            <w:pPr>
              <w:spacing w:line="360" w:lineRule="auto"/>
              <w:rPr>
                <w:sz w:val="24"/>
                <w:szCs w:val="24"/>
              </w:rPr>
            </w:pPr>
            <w:r w:rsidRPr="00DD66AD">
              <w:rPr>
                <w:sz w:val="24"/>
                <w:szCs w:val="24"/>
              </w:rPr>
              <w:t>Adult</w:t>
            </w:r>
          </w:p>
        </w:tc>
        <w:tc>
          <w:tcPr>
            <w:tcW w:w="630" w:type="dxa"/>
            <w:tcBorders>
              <w:top w:val="single" w:sz="4" w:space="0" w:color="auto"/>
            </w:tcBorders>
          </w:tcPr>
          <w:p w:rsidR="00EF338E" w:rsidRPr="00DD66AD" w:rsidRDefault="00EF338E" w:rsidP="00DD66AD">
            <w:pPr>
              <w:spacing w:line="360" w:lineRule="auto"/>
              <w:rPr>
                <w:sz w:val="24"/>
                <w:szCs w:val="24"/>
              </w:rPr>
            </w:pPr>
            <w:r w:rsidRPr="00DD66AD">
              <w:rPr>
                <w:sz w:val="24"/>
                <w:szCs w:val="24"/>
              </w:rPr>
              <w:t>89</w:t>
            </w:r>
          </w:p>
        </w:tc>
        <w:tc>
          <w:tcPr>
            <w:tcW w:w="1320" w:type="dxa"/>
            <w:tcBorders>
              <w:top w:val="single" w:sz="4" w:space="0" w:color="auto"/>
            </w:tcBorders>
          </w:tcPr>
          <w:p w:rsidR="00EF338E" w:rsidRPr="00DD66AD" w:rsidRDefault="00EF338E" w:rsidP="00DD66AD">
            <w:pPr>
              <w:spacing w:line="360" w:lineRule="auto"/>
              <w:rPr>
                <w:sz w:val="24"/>
                <w:szCs w:val="24"/>
              </w:rPr>
            </w:pPr>
            <w:r w:rsidRPr="00DD66AD">
              <w:rPr>
                <w:sz w:val="24"/>
                <w:szCs w:val="24"/>
              </w:rPr>
              <w:t>9</w:t>
            </w:r>
          </w:p>
        </w:tc>
        <w:tc>
          <w:tcPr>
            <w:tcW w:w="840" w:type="dxa"/>
            <w:tcBorders>
              <w:top w:val="single" w:sz="4" w:space="0" w:color="auto"/>
            </w:tcBorders>
          </w:tcPr>
          <w:p w:rsidR="00EF338E" w:rsidRPr="00DD66AD" w:rsidRDefault="00EF338E" w:rsidP="00DD66AD">
            <w:pPr>
              <w:spacing w:line="360" w:lineRule="auto"/>
              <w:rPr>
                <w:sz w:val="24"/>
                <w:szCs w:val="24"/>
              </w:rPr>
            </w:pPr>
            <w:r w:rsidRPr="00DD66AD">
              <w:rPr>
                <w:sz w:val="24"/>
                <w:szCs w:val="24"/>
              </w:rPr>
              <w:t>10.11</w:t>
            </w:r>
          </w:p>
        </w:tc>
        <w:tc>
          <w:tcPr>
            <w:tcW w:w="810" w:type="dxa"/>
            <w:vMerge w:val="restart"/>
            <w:tcBorders>
              <w:top w:val="single" w:sz="4" w:space="0" w:color="auto"/>
            </w:tcBorders>
          </w:tcPr>
          <w:p w:rsidR="00EF338E" w:rsidRPr="00DD66AD" w:rsidRDefault="00EF338E" w:rsidP="00DD66AD">
            <w:pPr>
              <w:spacing w:line="360" w:lineRule="auto"/>
              <w:rPr>
                <w:sz w:val="24"/>
                <w:szCs w:val="24"/>
              </w:rPr>
            </w:pPr>
            <w:r w:rsidRPr="00DD66AD">
              <w:rPr>
                <w:sz w:val="24"/>
                <w:szCs w:val="24"/>
              </w:rPr>
              <w:t>0.03*</w:t>
            </w:r>
          </w:p>
        </w:tc>
        <w:tc>
          <w:tcPr>
            <w:tcW w:w="1350" w:type="dxa"/>
            <w:tcBorders>
              <w:top w:val="single" w:sz="4" w:space="0" w:color="auto"/>
            </w:tcBorders>
          </w:tcPr>
          <w:p w:rsidR="00EF338E" w:rsidRPr="00DD66AD" w:rsidRDefault="00EF338E" w:rsidP="00DD66AD">
            <w:pPr>
              <w:spacing w:line="360" w:lineRule="auto"/>
              <w:rPr>
                <w:sz w:val="24"/>
                <w:szCs w:val="24"/>
              </w:rPr>
            </w:pPr>
            <w:r w:rsidRPr="00DD66AD">
              <w:rPr>
                <w:sz w:val="24"/>
                <w:szCs w:val="24"/>
              </w:rPr>
              <w:t>9</w:t>
            </w:r>
          </w:p>
        </w:tc>
        <w:tc>
          <w:tcPr>
            <w:tcW w:w="990" w:type="dxa"/>
            <w:tcBorders>
              <w:top w:val="single" w:sz="4" w:space="0" w:color="auto"/>
            </w:tcBorders>
          </w:tcPr>
          <w:p w:rsidR="00EF338E" w:rsidRPr="00DD66AD" w:rsidRDefault="00521963" w:rsidP="00DD66AD">
            <w:pPr>
              <w:spacing w:line="360" w:lineRule="auto"/>
              <w:rPr>
                <w:sz w:val="24"/>
                <w:szCs w:val="24"/>
              </w:rPr>
            </w:pPr>
            <w:r w:rsidRPr="00DD66AD">
              <w:rPr>
                <w:sz w:val="24"/>
                <w:szCs w:val="24"/>
              </w:rPr>
              <w:t>6</w:t>
            </w:r>
          </w:p>
        </w:tc>
        <w:tc>
          <w:tcPr>
            <w:tcW w:w="945" w:type="dxa"/>
            <w:vMerge w:val="restart"/>
            <w:tcBorders>
              <w:top w:val="single" w:sz="4" w:space="0" w:color="auto"/>
            </w:tcBorders>
          </w:tcPr>
          <w:p w:rsidR="00EF338E" w:rsidRPr="00DD66AD" w:rsidRDefault="00EF338E" w:rsidP="00DD66AD">
            <w:pPr>
              <w:spacing w:line="360" w:lineRule="auto"/>
              <w:rPr>
                <w:sz w:val="24"/>
                <w:szCs w:val="24"/>
              </w:rPr>
            </w:pPr>
            <w:r w:rsidRPr="00DD66AD">
              <w:rPr>
                <w:sz w:val="24"/>
                <w:szCs w:val="24"/>
              </w:rPr>
              <w:t>No value</w:t>
            </w:r>
          </w:p>
        </w:tc>
      </w:tr>
      <w:tr w:rsidR="00EF338E" w:rsidRPr="00DD66AD" w:rsidTr="00ED3756">
        <w:trPr>
          <w:trHeight w:val="180"/>
        </w:trPr>
        <w:tc>
          <w:tcPr>
            <w:tcW w:w="690" w:type="dxa"/>
            <w:vMerge/>
          </w:tcPr>
          <w:p w:rsidR="00EF338E" w:rsidRPr="00DD66AD" w:rsidRDefault="00EF338E" w:rsidP="00DD66AD">
            <w:pPr>
              <w:spacing w:line="360" w:lineRule="auto"/>
              <w:rPr>
                <w:sz w:val="24"/>
                <w:szCs w:val="24"/>
              </w:rPr>
            </w:pPr>
          </w:p>
        </w:tc>
        <w:tc>
          <w:tcPr>
            <w:tcW w:w="948" w:type="dxa"/>
          </w:tcPr>
          <w:p w:rsidR="00EF338E" w:rsidRPr="00DD66AD" w:rsidRDefault="00EF338E" w:rsidP="00DD66AD">
            <w:pPr>
              <w:spacing w:line="360" w:lineRule="auto"/>
              <w:rPr>
                <w:sz w:val="24"/>
                <w:szCs w:val="24"/>
              </w:rPr>
            </w:pPr>
            <w:r w:rsidRPr="00DD66AD">
              <w:rPr>
                <w:sz w:val="24"/>
                <w:szCs w:val="24"/>
              </w:rPr>
              <w:t>Young</w:t>
            </w:r>
          </w:p>
        </w:tc>
        <w:tc>
          <w:tcPr>
            <w:tcW w:w="630" w:type="dxa"/>
          </w:tcPr>
          <w:p w:rsidR="00EF338E" w:rsidRPr="00DD66AD" w:rsidRDefault="00EF338E" w:rsidP="00DD66AD">
            <w:pPr>
              <w:spacing w:line="360" w:lineRule="auto"/>
              <w:rPr>
                <w:sz w:val="24"/>
                <w:szCs w:val="24"/>
              </w:rPr>
            </w:pPr>
            <w:r w:rsidRPr="00DD66AD">
              <w:rPr>
                <w:sz w:val="24"/>
                <w:szCs w:val="24"/>
              </w:rPr>
              <w:t>41</w:t>
            </w:r>
          </w:p>
        </w:tc>
        <w:tc>
          <w:tcPr>
            <w:tcW w:w="1320" w:type="dxa"/>
          </w:tcPr>
          <w:p w:rsidR="00EF338E" w:rsidRPr="00DD66AD" w:rsidRDefault="00EF338E" w:rsidP="00DD66AD">
            <w:pPr>
              <w:spacing w:line="360" w:lineRule="auto"/>
              <w:rPr>
                <w:sz w:val="24"/>
                <w:szCs w:val="24"/>
              </w:rPr>
            </w:pPr>
            <w:r w:rsidRPr="00DD66AD">
              <w:rPr>
                <w:sz w:val="24"/>
                <w:szCs w:val="24"/>
              </w:rPr>
              <w:t>0</w:t>
            </w:r>
          </w:p>
        </w:tc>
        <w:tc>
          <w:tcPr>
            <w:tcW w:w="840" w:type="dxa"/>
          </w:tcPr>
          <w:p w:rsidR="00EF338E" w:rsidRPr="00DD66AD" w:rsidRDefault="00EF338E" w:rsidP="00DD66AD">
            <w:pPr>
              <w:spacing w:line="360" w:lineRule="auto"/>
              <w:rPr>
                <w:sz w:val="24"/>
                <w:szCs w:val="24"/>
              </w:rPr>
            </w:pPr>
            <w:r w:rsidRPr="00DD66AD">
              <w:rPr>
                <w:sz w:val="24"/>
                <w:szCs w:val="24"/>
              </w:rPr>
              <w:t>0.00</w:t>
            </w:r>
          </w:p>
        </w:tc>
        <w:tc>
          <w:tcPr>
            <w:tcW w:w="810" w:type="dxa"/>
            <w:vMerge/>
          </w:tcPr>
          <w:p w:rsidR="00EF338E" w:rsidRPr="00DD66AD" w:rsidRDefault="00EF338E" w:rsidP="00DD66AD">
            <w:pPr>
              <w:spacing w:line="360" w:lineRule="auto"/>
              <w:rPr>
                <w:sz w:val="24"/>
                <w:szCs w:val="24"/>
              </w:rPr>
            </w:pPr>
          </w:p>
        </w:tc>
        <w:tc>
          <w:tcPr>
            <w:tcW w:w="1350" w:type="dxa"/>
          </w:tcPr>
          <w:p w:rsidR="00EF338E" w:rsidRPr="00DD66AD" w:rsidRDefault="00EF338E" w:rsidP="00DD66AD">
            <w:pPr>
              <w:spacing w:line="360" w:lineRule="auto"/>
              <w:rPr>
                <w:sz w:val="24"/>
                <w:szCs w:val="24"/>
              </w:rPr>
            </w:pPr>
            <w:r w:rsidRPr="00DD66AD">
              <w:rPr>
                <w:sz w:val="24"/>
                <w:szCs w:val="24"/>
              </w:rPr>
              <w:t>0</w:t>
            </w:r>
          </w:p>
        </w:tc>
        <w:tc>
          <w:tcPr>
            <w:tcW w:w="990" w:type="dxa"/>
          </w:tcPr>
          <w:p w:rsidR="00EF338E" w:rsidRPr="00DD66AD" w:rsidRDefault="00EF338E" w:rsidP="00DD66AD">
            <w:pPr>
              <w:spacing w:line="360" w:lineRule="auto"/>
              <w:rPr>
                <w:sz w:val="24"/>
                <w:szCs w:val="24"/>
              </w:rPr>
            </w:pPr>
            <w:r w:rsidRPr="00DD66AD">
              <w:rPr>
                <w:sz w:val="24"/>
                <w:szCs w:val="24"/>
              </w:rPr>
              <w:t>0</w:t>
            </w:r>
          </w:p>
        </w:tc>
        <w:tc>
          <w:tcPr>
            <w:tcW w:w="945" w:type="dxa"/>
            <w:vMerge/>
          </w:tcPr>
          <w:p w:rsidR="00EF338E" w:rsidRPr="00DD66AD" w:rsidRDefault="00EF338E" w:rsidP="00DD66AD">
            <w:pPr>
              <w:spacing w:line="360" w:lineRule="auto"/>
              <w:rPr>
                <w:sz w:val="24"/>
                <w:szCs w:val="24"/>
              </w:rPr>
            </w:pPr>
          </w:p>
        </w:tc>
      </w:tr>
      <w:tr w:rsidR="00521963" w:rsidRPr="00DD66AD" w:rsidTr="00ED3756">
        <w:trPr>
          <w:trHeight w:val="210"/>
        </w:trPr>
        <w:tc>
          <w:tcPr>
            <w:tcW w:w="690" w:type="dxa"/>
            <w:vMerge w:val="restart"/>
          </w:tcPr>
          <w:p w:rsidR="00521963" w:rsidRPr="00DD66AD" w:rsidRDefault="00521963" w:rsidP="00DD66AD">
            <w:pPr>
              <w:spacing w:line="360" w:lineRule="auto"/>
              <w:rPr>
                <w:sz w:val="24"/>
                <w:szCs w:val="24"/>
              </w:rPr>
            </w:pPr>
            <w:r w:rsidRPr="00DD66AD">
              <w:rPr>
                <w:sz w:val="24"/>
                <w:szCs w:val="24"/>
              </w:rPr>
              <w:t>Sex</w:t>
            </w:r>
          </w:p>
        </w:tc>
        <w:tc>
          <w:tcPr>
            <w:tcW w:w="948" w:type="dxa"/>
          </w:tcPr>
          <w:p w:rsidR="00521963" w:rsidRPr="00DD66AD" w:rsidRDefault="00521963" w:rsidP="00DD66AD">
            <w:pPr>
              <w:spacing w:line="360" w:lineRule="auto"/>
              <w:rPr>
                <w:sz w:val="24"/>
                <w:szCs w:val="24"/>
              </w:rPr>
            </w:pPr>
            <w:r w:rsidRPr="00DD66AD">
              <w:rPr>
                <w:sz w:val="24"/>
                <w:szCs w:val="24"/>
              </w:rPr>
              <w:t>Male</w:t>
            </w:r>
          </w:p>
        </w:tc>
        <w:tc>
          <w:tcPr>
            <w:tcW w:w="630" w:type="dxa"/>
          </w:tcPr>
          <w:p w:rsidR="00521963" w:rsidRPr="00DD66AD" w:rsidRDefault="00002569" w:rsidP="00DD66AD">
            <w:pPr>
              <w:spacing w:line="360" w:lineRule="auto"/>
              <w:rPr>
                <w:sz w:val="24"/>
                <w:szCs w:val="24"/>
              </w:rPr>
            </w:pPr>
            <w:r w:rsidRPr="00DD66AD">
              <w:rPr>
                <w:sz w:val="24"/>
                <w:szCs w:val="24"/>
              </w:rPr>
              <w:t>59</w:t>
            </w:r>
          </w:p>
        </w:tc>
        <w:tc>
          <w:tcPr>
            <w:tcW w:w="1320" w:type="dxa"/>
          </w:tcPr>
          <w:p w:rsidR="00521963" w:rsidRPr="00DD66AD" w:rsidRDefault="00002569" w:rsidP="00DD66AD">
            <w:pPr>
              <w:spacing w:line="360" w:lineRule="auto"/>
              <w:rPr>
                <w:sz w:val="24"/>
                <w:szCs w:val="24"/>
              </w:rPr>
            </w:pPr>
            <w:r w:rsidRPr="00DD66AD">
              <w:rPr>
                <w:sz w:val="24"/>
                <w:szCs w:val="24"/>
              </w:rPr>
              <w:t>8</w:t>
            </w:r>
          </w:p>
        </w:tc>
        <w:tc>
          <w:tcPr>
            <w:tcW w:w="840" w:type="dxa"/>
          </w:tcPr>
          <w:p w:rsidR="00521963" w:rsidRPr="00DD66AD" w:rsidRDefault="00521963" w:rsidP="00DD66AD">
            <w:pPr>
              <w:spacing w:line="360" w:lineRule="auto"/>
              <w:rPr>
                <w:sz w:val="24"/>
                <w:szCs w:val="24"/>
              </w:rPr>
            </w:pPr>
            <w:r w:rsidRPr="00DD66AD">
              <w:rPr>
                <w:sz w:val="24"/>
                <w:szCs w:val="24"/>
              </w:rPr>
              <w:t>1</w:t>
            </w:r>
            <w:r w:rsidR="00002569" w:rsidRPr="00DD66AD">
              <w:rPr>
                <w:sz w:val="24"/>
                <w:szCs w:val="24"/>
              </w:rPr>
              <w:t>1.94</w:t>
            </w:r>
          </w:p>
        </w:tc>
        <w:tc>
          <w:tcPr>
            <w:tcW w:w="810" w:type="dxa"/>
            <w:vMerge w:val="restart"/>
          </w:tcPr>
          <w:p w:rsidR="00521963" w:rsidRPr="00DD66AD" w:rsidRDefault="00521963" w:rsidP="00DD66AD">
            <w:pPr>
              <w:spacing w:line="360" w:lineRule="auto"/>
              <w:rPr>
                <w:sz w:val="24"/>
                <w:szCs w:val="24"/>
              </w:rPr>
            </w:pPr>
            <w:r w:rsidRPr="00DD66AD">
              <w:rPr>
                <w:sz w:val="24"/>
                <w:szCs w:val="24"/>
              </w:rPr>
              <w:t>0.02*</w:t>
            </w:r>
          </w:p>
        </w:tc>
        <w:tc>
          <w:tcPr>
            <w:tcW w:w="1350" w:type="dxa"/>
          </w:tcPr>
          <w:p w:rsidR="00521963" w:rsidRPr="00DD66AD" w:rsidRDefault="00002569" w:rsidP="00DD66AD">
            <w:pPr>
              <w:spacing w:line="360" w:lineRule="auto"/>
              <w:rPr>
                <w:sz w:val="24"/>
                <w:szCs w:val="24"/>
              </w:rPr>
            </w:pPr>
            <w:r w:rsidRPr="00DD66AD">
              <w:rPr>
                <w:sz w:val="24"/>
                <w:szCs w:val="24"/>
              </w:rPr>
              <w:t>8</w:t>
            </w:r>
          </w:p>
        </w:tc>
        <w:tc>
          <w:tcPr>
            <w:tcW w:w="990" w:type="dxa"/>
          </w:tcPr>
          <w:p w:rsidR="00521963" w:rsidRPr="00DD66AD" w:rsidRDefault="00002569" w:rsidP="00DD66AD">
            <w:pPr>
              <w:spacing w:line="360" w:lineRule="auto"/>
              <w:rPr>
                <w:sz w:val="24"/>
                <w:szCs w:val="24"/>
              </w:rPr>
            </w:pPr>
            <w:r w:rsidRPr="00DD66AD">
              <w:rPr>
                <w:sz w:val="24"/>
                <w:szCs w:val="24"/>
              </w:rPr>
              <w:t>6</w:t>
            </w:r>
          </w:p>
        </w:tc>
        <w:tc>
          <w:tcPr>
            <w:tcW w:w="945" w:type="dxa"/>
            <w:vMerge w:val="restart"/>
          </w:tcPr>
          <w:p w:rsidR="00521963" w:rsidRPr="00DD66AD" w:rsidRDefault="00521963" w:rsidP="00DD66AD">
            <w:pPr>
              <w:spacing w:line="360" w:lineRule="auto"/>
              <w:rPr>
                <w:sz w:val="24"/>
                <w:szCs w:val="24"/>
              </w:rPr>
            </w:pPr>
            <w:r w:rsidRPr="00DD66AD">
              <w:rPr>
                <w:sz w:val="24"/>
                <w:szCs w:val="24"/>
              </w:rPr>
              <w:t>0.45</w:t>
            </w:r>
          </w:p>
        </w:tc>
      </w:tr>
      <w:tr w:rsidR="00521963" w:rsidRPr="00DD66AD" w:rsidTr="00ED3756">
        <w:trPr>
          <w:trHeight w:val="195"/>
        </w:trPr>
        <w:tc>
          <w:tcPr>
            <w:tcW w:w="690" w:type="dxa"/>
            <w:vMerge/>
            <w:tcBorders>
              <w:bottom w:val="single" w:sz="4" w:space="0" w:color="auto"/>
            </w:tcBorders>
          </w:tcPr>
          <w:p w:rsidR="00521963" w:rsidRPr="00DD66AD" w:rsidRDefault="00521963" w:rsidP="00DD66AD">
            <w:pPr>
              <w:spacing w:line="360" w:lineRule="auto"/>
              <w:rPr>
                <w:sz w:val="24"/>
                <w:szCs w:val="24"/>
              </w:rPr>
            </w:pPr>
          </w:p>
        </w:tc>
        <w:tc>
          <w:tcPr>
            <w:tcW w:w="948" w:type="dxa"/>
            <w:tcBorders>
              <w:bottom w:val="single" w:sz="4" w:space="0" w:color="auto"/>
            </w:tcBorders>
          </w:tcPr>
          <w:p w:rsidR="00521963" w:rsidRPr="00DD66AD" w:rsidRDefault="00521963" w:rsidP="00DD66AD">
            <w:pPr>
              <w:spacing w:line="360" w:lineRule="auto"/>
              <w:rPr>
                <w:sz w:val="24"/>
                <w:szCs w:val="24"/>
              </w:rPr>
            </w:pPr>
            <w:r w:rsidRPr="00DD66AD">
              <w:rPr>
                <w:sz w:val="24"/>
                <w:szCs w:val="24"/>
              </w:rPr>
              <w:t>Female</w:t>
            </w:r>
          </w:p>
        </w:tc>
        <w:tc>
          <w:tcPr>
            <w:tcW w:w="630" w:type="dxa"/>
            <w:tcBorders>
              <w:bottom w:val="single" w:sz="4" w:space="0" w:color="auto"/>
            </w:tcBorders>
          </w:tcPr>
          <w:p w:rsidR="00521963" w:rsidRPr="00DD66AD" w:rsidRDefault="00002569" w:rsidP="00DD66AD">
            <w:pPr>
              <w:spacing w:line="360" w:lineRule="auto"/>
              <w:rPr>
                <w:sz w:val="24"/>
                <w:szCs w:val="24"/>
              </w:rPr>
            </w:pPr>
            <w:r w:rsidRPr="00DD66AD">
              <w:rPr>
                <w:sz w:val="24"/>
                <w:szCs w:val="24"/>
              </w:rPr>
              <w:t>62</w:t>
            </w:r>
          </w:p>
        </w:tc>
        <w:tc>
          <w:tcPr>
            <w:tcW w:w="1320" w:type="dxa"/>
            <w:tcBorders>
              <w:bottom w:val="single" w:sz="4" w:space="0" w:color="auto"/>
            </w:tcBorders>
          </w:tcPr>
          <w:p w:rsidR="00521963" w:rsidRPr="00DD66AD" w:rsidRDefault="00002569" w:rsidP="00DD66AD">
            <w:pPr>
              <w:spacing w:line="360" w:lineRule="auto"/>
              <w:rPr>
                <w:sz w:val="24"/>
                <w:szCs w:val="24"/>
              </w:rPr>
            </w:pPr>
            <w:r w:rsidRPr="00DD66AD">
              <w:rPr>
                <w:sz w:val="24"/>
                <w:szCs w:val="24"/>
              </w:rPr>
              <w:t>1</w:t>
            </w:r>
          </w:p>
        </w:tc>
        <w:tc>
          <w:tcPr>
            <w:tcW w:w="840" w:type="dxa"/>
            <w:tcBorders>
              <w:bottom w:val="single" w:sz="4" w:space="0" w:color="auto"/>
            </w:tcBorders>
          </w:tcPr>
          <w:p w:rsidR="00521963" w:rsidRPr="00DD66AD" w:rsidRDefault="00521963" w:rsidP="00DD66AD">
            <w:pPr>
              <w:spacing w:line="360" w:lineRule="auto"/>
              <w:rPr>
                <w:sz w:val="24"/>
                <w:szCs w:val="24"/>
              </w:rPr>
            </w:pPr>
            <w:r w:rsidRPr="00DD66AD">
              <w:rPr>
                <w:sz w:val="24"/>
                <w:szCs w:val="24"/>
              </w:rPr>
              <w:t>1</w:t>
            </w:r>
            <w:r w:rsidR="00002569" w:rsidRPr="00DD66AD">
              <w:rPr>
                <w:sz w:val="24"/>
                <w:szCs w:val="24"/>
              </w:rPr>
              <w:t>.59</w:t>
            </w:r>
          </w:p>
        </w:tc>
        <w:tc>
          <w:tcPr>
            <w:tcW w:w="810" w:type="dxa"/>
            <w:vMerge/>
            <w:tcBorders>
              <w:bottom w:val="single" w:sz="4" w:space="0" w:color="auto"/>
            </w:tcBorders>
          </w:tcPr>
          <w:p w:rsidR="00521963" w:rsidRPr="00DD66AD" w:rsidRDefault="00521963" w:rsidP="00DD66AD">
            <w:pPr>
              <w:spacing w:line="360" w:lineRule="auto"/>
              <w:rPr>
                <w:sz w:val="24"/>
                <w:szCs w:val="24"/>
              </w:rPr>
            </w:pPr>
          </w:p>
        </w:tc>
        <w:tc>
          <w:tcPr>
            <w:tcW w:w="1350" w:type="dxa"/>
            <w:tcBorders>
              <w:bottom w:val="single" w:sz="4" w:space="0" w:color="auto"/>
            </w:tcBorders>
          </w:tcPr>
          <w:p w:rsidR="00521963" w:rsidRPr="00DD66AD" w:rsidRDefault="00002569" w:rsidP="00DD66AD">
            <w:pPr>
              <w:spacing w:line="360" w:lineRule="auto"/>
              <w:rPr>
                <w:sz w:val="24"/>
                <w:szCs w:val="24"/>
              </w:rPr>
            </w:pPr>
            <w:r w:rsidRPr="00DD66AD">
              <w:rPr>
                <w:sz w:val="24"/>
                <w:szCs w:val="24"/>
              </w:rPr>
              <w:t>1</w:t>
            </w:r>
          </w:p>
        </w:tc>
        <w:tc>
          <w:tcPr>
            <w:tcW w:w="990" w:type="dxa"/>
            <w:tcBorders>
              <w:bottom w:val="single" w:sz="4" w:space="0" w:color="auto"/>
            </w:tcBorders>
          </w:tcPr>
          <w:p w:rsidR="00521963" w:rsidRPr="00DD66AD" w:rsidRDefault="00002569" w:rsidP="00DD66AD">
            <w:pPr>
              <w:spacing w:line="360" w:lineRule="auto"/>
              <w:rPr>
                <w:sz w:val="24"/>
                <w:szCs w:val="24"/>
              </w:rPr>
            </w:pPr>
            <w:r w:rsidRPr="00DD66AD">
              <w:rPr>
                <w:sz w:val="24"/>
                <w:szCs w:val="24"/>
              </w:rPr>
              <w:t>0</w:t>
            </w:r>
          </w:p>
        </w:tc>
        <w:tc>
          <w:tcPr>
            <w:tcW w:w="945" w:type="dxa"/>
            <w:vMerge/>
            <w:tcBorders>
              <w:bottom w:val="single" w:sz="4" w:space="0" w:color="auto"/>
            </w:tcBorders>
          </w:tcPr>
          <w:p w:rsidR="00521963" w:rsidRPr="00DD66AD" w:rsidRDefault="00521963" w:rsidP="00DD66AD">
            <w:pPr>
              <w:spacing w:line="360" w:lineRule="auto"/>
              <w:rPr>
                <w:sz w:val="24"/>
                <w:szCs w:val="24"/>
              </w:rPr>
            </w:pPr>
          </w:p>
        </w:tc>
      </w:tr>
    </w:tbl>
    <w:p w:rsidR="00521963" w:rsidRDefault="00521963" w:rsidP="00594D85">
      <w:pPr>
        <w:spacing w:line="360" w:lineRule="auto"/>
        <w:outlineLvl w:val="0"/>
        <w:rPr>
          <w:sz w:val="16"/>
          <w:szCs w:val="16"/>
        </w:rPr>
      </w:pPr>
    </w:p>
    <w:p w:rsidR="00521963" w:rsidRPr="00ED3756" w:rsidRDefault="00521963" w:rsidP="00ED3756">
      <w:pPr>
        <w:jc w:val="right"/>
        <w:rPr>
          <w:sz w:val="16"/>
          <w:szCs w:val="16"/>
        </w:rPr>
      </w:pPr>
      <w:r w:rsidRPr="00ED3756">
        <w:rPr>
          <w:sz w:val="16"/>
          <w:szCs w:val="16"/>
        </w:rPr>
        <w:t xml:space="preserve">N= Total number, %= Percentage, *= </w:t>
      </w:r>
      <w:r w:rsidRPr="00ED3756">
        <w:rPr>
          <w:i/>
          <w:sz w:val="16"/>
          <w:szCs w:val="16"/>
        </w:rPr>
        <w:t>p</w:t>
      </w:r>
      <w:r w:rsidRPr="00ED3756">
        <w:rPr>
          <w:sz w:val="16"/>
          <w:szCs w:val="16"/>
        </w:rPr>
        <w:t>&lt;0.05</w:t>
      </w:r>
    </w:p>
    <w:p w:rsidR="0086339E" w:rsidRDefault="0086339E" w:rsidP="00594D85">
      <w:pPr>
        <w:spacing w:line="360" w:lineRule="auto"/>
        <w:outlineLvl w:val="0"/>
        <w:rPr>
          <w:sz w:val="16"/>
          <w:szCs w:val="16"/>
        </w:rPr>
      </w:pPr>
    </w:p>
    <w:p w:rsidR="0086339E" w:rsidRPr="00A22F29" w:rsidRDefault="00F012B6" w:rsidP="00A22F29">
      <w:pPr>
        <w:spacing w:line="360" w:lineRule="auto"/>
        <w:rPr>
          <w:sz w:val="24"/>
          <w:szCs w:val="24"/>
        </w:rPr>
      </w:pPr>
      <w:r w:rsidRPr="00A22F29">
        <w:rPr>
          <w:sz w:val="24"/>
          <w:szCs w:val="24"/>
        </w:rPr>
        <w:t>Table (</w:t>
      </w:r>
      <w:r w:rsidR="00F050AD" w:rsidRPr="00A22F29">
        <w:rPr>
          <w:sz w:val="24"/>
          <w:szCs w:val="24"/>
        </w:rPr>
        <w:t>13</w:t>
      </w:r>
      <w:r w:rsidRPr="00A22F29">
        <w:rPr>
          <w:sz w:val="24"/>
          <w:szCs w:val="24"/>
        </w:rPr>
        <w:t>) shows</w:t>
      </w:r>
      <w:r w:rsidR="0086339E" w:rsidRPr="00A22F29">
        <w:rPr>
          <w:sz w:val="24"/>
          <w:szCs w:val="24"/>
        </w:rPr>
        <w:t xml:space="preserve"> that </w:t>
      </w:r>
      <w:r w:rsidRPr="00A22F29">
        <w:rPr>
          <w:sz w:val="24"/>
          <w:szCs w:val="24"/>
        </w:rPr>
        <w:t xml:space="preserve">the prevalence of </w:t>
      </w:r>
      <w:proofErr w:type="spellStart"/>
      <w:r w:rsidRPr="00A22F29">
        <w:rPr>
          <w:i/>
          <w:sz w:val="24"/>
          <w:szCs w:val="24"/>
        </w:rPr>
        <w:t>Babesia</w:t>
      </w:r>
      <w:proofErr w:type="spellEnd"/>
      <w:r w:rsidRPr="00A22F29">
        <w:rPr>
          <w:sz w:val="24"/>
          <w:szCs w:val="24"/>
        </w:rPr>
        <w:t xml:space="preserve"> </w:t>
      </w:r>
      <w:proofErr w:type="spellStart"/>
      <w:r w:rsidRPr="00A22F29">
        <w:rPr>
          <w:sz w:val="24"/>
          <w:szCs w:val="24"/>
        </w:rPr>
        <w:t>spp</w:t>
      </w:r>
      <w:proofErr w:type="spellEnd"/>
      <w:r w:rsidRPr="00A22F29">
        <w:rPr>
          <w:sz w:val="24"/>
          <w:szCs w:val="24"/>
        </w:rPr>
        <w:t xml:space="preserve"> in adult dog (10.11%) is higher than young and there is a significant difference between the two age groups in aspect of microscopic examination. Again, there is a significant difference within the two sex </w:t>
      </w:r>
      <w:r w:rsidR="00002569" w:rsidRPr="00A22F29">
        <w:rPr>
          <w:sz w:val="24"/>
          <w:szCs w:val="24"/>
        </w:rPr>
        <w:t>groups. M</w:t>
      </w:r>
      <w:r w:rsidRPr="00A22F29">
        <w:rPr>
          <w:sz w:val="24"/>
          <w:szCs w:val="24"/>
        </w:rPr>
        <w:t xml:space="preserve">ale dogs (11.94%) have more prevalence than </w:t>
      </w:r>
      <w:r w:rsidR="00002569" w:rsidRPr="00A22F29">
        <w:rPr>
          <w:sz w:val="24"/>
          <w:szCs w:val="24"/>
        </w:rPr>
        <w:t>fe</w:t>
      </w:r>
      <w:r w:rsidRPr="00A22F29">
        <w:rPr>
          <w:sz w:val="24"/>
          <w:szCs w:val="24"/>
        </w:rPr>
        <w:t>male</w:t>
      </w:r>
      <w:r w:rsidR="004B549C">
        <w:rPr>
          <w:sz w:val="24"/>
          <w:szCs w:val="24"/>
        </w:rPr>
        <w:t xml:space="preserve"> (1.59%)</w:t>
      </w:r>
      <w:r w:rsidRPr="00A22F29">
        <w:rPr>
          <w:sz w:val="24"/>
          <w:szCs w:val="24"/>
        </w:rPr>
        <w:t xml:space="preserve">.  </w:t>
      </w:r>
    </w:p>
    <w:p w:rsidR="00BD7F79" w:rsidRDefault="00BD7F79" w:rsidP="00594D85">
      <w:pPr>
        <w:spacing w:line="360" w:lineRule="auto"/>
        <w:outlineLvl w:val="0"/>
        <w:rPr>
          <w:szCs w:val="16"/>
        </w:rPr>
      </w:pPr>
    </w:p>
    <w:p w:rsidR="00BD7F79" w:rsidRPr="0086339E" w:rsidRDefault="00BD7F79" w:rsidP="00594D85">
      <w:pPr>
        <w:spacing w:line="360" w:lineRule="auto"/>
        <w:outlineLvl w:val="0"/>
        <w:rPr>
          <w:szCs w:val="16"/>
        </w:rPr>
      </w:pPr>
    </w:p>
    <w:p w:rsidR="00A50AF5" w:rsidRDefault="00A50AF5" w:rsidP="00594D85">
      <w:pPr>
        <w:spacing w:line="360" w:lineRule="auto"/>
        <w:outlineLvl w:val="0"/>
        <w:rPr>
          <w:sz w:val="24"/>
          <w:szCs w:val="24"/>
        </w:rPr>
      </w:pPr>
    </w:p>
    <w:p w:rsidR="001728A7" w:rsidRDefault="001728A7" w:rsidP="00594D85">
      <w:pPr>
        <w:spacing w:line="360" w:lineRule="auto"/>
        <w:outlineLvl w:val="0"/>
        <w:rPr>
          <w:sz w:val="24"/>
          <w:szCs w:val="24"/>
        </w:rPr>
      </w:pPr>
    </w:p>
    <w:p w:rsidR="001728A7" w:rsidRDefault="001728A7" w:rsidP="00594D85">
      <w:pPr>
        <w:spacing w:line="360" w:lineRule="auto"/>
        <w:outlineLvl w:val="0"/>
        <w:rPr>
          <w:sz w:val="24"/>
          <w:szCs w:val="24"/>
        </w:rPr>
      </w:pPr>
    </w:p>
    <w:p w:rsidR="001728A7" w:rsidRDefault="001728A7" w:rsidP="00594D85">
      <w:pPr>
        <w:spacing w:line="360" w:lineRule="auto"/>
        <w:outlineLvl w:val="0"/>
        <w:rPr>
          <w:sz w:val="24"/>
          <w:szCs w:val="24"/>
        </w:rPr>
      </w:pPr>
    </w:p>
    <w:p w:rsidR="001728A7" w:rsidRDefault="001728A7" w:rsidP="00594D85">
      <w:pPr>
        <w:spacing w:line="360" w:lineRule="auto"/>
        <w:outlineLvl w:val="0"/>
        <w:rPr>
          <w:sz w:val="24"/>
          <w:szCs w:val="24"/>
        </w:rPr>
      </w:pPr>
    </w:p>
    <w:p w:rsidR="001728A7" w:rsidRDefault="001728A7" w:rsidP="00594D85">
      <w:pPr>
        <w:spacing w:line="360" w:lineRule="auto"/>
        <w:outlineLvl w:val="0"/>
        <w:rPr>
          <w:sz w:val="24"/>
          <w:szCs w:val="24"/>
        </w:rPr>
      </w:pPr>
    </w:p>
    <w:p w:rsidR="001728A7" w:rsidRDefault="001728A7" w:rsidP="00594D85">
      <w:pPr>
        <w:spacing w:line="360" w:lineRule="auto"/>
        <w:outlineLvl w:val="0"/>
        <w:rPr>
          <w:sz w:val="24"/>
          <w:szCs w:val="24"/>
        </w:rPr>
      </w:pPr>
    </w:p>
    <w:p w:rsidR="001728A7" w:rsidRDefault="001728A7" w:rsidP="00A22F29"/>
    <w:p w:rsidR="001728A7" w:rsidRDefault="001728A7" w:rsidP="00594D85">
      <w:pPr>
        <w:spacing w:line="360" w:lineRule="auto"/>
        <w:outlineLvl w:val="0"/>
        <w:rPr>
          <w:sz w:val="24"/>
          <w:szCs w:val="24"/>
        </w:rPr>
      </w:pPr>
    </w:p>
    <w:p w:rsidR="00A95575" w:rsidRPr="00A95575" w:rsidRDefault="00A95575" w:rsidP="00A95575">
      <w:pPr>
        <w:pStyle w:val="Caption"/>
        <w:keepNext/>
        <w:rPr>
          <w:b w:val="0"/>
          <w:color w:val="auto"/>
          <w:sz w:val="24"/>
          <w:szCs w:val="24"/>
        </w:rPr>
      </w:pPr>
      <w:bookmarkStart w:id="96" w:name="_Toc412675971"/>
      <w:r w:rsidRPr="00ED3756">
        <w:rPr>
          <w:color w:val="auto"/>
          <w:sz w:val="24"/>
          <w:szCs w:val="24"/>
        </w:rPr>
        <w:t xml:space="preserve">Table </w:t>
      </w:r>
      <w:r w:rsidR="000B46C5" w:rsidRPr="00ED3756">
        <w:rPr>
          <w:color w:val="auto"/>
          <w:sz w:val="24"/>
          <w:szCs w:val="24"/>
        </w:rPr>
        <w:fldChar w:fldCharType="begin"/>
      </w:r>
      <w:r w:rsidRPr="00ED3756">
        <w:rPr>
          <w:color w:val="auto"/>
          <w:sz w:val="24"/>
          <w:szCs w:val="24"/>
        </w:rPr>
        <w:instrText xml:space="preserve"> SEQ Table \* ARABIC </w:instrText>
      </w:r>
      <w:r w:rsidR="000B46C5" w:rsidRPr="00ED3756">
        <w:rPr>
          <w:color w:val="auto"/>
          <w:sz w:val="24"/>
          <w:szCs w:val="24"/>
        </w:rPr>
        <w:fldChar w:fldCharType="separate"/>
      </w:r>
      <w:r w:rsidRPr="00ED3756">
        <w:rPr>
          <w:noProof/>
          <w:color w:val="auto"/>
          <w:sz w:val="24"/>
          <w:szCs w:val="24"/>
        </w:rPr>
        <w:t>14</w:t>
      </w:r>
      <w:r w:rsidR="000B46C5" w:rsidRPr="00ED3756">
        <w:rPr>
          <w:color w:val="auto"/>
          <w:sz w:val="24"/>
          <w:szCs w:val="24"/>
        </w:rPr>
        <w:fldChar w:fldCharType="end"/>
      </w:r>
      <w:r w:rsidRPr="00ED3756">
        <w:rPr>
          <w:color w:val="auto"/>
          <w:sz w:val="24"/>
          <w:szCs w:val="24"/>
        </w:rPr>
        <w:t>:</w:t>
      </w:r>
      <w:r w:rsidRPr="00A95575">
        <w:rPr>
          <w:b w:val="0"/>
          <w:color w:val="auto"/>
          <w:sz w:val="24"/>
          <w:szCs w:val="24"/>
        </w:rPr>
        <w:t xml:space="preserve"> Prevalence of </w:t>
      </w:r>
      <w:proofErr w:type="spellStart"/>
      <w:r w:rsidRPr="00A95575">
        <w:rPr>
          <w:b w:val="0"/>
          <w:i/>
          <w:color w:val="auto"/>
          <w:sz w:val="24"/>
          <w:szCs w:val="24"/>
        </w:rPr>
        <w:t>Babesia</w:t>
      </w:r>
      <w:proofErr w:type="spellEnd"/>
      <w:r w:rsidRPr="00A95575">
        <w:rPr>
          <w:b w:val="0"/>
          <w:color w:val="auto"/>
          <w:sz w:val="24"/>
          <w:szCs w:val="24"/>
        </w:rPr>
        <w:t xml:space="preserve"> </w:t>
      </w:r>
      <w:proofErr w:type="spellStart"/>
      <w:r w:rsidRPr="00A95575">
        <w:rPr>
          <w:b w:val="0"/>
          <w:color w:val="auto"/>
          <w:sz w:val="24"/>
          <w:szCs w:val="24"/>
        </w:rPr>
        <w:t>spp</w:t>
      </w:r>
      <w:proofErr w:type="spellEnd"/>
      <w:r w:rsidRPr="00A95575">
        <w:rPr>
          <w:b w:val="0"/>
          <w:color w:val="auto"/>
          <w:sz w:val="24"/>
          <w:szCs w:val="24"/>
        </w:rPr>
        <w:t xml:space="preserve"> in different sampling site</w:t>
      </w:r>
      <w:bookmarkEnd w:id="96"/>
    </w:p>
    <w:tbl>
      <w:tblPr>
        <w:tblW w:w="0" w:type="auto"/>
        <w:tblLook w:val="04A0"/>
      </w:tblPr>
      <w:tblGrid>
        <w:gridCol w:w="1420"/>
        <w:gridCol w:w="1420"/>
        <w:gridCol w:w="1138"/>
        <w:gridCol w:w="1703"/>
        <w:gridCol w:w="1421"/>
        <w:gridCol w:w="1421"/>
      </w:tblGrid>
      <w:tr w:rsidR="00356DA0" w:rsidRPr="00A22F29" w:rsidTr="00ED3756">
        <w:tc>
          <w:tcPr>
            <w:tcW w:w="1420" w:type="dxa"/>
            <w:tcBorders>
              <w:top w:val="single" w:sz="4" w:space="0" w:color="auto"/>
              <w:bottom w:val="single" w:sz="4" w:space="0" w:color="auto"/>
            </w:tcBorders>
          </w:tcPr>
          <w:p w:rsidR="00356DA0" w:rsidRPr="00A22F29" w:rsidRDefault="00356DA0" w:rsidP="00A22F29">
            <w:pPr>
              <w:spacing w:line="360" w:lineRule="auto"/>
              <w:rPr>
                <w:sz w:val="24"/>
                <w:szCs w:val="24"/>
              </w:rPr>
            </w:pPr>
            <w:r w:rsidRPr="00A22F29">
              <w:rPr>
                <w:sz w:val="24"/>
                <w:szCs w:val="24"/>
              </w:rPr>
              <w:t>Variable</w:t>
            </w:r>
          </w:p>
        </w:tc>
        <w:tc>
          <w:tcPr>
            <w:tcW w:w="1420" w:type="dxa"/>
            <w:tcBorders>
              <w:top w:val="single" w:sz="4" w:space="0" w:color="auto"/>
              <w:bottom w:val="single" w:sz="4" w:space="0" w:color="auto"/>
            </w:tcBorders>
          </w:tcPr>
          <w:p w:rsidR="00356DA0" w:rsidRPr="00A22F29" w:rsidRDefault="002A1461" w:rsidP="00A22F29">
            <w:pPr>
              <w:spacing w:line="360" w:lineRule="auto"/>
              <w:rPr>
                <w:sz w:val="24"/>
                <w:szCs w:val="24"/>
              </w:rPr>
            </w:pPr>
            <w:r w:rsidRPr="00A22F29">
              <w:rPr>
                <w:sz w:val="24"/>
                <w:szCs w:val="24"/>
              </w:rPr>
              <w:t>Categories</w:t>
            </w:r>
          </w:p>
        </w:tc>
        <w:tc>
          <w:tcPr>
            <w:tcW w:w="1138" w:type="dxa"/>
            <w:tcBorders>
              <w:top w:val="single" w:sz="4" w:space="0" w:color="auto"/>
              <w:bottom w:val="single" w:sz="4" w:space="0" w:color="auto"/>
            </w:tcBorders>
          </w:tcPr>
          <w:p w:rsidR="00356DA0" w:rsidRPr="00A22F29" w:rsidRDefault="00356DA0" w:rsidP="00A22F29">
            <w:pPr>
              <w:spacing w:line="360" w:lineRule="auto"/>
              <w:rPr>
                <w:sz w:val="24"/>
                <w:szCs w:val="24"/>
              </w:rPr>
            </w:pPr>
            <w:r w:rsidRPr="00A22F29">
              <w:rPr>
                <w:sz w:val="24"/>
                <w:szCs w:val="24"/>
              </w:rPr>
              <w:t>N</w:t>
            </w:r>
          </w:p>
        </w:tc>
        <w:tc>
          <w:tcPr>
            <w:tcW w:w="1703" w:type="dxa"/>
            <w:tcBorders>
              <w:top w:val="single" w:sz="4" w:space="0" w:color="auto"/>
              <w:bottom w:val="single" w:sz="4" w:space="0" w:color="auto"/>
            </w:tcBorders>
          </w:tcPr>
          <w:p w:rsidR="00356DA0" w:rsidRPr="00A22F29" w:rsidRDefault="00356DA0" w:rsidP="00A22F29">
            <w:pPr>
              <w:spacing w:line="360" w:lineRule="auto"/>
              <w:rPr>
                <w:sz w:val="24"/>
                <w:szCs w:val="24"/>
              </w:rPr>
            </w:pPr>
            <w:r w:rsidRPr="00A22F29">
              <w:rPr>
                <w:sz w:val="24"/>
                <w:szCs w:val="24"/>
              </w:rPr>
              <w:t xml:space="preserve">Prevalence </w:t>
            </w:r>
            <w:r w:rsidR="00ED3756">
              <w:rPr>
                <w:sz w:val="24"/>
                <w:szCs w:val="24"/>
              </w:rPr>
              <w:t>(</w:t>
            </w:r>
            <w:r w:rsidRPr="00A22F29">
              <w:rPr>
                <w:sz w:val="24"/>
                <w:szCs w:val="24"/>
              </w:rPr>
              <w:t>%</w:t>
            </w:r>
            <w:r w:rsidR="00ED3756">
              <w:rPr>
                <w:sz w:val="24"/>
                <w:szCs w:val="24"/>
              </w:rPr>
              <w:t>)</w:t>
            </w:r>
          </w:p>
        </w:tc>
        <w:tc>
          <w:tcPr>
            <w:tcW w:w="1421" w:type="dxa"/>
            <w:tcBorders>
              <w:top w:val="single" w:sz="4" w:space="0" w:color="auto"/>
              <w:bottom w:val="single" w:sz="4" w:space="0" w:color="auto"/>
            </w:tcBorders>
          </w:tcPr>
          <w:p w:rsidR="00356DA0" w:rsidRPr="00A22F29" w:rsidRDefault="00356DA0" w:rsidP="00A22F29">
            <w:pPr>
              <w:spacing w:line="360" w:lineRule="auto"/>
              <w:rPr>
                <w:sz w:val="24"/>
                <w:szCs w:val="24"/>
              </w:rPr>
            </w:pPr>
            <w:r w:rsidRPr="00A22F29">
              <w:rPr>
                <w:i/>
                <w:sz w:val="24"/>
                <w:szCs w:val="24"/>
              </w:rPr>
              <w:sym w:font="Symbol" w:char="F063"/>
            </w:r>
            <w:r w:rsidRPr="00A22F29">
              <w:rPr>
                <w:i/>
                <w:sz w:val="24"/>
                <w:szCs w:val="24"/>
                <w:vertAlign w:val="superscript"/>
              </w:rPr>
              <w:t>2</w:t>
            </w:r>
            <w:r w:rsidRPr="00A22F29">
              <w:rPr>
                <w:sz w:val="24"/>
                <w:szCs w:val="24"/>
              </w:rPr>
              <w:t xml:space="preserve"> value</w:t>
            </w:r>
          </w:p>
        </w:tc>
        <w:tc>
          <w:tcPr>
            <w:tcW w:w="1421" w:type="dxa"/>
            <w:tcBorders>
              <w:top w:val="single" w:sz="4" w:space="0" w:color="auto"/>
              <w:bottom w:val="single" w:sz="4" w:space="0" w:color="auto"/>
            </w:tcBorders>
          </w:tcPr>
          <w:p w:rsidR="00356DA0" w:rsidRPr="00A22F29" w:rsidRDefault="00356DA0" w:rsidP="00A22F29">
            <w:pPr>
              <w:spacing w:line="360" w:lineRule="auto"/>
              <w:rPr>
                <w:sz w:val="24"/>
                <w:szCs w:val="24"/>
              </w:rPr>
            </w:pPr>
            <w:r w:rsidRPr="00A22F29">
              <w:rPr>
                <w:i/>
                <w:sz w:val="24"/>
                <w:szCs w:val="24"/>
              </w:rPr>
              <w:t xml:space="preserve">p </w:t>
            </w:r>
            <w:r w:rsidRPr="00A22F29">
              <w:rPr>
                <w:sz w:val="24"/>
                <w:szCs w:val="24"/>
              </w:rPr>
              <w:t>value</w:t>
            </w:r>
          </w:p>
        </w:tc>
      </w:tr>
      <w:tr w:rsidR="001728A7" w:rsidRPr="00A22F29" w:rsidTr="00ED3756">
        <w:tc>
          <w:tcPr>
            <w:tcW w:w="1420" w:type="dxa"/>
            <w:vMerge w:val="restart"/>
            <w:tcBorders>
              <w:top w:val="single" w:sz="4" w:space="0" w:color="auto"/>
            </w:tcBorders>
          </w:tcPr>
          <w:p w:rsidR="001728A7" w:rsidRPr="00A22F29" w:rsidRDefault="001728A7" w:rsidP="00A22F29">
            <w:pPr>
              <w:spacing w:line="360" w:lineRule="auto"/>
              <w:rPr>
                <w:sz w:val="24"/>
                <w:szCs w:val="24"/>
              </w:rPr>
            </w:pPr>
            <w:r w:rsidRPr="00A22F29">
              <w:rPr>
                <w:sz w:val="24"/>
                <w:szCs w:val="24"/>
              </w:rPr>
              <w:t>Sampling site</w:t>
            </w:r>
          </w:p>
        </w:tc>
        <w:tc>
          <w:tcPr>
            <w:tcW w:w="1420" w:type="dxa"/>
            <w:tcBorders>
              <w:top w:val="single" w:sz="4" w:space="0" w:color="auto"/>
            </w:tcBorders>
          </w:tcPr>
          <w:p w:rsidR="001728A7" w:rsidRPr="00A22F29" w:rsidRDefault="001728A7" w:rsidP="00A22F29">
            <w:pPr>
              <w:spacing w:line="360" w:lineRule="auto"/>
              <w:rPr>
                <w:sz w:val="24"/>
                <w:szCs w:val="24"/>
              </w:rPr>
            </w:pPr>
            <w:proofErr w:type="spellStart"/>
            <w:r w:rsidRPr="00A22F29">
              <w:rPr>
                <w:sz w:val="24"/>
                <w:szCs w:val="24"/>
              </w:rPr>
              <w:t>Muradpur</w:t>
            </w:r>
            <w:proofErr w:type="spellEnd"/>
          </w:p>
        </w:tc>
        <w:tc>
          <w:tcPr>
            <w:tcW w:w="1138" w:type="dxa"/>
            <w:tcBorders>
              <w:top w:val="single" w:sz="4" w:space="0" w:color="auto"/>
            </w:tcBorders>
          </w:tcPr>
          <w:p w:rsidR="001728A7" w:rsidRPr="00A22F29" w:rsidRDefault="001728A7" w:rsidP="00A22F29">
            <w:pPr>
              <w:spacing w:line="360" w:lineRule="auto"/>
              <w:rPr>
                <w:sz w:val="24"/>
                <w:szCs w:val="24"/>
              </w:rPr>
            </w:pPr>
            <w:r w:rsidRPr="00A22F29">
              <w:rPr>
                <w:sz w:val="24"/>
                <w:szCs w:val="24"/>
              </w:rPr>
              <w:t>29</w:t>
            </w:r>
          </w:p>
        </w:tc>
        <w:tc>
          <w:tcPr>
            <w:tcW w:w="1703" w:type="dxa"/>
            <w:tcBorders>
              <w:top w:val="single" w:sz="4" w:space="0" w:color="auto"/>
            </w:tcBorders>
          </w:tcPr>
          <w:p w:rsidR="001728A7" w:rsidRPr="00A22F29" w:rsidRDefault="001728A7" w:rsidP="00A22F29">
            <w:pPr>
              <w:spacing w:line="360" w:lineRule="auto"/>
              <w:rPr>
                <w:sz w:val="24"/>
                <w:szCs w:val="24"/>
              </w:rPr>
            </w:pPr>
            <w:r w:rsidRPr="00A22F29">
              <w:rPr>
                <w:sz w:val="24"/>
                <w:szCs w:val="24"/>
              </w:rPr>
              <w:t>13.79</w:t>
            </w:r>
          </w:p>
        </w:tc>
        <w:tc>
          <w:tcPr>
            <w:tcW w:w="1421" w:type="dxa"/>
            <w:vMerge w:val="restart"/>
            <w:tcBorders>
              <w:top w:val="single" w:sz="4" w:space="0" w:color="auto"/>
            </w:tcBorders>
          </w:tcPr>
          <w:p w:rsidR="001728A7" w:rsidRPr="00A22F29" w:rsidRDefault="001728A7" w:rsidP="00A22F29">
            <w:pPr>
              <w:spacing w:line="360" w:lineRule="auto"/>
              <w:rPr>
                <w:sz w:val="24"/>
                <w:szCs w:val="24"/>
              </w:rPr>
            </w:pPr>
            <w:r w:rsidRPr="00A22F29">
              <w:rPr>
                <w:sz w:val="24"/>
                <w:szCs w:val="24"/>
              </w:rPr>
              <w:t>6.00</w:t>
            </w:r>
          </w:p>
        </w:tc>
        <w:tc>
          <w:tcPr>
            <w:tcW w:w="1421" w:type="dxa"/>
            <w:vMerge w:val="restart"/>
            <w:tcBorders>
              <w:top w:val="single" w:sz="4" w:space="0" w:color="auto"/>
            </w:tcBorders>
          </w:tcPr>
          <w:p w:rsidR="001728A7" w:rsidRPr="00A22F29" w:rsidRDefault="001728A7" w:rsidP="00A22F29">
            <w:pPr>
              <w:spacing w:line="360" w:lineRule="auto"/>
              <w:rPr>
                <w:sz w:val="24"/>
                <w:szCs w:val="24"/>
              </w:rPr>
            </w:pPr>
            <w:r w:rsidRPr="00A22F29">
              <w:rPr>
                <w:sz w:val="24"/>
                <w:szCs w:val="24"/>
              </w:rPr>
              <w:t>0.65</w:t>
            </w:r>
          </w:p>
        </w:tc>
      </w:tr>
      <w:tr w:rsidR="001728A7" w:rsidRPr="00A22F29" w:rsidTr="00ED3756">
        <w:tc>
          <w:tcPr>
            <w:tcW w:w="1420" w:type="dxa"/>
            <w:vMerge/>
          </w:tcPr>
          <w:p w:rsidR="001728A7" w:rsidRPr="00A22F29" w:rsidRDefault="001728A7" w:rsidP="00A22F29">
            <w:pPr>
              <w:spacing w:line="360" w:lineRule="auto"/>
              <w:rPr>
                <w:sz w:val="24"/>
                <w:szCs w:val="24"/>
              </w:rPr>
            </w:pPr>
          </w:p>
        </w:tc>
        <w:tc>
          <w:tcPr>
            <w:tcW w:w="1420" w:type="dxa"/>
          </w:tcPr>
          <w:p w:rsidR="001728A7" w:rsidRPr="00A22F29" w:rsidRDefault="001728A7" w:rsidP="00A22F29">
            <w:pPr>
              <w:spacing w:line="360" w:lineRule="auto"/>
              <w:rPr>
                <w:sz w:val="24"/>
                <w:szCs w:val="24"/>
              </w:rPr>
            </w:pPr>
            <w:proofErr w:type="spellStart"/>
            <w:r w:rsidRPr="00A22F29">
              <w:rPr>
                <w:sz w:val="24"/>
                <w:szCs w:val="24"/>
              </w:rPr>
              <w:t>Bayezid</w:t>
            </w:r>
            <w:proofErr w:type="spellEnd"/>
            <w:r w:rsidRPr="00A22F29">
              <w:rPr>
                <w:sz w:val="24"/>
                <w:szCs w:val="24"/>
              </w:rPr>
              <w:t xml:space="preserve"> </w:t>
            </w:r>
          </w:p>
        </w:tc>
        <w:tc>
          <w:tcPr>
            <w:tcW w:w="1138" w:type="dxa"/>
          </w:tcPr>
          <w:p w:rsidR="001728A7" w:rsidRPr="00A22F29" w:rsidRDefault="001728A7" w:rsidP="00A22F29">
            <w:pPr>
              <w:spacing w:line="360" w:lineRule="auto"/>
              <w:rPr>
                <w:sz w:val="24"/>
                <w:szCs w:val="24"/>
              </w:rPr>
            </w:pPr>
            <w:r w:rsidRPr="00A22F29">
              <w:rPr>
                <w:sz w:val="24"/>
                <w:szCs w:val="24"/>
              </w:rPr>
              <w:t>12</w:t>
            </w:r>
          </w:p>
        </w:tc>
        <w:tc>
          <w:tcPr>
            <w:tcW w:w="1703" w:type="dxa"/>
          </w:tcPr>
          <w:p w:rsidR="001728A7" w:rsidRPr="00A22F29" w:rsidRDefault="001728A7" w:rsidP="00A22F29">
            <w:pPr>
              <w:spacing w:line="360" w:lineRule="auto"/>
              <w:rPr>
                <w:sz w:val="24"/>
                <w:szCs w:val="24"/>
              </w:rPr>
            </w:pPr>
            <w:r w:rsidRPr="00A22F29">
              <w:rPr>
                <w:sz w:val="24"/>
                <w:szCs w:val="24"/>
              </w:rPr>
              <w:t>8.33</w:t>
            </w:r>
          </w:p>
        </w:tc>
        <w:tc>
          <w:tcPr>
            <w:tcW w:w="1421" w:type="dxa"/>
            <w:vMerge/>
          </w:tcPr>
          <w:p w:rsidR="001728A7" w:rsidRPr="00A22F29" w:rsidRDefault="001728A7" w:rsidP="00A22F29">
            <w:pPr>
              <w:spacing w:line="360" w:lineRule="auto"/>
              <w:rPr>
                <w:sz w:val="24"/>
                <w:szCs w:val="24"/>
              </w:rPr>
            </w:pPr>
          </w:p>
        </w:tc>
        <w:tc>
          <w:tcPr>
            <w:tcW w:w="1421" w:type="dxa"/>
            <w:vMerge/>
          </w:tcPr>
          <w:p w:rsidR="001728A7" w:rsidRPr="00A22F29" w:rsidRDefault="001728A7" w:rsidP="00A22F29">
            <w:pPr>
              <w:spacing w:line="360" w:lineRule="auto"/>
              <w:rPr>
                <w:sz w:val="24"/>
                <w:szCs w:val="24"/>
              </w:rPr>
            </w:pPr>
          </w:p>
        </w:tc>
      </w:tr>
      <w:tr w:rsidR="001728A7" w:rsidRPr="00A22F29" w:rsidTr="00ED3756">
        <w:tc>
          <w:tcPr>
            <w:tcW w:w="1420" w:type="dxa"/>
            <w:vMerge/>
          </w:tcPr>
          <w:p w:rsidR="001728A7" w:rsidRPr="00A22F29" w:rsidRDefault="001728A7" w:rsidP="00A22F29">
            <w:pPr>
              <w:spacing w:line="360" w:lineRule="auto"/>
              <w:rPr>
                <w:sz w:val="24"/>
                <w:szCs w:val="24"/>
              </w:rPr>
            </w:pPr>
          </w:p>
        </w:tc>
        <w:tc>
          <w:tcPr>
            <w:tcW w:w="1420" w:type="dxa"/>
          </w:tcPr>
          <w:p w:rsidR="001728A7" w:rsidRPr="00A22F29" w:rsidRDefault="001728A7" w:rsidP="00A22F29">
            <w:pPr>
              <w:spacing w:line="360" w:lineRule="auto"/>
              <w:rPr>
                <w:sz w:val="24"/>
                <w:szCs w:val="24"/>
              </w:rPr>
            </w:pPr>
            <w:r w:rsidRPr="00A22F29">
              <w:rPr>
                <w:sz w:val="24"/>
                <w:szCs w:val="24"/>
              </w:rPr>
              <w:t>New market</w:t>
            </w:r>
          </w:p>
        </w:tc>
        <w:tc>
          <w:tcPr>
            <w:tcW w:w="1138" w:type="dxa"/>
          </w:tcPr>
          <w:p w:rsidR="001728A7" w:rsidRPr="00A22F29" w:rsidRDefault="001728A7" w:rsidP="00A22F29">
            <w:pPr>
              <w:spacing w:line="360" w:lineRule="auto"/>
              <w:rPr>
                <w:sz w:val="24"/>
                <w:szCs w:val="24"/>
              </w:rPr>
            </w:pPr>
            <w:r w:rsidRPr="00A22F29">
              <w:rPr>
                <w:sz w:val="24"/>
                <w:szCs w:val="24"/>
              </w:rPr>
              <w:t>10</w:t>
            </w:r>
          </w:p>
        </w:tc>
        <w:tc>
          <w:tcPr>
            <w:tcW w:w="1703" w:type="dxa"/>
          </w:tcPr>
          <w:p w:rsidR="001728A7" w:rsidRPr="00A22F29" w:rsidRDefault="001728A7" w:rsidP="00A22F29">
            <w:pPr>
              <w:spacing w:line="360" w:lineRule="auto"/>
              <w:rPr>
                <w:sz w:val="24"/>
                <w:szCs w:val="24"/>
              </w:rPr>
            </w:pPr>
            <w:r w:rsidRPr="00A22F29">
              <w:rPr>
                <w:sz w:val="24"/>
                <w:szCs w:val="24"/>
              </w:rPr>
              <w:t>-</w:t>
            </w:r>
          </w:p>
        </w:tc>
        <w:tc>
          <w:tcPr>
            <w:tcW w:w="1421" w:type="dxa"/>
            <w:vMerge/>
          </w:tcPr>
          <w:p w:rsidR="001728A7" w:rsidRPr="00A22F29" w:rsidRDefault="001728A7" w:rsidP="00A22F29">
            <w:pPr>
              <w:spacing w:line="360" w:lineRule="auto"/>
              <w:rPr>
                <w:sz w:val="24"/>
                <w:szCs w:val="24"/>
              </w:rPr>
            </w:pPr>
          </w:p>
        </w:tc>
        <w:tc>
          <w:tcPr>
            <w:tcW w:w="1421" w:type="dxa"/>
            <w:vMerge/>
          </w:tcPr>
          <w:p w:rsidR="001728A7" w:rsidRPr="00A22F29" w:rsidRDefault="001728A7" w:rsidP="00A22F29">
            <w:pPr>
              <w:spacing w:line="360" w:lineRule="auto"/>
              <w:rPr>
                <w:sz w:val="24"/>
                <w:szCs w:val="24"/>
              </w:rPr>
            </w:pPr>
          </w:p>
        </w:tc>
      </w:tr>
      <w:tr w:rsidR="001728A7" w:rsidRPr="00A22F29" w:rsidTr="00ED3756">
        <w:tc>
          <w:tcPr>
            <w:tcW w:w="1420" w:type="dxa"/>
            <w:vMerge/>
          </w:tcPr>
          <w:p w:rsidR="001728A7" w:rsidRPr="00A22F29" w:rsidRDefault="001728A7" w:rsidP="00A22F29">
            <w:pPr>
              <w:spacing w:line="360" w:lineRule="auto"/>
              <w:rPr>
                <w:sz w:val="24"/>
                <w:szCs w:val="24"/>
              </w:rPr>
            </w:pPr>
          </w:p>
        </w:tc>
        <w:tc>
          <w:tcPr>
            <w:tcW w:w="1420" w:type="dxa"/>
          </w:tcPr>
          <w:p w:rsidR="001728A7" w:rsidRPr="00A22F29" w:rsidRDefault="001728A7" w:rsidP="00A22F29">
            <w:pPr>
              <w:spacing w:line="360" w:lineRule="auto"/>
              <w:rPr>
                <w:sz w:val="24"/>
                <w:szCs w:val="24"/>
              </w:rPr>
            </w:pPr>
            <w:proofErr w:type="spellStart"/>
            <w:r w:rsidRPr="00A22F29">
              <w:rPr>
                <w:sz w:val="24"/>
                <w:szCs w:val="24"/>
              </w:rPr>
              <w:t>Panchlaish</w:t>
            </w:r>
            <w:proofErr w:type="spellEnd"/>
          </w:p>
        </w:tc>
        <w:tc>
          <w:tcPr>
            <w:tcW w:w="1138" w:type="dxa"/>
          </w:tcPr>
          <w:p w:rsidR="001728A7" w:rsidRPr="00A22F29" w:rsidRDefault="001728A7" w:rsidP="00A22F29">
            <w:pPr>
              <w:spacing w:line="360" w:lineRule="auto"/>
              <w:rPr>
                <w:sz w:val="24"/>
                <w:szCs w:val="24"/>
              </w:rPr>
            </w:pPr>
            <w:r w:rsidRPr="00A22F29">
              <w:rPr>
                <w:sz w:val="24"/>
                <w:szCs w:val="24"/>
              </w:rPr>
              <w:t>18</w:t>
            </w:r>
          </w:p>
        </w:tc>
        <w:tc>
          <w:tcPr>
            <w:tcW w:w="1703" w:type="dxa"/>
          </w:tcPr>
          <w:p w:rsidR="001728A7" w:rsidRPr="00A22F29" w:rsidRDefault="001728A7" w:rsidP="00A22F29">
            <w:pPr>
              <w:spacing w:line="360" w:lineRule="auto"/>
              <w:rPr>
                <w:sz w:val="24"/>
                <w:szCs w:val="24"/>
              </w:rPr>
            </w:pPr>
            <w:r w:rsidRPr="00A22F29">
              <w:rPr>
                <w:sz w:val="24"/>
                <w:szCs w:val="24"/>
              </w:rPr>
              <w:t>-</w:t>
            </w:r>
          </w:p>
        </w:tc>
        <w:tc>
          <w:tcPr>
            <w:tcW w:w="1421" w:type="dxa"/>
            <w:vMerge/>
          </w:tcPr>
          <w:p w:rsidR="001728A7" w:rsidRPr="00A22F29" w:rsidRDefault="001728A7" w:rsidP="00A22F29">
            <w:pPr>
              <w:spacing w:line="360" w:lineRule="auto"/>
              <w:rPr>
                <w:sz w:val="24"/>
                <w:szCs w:val="24"/>
              </w:rPr>
            </w:pPr>
          </w:p>
        </w:tc>
        <w:tc>
          <w:tcPr>
            <w:tcW w:w="1421" w:type="dxa"/>
            <w:vMerge/>
          </w:tcPr>
          <w:p w:rsidR="001728A7" w:rsidRPr="00A22F29" w:rsidRDefault="001728A7" w:rsidP="00A22F29">
            <w:pPr>
              <w:spacing w:line="360" w:lineRule="auto"/>
              <w:rPr>
                <w:sz w:val="24"/>
                <w:szCs w:val="24"/>
              </w:rPr>
            </w:pPr>
          </w:p>
        </w:tc>
      </w:tr>
      <w:tr w:rsidR="001728A7" w:rsidRPr="00A22F29" w:rsidTr="00ED3756">
        <w:tc>
          <w:tcPr>
            <w:tcW w:w="1420" w:type="dxa"/>
            <w:vMerge/>
          </w:tcPr>
          <w:p w:rsidR="001728A7" w:rsidRPr="00A22F29" w:rsidRDefault="001728A7" w:rsidP="00A22F29">
            <w:pPr>
              <w:spacing w:line="360" w:lineRule="auto"/>
              <w:rPr>
                <w:sz w:val="24"/>
                <w:szCs w:val="24"/>
              </w:rPr>
            </w:pPr>
          </w:p>
        </w:tc>
        <w:tc>
          <w:tcPr>
            <w:tcW w:w="1420" w:type="dxa"/>
          </w:tcPr>
          <w:p w:rsidR="001728A7" w:rsidRPr="00A22F29" w:rsidRDefault="001728A7" w:rsidP="00A22F29">
            <w:pPr>
              <w:spacing w:line="360" w:lineRule="auto"/>
              <w:rPr>
                <w:sz w:val="24"/>
                <w:szCs w:val="24"/>
              </w:rPr>
            </w:pPr>
            <w:proofErr w:type="spellStart"/>
            <w:r w:rsidRPr="00A22F29">
              <w:rPr>
                <w:sz w:val="24"/>
                <w:szCs w:val="24"/>
              </w:rPr>
              <w:t>Chawkbazar</w:t>
            </w:r>
            <w:proofErr w:type="spellEnd"/>
          </w:p>
        </w:tc>
        <w:tc>
          <w:tcPr>
            <w:tcW w:w="1138" w:type="dxa"/>
          </w:tcPr>
          <w:p w:rsidR="001728A7" w:rsidRPr="00A22F29" w:rsidRDefault="001728A7" w:rsidP="00A22F29">
            <w:pPr>
              <w:spacing w:line="360" w:lineRule="auto"/>
              <w:rPr>
                <w:sz w:val="24"/>
                <w:szCs w:val="24"/>
              </w:rPr>
            </w:pPr>
            <w:r w:rsidRPr="00A22F29">
              <w:rPr>
                <w:sz w:val="24"/>
                <w:szCs w:val="24"/>
              </w:rPr>
              <w:t>18</w:t>
            </w:r>
          </w:p>
        </w:tc>
        <w:tc>
          <w:tcPr>
            <w:tcW w:w="1703" w:type="dxa"/>
          </w:tcPr>
          <w:p w:rsidR="001728A7" w:rsidRPr="00A22F29" w:rsidRDefault="001728A7" w:rsidP="00A22F29">
            <w:pPr>
              <w:spacing w:line="360" w:lineRule="auto"/>
              <w:rPr>
                <w:sz w:val="24"/>
                <w:szCs w:val="24"/>
              </w:rPr>
            </w:pPr>
            <w:r w:rsidRPr="00A22F29">
              <w:rPr>
                <w:sz w:val="24"/>
                <w:szCs w:val="24"/>
              </w:rPr>
              <w:t>5.56</w:t>
            </w:r>
          </w:p>
        </w:tc>
        <w:tc>
          <w:tcPr>
            <w:tcW w:w="1421" w:type="dxa"/>
            <w:vMerge/>
          </w:tcPr>
          <w:p w:rsidR="001728A7" w:rsidRPr="00A22F29" w:rsidRDefault="001728A7" w:rsidP="00A22F29">
            <w:pPr>
              <w:spacing w:line="360" w:lineRule="auto"/>
              <w:rPr>
                <w:sz w:val="24"/>
                <w:szCs w:val="24"/>
              </w:rPr>
            </w:pPr>
          </w:p>
        </w:tc>
        <w:tc>
          <w:tcPr>
            <w:tcW w:w="1421" w:type="dxa"/>
            <w:vMerge/>
          </w:tcPr>
          <w:p w:rsidR="001728A7" w:rsidRPr="00A22F29" w:rsidRDefault="001728A7" w:rsidP="00A22F29">
            <w:pPr>
              <w:spacing w:line="360" w:lineRule="auto"/>
              <w:rPr>
                <w:sz w:val="24"/>
                <w:szCs w:val="24"/>
              </w:rPr>
            </w:pPr>
          </w:p>
        </w:tc>
      </w:tr>
      <w:tr w:rsidR="001728A7" w:rsidRPr="00A22F29" w:rsidTr="00ED3756">
        <w:tc>
          <w:tcPr>
            <w:tcW w:w="1420" w:type="dxa"/>
            <w:vMerge/>
          </w:tcPr>
          <w:p w:rsidR="001728A7" w:rsidRPr="00A22F29" w:rsidRDefault="001728A7" w:rsidP="00A22F29">
            <w:pPr>
              <w:spacing w:line="360" w:lineRule="auto"/>
              <w:rPr>
                <w:sz w:val="24"/>
                <w:szCs w:val="24"/>
              </w:rPr>
            </w:pPr>
          </w:p>
        </w:tc>
        <w:tc>
          <w:tcPr>
            <w:tcW w:w="1420" w:type="dxa"/>
          </w:tcPr>
          <w:p w:rsidR="001728A7" w:rsidRPr="00A22F29" w:rsidRDefault="001728A7" w:rsidP="00A22F29">
            <w:pPr>
              <w:spacing w:line="360" w:lineRule="auto"/>
              <w:rPr>
                <w:sz w:val="24"/>
                <w:szCs w:val="24"/>
              </w:rPr>
            </w:pPr>
            <w:proofErr w:type="spellStart"/>
            <w:r w:rsidRPr="00A22F29">
              <w:rPr>
                <w:sz w:val="24"/>
                <w:szCs w:val="24"/>
              </w:rPr>
              <w:t>Pahartali</w:t>
            </w:r>
            <w:proofErr w:type="spellEnd"/>
          </w:p>
        </w:tc>
        <w:tc>
          <w:tcPr>
            <w:tcW w:w="1138" w:type="dxa"/>
          </w:tcPr>
          <w:p w:rsidR="001728A7" w:rsidRPr="00A22F29" w:rsidRDefault="001728A7" w:rsidP="00A22F29">
            <w:pPr>
              <w:spacing w:line="360" w:lineRule="auto"/>
              <w:rPr>
                <w:sz w:val="24"/>
                <w:szCs w:val="24"/>
              </w:rPr>
            </w:pPr>
            <w:r w:rsidRPr="00A22F29">
              <w:rPr>
                <w:sz w:val="24"/>
                <w:szCs w:val="24"/>
              </w:rPr>
              <w:t>8</w:t>
            </w:r>
          </w:p>
        </w:tc>
        <w:tc>
          <w:tcPr>
            <w:tcW w:w="1703" w:type="dxa"/>
          </w:tcPr>
          <w:p w:rsidR="001728A7" w:rsidRPr="00A22F29" w:rsidRDefault="001728A7" w:rsidP="00A22F29">
            <w:pPr>
              <w:spacing w:line="360" w:lineRule="auto"/>
              <w:rPr>
                <w:sz w:val="24"/>
                <w:szCs w:val="24"/>
              </w:rPr>
            </w:pPr>
            <w:r w:rsidRPr="00A22F29">
              <w:rPr>
                <w:sz w:val="24"/>
                <w:szCs w:val="24"/>
              </w:rPr>
              <w:t>-</w:t>
            </w:r>
          </w:p>
        </w:tc>
        <w:tc>
          <w:tcPr>
            <w:tcW w:w="1421" w:type="dxa"/>
            <w:vMerge/>
          </w:tcPr>
          <w:p w:rsidR="001728A7" w:rsidRPr="00A22F29" w:rsidRDefault="001728A7" w:rsidP="00A22F29">
            <w:pPr>
              <w:spacing w:line="360" w:lineRule="auto"/>
              <w:rPr>
                <w:sz w:val="24"/>
                <w:szCs w:val="24"/>
              </w:rPr>
            </w:pPr>
          </w:p>
        </w:tc>
        <w:tc>
          <w:tcPr>
            <w:tcW w:w="1421" w:type="dxa"/>
            <w:vMerge/>
          </w:tcPr>
          <w:p w:rsidR="001728A7" w:rsidRPr="00A22F29" w:rsidRDefault="001728A7" w:rsidP="00A22F29">
            <w:pPr>
              <w:spacing w:line="360" w:lineRule="auto"/>
              <w:rPr>
                <w:sz w:val="24"/>
                <w:szCs w:val="24"/>
              </w:rPr>
            </w:pPr>
          </w:p>
        </w:tc>
      </w:tr>
      <w:tr w:rsidR="001728A7" w:rsidRPr="00A22F29" w:rsidTr="00ED3756">
        <w:tc>
          <w:tcPr>
            <w:tcW w:w="1420" w:type="dxa"/>
          </w:tcPr>
          <w:p w:rsidR="001728A7" w:rsidRPr="00A22F29" w:rsidRDefault="001728A7" w:rsidP="00A22F29">
            <w:pPr>
              <w:spacing w:line="360" w:lineRule="auto"/>
              <w:rPr>
                <w:sz w:val="24"/>
                <w:szCs w:val="24"/>
              </w:rPr>
            </w:pPr>
          </w:p>
        </w:tc>
        <w:tc>
          <w:tcPr>
            <w:tcW w:w="1420" w:type="dxa"/>
          </w:tcPr>
          <w:p w:rsidR="001728A7" w:rsidRPr="00A22F29" w:rsidRDefault="001728A7" w:rsidP="00A22F29">
            <w:pPr>
              <w:spacing w:line="360" w:lineRule="auto"/>
              <w:rPr>
                <w:sz w:val="24"/>
                <w:szCs w:val="24"/>
              </w:rPr>
            </w:pPr>
            <w:proofErr w:type="spellStart"/>
            <w:r w:rsidRPr="00A22F29">
              <w:rPr>
                <w:sz w:val="24"/>
                <w:szCs w:val="24"/>
              </w:rPr>
              <w:t>Alankar</w:t>
            </w:r>
            <w:proofErr w:type="spellEnd"/>
          </w:p>
        </w:tc>
        <w:tc>
          <w:tcPr>
            <w:tcW w:w="1138" w:type="dxa"/>
          </w:tcPr>
          <w:p w:rsidR="001728A7" w:rsidRPr="00A22F29" w:rsidRDefault="001728A7" w:rsidP="00A22F29">
            <w:pPr>
              <w:spacing w:line="360" w:lineRule="auto"/>
              <w:rPr>
                <w:sz w:val="24"/>
                <w:szCs w:val="24"/>
              </w:rPr>
            </w:pPr>
            <w:r w:rsidRPr="00A22F29">
              <w:rPr>
                <w:sz w:val="24"/>
                <w:szCs w:val="24"/>
              </w:rPr>
              <w:t>6</w:t>
            </w:r>
          </w:p>
        </w:tc>
        <w:tc>
          <w:tcPr>
            <w:tcW w:w="1703" w:type="dxa"/>
          </w:tcPr>
          <w:p w:rsidR="001728A7" w:rsidRPr="00A22F29" w:rsidRDefault="001728A7" w:rsidP="00A22F29">
            <w:pPr>
              <w:spacing w:line="360" w:lineRule="auto"/>
              <w:rPr>
                <w:sz w:val="24"/>
                <w:szCs w:val="24"/>
              </w:rPr>
            </w:pPr>
            <w:r w:rsidRPr="00A22F29">
              <w:rPr>
                <w:sz w:val="24"/>
                <w:szCs w:val="24"/>
              </w:rPr>
              <w:t>16.67</w:t>
            </w:r>
          </w:p>
        </w:tc>
        <w:tc>
          <w:tcPr>
            <w:tcW w:w="1421" w:type="dxa"/>
            <w:vMerge/>
          </w:tcPr>
          <w:p w:rsidR="001728A7" w:rsidRPr="00A22F29" w:rsidRDefault="001728A7" w:rsidP="00A22F29">
            <w:pPr>
              <w:spacing w:line="360" w:lineRule="auto"/>
              <w:rPr>
                <w:sz w:val="24"/>
                <w:szCs w:val="24"/>
              </w:rPr>
            </w:pPr>
          </w:p>
        </w:tc>
        <w:tc>
          <w:tcPr>
            <w:tcW w:w="1421" w:type="dxa"/>
            <w:vMerge/>
          </w:tcPr>
          <w:p w:rsidR="001728A7" w:rsidRPr="00A22F29" w:rsidRDefault="001728A7" w:rsidP="00A22F29">
            <w:pPr>
              <w:spacing w:line="360" w:lineRule="auto"/>
              <w:rPr>
                <w:sz w:val="24"/>
                <w:szCs w:val="24"/>
              </w:rPr>
            </w:pPr>
          </w:p>
        </w:tc>
      </w:tr>
      <w:tr w:rsidR="001728A7" w:rsidRPr="00A22F29" w:rsidTr="00ED3756">
        <w:tc>
          <w:tcPr>
            <w:tcW w:w="1420" w:type="dxa"/>
          </w:tcPr>
          <w:p w:rsidR="001728A7" w:rsidRPr="00A22F29" w:rsidRDefault="001728A7" w:rsidP="00A22F29">
            <w:pPr>
              <w:spacing w:line="360" w:lineRule="auto"/>
              <w:rPr>
                <w:sz w:val="24"/>
                <w:szCs w:val="24"/>
              </w:rPr>
            </w:pPr>
          </w:p>
        </w:tc>
        <w:tc>
          <w:tcPr>
            <w:tcW w:w="1420" w:type="dxa"/>
          </w:tcPr>
          <w:p w:rsidR="001728A7" w:rsidRPr="00A22F29" w:rsidRDefault="001728A7" w:rsidP="00A22F29">
            <w:pPr>
              <w:spacing w:line="360" w:lineRule="auto"/>
              <w:rPr>
                <w:sz w:val="24"/>
                <w:szCs w:val="24"/>
              </w:rPr>
            </w:pPr>
            <w:proofErr w:type="spellStart"/>
            <w:r w:rsidRPr="00A22F29">
              <w:rPr>
                <w:sz w:val="24"/>
                <w:szCs w:val="24"/>
              </w:rPr>
              <w:t>Kattoli</w:t>
            </w:r>
            <w:proofErr w:type="spellEnd"/>
          </w:p>
        </w:tc>
        <w:tc>
          <w:tcPr>
            <w:tcW w:w="1138" w:type="dxa"/>
          </w:tcPr>
          <w:p w:rsidR="001728A7" w:rsidRPr="00A22F29" w:rsidRDefault="001728A7" w:rsidP="00A22F29">
            <w:pPr>
              <w:spacing w:line="360" w:lineRule="auto"/>
              <w:rPr>
                <w:sz w:val="24"/>
                <w:szCs w:val="24"/>
              </w:rPr>
            </w:pPr>
            <w:r w:rsidRPr="00A22F29">
              <w:rPr>
                <w:sz w:val="24"/>
                <w:szCs w:val="24"/>
              </w:rPr>
              <w:t>19</w:t>
            </w:r>
          </w:p>
        </w:tc>
        <w:tc>
          <w:tcPr>
            <w:tcW w:w="1703" w:type="dxa"/>
          </w:tcPr>
          <w:p w:rsidR="001728A7" w:rsidRPr="00A22F29" w:rsidRDefault="001728A7" w:rsidP="00A22F29">
            <w:pPr>
              <w:spacing w:line="360" w:lineRule="auto"/>
              <w:rPr>
                <w:sz w:val="24"/>
                <w:szCs w:val="24"/>
              </w:rPr>
            </w:pPr>
            <w:r w:rsidRPr="00A22F29">
              <w:rPr>
                <w:sz w:val="24"/>
                <w:szCs w:val="24"/>
              </w:rPr>
              <w:t>5.26</w:t>
            </w:r>
          </w:p>
        </w:tc>
        <w:tc>
          <w:tcPr>
            <w:tcW w:w="1421" w:type="dxa"/>
            <w:vMerge/>
          </w:tcPr>
          <w:p w:rsidR="001728A7" w:rsidRPr="00A22F29" w:rsidRDefault="001728A7" w:rsidP="00A22F29">
            <w:pPr>
              <w:spacing w:line="360" w:lineRule="auto"/>
              <w:rPr>
                <w:sz w:val="24"/>
                <w:szCs w:val="24"/>
              </w:rPr>
            </w:pPr>
          </w:p>
        </w:tc>
        <w:tc>
          <w:tcPr>
            <w:tcW w:w="1421" w:type="dxa"/>
            <w:vMerge/>
          </w:tcPr>
          <w:p w:rsidR="001728A7" w:rsidRPr="00A22F29" w:rsidRDefault="001728A7" w:rsidP="00A22F29">
            <w:pPr>
              <w:spacing w:line="360" w:lineRule="auto"/>
              <w:rPr>
                <w:sz w:val="24"/>
                <w:szCs w:val="24"/>
              </w:rPr>
            </w:pPr>
          </w:p>
        </w:tc>
      </w:tr>
      <w:tr w:rsidR="001728A7" w:rsidRPr="00A22F29" w:rsidTr="00ED3756">
        <w:tc>
          <w:tcPr>
            <w:tcW w:w="1420" w:type="dxa"/>
            <w:tcBorders>
              <w:bottom w:val="single" w:sz="4" w:space="0" w:color="auto"/>
            </w:tcBorders>
          </w:tcPr>
          <w:p w:rsidR="001728A7" w:rsidRPr="00A22F29" w:rsidRDefault="001728A7" w:rsidP="00A22F29">
            <w:pPr>
              <w:spacing w:line="360" w:lineRule="auto"/>
              <w:rPr>
                <w:sz w:val="24"/>
                <w:szCs w:val="24"/>
              </w:rPr>
            </w:pPr>
          </w:p>
        </w:tc>
        <w:tc>
          <w:tcPr>
            <w:tcW w:w="1420" w:type="dxa"/>
            <w:tcBorders>
              <w:bottom w:val="single" w:sz="4" w:space="0" w:color="auto"/>
            </w:tcBorders>
          </w:tcPr>
          <w:p w:rsidR="001728A7" w:rsidRPr="00A22F29" w:rsidRDefault="001728A7" w:rsidP="00A22F29">
            <w:pPr>
              <w:spacing w:line="360" w:lineRule="auto"/>
              <w:rPr>
                <w:sz w:val="24"/>
                <w:szCs w:val="24"/>
              </w:rPr>
            </w:pPr>
            <w:proofErr w:type="spellStart"/>
            <w:r w:rsidRPr="00A22F29">
              <w:rPr>
                <w:sz w:val="24"/>
                <w:szCs w:val="24"/>
              </w:rPr>
              <w:t>Ambagan</w:t>
            </w:r>
            <w:proofErr w:type="spellEnd"/>
          </w:p>
        </w:tc>
        <w:tc>
          <w:tcPr>
            <w:tcW w:w="1138" w:type="dxa"/>
            <w:tcBorders>
              <w:bottom w:val="single" w:sz="4" w:space="0" w:color="auto"/>
            </w:tcBorders>
          </w:tcPr>
          <w:p w:rsidR="001728A7" w:rsidRPr="00A22F29" w:rsidRDefault="001728A7" w:rsidP="00A22F29">
            <w:pPr>
              <w:spacing w:line="360" w:lineRule="auto"/>
              <w:rPr>
                <w:sz w:val="24"/>
                <w:szCs w:val="24"/>
              </w:rPr>
            </w:pPr>
            <w:r w:rsidRPr="00A22F29">
              <w:rPr>
                <w:sz w:val="24"/>
                <w:szCs w:val="24"/>
              </w:rPr>
              <w:t>10</w:t>
            </w:r>
          </w:p>
        </w:tc>
        <w:tc>
          <w:tcPr>
            <w:tcW w:w="1703" w:type="dxa"/>
            <w:tcBorders>
              <w:bottom w:val="single" w:sz="4" w:space="0" w:color="auto"/>
            </w:tcBorders>
          </w:tcPr>
          <w:p w:rsidR="001728A7" w:rsidRPr="00A22F29" w:rsidRDefault="001728A7" w:rsidP="00A22F29">
            <w:pPr>
              <w:spacing w:line="360" w:lineRule="auto"/>
              <w:rPr>
                <w:sz w:val="24"/>
                <w:szCs w:val="24"/>
              </w:rPr>
            </w:pPr>
            <w:r w:rsidRPr="00A22F29">
              <w:rPr>
                <w:sz w:val="24"/>
                <w:szCs w:val="24"/>
              </w:rPr>
              <w:t>10.00</w:t>
            </w:r>
          </w:p>
        </w:tc>
        <w:tc>
          <w:tcPr>
            <w:tcW w:w="1421" w:type="dxa"/>
            <w:vMerge/>
            <w:tcBorders>
              <w:bottom w:val="single" w:sz="4" w:space="0" w:color="auto"/>
            </w:tcBorders>
          </w:tcPr>
          <w:p w:rsidR="001728A7" w:rsidRPr="00A22F29" w:rsidRDefault="001728A7" w:rsidP="00A22F29">
            <w:pPr>
              <w:spacing w:line="360" w:lineRule="auto"/>
              <w:rPr>
                <w:sz w:val="24"/>
                <w:szCs w:val="24"/>
              </w:rPr>
            </w:pPr>
          </w:p>
        </w:tc>
        <w:tc>
          <w:tcPr>
            <w:tcW w:w="1421" w:type="dxa"/>
            <w:vMerge/>
            <w:tcBorders>
              <w:bottom w:val="single" w:sz="4" w:space="0" w:color="auto"/>
            </w:tcBorders>
          </w:tcPr>
          <w:p w:rsidR="001728A7" w:rsidRPr="00A22F29" w:rsidRDefault="001728A7" w:rsidP="00A22F29">
            <w:pPr>
              <w:spacing w:line="360" w:lineRule="auto"/>
              <w:rPr>
                <w:sz w:val="24"/>
                <w:szCs w:val="24"/>
              </w:rPr>
            </w:pPr>
          </w:p>
        </w:tc>
      </w:tr>
    </w:tbl>
    <w:p w:rsidR="00BD7F79" w:rsidRDefault="00BD7F79" w:rsidP="00356DA0">
      <w:pPr>
        <w:spacing w:line="360" w:lineRule="auto"/>
        <w:jc w:val="left"/>
        <w:outlineLvl w:val="0"/>
        <w:rPr>
          <w:sz w:val="16"/>
          <w:szCs w:val="16"/>
        </w:rPr>
      </w:pPr>
    </w:p>
    <w:p w:rsidR="00356DA0" w:rsidRPr="00A22F29" w:rsidRDefault="00BD7F79" w:rsidP="00ED3756">
      <w:pPr>
        <w:spacing w:line="240" w:lineRule="auto"/>
        <w:jc w:val="right"/>
        <w:rPr>
          <w:sz w:val="16"/>
          <w:szCs w:val="16"/>
        </w:rPr>
      </w:pPr>
      <w:r w:rsidRPr="00A22F29">
        <w:rPr>
          <w:sz w:val="16"/>
          <w:szCs w:val="16"/>
        </w:rPr>
        <w:t>N= Total number, %= Percentage</w:t>
      </w:r>
    </w:p>
    <w:p w:rsidR="00B61EDD" w:rsidRDefault="00B61EDD" w:rsidP="00594D85">
      <w:pPr>
        <w:spacing w:line="360" w:lineRule="auto"/>
        <w:outlineLvl w:val="0"/>
        <w:rPr>
          <w:b/>
          <w:sz w:val="24"/>
          <w:szCs w:val="24"/>
        </w:rPr>
      </w:pPr>
    </w:p>
    <w:p w:rsidR="0086339E" w:rsidRPr="00A22F29" w:rsidRDefault="001728A7" w:rsidP="00A22F29">
      <w:pPr>
        <w:spacing w:line="360" w:lineRule="auto"/>
        <w:rPr>
          <w:sz w:val="24"/>
          <w:szCs w:val="24"/>
        </w:rPr>
      </w:pPr>
      <w:r w:rsidRPr="00A22F29">
        <w:rPr>
          <w:sz w:val="24"/>
          <w:szCs w:val="24"/>
        </w:rPr>
        <w:t>Table (</w:t>
      </w:r>
      <w:r w:rsidR="00A95575" w:rsidRPr="00A22F29">
        <w:rPr>
          <w:sz w:val="24"/>
          <w:szCs w:val="24"/>
        </w:rPr>
        <w:t>14</w:t>
      </w:r>
      <w:r w:rsidRPr="00A22F29">
        <w:rPr>
          <w:sz w:val="24"/>
          <w:szCs w:val="24"/>
        </w:rPr>
        <w:t xml:space="preserve">) shows that, there was no statistically significant difference among the sampling sites for the prevalence of </w:t>
      </w:r>
      <w:proofErr w:type="spellStart"/>
      <w:r w:rsidR="0013585B" w:rsidRPr="00A22F29">
        <w:rPr>
          <w:sz w:val="24"/>
          <w:szCs w:val="24"/>
        </w:rPr>
        <w:t>babesiosis</w:t>
      </w:r>
      <w:proofErr w:type="spellEnd"/>
      <w:r w:rsidR="0013585B" w:rsidRPr="00A22F29">
        <w:rPr>
          <w:sz w:val="24"/>
          <w:szCs w:val="24"/>
        </w:rPr>
        <w:t xml:space="preserve"> in dog. The prevalence of </w:t>
      </w:r>
      <w:proofErr w:type="spellStart"/>
      <w:r w:rsidR="0013585B" w:rsidRPr="00A22F29">
        <w:rPr>
          <w:sz w:val="24"/>
          <w:szCs w:val="24"/>
        </w:rPr>
        <w:t>babesiosis</w:t>
      </w:r>
      <w:proofErr w:type="spellEnd"/>
      <w:r w:rsidR="0013585B" w:rsidRPr="00A22F29">
        <w:rPr>
          <w:sz w:val="24"/>
          <w:szCs w:val="24"/>
        </w:rPr>
        <w:t xml:space="preserve"> in st</w:t>
      </w:r>
      <w:r w:rsidR="00ED3756">
        <w:rPr>
          <w:sz w:val="24"/>
          <w:szCs w:val="24"/>
        </w:rPr>
        <w:t xml:space="preserve">ray dog was represented in (Figure: </w:t>
      </w:r>
      <w:r w:rsidR="007B09C6" w:rsidRPr="00A22F29">
        <w:rPr>
          <w:sz w:val="24"/>
          <w:szCs w:val="24"/>
        </w:rPr>
        <w:t>11</w:t>
      </w:r>
      <w:r w:rsidR="0013585B" w:rsidRPr="00A22F29">
        <w:rPr>
          <w:sz w:val="24"/>
          <w:szCs w:val="24"/>
        </w:rPr>
        <w:t>)</w:t>
      </w:r>
    </w:p>
    <w:p w:rsidR="007B09C6" w:rsidRDefault="00D418A4" w:rsidP="00805FC5">
      <w:pPr>
        <w:keepNext/>
        <w:spacing w:line="360" w:lineRule="auto"/>
        <w:jc w:val="center"/>
        <w:outlineLvl w:val="0"/>
      </w:pPr>
      <w:r w:rsidRPr="00D418A4">
        <w:rPr>
          <w:noProof/>
          <w:sz w:val="24"/>
          <w:szCs w:val="24"/>
        </w:rPr>
        <w:drawing>
          <wp:inline distT="0" distB="0" distL="0" distR="0">
            <wp:extent cx="5274945" cy="3350302"/>
            <wp:effectExtent l="0" t="0" r="1905" b="0"/>
            <wp:docPr id="22"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638801" cy="3581400"/>
                      <a:chOff x="1600200" y="1676400"/>
                      <a:chExt cx="5638801" cy="3581400"/>
                    </a:xfrm>
                  </a:grpSpPr>
                  <a:graphicFrame>
                    <a:nvGraphicFramePr>
                      <a:cNvPr id="4" name="Chart 3"/>
                      <a:cNvGraphicFramePr/>
                    </a:nvGraphicFramePr>
                    <a:graphic>
                      <a:graphicData uri="http://schemas.openxmlformats.org/drawingml/2006/chart">
                        <c:chart xmlns:c="http://schemas.openxmlformats.org/drawingml/2006/chart" xmlns:r="http://schemas.openxmlformats.org/officeDocument/2006/relationships" r:id="rId36"/>
                      </a:graphicData>
                    </a:graphic>
                    <a:xfrm>
                      <a:off x="1905001" y="1676400"/>
                      <a:ext cx="5334000" cy="3291206"/>
                    </a:xfrm>
                  </a:graphicFrame>
                  <a:sp>
                    <a:nvSpPr>
                      <a:cNvPr id="5" name="TextBox 4"/>
                      <a:cNvSpPr txBox="1"/>
                    </a:nvSpPr>
                    <a:spPr>
                      <a:xfrm rot="16200000">
                        <a:off x="824300" y="2833301"/>
                        <a:ext cx="1828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Prevalence %</a:t>
                          </a:r>
                          <a:endParaRPr lang="en-US" sz="1200" dirty="0"/>
                        </a:p>
                      </a:txBody>
                      <a:useSpRect/>
                    </a:txSp>
                  </a:sp>
                  <a:sp>
                    <a:nvSpPr>
                      <a:cNvPr id="6" name="TextBox 5"/>
                      <a:cNvSpPr txBox="1"/>
                    </a:nvSpPr>
                    <a:spPr>
                      <a:xfrm>
                        <a:off x="3505200" y="5026968"/>
                        <a:ext cx="1981200" cy="2308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900" dirty="0" smtClean="0">
                              <a:latin typeface="Times New Roman" pitchFamily="18" charset="0"/>
                              <a:cs typeface="Times New Roman" pitchFamily="18" charset="0"/>
                            </a:rPr>
                            <a:t>Sampling sites</a:t>
                          </a:r>
                          <a:endParaRPr lang="en-US" sz="900" dirty="0">
                            <a:latin typeface="Times New Roman" pitchFamily="18" charset="0"/>
                            <a:cs typeface="Times New Roman" pitchFamily="18" charset="0"/>
                          </a:endParaRPr>
                        </a:p>
                      </a:txBody>
                      <a:useSpRect/>
                    </a:txSp>
                  </a:sp>
                </lc:lockedCanvas>
              </a:graphicData>
            </a:graphic>
          </wp:inline>
        </w:drawing>
      </w:r>
    </w:p>
    <w:p w:rsidR="0013585B" w:rsidRPr="007B09C6" w:rsidRDefault="007B09C6" w:rsidP="00ED3756">
      <w:pPr>
        <w:pStyle w:val="Caption"/>
        <w:jc w:val="center"/>
        <w:rPr>
          <w:b w:val="0"/>
          <w:color w:val="auto"/>
          <w:sz w:val="24"/>
          <w:szCs w:val="24"/>
        </w:rPr>
      </w:pPr>
      <w:bookmarkStart w:id="97" w:name="_Toc412677943"/>
      <w:r w:rsidRPr="00ED3756">
        <w:rPr>
          <w:color w:val="auto"/>
          <w:sz w:val="24"/>
          <w:szCs w:val="24"/>
        </w:rPr>
        <w:t xml:space="preserve">Figure </w:t>
      </w:r>
      <w:r w:rsidR="000B46C5" w:rsidRPr="00ED3756">
        <w:rPr>
          <w:color w:val="auto"/>
          <w:sz w:val="24"/>
          <w:szCs w:val="24"/>
        </w:rPr>
        <w:fldChar w:fldCharType="begin"/>
      </w:r>
      <w:r w:rsidRPr="00ED3756">
        <w:rPr>
          <w:color w:val="auto"/>
          <w:sz w:val="24"/>
          <w:szCs w:val="24"/>
        </w:rPr>
        <w:instrText xml:space="preserve"> SEQ Figure \* ARABIC </w:instrText>
      </w:r>
      <w:r w:rsidR="000B46C5" w:rsidRPr="00ED3756">
        <w:rPr>
          <w:color w:val="auto"/>
          <w:sz w:val="24"/>
          <w:szCs w:val="24"/>
        </w:rPr>
        <w:fldChar w:fldCharType="separate"/>
      </w:r>
      <w:r w:rsidR="00C22B30" w:rsidRPr="00ED3756">
        <w:rPr>
          <w:noProof/>
          <w:color w:val="auto"/>
          <w:sz w:val="24"/>
          <w:szCs w:val="24"/>
        </w:rPr>
        <w:t>11</w:t>
      </w:r>
      <w:r w:rsidR="000B46C5" w:rsidRPr="00ED3756">
        <w:rPr>
          <w:color w:val="auto"/>
          <w:sz w:val="24"/>
          <w:szCs w:val="24"/>
        </w:rPr>
        <w:fldChar w:fldCharType="end"/>
      </w:r>
      <w:r w:rsidRPr="00ED3756">
        <w:rPr>
          <w:color w:val="auto"/>
          <w:sz w:val="24"/>
          <w:szCs w:val="24"/>
        </w:rPr>
        <w:t>:</w:t>
      </w:r>
      <w:r w:rsidRPr="007B09C6">
        <w:rPr>
          <w:b w:val="0"/>
          <w:color w:val="auto"/>
          <w:sz w:val="24"/>
          <w:szCs w:val="24"/>
        </w:rPr>
        <w:t xml:space="preserve"> Prevalence of </w:t>
      </w:r>
      <w:proofErr w:type="spellStart"/>
      <w:r w:rsidRPr="007B09C6">
        <w:rPr>
          <w:b w:val="0"/>
          <w:i/>
          <w:color w:val="auto"/>
          <w:sz w:val="24"/>
          <w:szCs w:val="24"/>
        </w:rPr>
        <w:t>Babesia</w:t>
      </w:r>
      <w:proofErr w:type="spellEnd"/>
      <w:r w:rsidRPr="007B09C6">
        <w:rPr>
          <w:b w:val="0"/>
          <w:color w:val="auto"/>
          <w:sz w:val="24"/>
          <w:szCs w:val="24"/>
        </w:rPr>
        <w:t xml:space="preserve"> </w:t>
      </w:r>
      <w:proofErr w:type="spellStart"/>
      <w:r w:rsidRPr="007B09C6">
        <w:rPr>
          <w:b w:val="0"/>
          <w:color w:val="auto"/>
          <w:sz w:val="24"/>
          <w:szCs w:val="24"/>
        </w:rPr>
        <w:t>spp</w:t>
      </w:r>
      <w:proofErr w:type="spellEnd"/>
      <w:r w:rsidRPr="007B09C6">
        <w:rPr>
          <w:b w:val="0"/>
          <w:color w:val="auto"/>
          <w:sz w:val="24"/>
          <w:szCs w:val="24"/>
        </w:rPr>
        <w:t xml:space="preserve"> at different sampling sites</w:t>
      </w:r>
      <w:bookmarkEnd w:id="97"/>
    </w:p>
    <w:p w:rsidR="00521963" w:rsidRPr="007B09C6" w:rsidRDefault="0086339E" w:rsidP="007B09C6">
      <w:pPr>
        <w:spacing w:line="360" w:lineRule="auto"/>
        <w:outlineLvl w:val="0"/>
        <w:rPr>
          <w:b/>
          <w:sz w:val="24"/>
          <w:szCs w:val="24"/>
        </w:rPr>
      </w:pPr>
      <w:r>
        <w:rPr>
          <w:b/>
          <w:sz w:val="24"/>
          <w:szCs w:val="24"/>
        </w:rPr>
        <w:t xml:space="preserve"> </w:t>
      </w:r>
    </w:p>
    <w:p w:rsidR="00DD6062" w:rsidRPr="00B67CA0" w:rsidRDefault="00DD6062" w:rsidP="00EA6BF5">
      <w:pPr>
        <w:spacing w:line="360" w:lineRule="auto"/>
        <w:outlineLvl w:val="0"/>
        <w:rPr>
          <w:sz w:val="24"/>
          <w:szCs w:val="24"/>
        </w:rPr>
      </w:pPr>
    </w:p>
    <w:p w:rsidR="008F03F0" w:rsidRDefault="00776CFD" w:rsidP="00EA6BF5">
      <w:pPr>
        <w:spacing w:line="360" w:lineRule="auto"/>
        <w:rPr>
          <w:sz w:val="24"/>
          <w:szCs w:val="24"/>
        </w:rPr>
      </w:pPr>
      <w:r>
        <w:rPr>
          <w:sz w:val="24"/>
          <w:szCs w:val="24"/>
        </w:rPr>
        <w:lastRenderedPageBreak/>
        <w:t>Fig (</w:t>
      </w:r>
      <w:r w:rsidR="007B09C6">
        <w:rPr>
          <w:sz w:val="24"/>
          <w:szCs w:val="24"/>
        </w:rPr>
        <w:t>11</w:t>
      </w:r>
      <w:r>
        <w:rPr>
          <w:sz w:val="24"/>
          <w:szCs w:val="24"/>
        </w:rPr>
        <w:t xml:space="preserve">) shows that, prevalence was highest (16.67%) in the samples of </w:t>
      </w:r>
      <w:proofErr w:type="spellStart"/>
      <w:r>
        <w:rPr>
          <w:sz w:val="24"/>
          <w:szCs w:val="24"/>
        </w:rPr>
        <w:t>Alankar</w:t>
      </w:r>
      <w:proofErr w:type="spellEnd"/>
      <w:r>
        <w:rPr>
          <w:sz w:val="24"/>
          <w:szCs w:val="24"/>
        </w:rPr>
        <w:t xml:space="preserve"> and lowest (5.26%) in the</w:t>
      </w:r>
      <w:r w:rsidR="00A541AF">
        <w:rPr>
          <w:sz w:val="24"/>
          <w:szCs w:val="24"/>
        </w:rPr>
        <w:t xml:space="preserve"> samples of </w:t>
      </w:r>
      <w:proofErr w:type="spellStart"/>
      <w:r>
        <w:rPr>
          <w:sz w:val="24"/>
          <w:szCs w:val="24"/>
        </w:rPr>
        <w:t>Kattoli</w:t>
      </w:r>
      <w:proofErr w:type="spellEnd"/>
      <w:r>
        <w:rPr>
          <w:sz w:val="24"/>
          <w:szCs w:val="24"/>
        </w:rPr>
        <w:t xml:space="preserve">. But, there was no significant difference in the prevalence of </w:t>
      </w:r>
      <w:proofErr w:type="spellStart"/>
      <w:r>
        <w:rPr>
          <w:sz w:val="24"/>
          <w:szCs w:val="24"/>
        </w:rPr>
        <w:t>babesiosis</w:t>
      </w:r>
      <w:proofErr w:type="spellEnd"/>
      <w:r>
        <w:rPr>
          <w:sz w:val="24"/>
          <w:szCs w:val="24"/>
        </w:rPr>
        <w:t xml:space="preserve"> among the sampling sites.</w:t>
      </w:r>
    </w:p>
    <w:p w:rsidR="001F31A8" w:rsidRPr="007B09C6" w:rsidRDefault="00784421" w:rsidP="007B09C6">
      <w:pPr>
        <w:pStyle w:val="Heading2"/>
      </w:pPr>
      <w:bookmarkStart w:id="98" w:name="_Toc412677853"/>
      <w:r>
        <w:t>4.2</w:t>
      </w:r>
      <w:r w:rsidR="007B09C6">
        <w:t xml:space="preserve"> </w:t>
      </w:r>
      <w:r w:rsidR="00D17348" w:rsidRPr="00D17348">
        <w:t>Identification</w:t>
      </w:r>
      <w:r w:rsidR="00242747">
        <w:t xml:space="preserve"> and characterization</w:t>
      </w:r>
      <w:r w:rsidR="00D17348" w:rsidRPr="00D17348">
        <w:t xml:space="preserve"> of </w:t>
      </w:r>
      <w:proofErr w:type="spellStart"/>
      <w:r w:rsidR="00D17348" w:rsidRPr="00D17348">
        <w:rPr>
          <w:i/>
        </w:rPr>
        <w:t>Babesia</w:t>
      </w:r>
      <w:proofErr w:type="spellEnd"/>
      <w:r w:rsidR="00D17348" w:rsidRPr="00D17348">
        <w:rPr>
          <w:i/>
        </w:rPr>
        <w:t xml:space="preserve"> sp</w:t>
      </w:r>
      <w:r w:rsidR="00D17348" w:rsidRPr="00D17348">
        <w:t xml:space="preserve"> </w:t>
      </w:r>
      <w:r w:rsidR="005B0315">
        <w:t xml:space="preserve">by </w:t>
      </w:r>
      <w:proofErr w:type="spellStart"/>
      <w:r w:rsidR="005B0315">
        <w:t>seminested</w:t>
      </w:r>
      <w:proofErr w:type="spellEnd"/>
      <w:r w:rsidR="005B0315">
        <w:t xml:space="preserve"> PCR</w:t>
      </w:r>
      <w:bookmarkEnd w:id="98"/>
    </w:p>
    <w:p w:rsidR="001F31A8" w:rsidRDefault="00D17348" w:rsidP="007B09C6">
      <w:pPr>
        <w:spacing w:after="240" w:line="360" w:lineRule="auto"/>
        <w:rPr>
          <w:sz w:val="24"/>
          <w:szCs w:val="24"/>
        </w:rPr>
      </w:pPr>
      <w:proofErr w:type="spellStart"/>
      <w:r w:rsidRPr="00D17348">
        <w:rPr>
          <w:i/>
          <w:sz w:val="24"/>
          <w:szCs w:val="24"/>
        </w:rPr>
        <w:t>Babesia</w:t>
      </w:r>
      <w:proofErr w:type="spellEnd"/>
      <w:r w:rsidRPr="00D17348">
        <w:rPr>
          <w:i/>
          <w:sz w:val="24"/>
          <w:szCs w:val="24"/>
        </w:rPr>
        <w:t xml:space="preserve"> sp</w:t>
      </w:r>
      <w:r>
        <w:rPr>
          <w:sz w:val="24"/>
          <w:szCs w:val="24"/>
        </w:rPr>
        <w:t xml:space="preserve"> was identified</w:t>
      </w:r>
      <w:r w:rsidR="00242747">
        <w:rPr>
          <w:sz w:val="24"/>
          <w:szCs w:val="24"/>
        </w:rPr>
        <w:t xml:space="preserve"> and characterized</w:t>
      </w:r>
      <w:r>
        <w:rPr>
          <w:sz w:val="24"/>
          <w:szCs w:val="24"/>
        </w:rPr>
        <w:t xml:space="preserve"> f</w:t>
      </w:r>
      <w:r w:rsidR="001107CF">
        <w:rPr>
          <w:sz w:val="24"/>
          <w:szCs w:val="24"/>
        </w:rPr>
        <w:t>rom the PCR positive samples run by ‘</w:t>
      </w:r>
      <w:proofErr w:type="spellStart"/>
      <w:r w:rsidR="001107CF">
        <w:rPr>
          <w:sz w:val="24"/>
          <w:szCs w:val="24"/>
        </w:rPr>
        <w:t>Babesiosis</w:t>
      </w:r>
      <w:proofErr w:type="spellEnd"/>
      <w:r w:rsidR="001107CF">
        <w:rPr>
          <w:sz w:val="24"/>
          <w:szCs w:val="24"/>
        </w:rPr>
        <w:t xml:space="preserve"> primer’ contained the sequences of 18S </w:t>
      </w:r>
      <w:proofErr w:type="spellStart"/>
      <w:r w:rsidR="001107CF">
        <w:rPr>
          <w:sz w:val="24"/>
          <w:szCs w:val="24"/>
        </w:rPr>
        <w:t>rRNA</w:t>
      </w:r>
      <w:proofErr w:type="spellEnd"/>
      <w:r w:rsidR="001107CF">
        <w:rPr>
          <w:sz w:val="24"/>
          <w:szCs w:val="24"/>
        </w:rPr>
        <w:t xml:space="preserve"> gene.</w:t>
      </w:r>
    </w:p>
    <w:p w:rsidR="00C14204" w:rsidRDefault="001107CF" w:rsidP="00EA6BF5">
      <w:pPr>
        <w:spacing w:line="360" w:lineRule="auto"/>
        <w:rPr>
          <w:i/>
          <w:sz w:val="24"/>
          <w:szCs w:val="24"/>
        </w:rPr>
      </w:pPr>
      <w:r>
        <w:rPr>
          <w:sz w:val="24"/>
          <w:szCs w:val="24"/>
        </w:rPr>
        <w:t>For species identification</w:t>
      </w:r>
      <w:r w:rsidR="00242747">
        <w:rPr>
          <w:sz w:val="24"/>
          <w:szCs w:val="24"/>
        </w:rPr>
        <w:t xml:space="preserve"> and characterization</w:t>
      </w:r>
      <w:r>
        <w:rPr>
          <w:sz w:val="24"/>
          <w:szCs w:val="24"/>
        </w:rPr>
        <w:t xml:space="preserve"> a </w:t>
      </w:r>
      <w:proofErr w:type="spellStart"/>
      <w:r>
        <w:rPr>
          <w:sz w:val="24"/>
          <w:szCs w:val="24"/>
        </w:rPr>
        <w:t>seminested</w:t>
      </w:r>
      <w:proofErr w:type="spellEnd"/>
      <w:r>
        <w:rPr>
          <w:sz w:val="24"/>
          <w:szCs w:val="24"/>
        </w:rPr>
        <w:t xml:space="preserve"> PCR performed. During the primary reaction of the </w:t>
      </w:r>
      <w:proofErr w:type="spellStart"/>
      <w:r>
        <w:rPr>
          <w:sz w:val="24"/>
          <w:szCs w:val="24"/>
        </w:rPr>
        <w:t>seminested</w:t>
      </w:r>
      <w:proofErr w:type="spellEnd"/>
      <w:r>
        <w:rPr>
          <w:sz w:val="24"/>
          <w:szCs w:val="24"/>
        </w:rPr>
        <w:t xml:space="preserve"> PCR, a </w:t>
      </w:r>
      <w:r>
        <w:rPr>
          <w:sz w:val="24"/>
          <w:szCs w:val="24"/>
        </w:rPr>
        <w:sym w:font="Symbol" w:char="F07E"/>
      </w:r>
      <w:r>
        <w:rPr>
          <w:sz w:val="24"/>
          <w:szCs w:val="24"/>
        </w:rPr>
        <w:t xml:space="preserve">340-bp product was amplified. This result confirmed that the positive samples belong to </w:t>
      </w:r>
      <w:proofErr w:type="spellStart"/>
      <w:r w:rsidRPr="00C14204">
        <w:rPr>
          <w:i/>
          <w:sz w:val="24"/>
          <w:szCs w:val="24"/>
        </w:rPr>
        <w:t>Babesia</w:t>
      </w:r>
      <w:proofErr w:type="spellEnd"/>
      <w:r w:rsidRPr="00C14204">
        <w:rPr>
          <w:i/>
          <w:sz w:val="24"/>
          <w:szCs w:val="24"/>
        </w:rPr>
        <w:t xml:space="preserve"> </w:t>
      </w:r>
      <w:proofErr w:type="spellStart"/>
      <w:r w:rsidRPr="00C14204">
        <w:rPr>
          <w:i/>
          <w:sz w:val="24"/>
          <w:szCs w:val="24"/>
        </w:rPr>
        <w:t>gibsoni</w:t>
      </w:r>
      <w:proofErr w:type="spellEnd"/>
      <w:r>
        <w:rPr>
          <w:sz w:val="24"/>
          <w:szCs w:val="24"/>
        </w:rPr>
        <w:t xml:space="preserve"> (Asia genotype), </w:t>
      </w:r>
      <w:r w:rsidRPr="00C14204">
        <w:rPr>
          <w:i/>
          <w:sz w:val="24"/>
          <w:szCs w:val="24"/>
        </w:rPr>
        <w:t xml:space="preserve">B. </w:t>
      </w:r>
      <w:proofErr w:type="spellStart"/>
      <w:r w:rsidRPr="00C14204">
        <w:rPr>
          <w:i/>
          <w:sz w:val="24"/>
          <w:szCs w:val="24"/>
        </w:rPr>
        <w:t>canis</w:t>
      </w:r>
      <w:proofErr w:type="spellEnd"/>
      <w:r>
        <w:rPr>
          <w:sz w:val="24"/>
          <w:szCs w:val="24"/>
        </w:rPr>
        <w:t xml:space="preserve"> subsp. </w:t>
      </w:r>
      <w:proofErr w:type="spellStart"/>
      <w:r w:rsidR="00C14204" w:rsidRPr="00C14204">
        <w:rPr>
          <w:i/>
          <w:sz w:val="24"/>
          <w:szCs w:val="24"/>
        </w:rPr>
        <w:t>v</w:t>
      </w:r>
      <w:r w:rsidRPr="00C14204">
        <w:rPr>
          <w:i/>
          <w:sz w:val="24"/>
          <w:szCs w:val="24"/>
        </w:rPr>
        <w:t>ogeli</w:t>
      </w:r>
      <w:proofErr w:type="spellEnd"/>
      <w:r>
        <w:rPr>
          <w:sz w:val="24"/>
          <w:szCs w:val="24"/>
        </w:rPr>
        <w:t>,</w:t>
      </w:r>
      <w:r w:rsidR="00C14204" w:rsidRPr="00C14204">
        <w:rPr>
          <w:i/>
          <w:sz w:val="24"/>
          <w:szCs w:val="24"/>
        </w:rPr>
        <w:t xml:space="preserve"> B</w:t>
      </w:r>
      <w:r w:rsidRPr="00C14204">
        <w:rPr>
          <w:i/>
          <w:sz w:val="24"/>
          <w:szCs w:val="24"/>
        </w:rPr>
        <w:t xml:space="preserve">. </w:t>
      </w:r>
      <w:proofErr w:type="spellStart"/>
      <w:r w:rsidRPr="00C14204">
        <w:rPr>
          <w:i/>
          <w:sz w:val="24"/>
          <w:szCs w:val="24"/>
        </w:rPr>
        <w:t>canis</w:t>
      </w:r>
      <w:proofErr w:type="spellEnd"/>
      <w:r>
        <w:rPr>
          <w:sz w:val="24"/>
          <w:szCs w:val="24"/>
        </w:rPr>
        <w:t xml:space="preserve"> subsp. </w:t>
      </w:r>
      <w:proofErr w:type="spellStart"/>
      <w:r w:rsidR="00C14204" w:rsidRPr="00C14204">
        <w:rPr>
          <w:i/>
          <w:sz w:val="24"/>
          <w:szCs w:val="24"/>
        </w:rPr>
        <w:t>c</w:t>
      </w:r>
      <w:r w:rsidRPr="00C14204">
        <w:rPr>
          <w:i/>
          <w:sz w:val="24"/>
          <w:szCs w:val="24"/>
        </w:rPr>
        <w:t>anis</w:t>
      </w:r>
      <w:proofErr w:type="spellEnd"/>
      <w:r>
        <w:rPr>
          <w:sz w:val="24"/>
          <w:szCs w:val="24"/>
        </w:rPr>
        <w:t xml:space="preserve"> or </w:t>
      </w:r>
      <w:r w:rsidR="00C14204" w:rsidRPr="00C14204">
        <w:rPr>
          <w:i/>
          <w:sz w:val="24"/>
          <w:szCs w:val="24"/>
        </w:rPr>
        <w:t xml:space="preserve">B. </w:t>
      </w:r>
      <w:proofErr w:type="spellStart"/>
      <w:r w:rsidR="00C14204" w:rsidRPr="00C14204">
        <w:rPr>
          <w:i/>
          <w:sz w:val="24"/>
          <w:szCs w:val="24"/>
        </w:rPr>
        <w:t>canis</w:t>
      </w:r>
      <w:proofErr w:type="spellEnd"/>
      <w:r w:rsidR="00C14204">
        <w:rPr>
          <w:sz w:val="24"/>
          <w:szCs w:val="24"/>
        </w:rPr>
        <w:t xml:space="preserve"> subsp. </w:t>
      </w:r>
      <w:proofErr w:type="spellStart"/>
      <w:r w:rsidR="00C14204" w:rsidRPr="00C14204">
        <w:rPr>
          <w:i/>
          <w:sz w:val="24"/>
          <w:szCs w:val="24"/>
        </w:rPr>
        <w:t>rossi</w:t>
      </w:r>
      <w:proofErr w:type="spellEnd"/>
      <w:r w:rsidR="00C14204" w:rsidRPr="00C14204">
        <w:rPr>
          <w:i/>
          <w:sz w:val="24"/>
          <w:szCs w:val="24"/>
        </w:rPr>
        <w:t>.</w:t>
      </w:r>
    </w:p>
    <w:p w:rsidR="00805FC5" w:rsidRDefault="00805FC5" w:rsidP="00EA6BF5">
      <w:pPr>
        <w:spacing w:line="360" w:lineRule="auto"/>
        <w:rPr>
          <w:i/>
          <w:sz w:val="24"/>
          <w:szCs w:val="24"/>
        </w:rPr>
      </w:pPr>
    </w:p>
    <w:p w:rsidR="007B09C6" w:rsidRDefault="00BD3505" w:rsidP="00805FC5">
      <w:pPr>
        <w:keepNext/>
        <w:spacing w:line="360" w:lineRule="auto"/>
        <w:jc w:val="center"/>
      </w:pPr>
      <w:r w:rsidRPr="00BD3505">
        <w:rPr>
          <w:noProof/>
          <w:sz w:val="24"/>
          <w:szCs w:val="24"/>
        </w:rPr>
        <w:drawing>
          <wp:inline distT="0" distB="0" distL="0" distR="0">
            <wp:extent cx="5274945" cy="1962150"/>
            <wp:effectExtent l="19050" t="0" r="1905" b="0"/>
            <wp:docPr id="24"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34000" cy="1554807"/>
                      <a:chOff x="1524000" y="2436168"/>
                      <a:chExt cx="5334000" cy="1554807"/>
                    </a:xfrm>
                  </a:grpSpPr>
                  <a:sp>
                    <a:nvSpPr>
                      <a:cNvPr id="3" name="TextBox 30"/>
                      <a:cNvSpPr txBox="1"/>
                    </a:nvSpPr>
                    <a:spPr>
                      <a:xfrm>
                        <a:off x="6019800" y="3746956"/>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100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4" name="TextBox 31"/>
                      <a:cNvSpPr txBox="1"/>
                    </a:nvSpPr>
                    <a:spPr>
                      <a:xfrm>
                        <a:off x="6019800" y="3594556"/>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200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5" name="TextBox 32"/>
                      <a:cNvSpPr txBox="1"/>
                    </a:nvSpPr>
                    <a:spPr>
                      <a:xfrm>
                        <a:off x="6019800" y="31242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500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6" name="TextBox 33"/>
                      <a:cNvSpPr txBox="1"/>
                    </a:nvSpPr>
                    <a:spPr>
                      <a:xfrm>
                        <a:off x="6019800" y="2908756"/>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1000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7" name="TextBox 34"/>
                      <a:cNvSpPr txBox="1"/>
                    </a:nvSpPr>
                    <a:spPr>
                      <a:xfrm>
                        <a:off x="6019800" y="32766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400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8" name="TextBox 35"/>
                      <a:cNvSpPr txBox="1"/>
                    </a:nvSpPr>
                    <a:spPr>
                      <a:xfrm>
                        <a:off x="6019800" y="34290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300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pic>
                    <a:nvPicPr>
                      <a:cNvPr id="4098" name="Picture 2"/>
                      <a:cNvPicPr>
                        <a:picLocks noChangeAspect="1" noChangeArrowheads="1"/>
                      </a:cNvPicPr>
                    </a:nvPicPr>
                    <a:blipFill>
                      <a:blip r:embed="rId37"/>
                      <a:srcRect l="24074"/>
                      <a:stretch>
                        <a:fillRect/>
                      </a:stretch>
                    </a:blipFill>
                    <a:spPr bwMode="auto">
                      <a:xfrm>
                        <a:off x="2362200" y="2667000"/>
                        <a:ext cx="3657600" cy="1323975"/>
                      </a:xfrm>
                      <a:prstGeom prst="rect">
                        <a:avLst/>
                      </a:prstGeom>
                      <a:noFill/>
                      <a:ln w="9525">
                        <a:noFill/>
                        <a:miter lim="800000"/>
                        <a:headEnd/>
                        <a:tailEnd/>
                      </a:ln>
                      <a:effectLst/>
                    </a:spPr>
                  </a:pic>
                  <a:cxnSp>
                    <a:nvCxnSpPr>
                      <a:cNvPr id="21" name="Straight Arrow Connector 20"/>
                      <a:cNvCxnSpPr/>
                    </a:nvCxnSpPr>
                    <a:spPr>
                      <a:xfrm>
                        <a:off x="2438400" y="3505200"/>
                        <a:ext cx="16002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23" name="TextBox 35"/>
                      <a:cNvSpPr txBox="1"/>
                    </a:nvSpPr>
                    <a:spPr>
                      <a:xfrm>
                        <a:off x="1524000" y="34290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sym typeface="Symbol"/>
                            </a:rPr>
                            <a:t></a:t>
                          </a:r>
                          <a:r>
                            <a:rPr lang="en-US" sz="800" dirty="0" smtClean="0">
                              <a:latin typeface="Times New Roman" pitchFamily="18" charset="0"/>
                              <a:cs typeface="Times New Roman" pitchFamily="18" charset="0"/>
                            </a:rPr>
                            <a:t>340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24" name="TextBox 4"/>
                      <a:cNvSpPr txBox="1"/>
                    </a:nvSpPr>
                    <a:spPr>
                      <a:xfrm>
                        <a:off x="2362200" y="2436168"/>
                        <a:ext cx="3657600" cy="230832"/>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900" dirty="0" smtClean="0">
                              <a:latin typeface="Times New Roman" pitchFamily="18" charset="0"/>
                              <a:cs typeface="Times New Roman" pitchFamily="18" charset="0"/>
                            </a:rPr>
                            <a:t>                        SS5     SS7    AM1     BB1     NM        NK9      N          M </a:t>
                          </a:r>
                          <a:endParaRPr lang="en-US" sz="900" dirty="0">
                            <a:latin typeface="Times New Roman" pitchFamily="18" charset="0"/>
                            <a:cs typeface="Times New Roman" pitchFamily="18" charset="0"/>
                          </a:endParaRPr>
                        </a:p>
                      </a:txBody>
                      <a:useSpRect/>
                    </a:txSp>
                  </a:sp>
                </lc:lockedCanvas>
              </a:graphicData>
            </a:graphic>
          </wp:inline>
        </w:drawing>
      </w:r>
    </w:p>
    <w:p w:rsidR="007B09C6" w:rsidRDefault="007B09C6" w:rsidP="00805FC5">
      <w:pPr>
        <w:pStyle w:val="Caption"/>
        <w:jc w:val="center"/>
        <w:rPr>
          <w:b w:val="0"/>
          <w:color w:val="auto"/>
          <w:sz w:val="24"/>
          <w:szCs w:val="24"/>
        </w:rPr>
      </w:pPr>
      <w:bookmarkStart w:id="99" w:name="_Toc412677944"/>
      <w:r w:rsidRPr="00805FC5">
        <w:rPr>
          <w:color w:val="auto"/>
          <w:sz w:val="24"/>
          <w:szCs w:val="24"/>
        </w:rPr>
        <w:t xml:space="preserve">Figure </w:t>
      </w:r>
      <w:r w:rsidR="000B46C5" w:rsidRPr="00805FC5">
        <w:rPr>
          <w:color w:val="auto"/>
          <w:sz w:val="24"/>
          <w:szCs w:val="24"/>
        </w:rPr>
        <w:fldChar w:fldCharType="begin"/>
      </w:r>
      <w:r w:rsidRPr="00805FC5">
        <w:rPr>
          <w:color w:val="auto"/>
          <w:sz w:val="24"/>
          <w:szCs w:val="24"/>
        </w:rPr>
        <w:instrText xml:space="preserve"> SEQ Figure \* ARABIC </w:instrText>
      </w:r>
      <w:r w:rsidR="000B46C5" w:rsidRPr="00805FC5">
        <w:rPr>
          <w:color w:val="auto"/>
          <w:sz w:val="24"/>
          <w:szCs w:val="24"/>
        </w:rPr>
        <w:fldChar w:fldCharType="separate"/>
      </w:r>
      <w:r w:rsidR="00C22B30" w:rsidRPr="00805FC5">
        <w:rPr>
          <w:noProof/>
          <w:color w:val="auto"/>
          <w:sz w:val="24"/>
          <w:szCs w:val="24"/>
        </w:rPr>
        <w:t>12</w:t>
      </w:r>
      <w:r w:rsidR="000B46C5" w:rsidRPr="00805FC5">
        <w:rPr>
          <w:color w:val="auto"/>
          <w:sz w:val="24"/>
          <w:szCs w:val="24"/>
        </w:rPr>
        <w:fldChar w:fldCharType="end"/>
      </w:r>
      <w:r w:rsidRPr="00805FC5">
        <w:rPr>
          <w:color w:val="auto"/>
          <w:sz w:val="24"/>
          <w:szCs w:val="24"/>
        </w:rPr>
        <w:t>:</w:t>
      </w:r>
      <w:r w:rsidRPr="007B09C6">
        <w:rPr>
          <w:b w:val="0"/>
          <w:color w:val="auto"/>
          <w:sz w:val="24"/>
          <w:szCs w:val="24"/>
        </w:rPr>
        <w:t xml:space="preserve"> PCR products amplified using 455-479F &amp; 793-772R specific primers.</w:t>
      </w:r>
      <w:bookmarkEnd w:id="99"/>
    </w:p>
    <w:p w:rsidR="00805FC5" w:rsidRPr="00805FC5" w:rsidRDefault="00805FC5" w:rsidP="00805FC5">
      <w:pPr>
        <w:spacing w:after="240"/>
        <w:rPr>
          <w:sz w:val="24"/>
          <w:szCs w:val="24"/>
        </w:rPr>
      </w:pPr>
      <w:r w:rsidRPr="00805FC5">
        <w:rPr>
          <w:sz w:val="24"/>
          <w:szCs w:val="24"/>
        </w:rPr>
        <w:t xml:space="preserve">Lane M: 100 </w:t>
      </w:r>
      <w:proofErr w:type="spellStart"/>
      <w:r w:rsidRPr="00805FC5">
        <w:rPr>
          <w:sz w:val="24"/>
          <w:szCs w:val="24"/>
        </w:rPr>
        <w:t>bp</w:t>
      </w:r>
      <w:proofErr w:type="spellEnd"/>
      <w:r w:rsidRPr="00805FC5">
        <w:rPr>
          <w:sz w:val="24"/>
          <w:szCs w:val="24"/>
        </w:rPr>
        <w:t xml:space="preserve"> DNA ladder (</w:t>
      </w:r>
      <w:proofErr w:type="spellStart"/>
      <w:r w:rsidRPr="00805FC5">
        <w:rPr>
          <w:sz w:val="24"/>
          <w:szCs w:val="24"/>
        </w:rPr>
        <w:t>Invitrogen</w:t>
      </w:r>
      <w:proofErr w:type="spellEnd"/>
      <w:r w:rsidRPr="00805FC5">
        <w:rPr>
          <w:sz w:val="24"/>
          <w:szCs w:val="24"/>
        </w:rPr>
        <w:t>), lane N: negative control, lane 2, 3, 5, 6 &amp; 7: negative samples, lane 4: positive sample.</w:t>
      </w:r>
    </w:p>
    <w:p w:rsidR="00166192" w:rsidRDefault="00166192" w:rsidP="00166192">
      <w:pPr>
        <w:spacing w:line="360" w:lineRule="auto"/>
      </w:pPr>
      <w:r>
        <w:rPr>
          <w:sz w:val="24"/>
          <w:szCs w:val="24"/>
        </w:rPr>
        <w:t xml:space="preserve">During the secondary </w:t>
      </w:r>
      <w:proofErr w:type="spellStart"/>
      <w:r>
        <w:rPr>
          <w:sz w:val="24"/>
          <w:szCs w:val="24"/>
        </w:rPr>
        <w:t>seminested</w:t>
      </w:r>
      <w:proofErr w:type="spellEnd"/>
      <w:r>
        <w:rPr>
          <w:sz w:val="24"/>
          <w:szCs w:val="24"/>
        </w:rPr>
        <w:t xml:space="preserve"> reaction, the test was able to differentiate </w:t>
      </w:r>
      <w:proofErr w:type="spellStart"/>
      <w:r w:rsidRPr="00C14204">
        <w:rPr>
          <w:i/>
          <w:sz w:val="24"/>
          <w:szCs w:val="24"/>
        </w:rPr>
        <w:t>Babesia</w:t>
      </w:r>
      <w:proofErr w:type="spellEnd"/>
      <w:r w:rsidRPr="00C14204">
        <w:rPr>
          <w:i/>
          <w:sz w:val="24"/>
          <w:szCs w:val="24"/>
        </w:rPr>
        <w:t xml:space="preserve"> </w:t>
      </w:r>
      <w:proofErr w:type="spellStart"/>
      <w:r w:rsidRPr="00C14204">
        <w:rPr>
          <w:i/>
          <w:sz w:val="24"/>
          <w:szCs w:val="24"/>
        </w:rPr>
        <w:t>gibsoni</w:t>
      </w:r>
      <w:proofErr w:type="spellEnd"/>
      <w:r>
        <w:rPr>
          <w:sz w:val="24"/>
          <w:szCs w:val="24"/>
        </w:rPr>
        <w:t xml:space="preserve"> (Asia genotype), </w:t>
      </w:r>
      <w:r w:rsidRPr="00C14204">
        <w:rPr>
          <w:i/>
          <w:sz w:val="24"/>
          <w:szCs w:val="24"/>
        </w:rPr>
        <w:t xml:space="preserve">B. </w:t>
      </w:r>
      <w:proofErr w:type="spellStart"/>
      <w:r w:rsidRPr="00C14204">
        <w:rPr>
          <w:i/>
          <w:sz w:val="24"/>
          <w:szCs w:val="24"/>
        </w:rPr>
        <w:t>canis</w:t>
      </w:r>
      <w:proofErr w:type="spellEnd"/>
      <w:r>
        <w:rPr>
          <w:sz w:val="24"/>
          <w:szCs w:val="24"/>
        </w:rPr>
        <w:t xml:space="preserve"> subsp. </w:t>
      </w:r>
      <w:proofErr w:type="spellStart"/>
      <w:r w:rsidRPr="00C14204">
        <w:rPr>
          <w:i/>
          <w:sz w:val="24"/>
          <w:szCs w:val="24"/>
        </w:rPr>
        <w:t>vogeli</w:t>
      </w:r>
      <w:proofErr w:type="spellEnd"/>
      <w:r>
        <w:rPr>
          <w:sz w:val="24"/>
          <w:szCs w:val="24"/>
        </w:rPr>
        <w:t>,</w:t>
      </w:r>
      <w:r w:rsidRPr="00C14204">
        <w:rPr>
          <w:i/>
          <w:sz w:val="24"/>
          <w:szCs w:val="24"/>
        </w:rPr>
        <w:t xml:space="preserve"> B. </w:t>
      </w:r>
      <w:proofErr w:type="spellStart"/>
      <w:r w:rsidRPr="00C14204">
        <w:rPr>
          <w:i/>
          <w:sz w:val="24"/>
          <w:szCs w:val="24"/>
        </w:rPr>
        <w:t>canis</w:t>
      </w:r>
      <w:proofErr w:type="spellEnd"/>
      <w:r>
        <w:rPr>
          <w:sz w:val="24"/>
          <w:szCs w:val="24"/>
        </w:rPr>
        <w:t xml:space="preserve"> subsp. </w:t>
      </w:r>
      <w:proofErr w:type="spellStart"/>
      <w:r w:rsidRPr="00C14204">
        <w:rPr>
          <w:i/>
          <w:sz w:val="24"/>
          <w:szCs w:val="24"/>
        </w:rPr>
        <w:t>canis</w:t>
      </w:r>
      <w:proofErr w:type="spellEnd"/>
      <w:r>
        <w:rPr>
          <w:sz w:val="24"/>
          <w:szCs w:val="24"/>
        </w:rPr>
        <w:t xml:space="preserve"> and </w:t>
      </w:r>
      <w:r w:rsidRPr="00C14204">
        <w:rPr>
          <w:i/>
          <w:sz w:val="24"/>
          <w:szCs w:val="24"/>
        </w:rPr>
        <w:t xml:space="preserve">B. </w:t>
      </w:r>
      <w:proofErr w:type="spellStart"/>
      <w:r w:rsidRPr="00C14204">
        <w:rPr>
          <w:i/>
          <w:sz w:val="24"/>
          <w:szCs w:val="24"/>
        </w:rPr>
        <w:t>canis</w:t>
      </w:r>
      <w:proofErr w:type="spellEnd"/>
      <w:r>
        <w:rPr>
          <w:sz w:val="24"/>
          <w:szCs w:val="24"/>
        </w:rPr>
        <w:t xml:space="preserve"> subsp. </w:t>
      </w:r>
      <w:proofErr w:type="spellStart"/>
      <w:r w:rsidR="00C2178F" w:rsidRPr="00C14204">
        <w:rPr>
          <w:i/>
          <w:sz w:val="24"/>
          <w:szCs w:val="24"/>
        </w:rPr>
        <w:t>rossi</w:t>
      </w:r>
      <w:proofErr w:type="spellEnd"/>
      <w:r w:rsidR="00C2178F">
        <w:rPr>
          <w:i/>
          <w:sz w:val="24"/>
          <w:szCs w:val="24"/>
        </w:rPr>
        <w:t xml:space="preserve"> </w:t>
      </w:r>
      <w:r w:rsidR="00C2178F">
        <w:rPr>
          <w:sz w:val="24"/>
          <w:szCs w:val="24"/>
        </w:rPr>
        <w:t>when</w:t>
      </w:r>
      <w:r>
        <w:rPr>
          <w:sz w:val="24"/>
          <w:szCs w:val="24"/>
        </w:rPr>
        <w:t xml:space="preserve"> </w:t>
      </w:r>
      <w:r w:rsidR="00C2178F">
        <w:rPr>
          <w:sz w:val="24"/>
          <w:szCs w:val="24"/>
        </w:rPr>
        <w:t>the specific internal primers were paired with the reverse primer.</w:t>
      </w:r>
      <w:r w:rsidR="00981BF1">
        <w:rPr>
          <w:sz w:val="24"/>
          <w:szCs w:val="24"/>
        </w:rPr>
        <w:t xml:space="preserve"> In the </w:t>
      </w:r>
      <w:r w:rsidR="00242747">
        <w:rPr>
          <w:sz w:val="24"/>
          <w:szCs w:val="24"/>
        </w:rPr>
        <w:t xml:space="preserve">secondary </w:t>
      </w:r>
      <w:proofErr w:type="spellStart"/>
      <w:r w:rsidR="00242747">
        <w:rPr>
          <w:sz w:val="24"/>
          <w:szCs w:val="24"/>
        </w:rPr>
        <w:t>seminested</w:t>
      </w:r>
      <w:proofErr w:type="spellEnd"/>
      <w:r w:rsidR="00242747">
        <w:rPr>
          <w:sz w:val="24"/>
          <w:szCs w:val="24"/>
        </w:rPr>
        <w:t xml:space="preserve"> reaction I</w:t>
      </w:r>
      <w:r w:rsidR="00981BF1">
        <w:rPr>
          <w:sz w:val="24"/>
          <w:szCs w:val="24"/>
        </w:rPr>
        <w:t xml:space="preserve"> have used </w:t>
      </w:r>
      <w:proofErr w:type="spellStart"/>
      <w:r w:rsidR="00981BF1" w:rsidRPr="00B67CA0">
        <w:t>BgibAsia</w:t>
      </w:r>
      <w:proofErr w:type="spellEnd"/>
      <w:r w:rsidR="00981BF1" w:rsidRPr="00B67CA0">
        <w:t>-F</w:t>
      </w:r>
      <w:r w:rsidR="00981BF1">
        <w:t xml:space="preserve"> and </w:t>
      </w:r>
      <w:r w:rsidR="00981BF1" w:rsidRPr="00B67CA0">
        <w:t>BCC-F</w:t>
      </w:r>
      <w:r w:rsidR="00981BF1">
        <w:t xml:space="preserve"> as internal primers and </w:t>
      </w:r>
      <w:r w:rsidR="00981BF1" w:rsidRPr="00B67CA0">
        <w:t>793-772R</w:t>
      </w:r>
      <w:r w:rsidR="00981BF1">
        <w:t xml:space="preserve"> as reverse primer. In the second round of </w:t>
      </w:r>
      <w:proofErr w:type="spellStart"/>
      <w:r w:rsidR="00981BF1">
        <w:t>seminested</w:t>
      </w:r>
      <w:proofErr w:type="spellEnd"/>
      <w:r w:rsidR="00981BF1">
        <w:t xml:space="preserve"> PCR, there were four (4) positive samples by the pairing of </w:t>
      </w:r>
      <w:r w:rsidR="00981BF1" w:rsidRPr="00B67CA0">
        <w:t>BCC-F</w:t>
      </w:r>
      <w:r w:rsidR="00981BF1">
        <w:t xml:space="preserve"> and </w:t>
      </w:r>
      <w:r w:rsidR="00981BF1" w:rsidRPr="00B67CA0">
        <w:t>793-772R</w:t>
      </w:r>
      <w:r w:rsidR="00805FC5">
        <w:t xml:space="preserve"> (</w:t>
      </w:r>
      <w:r w:rsidR="007B09C6">
        <w:t>Fig</w:t>
      </w:r>
      <w:r w:rsidR="00805FC5">
        <w:t>ure:</w:t>
      </w:r>
      <w:r w:rsidR="007B09C6">
        <w:t xml:space="preserve"> 13</w:t>
      </w:r>
      <w:r w:rsidR="001531A3">
        <w:t>)</w:t>
      </w:r>
      <w:r w:rsidR="00805FC5">
        <w:t>.</w:t>
      </w:r>
    </w:p>
    <w:p w:rsidR="000D6FC0" w:rsidRDefault="000D6FC0" w:rsidP="00166192">
      <w:pPr>
        <w:spacing w:line="360" w:lineRule="auto"/>
      </w:pPr>
    </w:p>
    <w:p w:rsidR="007B09C6" w:rsidRDefault="00211B9C" w:rsidP="00805FC5">
      <w:pPr>
        <w:keepNext/>
        <w:spacing w:line="360" w:lineRule="auto"/>
        <w:jc w:val="center"/>
      </w:pPr>
      <w:r w:rsidRPr="00211B9C">
        <w:rPr>
          <w:noProof/>
          <w:sz w:val="24"/>
          <w:szCs w:val="24"/>
        </w:rPr>
        <w:lastRenderedPageBreak/>
        <w:drawing>
          <wp:inline distT="0" distB="0" distL="0" distR="0">
            <wp:extent cx="4572000" cy="2059632"/>
            <wp:effectExtent l="19050" t="0" r="0" b="0"/>
            <wp:docPr id="9"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72000" cy="2059632"/>
                      <a:chOff x="2362200" y="2207568"/>
                      <a:chExt cx="4572000" cy="2059632"/>
                    </a:xfrm>
                  </a:grpSpPr>
                  <a:pic>
                    <a:nvPicPr>
                      <a:cNvPr id="1026" name="Picture 2"/>
                      <a:cNvPicPr>
                        <a:picLocks noChangeAspect="1" noChangeArrowheads="1"/>
                      </a:cNvPicPr>
                    </a:nvPicPr>
                    <a:blipFill>
                      <a:blip r:embed="rId38"/>
                      <a:srcRect/>
                      <a:stretch>
                        <a:fillRect/>
                      </a:stretch>
                    </a:blipFill>
                    <a:spPr bwMode="auto">
                      <a:xfrm>
                        <a:off x="3200400" y="2362200"/>
                        <a:ext cx="2971800" cy="1905000"/>
                      </a:xfrm>
                      <a:prstGeom prst="rect">
                        <a:avLst/>
                      </a:prstGeom>
                      <a:noFill/>
                      <a:ln w="9525">
                        <a:noFill/>
                        <a:miter lim="800000"/>
                        <a:headEnd/>
                        <a:tailEnd/>
                      </a:ln>
                      <a:effectLst/>
                    </a:spPr>
                  </a:pic>
                  <a:sp>
                    <a:nvSpPr>
                      <a:cNvPr id="7" name="TextBox 30"/>
                      <a:cNvSpPr txBox="1"/>
                    </a:nvSpPr>
                    <a:spPr>
                      <a:xfrm>
                        <a:off x="6096000" y="34290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100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8" name="TextBox 32"/>
                      <a:cNvSpPr txBox="1"/>
                    </a:nvSpPr>
                    <a:spPr>
                      <a:xfrm>
                        <a:off x="6096000" y="32004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500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9" name="TextBox 35"/>
                      <a:cNvSpPr txBox="1"/>
                    </a:nvSpPr>
                    <a:spPr>
                      <a:xfrm>
                        <a:off x="2362200" y="3365956"/>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 </a:t>
                          </a:r>
                          <a:r>
                            <a:rPr lang="en-US" sz="800" dirty="0" smtClean="0">
                              <a:latin typeface="Times New Roman" pitchFamily="18" charset="0"/>
                              <a:cs typeface="Times New Roman" pitchFamily="18" charset="0"/>
                              <a:sym typeface="Symbol"/>
                            </a:rPr>
                            <a:t> 200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10" name="TextBox 4"/>
                      <a:cNvSpPr txBox="1"/>
                    </a:nvSpPr>
                    <a:spPr>
                      <a:xfrm>
                        <a:off x="3200400" y="2207568"/>
                        <a:ext cx="2971800" cy="230832"/>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900" dirty="0" smtClean="0">
                              <a:latin typeface="Times New Roman" pitchFamily="18" charset="0"/>
                              <a:cs typeface="Times New Roman" pitchFamily="18" charset="0"/>
                            </a:rPr>
                            <a:t>  </a:t>
                          </a:r>
                          <a:r>
                            <a:rPr lang="en-US" sz="900" dirty="0" smtClean="0">
                              <a:latin typeface="Times New Roman" pitchFamily="18" charset="0"/>
                              <a:cs typeface="Times New Roman" pitchFamily="18" charset="0"/>
                            </a:rPr>
                            <a:t> </a:t>
                          </a:r>
                          <a:r>
                            <a:rPr lang="en-US" sz="900" dirty="0" smtClean="0">
                              <a:latin typeface="Times New Roman" pitchFamily="18" charset="0"/>
                              <a:cs typeface="Times New Roman" pitchFamily="18" charset="0"/>
                            </a:rPr>
                            <a:t>SS5   </a:t>
                          </a:r>
                          <a:r>
                            <a:rPr lang="en-US" sz="900" dirty="0" smtClean="0">
                              <a:latin typeface="Times New Roman" pitchFamily="18" charset="0"/>
                              <a:cs typeface="Times New Roman" pitchFamily="18" charset="0"/>
                            </a:rPr>
                            <a:t> </a:t>
                          </a:r>
                          <a:r>
                            <a:rPr lang="en-US" sz="900" dirty="0" smtClean="0">
                              <a:latin typeface="Times New Roman" pitchFamily="18" charset="0"/>
                              <a:cs typeface="Times New Roman" pitchFamily="18" charset="0"/>
                            </a:rPr>
                            <a:t>SS7  </a:t>
                          </a:r>
                          <a:r>
                            <a:rPr lang="en-US" sz="900" dirty="0" smtClean="0">
                              <a:latin typeface="Times New Roman" pitchFamily="18" charset="0"/>
                              <a:cs typeface="Times New Roman" pitchFamily="18" charset="0"/>
                            </a:rPr>
                            <a:t> </a:t>
                          </a:r>
                          <a:r>
                            <a:rPr lang="en-US" sz="900" dirty="0" smtClean="0">
                              <a:latin typeface="Times New Roman" pitchFamily="18" charset="0"/>
                              <a:cs typeface="Times New Roman" pitchFamily="18" charset="0"/>
                            </a:rPr>
                            <a:t>AM1     BB1     NM        NK9    </a:t>
                          </a:r>
                          <a:r>
                            <a:rPr lang="en-US" sz="900" dirty="0" smtClean="0">
                              <a:latin typeface="Times New Roman" pitchFamily="18" charset="0"/>
                              <a:cs typeface="Times New Roman" pitchFamily="18" charset="0"/>
                            </a:rPr>
                            <a:t>   </a:t>
                          </a:r>
                          <a:r>
                            <a:rPr lang="en-US" sz="900" dirty="0" smtClean="0">
                              <a:latin typeface="Times New Roman" pitchFamily="18" charset="0"/>
                              <a:cs typeface="Times New Roman" pitchFamily="18" charset="0"/>
                            </a:rPr>
                            <a:t>N          M </a:t>
                          </a:r>
                          <a:endParaRPr lang="en-US" sz="900" dirty="0">
                            <a:latin typeface="Times New Roman" pitchFamily="18" charset="0"/>
                            <a:cs typeface="Times New Roman" pitchFamily="18" charset="0"/>
                          </a:endParaRPr>
                        </a:p>
                      </a:txBody>
                      <a:useSpRect/>
                    </a:txSp>
                  </a:sp>
                </lc:lockedCanvas>
              </a:graphicData>
            </a:graphic>
          </wp:inline>
        </w:drawing>
      </w:r>
    </w:p>
    <w:p w:rsidR="007B0D2A" w:rsidRPr="007B09C6" w:rsidRDefault="007B09C6" w:rsidP="00805FC5">
      <w:pPr>
        <w:pStyle w:val="Caption"/>
        <w:jc w:val="center"/>
        <w:rPr>
          <w:b w:val="0"/>
          <w:color w:val="auto"/>
          <w:sz w:val="24"/>
          <w:szCs w:val="24"/>
        </w:rPr>
      </w:pPr>
      <w:bookmarkStart w:id="100" w:name="_Toc412677945"/>
      <w:r w:rsidRPr="00805FC5">
        <w:rPr>
          <w:color w:val="auto"/>
          <w:sz w:val="24"/>
          <w:szCs w:val="24"/>
        </w:rPr>
        <w:t xml:space="preserve">Figure </w:t>
      </w:r>
      <w:r w:rsidR="000B46C5" w:rsidRPr="00805FC5">
        <w:rPr>
          <w:color w:val="auto"/>
          <w:sz w:val="24"/>
          <w:szCs w:val="24"/>
        </w:rPr>
        <w:fldChar w:fldCharType="begin"/>
      </w:r>
      <w:r w:rsidRPr="00805FC5">
        <w:rPr>
          <w:color w:val="auto"/>
          <w:sz w:val="24"/>
          <w:szCs w:val="24"/>
        </w:rPr>
        <w:instrText xml:space="preserve"> SEQ Figure \* ARABIC </w:instrText>
      </w:r>
      <w:r w:rsidR="000B46C5" w:rsidRPr="00805FC5">
        <w:rPr>
          <w:color w:val="auto"/>
          <w:sz w:val="24"/>
          <w:szCs w:val="24"/>
        </w:rPr>
        <w:fldChar w:fldCharType="separate"/>
      </w:r>
      <w:r w:rsidR="00C22B30" w:rsidRPr="00805FC5">
        <w:rPr>
          <w:noProof/>
          <w:color w:val="auto"/>
          <w:sz w:val="24"/>
          <w:szCs w:val="24"/>
        </w:rPr>
        <w:t>13</w:t>
      </w:r>
      <w:r w:rsidR="000B46C5" w:rsidRPr="00805FC5">
        <w:rPr>
          <w:color w:val="auto"/>
          <w:sz w:val="24"/>
          <w:szCs w:val="24"/>
        </w:rPr>
        <w:fldChar w:fldCharType="end"/>
      </w:r>
      <w:r w:rsidRPr="00805FC5">
        <w:rPr>
          <w:color w:val="auto"/>
          <w:sz w:val="24"/>
          <w:szCs w:val="24"/>
        </w:rPr>
        <w:t>:</w:t>
      </w:r>
      <w:r w:rsidRPr="007B09C6">
        <w:rPr>
          <w:b w:val="0"/>
          <w:color w:val="auto"/>
          <w:sz w:val="24"/>
          <w:szCs w:val="24"/>
        </w:rPr>
        <w:t xml:space="preserve"> PCR products amplified using BCC-F &amp; 793-772R specific primers.</w:t>
      </w:r>
      <w:bookmarkEnd w:id="100"/>
    </w:p>
    <w:p w:rsidR="00805FC5" w:rsidRPr="007B09C6" w:rsidRDefault="00805FC5" w:rsidP="00805FC5">
      <w:pPr>
        <w:pStyle w:val="Caption"/>
        <w:rPr>
          <w:b w:val="0"/>
          <w:color w:val="auto"/>
          <w:sz w:val="24"/>
          <w:szCs w:val="24"/>
        </w:rPr>
      </w:pPr>
      <w:r w:rsidRPr="007B09C6">
        <w:rPr>
          <w:b w:val="0"/>
          <w:color w:val="auto"/>
          <w:sz w:val="24"/>
          <w:szCs w:val="24"/>
        </w:rPr>
        <w:t xml:space="preserve">Lane M: 100 </w:t>
      </w:r>
      <w:proofErr w:type="spellStart"/>
      <w:r w:rsidRPr="007B09C6">
        <w:rPr>
          <w:b w:val="0"/>
          <w:color w:val="auto"/>
          <w:sz w:val="24"/>
          <w:szCs w:val="24"/>
        </w:rPr>
        <w:t>bp</w:t>
      </w:r>
      <w:proofErr w:type="spellEnd"/>
      <w:r w:rsidRPr="007B09C6">
        <w:rPr>
          <w:b w:val="0"/>
          <w:color w:val="auto"/>
          <w:sz w:val="24"/>
          <w:szCs w:val="24"/>
        </w:rPr>
        <w:t xml:space="preserve"> DNA ladder (</w:t>
      </w:r>
      <w:proofErr w:type="spellStart"/>
      <w:r w:rsidRPr="007B09C6">
        <w:rPr>
          <w:b w:val="0"/>
          <w:color w:val="auto"/>
          <w:sz w:val="24"/>
          <w:szCs w:val="24"/>
        </w:rPr>
        <w:t>Invitrogen</w:t>
      </w:r>
      <w:proofErr w:type="spellEnd"/>
      <w:r w:rsidRPr="007B09C6">
        <w:rPr>
          <w:b w:val="0"/>
          <w:color w:val="auto"/>
          <w:sz w:val="24"/>
          <w:szCs w:val="24"/>
        </w:rPr>
        <w:t>), lane N: negative control, lane 2, 3, 4, 5 &amp; 6: negative samples, lane 7, 8, 9: positive sample.</w:t>
      </w:r>
    </w:p>
    <w:p w:rsidR="007B0D2A" w:rsidRDefault="007B0D2A" w:rsidP="007B0D2A">
      <w:pPr>
        <w:spacing w:line="360" w:lineRule="auto"/>
      </w:pPr>
      <w:r>
        <w:rPr>
          <w:sz w:val="24"/>
          <w:szCs w:val="24"/>
        </w:rPr>
        <w:t xml:space="preserve">Again, </w:t>
      </w:r>
      <w:r>
        <w:t xml:space="preserve">in the second round of </w:t>
      </w:r>
      <w:proofErr w:type="spellStart"/>
      <w:r>
        <w:t>seminested</w:t>
      </w:r>
      <w:proofErr w:type="spellEnd"/>
      <w:r>
        <w:t xml:space="preserve"> PCR, there were four (2) positive samples by the pairing of </w:t>
      </w:r>
      <w:proofErr w:type="spellStart"/>
      <w:r w:rsidRPr="00B67CA0">
        <w:t>BgibAsia</w:t>
      </w:r>
      <w:proofErr w:type="spellEnd"/>
      <w:r w:rsidRPr="00B67CA0">
        <w:t>-F</w:t>
      </w:r>
      <w:r>
        <w:t xml:space="preserve"> and </w:t>
      </w:r>
      <w:r w:rsidRPr="00B67CA0">
        <w:t>793-772R</w:t>
      </w:r>
      <w:r w:rsidR="007B09C6">
        <w:t>. Fig (14</w:t>
      </w:r>
      <w:r>
        <w:t>)</w:t>
      </w:r>
    </w:p>
    <w:p w:rsidR="001F7505" w:rsidRDefault="00805FC5" w:rsidP="007B0D2A">
      <w:pPr>
        <w:spacing w:line="360" w:lineRule="auto"/>
      </w:pPr>
      <w:r>
        <w:rPr>
          <w:noProof/>
        </w:rPr>
        <w:drawing>
          <wp:anchor distT="0" distB="0" distL="114300" distR="114300" simplePos="0" relativeHeight="251658240" behindDoc="0" locked="0" layoutInCell="1" allowOverlap="1">
            <wp:simplePos x="0" y="0"/>
            <wp:positionH relativeFrom="column">
              <wp:posOffset>231140</wp:posOffset>
            </wp:positionH>
            <wp:positionV relativeFrom="paragraph">
              <wp:posOffset>162560</wp:posOffset>
            </wp:positionV>
            <wp:extent cx="4695825" cy="2011680"/>
            <wp:effectExtent l="19050" t="0" r="0" b="0"/>
            <wp:wrapNone/>
            <wp:docPr id="11"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95800" cy="1678632"/>
                      <a:chOff x="3962400" y="3655368"/>
                      <a:chExt cx="4495800" cy="1678632"/>
                    </a:xfrm>
                  </a:grpSpPr>
                  <a:sp>
                    <a:nvSpPr>
                      <a:cNvPr id="3" name="TextBox 30"/>
                      <a:cNvSpPr txBox="1"/>
                    </a:nvSpPr>
                    <a:spPr>
                      <a:xfrm>
                        <a:off x="7620000" y="48006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100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5" name="TextBox 32"/>
                      <a:cNvSpPr txBox="1"/>
                    </a:nvSpPr>
                    <a:spPr>
                      <a:xfrm>
                        <a:off x="7620000" y="44958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500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sp>
                    <a:nvSpPr>
                      <a:cNvPr id="10" name="TextBox 4"/>
                      <a:cNvSpPr txBox="1"/>
                    </a:nvSpPr>
                    <a:spPr>
                      <a:xfrm>
                        <a:off x="5029200" y="3655368"/>
                        <a:ext cx="2590800" cy="230832"/>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900" dirty="0" smtClean="0">
                              <a:latin typeface="Times New Roman" pitchFamily="18" charset="0"/>
                              <a:cs typeface="Times New Roman" pitchFamily="18" charset="0"/>
                            </a:rPr>
                            <a:t>SS 5  BB1                                                  N        M </a:t>
                          </a:r>
                          <a:endParaRPr lang="en-US" sz="900" dirty="0">
                            <a:latin typeface="Times New Roman" pitchFamily="18" charset="0"/>
                            <a:cs typeface="Times New Roman" pitchFamily="18" charset="0"/>
                          </a:endParaRPr>
                        </a:p>
                      </a:txBody>
                      <a:useSpRect/>
                    </a:txSp>
                  </a:sp>
                  <a:sp>
                    <a:nvSpPr>
                      <a:cNvPr id="13" name="TextBox 35"/>
                      <a:cNvSpPr txBox="1"/>
                    </a:nvSpPr>
                    <a:spPr>
                      <a:xfrm>
                        <a:off x="3962400" y="4648200"/>
                        <a:ext cx="838200" cy="215444"/>
                      </a:xfrm>
                      <a:prstGeom prst="rect">
                        <a:avLst/>
                      </a:prstGeom>
                      <a:solidFill>
                        <a:schemeClr val="accent6">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latin typeface="Times New Roman" pitchFamily="18" charset="0"/>
                              <a:cs typeface="Times New Roman" pitchFamily="18" charset="0"/>
                            </a:rPr>
                            <a:t> </a:t>
                          </a:r>
                          <a:r>
                            <a:rPr lang="en-US" sz="800" dirty="0" smtClean="0">
                              <a:latin typeface="Times New Roman" pitchFamily="18" charset="0"/>
                              <a:cs typeface="Times New Roman" pitchFamily="18" charset="0"/>
                              <a:sym typeface="Symbol"/>
                            </a:rPr>
                            <a:t> 200 </a:t>
                          </a:r>
                          <a:r>
                            <a:rPr lang="en-US" sz="800" dirty="0" err="1" smtClean="0">
                              <a:latin typeface="Times New Roman" pitchFamily="18" charset="0"/>
                              <a:cs typeface="Times New Roman" pitchFamily="18" charset="0"/>
                            </a:rPr>
                            <a:t>bp</a:t>
                          </a:r>
                          <a:endParaRPr lang="en-US" sz="800" dirty="0">
                            <a:latin typeface="Times New Roman" pitchFamily="18" charset="0"/>
                            <a:cs typeface="Times New Roman" pitchFamily="18" charset="0"/>
                          </a:endParaRPr>
                        </a:p>
                      </a:txBody>
                      <a:useSpRect/>
                    </a:txSp>
                  </a:sp>
                  <a:pic>
                    <a:nvPicPr>
                      <a:cNvPr id="14" name="Picture 2"/>
                      <a:cNvPicPr>
                        <a:picLocks noChangeAspect="1" noChangeArrowheads="1"/>
                      </a:cNvPicPr>
                    </a:nvPicPr>
                    <a:blipFill>
                      <a:blip r:embed="rId39" cstate="print"/>
                      <a:srcRect l="47439" t="36248" r="21853" b="49990"/>
                      <a:stretch>
                        <a:fillRect/>
                      </a:stretch>
                    </a:blipFill>
                    <a:spPr bwMode="auto">
                      <a:xfrm>
                        <a:off x="5029200" y="3886200"/>
                        <a:ext cx="2590800" cy="1447800"/>
                      </a:xfrm>
                      <a:prstGeom prst="rect">
                        <a:avLst/>
                      </a:prstGeom>
                      <a:noFill/>
                      <a:ln w="9525">
                        <a:noFill/>
                        <a:miter lim="800000"/>
                        <a:headEnd/>
                        <a:tailEnd/>
                      </a:ln>
                      <a:effectLst/>
                    </a:spPr>
                  </a:pic>
                  <a:cxnSp>
                    <a:nvCxnSpPr>
                      <a:cNvPr id="20" name="Straight Arrow Connector 19"/>
                      <a:cNvCxnSpPr/>
                    </a:nvCxnSpPr>
                    <a:spPr>
                      <a:xfrm rot="10800000">
                        <a:off x="4800601" y="4800600"/>
                        <a:ext cx="457201"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lc:lockedCanvas>
              </a:graphicData>
            </a:graphic>
          </wp:anchor>
        </w:drawing>
      </w:r>
    </w:p>
    <w:p w:rsidR="007B0D2A" w:rsidRPr="00211B9C" w:rsidRDefault="007B0D2A" w:rsidP="00211B9C">
      <w:pPr>
        <w:spacing w:line="360" w:lineRule="auto"/>
        <w:rPr>
          <w:sz w:val="24"/>
          <w:szCs w:val="24"/>
        </w:rPr>
      </w:pPr>
    </w:p>
    <w:p w:rsidR="00211B9C" w:rsidRDefault="00211B9C" w:rsidP="00EA6BF5">
      <w:pPr>
        <w:spacing w:line="360" w:lineRule="auto"/>
        <w:rPr>
          <w:sz w:val="24"/>
          <w:szCs w:val="24"/>
        </w:rPr>
      </w:pPr>
    </w:p>
    <w:p w:rsidR="00211B9C" w:rsidRDefault="00211B9C" w:rsidP="00EA6BF5">
      <w:pPr>
        <w:spacing w:line="360" w:lineRule="auto"/>
        <w:rPr>
          <w:sz w:val="24"/>
          <w:szCs w:val="24"/>
        </w:rPr>
      </w:pPr>
    </w:p>
    <w:p w:rsidR="00211B9C" w:rsidRDefault="00211B9C" w:rsidP="00EA6BF5">
      <w:pPr>
        <w:spacing w:line="360" w:lineRule="auto"/>
        <w:rPr>
          <w:sz w:val="24"/>
          <w:szCs w:val="24"/>
        </w:rPr>
      </w:pPr>
    </w:p>
    <w:p w:rsidR="00211B9C" w:rsidRDefault="00211B9C" w:rsidP="00EA6BF5">
      <w:pPr>
        <w:spacing w:line="360" w:lineRule="auto"/>
        <w:rPr>
          <w:sz w:val="24"/>
          <w:szCs w:val="24"/>
        </w:rPr>
      </w:pPr>
    </w:p>
    <w:p w:rsidR="001F7505" w:rsidRDefault="001F7505" w:rsidP="00542E68">
      <w:pPr>
        <w:spacing w:line="360" w:lineRule="auto"/>
        <w:jc w:val="center"/>
        <w:rPr>
          <w:b/>
          <w:sz w:val="28"/>
          <w:szCs w:val="24"/>
        </w:rPr>
      </w:pPr>
    </w:p>
    <w:p w:rsidR="001F7505" w:rsidRDefault="001F7505" w:rsidP="00542E68">
      <w:pPr>
        <w:spacing w:line="360" w:lineRule="auto"/>
        <w:jc w:val="center"/>
        <w:rPr>
          <w:b/>
          <w:sz w:val="28"/>
          <w:szCs w:val="24"/>
        </w:rPr>
      </w:pPr>
    </w:p>
    <w:p w:rsidR="001F7505" w:rsidRPr="00805FC5" w:rsidRDefault="007B09C6" w:rsidP="00805FC5">
      <w:pPr>
        <w:pStyle w:val="Caption"/>
        <w:spacing w:before="240"/>
        <w:rPr>
          <w:b w:val="0"/>
          <w:color w:val="auto"/>
          <w:sz w:val="24"/>
          <w:szCs w:val="24"/>
        </w:rPr>
      </w:pPr>
      <w:bookmarkStart w:id="101" w:name="_Toc412677946"/>
      <w:r w:rsidRPr="00AA36B8">
        <w:rPr>
          <w:color w:val="auto"/>
          <w:sz w:val="24"/>
          <w:szCs w:val="24"/>
        </w:rPr>
        <w:t xml:space="preserve">Figure </w:t>
      </w:r>
      <w:r w:rsidR="000B46C5" w:rsidRPr="00AA36B8">
        <w:rPr>
          <w:color w:val="auto"/>
          <w:sz w:val="24"/>
          <w:szCs w:val="24"/>
        </w:rPr>
        <w:fldChar w:fldCharType="begin"/>
      </w:r>
      <w:r w:rsidRPr="00AA36B8">
        <w:rPr>
          <w:color w:val="auto"/>
          <w:sz w:val="24"/>
          <w:szCs w:val="24"/>
        </w:rPr>
        <w:instrText xml:space="preserve"> SEQ Figure \* ARABIC </w:instrText>
      </w:r>
      <w:r w:rsidR="000B46C5" w:rsidRPr="00AA36B8">
        <w:rPr>
          <w:color w:val="auto"/>
          <w:sz w:val="24"/>
          <w:szCs w:val="24"/>
        </w:rPr>
        <w:fldChar w:fldCharType="separate"/>
      </w:r>
      <w:r w:rsidR="00C22B30" w:rsidRPr="00AA36B8">
        <w:rPr>
          <w:noProof/>
          <w:color w:val="auto"/>
          <w:sz w:val="24"/>
          <w:szCs w:val="24"/>
        </w:rPr>
        <w:t>14</w:t>
      </w:r>
      <w:r w:rsidR="000B46C5" w:rsidRPr="00AA36B8">
        <w:rPr>
          <w:color w:val="auto"/>
          <w:sz w:val="24"/>
          <w:szCs w:val="24"/>
        </w:rPr>
        <w:fldChar w:fldCharType="end"/>
      </w:r>
      <w:r w:rsidRPr="00AA36B8">
        <w:rPr>
          <w:color w:val="auto"/>
          <w:sz w:val="24"/>
          <w:szCs w:val="24"/>
        </w:rPr>
        <w:t>:</w:t>
      </w:r>
      <w:r w:rsidRPr="007B09C6">
        <w:rPr>
          <w:b w:val="0"/>
          <w:color w:val="auto"/>
          <w:sz w:val="24"/>
          <w:szCs w:val="24"/>
        </w:rPr>
        <w:t xml:space="preserve"> PCR products amplified using </w:t>
      </w:r>
      <w:proofErr w:type="spellStart"/>
      <w:r w:rsidRPr="007B09C6">
        <w:rPr>
          <w:b w:val="0"/>
          <w:color w:val="auto"/>
          <w:sz w:val="24"/>
          <w:szCs w:val="24"/>
        </w:rPr>
        <w:t>BgibAsia</w:t>
      </w:r>
      <w:proofErr w:type="spellEnd"/>
      <w:r w:rsidRPr="007B09C6">
        <w:rPr>
          <w:b w:val="0"/>
          <w:color w:val="auto"/>
          <w:sz w:val="24"/>
          <w:szCs w:val="24"/>
        </w:rPr>
        <w:t>-F &amp; 793-772R specific primers.</w:t>
      </w:r>
      <w:bookmarkEnd w:id="101"/>
      <w:r w:rsidRPr="007B09C6">
        <w:rPr>
          <w:b w:val="0"/>
          <w:color w:val="auto"/>
          <w:sz w:val="24"/>
          <w:szCs w:val="24"/>
        </w:rPr>
        <w:t xml:space="preserve"> </w:t>
      </w:r>
    </w:p>
    <w:p w:rsidR="00AA36B8" w:rsidRPr="007B09C6" w:rsidRDefault="00AA36B8" w:rsidP="00AA36B8">
      <w:pPr>
        <w:pStyle w:val="Caption"/>
        <w:rPr>
          <w:b w:val="0"/>
          <w:color w:val="auto"/>
          <w:sz w:val="24"/>
          <w:szCs w:val="24"/>
        </w:rPr>
      </w:pPr>
      <w:r w:rsidRPr="007B09C6">
        <w:rPr>
          <w:b w:val="0"/>
          <w:color w:val="auto"/>
          <w:sz w:val="24"/>
          <w:szCs w:val="24"/>
        </w:rPr>
        <w:t xml:space="preserve">Lane M: 100 </w:t>
      </w:r>
      <w:proofErr w:type="spellStart"/>
      <w:r w:rsidRPr="007B09C6">
        <w:rPr>
          <w:b w:val="0"/>
          <w:color w:val="auto"/>
          <w:sz w:val="24"/>
          <w:szCs w:val="24"/>
        </w:rPr>
        <w:t>bp</w:t>
      </w:r>
      <w:proofErr w:type="spellEnd"/>
      <w:r w:rsidRPr="007B09C6">
        <w:rPr>
          <w:b w:val="0"/>
          <w:color w:val="auto"/>
          <w:sz w:val="24"/>
          <w:szCs w:val="24"/>
        </w:rPr>
        <w:t xml:space="preserve"> DNA ladder (</w:t>
      </w:r>
      <w:proofErr w:type="spellStart"/>
      <w:r w:rsidRPr="007B09C6">
        <w:rPr>
          <w:b w:val="0"/>
          <w:color w:val="auto"/>
          <w:sz w:val="24"/>
          <w:szCs w:val="24"/>
        </w:rPr>
        <w:t>Invitrogen</w:t>
      </w:r>
      <w:proofErr w:type="spellEnd"/>
      <w:r w:rsidRPr="007B09C6">
        <w:rPr>
          <w:b w:val="0"/>
          <w:color w:val="auto"/>
          <w:sz w:val="24"/>
          <w:szCs w:val="24"/>
        </w:rPr>
        <w:t>), lane N: negative control, lane: 2, 3, 4, 5 &amp; 7: negative samples, lane 6: positive sample.</w:t>
      </w:r>
    </w:p>
    <w:p w:rsidR="001F7505" w:rsidRDefault="001F7505" w:rsidP="00542E68">
      <w:pPr>
        <w:spacing w:line="360" w:lineRule="auto"/>
        <w:jc w:val="center"/>
        <w:rPr>
          <w:b/>
          <w:sz w:val="28"/>
          <w:szCs w:val="24"/>
        </w:rPr>
      </w:pPr>
    </w:p>
    <w:p w:rsidR="007B09C6" w:rsidRDefault="007B09C6" w:rsidP="00542E68">
      <w:pPr>
        <w:spacing w:line="360" w:lineRule="auto"/>
        <w:jc w:val="center"/>
        <w:rPr>
          <w:b/>
          <w:sz w:val="28"/>
          <w:szCs w:val="24"/>
        </w:rPr>
      </w:pPr>
    </w:p>
    <w:p w:rsidR="007B09C6" w:rsidRDefault="007B09C6" w:rsidP="00542E68">
      <w:pPr>
        <w:spacing w:line="360" w:lineRule="auto"/>
        <w:jc w:val="center"/>
        <w:rPr>
          <w:b/>
          <w:sz w:val="28"/>
          <w:szCs w:val="24"/>
        </w:rPr>
      </w:pPr>
    </w:p>
    <w:p w:rsidR="005B0315" w:rsidRDefault="00CC672B" w:rsidP="00805FC5">
      <w:pPr>
        <w:pStyle w:val="Heading2"/>
        <w:spacing w:line="360" w:lineRule="auto"/>
      </w:pPr>
      <w:bookmarkStart w:id="102" w:name="_Toc412677854"/>
      <w:r>
        <w:lastRenderedPageBreak/>
        <w:t xml:space="preserve">4.3 </w:t>
      </w:r>
      <w:r w:rsidR="005B0315" w:rsidRPr="00D17348">
        <w:t>Identification</w:t>
      </w:r>
      <w:r w:rsidR="005B0315">
        <w:t xml:space="preserve"> and characterization</w:t>
      </w:r>
      <w:r w:rsidR="005B0315" w:rsidRPr="00D17348">
        <w:t xml:space="preserve"> of </w:t>
      </w:r>
      <w:proofErr w:type="spellStart"/>
      <w:r w:rsidR="005B0315" w:rsidRPr="00D17348">
        <w:rPr>
          <w:i/>
        </w:rPr>
        <w:t>Babesia</w:t>
      </w:r>
      <w:proofErr w:type="spellEnd"/>
      <w:r w:rsidR="005B0315" w:rsidRPr="00D17348">
        <w:rPr>
          <w:i/>
        </w:rPr>
        <w:t xml:space="preserve"> sp</w:t>
      </w:r>
      <w:r w:rsidR="005B0315" w:rsidRPr="00D17348">
        <w:t xml:space="preserve"> </w:t>
      </w:r>
      <w:r w:rsidR="005B0315">
        <w:t>by sequencing of PCR product</w:t>
      </w:r>
      <w:bookmarkEnd w:id="102"/>
    </w:p>
    <w:p w:rsidR="006A6646" w:rsidRPr="00CC672B" w:rsidRDefault="00CC672B" w:rsidP="00805FC5">
      <w:pPr>
        <w:pStyle w:val="Heading3"/>
        <w:spacing w:line="360" w:lineRule="auto"/>
      </w:pPr>
      <w:bookmarkStart w:id="103" w:name="_Toc412677855"/>
      <w:r>
        <w:t xml:space="preserve">4.3.1 </w:t>
      </w:r>
      <w:r w:rsidR="006A6646" w:rsidRPr="00EF648D">
        <w:t>Identifi</w:t>
      </w:r>
      <w:r w:rsidR="006A6646">
        <w:t xml:space="preserve">cation of </w:t>
      </w:r>
      <w:r w:rsidR="006A6646" w:rsidRPr="00EF648D">
        <w:t>nucleotide bases according to chromatogram peak</w:t>
      </w:r>
      <w:bookmarkEnd w:id="103"/>
    </w:p>
    <w:p w:rsidR="006A6646" w:rsidRDefault="006A6646" w:rsidP="00A97E66">
      <w:pPr>
        <w:spacing w:line="360" w:lineRule="auto"/>
        <w:rPr>
          <w:sz w:val="24"/>
          <w:szCs w:val="24"/>
        </w:rPr>
      </w:pPr>
      <w:r w:rsidRPr="00EF648D">
        <w:rPr>
          <w:sz w:val="24"/>
          <w:szCs w:val="24"/>
        </w:rPr>
        <w:t>After sequencing of the representative PCR product, the quality of the sequence was</w:t>
      </w:r>
      <w:r>
        <w:rPr>
          <w:sz w:val="24"/>
          <w:szCs w:val="24"/>
        </w:rPr>
        <w:t xml:space="preserve"> </w:t>
      </w:r>
      <w:r w:rsidRPr="00EF648D">
        <w:rPr>
          <w:sz w:val="24"/>
          <w:szCs w:val="24"/>
        </w:rPr>
        <w:t>assessed manuall</w:t>
      </w:r>
      <w:r w:rsidR="00CC672B">
        <w:rPr>
          <w:sz w:val="24"/>
          <w:szCs w:val="24"/>
        </w:rPr>
        <w:t xml:space="preserve">y for each nucleotide. </w:t>
      </w:r>
      <w:r>
        <w:rPr>
          <w:sz w:val="24"/>
          <w:szCs w:val="24"/>
        </w:rPr>
        <w:t>Fig</w:t>
      </w:r>
      <w:r w:rsidR="00CC672B">
        <w:rPr>
          <w:sz w:val="24"/>
          <w:szCs w:val="24"/>
        </w:rPr>
        <w:t xml:space="preserve"> (15</w:t>
      </w:r>
      <w:r w:rsidRPr="00EF648D">
        <w:rPr>
          <w:sz w:val="24"/>
          <w:szCs w:val="24"/>
        </w:rPr>
        <w:t>) represents</w:t>
      </w:r>
      <w:r>
        <w:rPr>
          <w:sz w:val="24"/>
          <w:szCs w:val="24"/>
        </w:rPr>
        <w:t xml:space="preserve"> an example of </w:t>
      </w:r>
      <w:r w:rsidRPr="00EF648D">
        <w:rPr>
          <w:sz w:val="24"/>
          <w:szCs w:val="24"/>
        </w:rPr>
        <w:t>p</w:t>
      </w:r>
      <w:r>
        <w:rPr>
          <w:sz w:val="24"/>
          <w:szCs w:val="24"/>
        </w:rPr>
        <w:t>artial chromatogram of sequence</w:t>
      </w:r>
      <w:r w:rsidRPr="00EF648D">
        <w:rPr>
          <w:sz w:val="24"/>
          <w:szCs w:val="24"/>
        </w:rPr>
        <w:t>.</w:t>
      </w:r>
    </w:p>
    <w:p w:rsidR="006A6646" w:rsidRDefault="006A6646" w:rsidP="006A6646">
      <w:pPr>
        <w:rPr>
          <w:sz w:val="24"/>
          <w:szCs w:val="24"/>
        </w:rPr>
      </w:pPr>
    </w:p>
    <w:p w:rsidR="00CC672B" w:rsidRDefault="006A6646" w:rsidP="00CC672B">
      <w:pPr>
        <w:keepNext/>
      </w:pPr>
      <w:r w:rsidRPr="006A6646">
        <w:rPr>
          <w:noProof/>
          <w:sz w:val="24"/>
          <w:szCs w:val="24"/>
        </w:rPr>
        <w:drawing>
          <wp:inline distT="0" distB="0" distL="0" distR="0">
            <wp:extent cx="5274945" cy="3292332"/>
            <wp:effectExtent l="57150" t="19050" r="116205" b="79518"/>
            <wp:docPr id="12" name="Picture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0">
                      <a:lum bright="-10000" contrast="20000"/>
                    </a:blip>
                    <a:srcRect/>
                    <a:stretch>
                      <a:fillRect/>
                    </a:stretch>
                  </pic:blipFill>
                  <pic:spPr bwMode="auto">
                    <a:xfrm>
                      <a:off x="0" y="0"/>
                      <a:ext cx="5274945" cy="329233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97E66" w:rsidRPr="00CC672B" w:rsidRDefault="00CC672B" w:rsidP="006B5BE8">
      <w:pPr>
        <w:pStyle w:val="Caption"/>
        <w:jc w:val="center"/>
        <w:rPr>
          <w:b w:val="0"/>
          <w:color w:val="auto"/>
          <w:sz w:val="24"/>
          <w:szCs w:val="24"/>
        </w:rPr>
      </w:pPr>
      <w:bookmarkStart w:id="104" w:name="_Toc412677947"/>
      <w:r w:rsidRPr="00EC1FA2">
        <w:rPr>
          <w:color w:val="auto"/>
          <w:sz w:val="24"/>
          <w:szCs w:val="24"/>
        </w:rPr>
        <w:t xml:space="preserve">Figure </w:t>
      </w:r>
      <w:r w:rsidR="000B46C5" w:rsidRPr="00EC1FA2">
        <w:rPr>
          <w:color w:val="auto"/>
          <w:sz w:val="24"/>
          <w:szCs w:val="24"/>
        </w:rPr>
        <w:fldChar w:fldCharType="begin"/>
      </w:r>
      <w:r w:rsidRPr="00EC1FA2">
        <w:rPr>
          <w:color w:val="auto"/>
          <w:sz w:val="24"/>
          <w:szCs w:val="24"/>
        </w:rPr>
        <w:instrText xml:space="preserve"> SEQ Figure \* ARABIC </w:instrText>
      </w:r>
      <w:r w:rsidR="000B46C5" w:rsidRPr="00EC1FA2">
        <w:rPr>
          <w:color w:val="auto"/>
          <w:sz w:val="24"/>
          <w:szCs w:val="24"/>
        </w:rPr>
        <w:fldChar w:fldCharType="separate"/>
      </w:r>
      <w:r w:rsidR="00C22B30" w:rsidRPr="00EC1FA2">
        <w:rPr>
          <w:noProof/>
          <w:color w:val="auto"/>
          <w:sz w:val="24"/>
          <w:szCs w:val="24"/>
        </w:rPr>
        <w:t>15</w:t>
      </w:r>
      <w:r w:rsidR="000B46C5" w:rsidRPr="00EC1FA2">
        <w:rPr>
          <w:color w:val="auto"/>
          <w:sz w:val="24"/>
          <w:szCs w:val="24"/>
        </w:rPr>
        <w:fldChar w:fldCharType="end"/>
      </w:r>
      <w:r w:rsidRPr="00EC1FA2">
        <w:rPr>
          <w:color w:val="auto"/>
          <w:sz w:val="24"/>
          <w:szCs w:val="24"/>
        </w:rPr>
        <w:t>:</w:t>
      </w:r>
      <w:r w:rsidRPr="00CC672B">
        <w:rPr>
          <w:b w:val="0"/>
          <w:color w:val="auto"/>
          <w:sz w:val="24"/>
          <w:szCs w:val="24"/>
        </w:rPr>
        <w:t xml:space="preserve"> Partial chromatogram after sequencing of the PCR product</w:t>
      </w:r>
      <w:r w:rsidR="006B5BE8">
        <w:rPr>
          <w:b w:val="0"/>
          <w:color w:val="auto"/>
          <w:sz w:val="24"/>
          <w:szCs w:val="24"/>
        </w:rPr>
        <w:t>.</w:t>
      </w:r>
      <w:bookmarkEnd w:id="104"/>
    </w:p>
    <w:p w:rsidR="00805FC5" w:rsidRPr="0076024E" w:rsidRDefault="00805FC5" w:rsidP="0076024E">
      <w:pPr>
        <w:spacing w:line="360" w:lineRule="auto"/>
        <w:rPr>
          <w:sz w:val="24"/>
          <w:szCs w:val="24"/>
        </w:rPr>
      </w:pPr>
      <w:r w:rsidRPr="0076024E">
        <w:rPr>
          <w:b/>
          <w:sz w:val="24"/>
          <w:szCs w:val="24"/>
        </w:rPr>
        <w:t>Where,</w:t>
      </w:r>
      <w:r w:rsidRPr="0076024E">
        <w:rPr>
          <w:sz w:val="24"/>
          <w:szCs w:val="24"/>
        </w:rPr>
        <w:t xml:space="preserve"> red, black, green and blue peaks indicate nucleotide bases T, G, A and C respectively.</w:t>
      </w:r>
    </w:p>
    <w:p w:rsidR="0023690F" w:rsidRPr="00CC672B" w:rsidRDefault="00CC672B" w:rsidP="00805FC5">
      <w:pPr>
        <w:pStyle w:val="Heading3"/>
        <w:spacing w:line="360" w:lineRule="auto"/>
      </w:pPr>
      <w:bookmarkStart w:id="105" w:name="_Toc412677856"/>
      <w:r>
        <w:t xml:space="preserve">4.3.2 </w:t>
      </w:r>
      <w:r w:rsidR="0023690F" w:rsidRPr="0023690F">
        <w:t>NCBI BLAST analysis</w:t>
      </w:r>
      <w:bookmarkEnd w:id="105"/>
    </w:p>
    <w:p w:rsidR="0023690F" w:rsidRPr="00510D33" w:rsidRDefault="00510D33" w:rsidP="00EC34DA">
      <w:pPr>
        <w:autoSpaceDE w:val="0"/>
        <w:autoSpaceDN w:val="0"/>
        <w:adjustRightInd w:val="0"/>
        <w:spacing w:line="360" w:lineRule="auto"/>
        <w:rPr>
          <w:sz w:val="24"/>
          <w:szCs w:val="24"/>
        </w:rPr>
      </w:pPr>
      <w:r w:rsidRPr="00510D33">
        <w:rPr>
          <w:sz w:val="24"/>
          <w:szCs w:val="24"/>
        </w:rPr>
        <w:t>The sequence data was</w:t>
      </w:r>
      <w:r w:rsidR="0023690F" w:rsidRPr="00510D33">
        <w:rPr>
          <w:sz w:val="24"/>
          <w:szCs w:val="24"/>
        </w:rPr>
        <w:t xml:space="preserve"> used to conduct non-redundant BLASTN analysis to characterize the</w:t>
      </w:r>
      <w:r w:rsidRPr="00510D33">
        <w:rPr>
          <w:sz w:val="24"/>
          <w:szCs w:val="24"/>
        </w:rPr>
        <w:t xml:space="preserve"> </w:t>
      </w:r>
      <w:proofErr w:type="spellStart"/>
      <w:r w:rsidRPr="00510D33">
        <w:rPr>
          <w:i/>
          <w:sz w:val="24"/>
          <w:szCs w:val="24"/>
        </w:rPr>
        <w:t>Babesia</w:t>
      </w:r>
      <w:proofErr w:type="spellEnd"/>
      <w:r w:rsidRPr="00510D33">
        <w:rPr>
          <w:i/>
          <w:sz w:val="24"/>
          <w:szCs w:val="24"/>
        </w:rPr>
        <w:t xml:space="preserve"> sp</w:t>
      </w:r>
      <w:r w:rsidRPr="00510D33">
        <w:rPr>
          <w:sz w:val="24"/>
          <w:szCs w:val="24"/>
        </w:rPr>
        <w:t xml:space="preserve"> and nucleotide sequence of the sample shown 95% identity with the (</w:t>
      </w:r>
      <w:proofErr w:type="spellStart"/>
      <w:r w:rsidRPr="005F28DC">
        <w:rPr>
          <w:i/>
          <w:sz w:val="24"/>
          <w:szCs w:val="24"/>
        </w:rPr>
        <w:t>Babesia</w:t>
      </w:r>
      <w:proofErr w:type="spellEnd"/>
      <w:r w:rsidRPr="005F28DC">
        <w:rPr>
          <w:i/>
          <w:sz w:val="24"/>
          <w:szCs w:val="24"/>
        </w:rPr>
        <w:t xml:space="preserve"> </w:t>
      </w:r>
      <w:proofErr w:type="spellStart"/>
      <w:r w:rsidRPr="005F28DC">
        <w:rPr>
          <w:i/>
          <w:sz w:val="24"/>
          <w:szCs w:val="24"/>
        </w:rPr>
        <w:t>gibsoni</w:t>
      </w:r>
      <w:proofErr w:type="spellEnd"/>
      <w:r w:rsidRPr="005F28DC">
        <w:rPr>
          <w:i/>
          <w:sz w:val="24"/>
          <w:szCs w:val="24"/>
        </w:rPr>
        <w:t xml:space="preserve"> </w:t>
      </w:r>
      <w:r w:rsidRPr="00510D33">
        <w:rPr>
          <w:sz w:val="24"/>
          <w:szCs w:val="24"/>
        </w:rPr>
        <w:t>gene for 18S rib</w:t>
      </w:r>
      <w:r>
        <w:rPr>
          <w:sz w:val="24"/>
          <w:szCs w:val="24"/>
        </w:rPr>
        <w:t xml:space="preserve">osomal RNA, partial sequence, </w:t>
      </w:r>
      <w:r w:rsidRPr="00510D33">
        <w:rPr>
          <w:sz w:val="24"/>
          <w:szCs w:val="24"/>
        </w:rPr>
        <w:t xml:space="preserve">isolation source: blood of dog isolate: YGC15) </w:t>
      </w:r>
      <w:r w:rsidR="00EC34DA">
        <w:rPr>
          <w:sz w:val="24"/>
          <w:szCs w:val="24"/>
        </w:rPr>
        <w:t>(</w:t>
      </w:r>
      <w:proofErr w:type="spellStart"/>
      <w:r w:rsidR="00EC34DA">
        <w:rPr>
          <w:sz w:val="24"/>
          <w:szCs w:val="24"/>
        </w:rPr>
        <w:t>Gen</w:t>
      </w:r>
      <w:r w:rsidRPr="00510D33">
        <w:rPr>
          <w:sz w:val="24"/>
          <w:szCs w:val="24"/>
        </w:rPr>
        <w:t>Ban</w:t>
      </w:r>
      <w:r w:rsidR="00EC34DA">
        <w:rPr>
          <w:sz w:val="24"/>
          <w:szCs w:val="24"/>
        </w:rPr>
        <w:t>k</w:t>
      </w:r>
      <w:proofErr w:type="spellEnd"/>
      <w:r w:rsidRPr="00510D33">
        <w:rPr>
          <w:sz w:val="24"/>
          <w:szCs w:val="24"/>
        </w:rPr>
        <w:t xml:space="preserve"> accession number</w:t>
      </w:r>
      <w:r w:rsidR="00EC34DA">
        <w:rPr>
          <w:sz w:val="24"/>
          <w:szCs w:val="24"/>
        </w:rPr>
        <w:t xml:space="preserve"> </w:t>
      </w:r>
      <w:hyperlink r:id="rId41" w:tgtFrame="lnkENRZ8RD4014" w:tooltip="Show report for LC012808.1" w:history="1">
        <w:r w:rsidR="00EC34DA" w:rsidRPr="00EC34DA">
          <w:rPr>
            <w:rStyle w:val="Hyperlink"/>
            <w:color w:val="auto"/>
            <w:sz w:val="24"/>
            <w:szCs w:val="24"/>
            <w:u w:val="none"/>
          </w:rPr>
          <w:t>LC012808.1</w:t>
        </w:r>
      </w:hyperlink>
      <w:r w:rsidRPr="00EC34DA">
        <w:rPr>
          <w:sz w:val="24"/>
          <w:szCs w:val="24"/>
        </w:rPr>
        <w:t>).</w:t>
      </w:r>
      <w:r w:rsidR="00CC672B">
        <w:rPr>
          <w:sz w:val="24"/>
          <w:szCs w:val="24"/>
        </w:rPr>
        <w:t xml:space="preserve"> </w:t>
      </w:r>
      <w:r w:rsidR="00EC34DA">
        <w:rPr>
          <w:sz w:val="24"/>
          <w:szCs w:val="24"/>
        </w:rPr>
        <w:t>Fig</w:t>
      </w:r>
      <w:r w:rsidR="00CC672B">
        <w:rPr>
          <w:sz w:val="24"/>
          <w:szCs w:val="24"/>
        </w:rPr>
        <w:t xml:space="preserve"> (17</w:t>
      </w:r>
      <w:r w:rsidR="00EC34DA">
        <w:rPr>
          <w:sz w:val="24"/>
          <w:szCs w:val="24"/>
        </w:rPr>
        <w:t>)</w:t>
      </w:r>
    </w:p>
    <w:p w:rsidR="006A6646" w:rsidRDefault="006A6646" w:rsidP="006A6646">
      <w:pPr>
        <w:rPr>
          <w:sz w:val="24"/>
          <w:szCs w:val="24"/>
        </w:rPr>
      </w:pPr>
    </w:p>
    <w:p w:rsidR="00A97E66" w:rsidRDefault="00A97E66" w:rsidP="006A6646">
      <w:pPr>
        <w:rPr>
          <w:sz w:val="24"/>
          <w:szCs w:val="24"/>
        </w:rPr>
      </w:pPr>
    </w:p>
    <w:p w:rsidR="00CC672B" w:rsidRDefault="00CC672B" w:rsidP="006A6646">
      <w:pPr>
        <w:rPr>
          <w:sz w:val="24"/>
          <w:szCs w:val="24"/>
        </w:rPr>
      </w:pPr>
    </w:p>
    <w:p w:rsidR="00B95E38" w:rsidRDefault="00B95E38" w:rsidP="006A6646">
      <w:pPr>
        <w:rPr>
          <w:sz w:val="24"/>
          <w:szCs w:val="24"/>
        </w:rPr>
      </w:pPr>
    </w:p>
    <w:p w:rsidR="00CC672B" w:rsidRDefault="00CC672B" w:rsidP="006A6646">
      <w:pPr>
        <w:rPr>
          <w:sz w:val="24"/>
          <w:szCs w:val="24"/>
        </w:rPr>
      </w:pPr>
    </w:p>
    <w:p w:rsidR="00F909AB" w:rsidRPr="00F909AB" w:rsidRDefault="00F909AB" w:rsidP="00CC672B">
      <w:pPr>
        <w:spacing w:line="360" w:lineRule="auto"/>
        <w:rPr>
          <w:sz w:val="24"/>
          <w:szCs w:val="24"/>
        </w:rPr>
      </w:pPr>
      <w:r w:rsidRPr="00F909AB">
        <w:rPr>
          <w:sz w:val="24"/>
          <w:szCs w:val="24"/>
        </w:rPr>
        <w:lastRenderedPageBreak/>
        <w:t>Query ID: lcl|Query_50623</w:t>
      </w:r>
    </w:p>
    <w:p w:rsidR="00F909AB" w:rsidRPr="00F909AB" w:rsidRDefault="00F909AB" w:rsidP="00CC672B">
      <w:pPr>
        <w:spacing w:line="360" w:lineRule="auto"/>
        <w:rPr>
          <w:sz w:val="24"/>
          <w:szCs w:val="24"/>
        </w:rPr>
      </w:pPr>
      <w:r w:rsidRPr="00F909AB">
        <w:rPr>
          <w:sz w:val="24"/>
          <w:szCs w:val="24"/>
        </w:rPr>
        <w:t xml:space="preserve">Description: </w:t>
      </w:r>
      <w:proofErr w:type="spellStart"/>
      <w:r w:rsidRPr="00F909AB">
        <w:rPr>
          <w:sz w:val="24"/>
          <w:szCs w:val="24"/>
        </w:rPr>
        <w:t>S_bab_F</w:t>
      </w:r>
      <w:proofErr w:type="spellEnd"/>
      <w:r w:rsidRPr="00F909AB">
        <w:rPr>
          <w:sz w:val="24"/>
          <w:szCs w:val="24"/>
        </w:rPr>
        <w:t>_ sequence exported from S_bab_F_2-12-15-3-42 AM.ab1</w:t>
      </w:r>
    </w:p>
    <w:p w:rsidR="00F909AB" w:rsidRPr="00F909AB" w:rsidRDefault="00F909AB" w:rsidP="00CC672B">
      <w:pPr>
        <w:spacing w:line="360" w:lineRule="auto"/>
        <w:rPr>
          <w:sz w:val="24"/>
          <w:szCs w:val="24"/>
        </w:rPr>
      </w:pPr>
      <w:r w:rsidRPr="00F909AB">
        <w:rPr>
          <w:sz w:val="24"/>
          <w:szCs w:val="24"/>
        </w:rPr>
        <w:t>Molecule type: Nucleic acid</w:t>
      </w:r>
    </w:p>
    <w:p w:rsidR="00F909AB" w:rsidRDefault="00F909AB" w:rsidP="00CC672B">
      <w:pPr>
        <w:spacing w:line="360" w:lineRule="auto"/>
        <w:rPr>
          <w:sz w:val="24"/>
          <w:szCs w:val="24"/>
        </w:rPr>
      </w:pPr>
      <w:r w:rsidRPr="00F909AB">
        <w:rPr>
          <w:sz w:val="24"/>
          <w:szCs w:val="24"/>
        </w:rPr>
        <w:t xml:space="preserve">Query Length: </w:t>
      </w:r>
      <w:r w:rsidR="00AA36B8">
        <w:rPr>
          <w:sz w:val="24"/>
          <w:szCs w:val="24"/>
        </w:rPr>
        <w:t>359</w:t>
      </w:r>
    </w:p>
    <w:p w:rsidR="00CC672B" w:rsidRDefault="00F909AB" w:rsidP="00805FC5">
      <w:pPr>
        <w:keepNext/>
        <w:spacing w:line="480" w:lineRule="auto"/>
        <w:jc w:val="center"/>
      </w:pPr>
      <w:r w:rsidRPr="00F909AB">
        <w:rPr>
          <w:noProof/>
          <w:sz w:val="24"/>
          <w:szCs w:val="24"/>
        </w:rPr>
        <w:drawing>
          <wp:inline distT="0" distB="0" distL="0" distR="0">
            <wp:extent cx="5086350" cy="3228975"/>
            <wp:effectExtent l="19050" t="0" r="0" b="0"/>
            <wp:docPr id="17" name="Picture 8"/>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2"/>
                    <a:srcRect/>
                    <a:stretch>
                      <a:fillRect/>
                    </a:stretch>
                  </pic:blipFill>
                  <pic:spPr bwMode="auto">
                    <a:xfrm>
                      <a:off x="0" y="0"/>
                      <a:ext cx="5086350" cy="3228975"/>
                    </a:xfrm>
                    <a:prstGeom prst="rect">
                      <a:avLst/>
                    </a:prstGeom>
                    <a:noFill/>
                    <a:ln w="9525">
                      <a:noFill/>
                      <a:miter lim="800000"/>
                      <a:headEnd/>
                      <a:tailEnd/>
                    </a:ln>
                    <a:effectLst/>
                  </pic:spPr>
                </pic:pic>
              </a:graphicData>
            </a:graphic>
          </wp:inline>
        </w:drawing>
      </w:r>
    </w:p>
    <w:p w:rsidR="00F909AB" w:rsidRPr="00CC672B" w:rsidRDefault="00CC672B" w:rsidP="00805FC5">
      <w:pPr>
        <w:pStyle w:val="Caption"/>
        <w:jc w:val="center"/>
        <w:rPr>
          <w:b w:val="0"/>
          <w:color w:val="auto"/>
          <w:sz w:val="24"/>
          <w:szCs w:val="24"/>
        </w:rPr>
      </w:pPr>
      <w:bookmarkStart w:id="106" w:name="_Toc412677948"/>
      <w:r w:rsidRPr="00EC1FA2">
        <w:rPr>
          <w:color w:val="auto"/>
          <w:sz w:val="24"/>
          <w:szCs w:val="24"/>
        </w:rPr>
        <w:t xml:space="preserve">Figure </w:t>
      </w:r>
      <w:r w:rsidR="000B46C5" w:rsidRPr="00EC1FA2">
        <w:rPr>
          <w:color w:val="auto"/>
          <w:sz w:val="24"/>
          <w:szCs w:val="24"/>
        </w:rPr>
        <w:fldChar w:fldCharType="begin"/>
      </w:r>
      <w:r w:rsidRPr="00EC1FA2">
        <w:rPr>
          <w:color w:val="auto"/>
          <w:sz w:val="24"/>
          <w:szCs w:val="24"/>
        </w:rPr>
        <w:instrText xml:space="preserve"> SEQ Figure \* ARABIC </w:instrText>
      </w:r>
      <w:r w:rsidR="000B46C5" w:rsidRPr="00EC1FA2">
        <w:rPr>
          <w:color w:val="auto"/>
          <w:sz w:val="24"/>
          <w:szCs w:val="24"/>
        </w:rPr>
        <w:fldChar w:fldCharType="separate"/>
      </w:r>
      <w:r w:rsidR="00C22B30" w:rsidRPr="00EC1FA2">
        <w:rPr>
          <w:noProof/>
          <w:color w:val="auto"/>
          <w:sz w:val="24"/>
          <w:szCs w:val="24"/>
        </w:rPr>
        <w:t>16</w:t>
      </w:r>
      <w:r w:rsidR="000B46C5" w:rsidRPr="00EC1FA2">
        <w:rPr>
          <w:color w:val="auto"/>
          <w:sz w:val="24"/>
          <w:szCs w:val="24"/>
        </w:rPr>
        <w:fldChar w:fldCharType="end"/>
      </w:r>
      <w:r w:rsidRPr="00EC1FA2">
        <w:rPr>
          <w:color w:val="auto"/>
          <w:sz w:val="24"/>
          <w:szCs w:val="24"/>
        </w:rPr>
        <w:t>:</w:t>
      </w:r>
      <w:r w:rsidRPr="00CC672B">
        <w:rPr>
          <w:b w:val="0"/>
          <w:color w:val="auto"/>
          <w:sz w:val="24"/>
          <w:szCs w:val="24"/>
        </w:rPr>
        <w:t xml:space="preserve"> The graphic summary of 101 blast hits on the query sequence</w:t>
      </w:r>
      <w:bookmarkEnd w:id="106"/>
    </w:p>
    <w:p w:rsidR="00F909AB" w:rsidRDefault="00CC672B" w:rsidP="005F28DC">
      <w:pPr>
        <w:autoSpaceDE w:val="0"/>
        <w:autoSpaceDN w:val="0"/>
        <w:adjustRightInd w:val="0"/>
        <w:spacing w:line="360" w:lineRule="auto"/>
        <w:rPr>
          <w:b/>
          <w:bCs/>
          <w:sz w:val="24"/>
          <w:szCs w:val="24"/>
        </w:rPr>
      </w:pPr>
      <w:r>
        <w:rPr>
          <w:b/>
          <w:bCs/>
          <w:noProof/>
          <w:sz w:val="24"/>
          <w:szCs w:val="24"/>
        </w:rPr>
        <w:drawing>
          <wp:anchor distT="0" distB="0" distL="114300" distR="114300" simplePos="0" relativeHeight="251659264" behindDoc="0" locked="0" layoutInCell="1" allowOverlap="1">
            <wp:simplePos x="0" y="0"/>
            <wp:positionH relativeFrom="column">
              <wp:posOffset>37769</wp:posOffset>
            </wp:positionH>
            <wp:positionV relativeFrom="paragraph">
              <wp:posOffset>138651</wp:posOffset>
            </wp:positionV>
            <wp:extent cx="5255812" cy="2868759"/>
            <wp:effectExtent l="19050" t="0" r="1988" b="0"/>
            <wp:wrapNone/>
            <wp:docPr id="20" name="Picture 19" descr="s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q.png"/>
                    <pic:cNvPicPr/>
                  </pic:nvPicPr>
                  <pic:blipFill>
                    <a:blip r:embed="rId43"/>
                    <a:stretch>
                      <a:fillRect/>
                    </a:stretch>
                  </pic:blipFill>
                  <pic:spPr>
                    <a:xfrm>
                      <a:off x="0" y="0"/>
                      <a:ext cx="5252635" cy="2867025"/>
                    </a:xfrm>
                    <a:prstGeom prst="rect">
                      <a:avLst/>
                    </a:prstGeom>
                  </pic:spPr>
                </pic:pic>
              </a:graphicData>
            </a:graphic>
          </wp:anchor>
        </w:drawing>
      </w: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F909AB" w:rsidRDefault="00F909AB" w:rsidP="005F28DC">
      <w:pPr>
        <w:autoSpaceDE w:val="0"/>
        <w:autoSpaceDN w:val="0"/>
        <w:adjustRightInd w:val="0"/>
        <w:spacing w:line="360" w:lineRule="auto"/>
        <w:rPr>
          <w:b/>
          <w:bCs/>
          <w:sz w:val="24"/>
          <w:szCs w:val="24"/>
        </w:rPr>
      </w:pPr>
    </w:p>
    <w:p w:rsidR="00E00741" w:rsidRDefault="00E00741" w:rsidP="005F28DC">
      <w:pPr>
        <w:autoSpaceDE w:val="0"/>
        <w:autoSpaceDN w:val="0"/>
        <w:adjustRightInd w:val="0"/>
        <w:spacing w:line="360" w:lineRule="auto"/>
        <w:rPr>
          <w:b/>
          <w:bCs/>
          <w:sz w:val="24"/>
          <w:szCs w:val="24"/>
        </w:rPr>
      </w:pPr>
    </w:p>
    <w:p w:rsidR="00EA4A75" w:rsidRPr="00CC672B" w:rsidRDefault="00CC672B" w:rsidP="00805FC5">
      <w:pPr>
        <w:pStyle w:val="Caption"/>
        <w:jc w:val="center"/>
        <w:rPr>
          <w:b w:val="0"/>
          <w:bCs w:val="0"/>
          <w:color w:val="auto"/>
          <w:sz w:val="24"/>
          <w:szCs w:val="24"/>
        </w:rPr>
      </w:pPr>
      <w:bookmarkStart w:id="107" w:name="_Toc412677949"/>
      <w:r w:rsidRPr="00EC1FA2">
        <w:rPr>
          <w:color w:val="auto"/>
          <w:sz w:val="24"/>
          <w:szCs w:val="24"/>
        </w:rPr>
        <w:t xml:space="preserve">Figure </w:t>
      </w:r>
      <w:r w:rsidR="000B46C5" w:rsidRPr="00EC1FA2">
        <w:rPr>
          <w:color w:val="auto"/>
          <w:sz w:val="24"/>
          <w:szCs w:val="24"/>
        </w:rPr>
        <w:fldChar w:fldCharType="begin"/>
      </w:r>
      <w:r w:rsidRPr="00EC1FA2">
        <w:rPr>
          <w:color w:val="auto"/>
          <w:sz w:val="24"/>
          <w:szCs w:val="24"/>
        </w:rPr>
        <w:instrText xml:space="preserve"> SEQ Figure \* ARABIC </w:instrText>
      </w:r>
      <w:r w:rsidR="000B46C5" w:rsidRPr="00EC1FA2">
        <w:rPr>
          <w:color w:val="auto"/>
          <w:sz w:val="24"/>
          <w:szCs w:val="24"/>
        </w:rPr>
        <w:fldChar w:fldCharType="separate"/>
      </w:r>
      <w:r w:rsidR="00C22B30" w:rsidRPr="00EC1FA2">
        <w:rPr>
          <w:noProof/>
          <w:color w:val="auto"/>
          <w:sz w:val="24"/>
          <w:szCs w:val="24"/>
        </w:rPr>
        <w:t>17</w:t>
      </w:r>
      <w:r w:rsidR="000B46C5" w:rsidRPr="00EC1FA2">
        <w:rPr>
          <w:color w:val="auto"/>
          <w:sz w:val="24"/>
          <w:szCs w:val="24"/>
        </w:rPr>
        <w:fldChar w:fldCharType="end"/>
      </w:r>
      <w:r w:rsidRPr="00EC1FA2">
        <w:rPr>
          <w:color w:val="auto"/>
          <w:sz w:val="24"/>
          <w:szCs w:val="24"/>
        </w:rPr>
        <w:t>:</w:t>
      </w:r>
      <w:r>
        <w:rPr>
          <w:b w:val="0"/>
          <w:color w:val="auto"/>
          <w:sz w:val="24"/>
          <w:szCs w:val="24"/>
        </w:rPr>
        <w:t xml:space="preserve"> </w:t>
      </w:r>
      <w:r w:rsidRPr="00CC672B">
        <w:rPr>
          <w:b w:val="0"/>
          <w:color w:val="auto"/>
          <w:sz w:val="24"/>
          <w:szCs w:val="24"/>
        </w:rPr>
        <w:t>BLAST search across multiple DNA databases</w:t>
      </w:r>
      <w:r w:rsidR="00805FC5">
        <w:rPr>
          <w:b w:val="0"/>
          <w:color w:val="auto"/>
          <w:sz w:val="24"/>
          <w:szCs w:val="24"/>
        </w:rPr>
        <w:t>.</w:t>
      </w:r>
      <w:bookmarkEnd w:id="107"/>
    </w:p>
    <w:p w:rsidR="00805FC5" w:rsidRPr="00CC672B" w:rsidRDefault="00805FC5" w:rsidP="00805FC5">
      <w:pPr>
        <w:pStyle w:val="Caption"/>
        <w:rPr>
          <w:b w:val="0"/>
          <w:bCs w:val="0"/>
          <w:color w:val="auto"/>
          <w:sz w:val="24"/>
          <w:szCs w:val="24"/>
        </w:rPr>
      </w:pPr>
      <w:r w:rsidRPr="00805FC5">
        <w:rPr>
          <w:color w:val="auto"/>
          <w:sz w:val="24"/>
          <w:szCs w:val="24"/>
        </w:rPr>
        <w:t>By using</w:t>
      </w:r>
      <w:r w:rsidRPr="00CC672B">
        <w:rPr>
          <w:b w:val="0"/>
          <w:color w:val="auto"/>
          <w:sz w:val="24"/>
          <w:szCs w:val="24"/>
        </w:rPr>
        <w:t xml:space="preserve"> BLASTN software showed the homology of (</w:t>
      </w:r>
      <w:proofErr w:type="spellStart"/>
      <w:r w:rsidRPr="00CC672B">
        <w:rPr>
          <w:b w:val="0"/>
          <w:i/>
          <w:color w:val="auto"/>
          <w:sz w:val="24"/>
          <w:szCs w:val="24"/>
        </w:rPr>
        <w:t>Babesia</w:t>
      </w:r>
      <w:proofErr w:type="spellEnd"/>
      <w:r w:rsidRPr="00CC672B">
        <w:rPr>
          <w:b w:val="0"/>
          <w:i/>
          <w:color w:val="auto"/>
          <w:sz w:val="24"/>
          <w:szCs w:val="24"/>
        </w:rPr>
        <w:t xml:space="preserve"> </w:t>
      </w:r>
      <w:proofErr w:type="spellStart"/>
      <w:r w:rsidRPr="00CC672B">
        <w:rPr>
          <w:b w:val="0"/>
          <w:i/>
          <w:color w:val="auto"/>
          <w:sz w:val="24"/>
          <w:szCs w:val="24"/>
        </w:rPr>
        <w:t>gibsoni</w:t>
      </w:r>
      <w:proofErr w:type="spellEnd"/>
      <w:r w:rsidRPr="00CC672B">
        <w:rPr>
          <w:b w:val="0"/>
          <w:color w:val="auto"/>
          <w:sz w:val="24"/>
          <w:szCs w:val="24"/>
        </w:rPr>
        <w:t xml:space="preserve"> gene for 18S ribosomal RNA, partial sequence, isolation source: blood of dog isolate: YGC15) (</w:t>
      </w:r>
      <w:proofErr w:type="spellStart"/>
      <w:r w:rsidRPr="00CC672B">
        <w:rPr>
          <w:b w:val="0"/>
          <w:color w:val="auto"/>
          <w:sz w:val="24"/>
          <w:szCs w:val="24"/>
        </w:rPr>
        <w:t>GenBank</w:t>
      </w:r>
      <w:proofErr w:type="spellEnd"/>
      <w:r w:rsidRPr="00CC672B">
        <w:rPr>
          <w:b w:val="0"/>
          <w:color w:val="auto"/>
          <w:sz w:val="24"/>
          <w:szCs w:val="24"/>
        </w:rPr>
        <w:t xml:space="preserve"> accession number </w:t>
      </w:r>
      <w:hyperlink r:id="rId44" w:tgtFrame="lnkENRZ8RD4014" w:tooltip="Show report for LC012808.1" w:history="1">
        <w:r w:rsidRPr="00CC672B">
          <w:rPr>
            <w:rStyle w:val="Hyperlink"/>
            <w:b w:val="0"/>
            <w:color w:val="auto"/>
            <w:sz w:val="24"/>
            <w:szCs w:val="24"/>
            <w:u w:val="none"/>
          </w:rPr>
          <w:t>LC012808.1</w:t>
        </w:r>
      </w:hyperlink>
      <w:r w:rsidRPr="00CC672B">
        <w:rPr>
          <w:b w:val="0"/>
          <w:color w:val="auto"/>
          <w:sz w:val="24"/>
          <w:szCs w:val="24"/>
        </w:rPr>
        <w:t>)</w:t>
      </w:r>
    </w:p>
    <w:p w:rsidR="00EA4A75" w:rsidRDefault="00EA4A75" w:rsidP="00EA4A75">
      <w:pPr>
        <w:spacing w:line="360" w:lineRule="auto"/>
        <w:rPr>
          <w:sz w:val="24"/>
        </w:rPr>
      </w:pPr>
      <w:proofErr w:type="spellStart"/>
      <w:r w:rsidRPr="00CC672B">
        <w:rPr>
          <w:i/>
          <w:sz w:val="24"/>
        </w:rPr>
        <w:lastRenderedPageBreak/>
        <w:t>Babesia</w:t>
      </w:r>
      <w:proofErr w:type="spellEnd"/>
      <w:r w:rsidRPr="00CC672B">
        <w:rPr>
          <w:i/>
          <w:sz w:val="24"/>
        </w:rPr>
        <w:t xml:space="preserve"> </w:t>
      </w:r>
      <w:proofErr w:type="spellStart"/>
      <w:r w:rsidRPr="00CC672B">
        <w:rPr>
          <w:i/>
          <w:sz w:val="24"/>
        </w:rPr>
        <w:t>gibsoni</w:t>
      </w:r>
      <w:proofErr w:type="spellEnd"/>
      <w:r w:rsidRPr="004D13A2">
        <w:rPr>
          <w:sz w:val="24"/>
        </w:rPr>
        <w:t xml:space="preserve"> gene for 18S ribosomal RNA, partial sequence, isolation source: blood of dog isolate: YGC15</w:t>
      </w:r>
    </w:p>
    <w:p w:rsidR="00EA4A75" w:rsidRPr="004D13A2" w:rsidRDefault="00EA4A75" w:rsidP="00EA4A75">
      <w:pPr>
        <w:spacing w:line="360" w:lineRule="auto"/>
        <w:rPr>
          <w:sz w:val="24"/>
          <w:szCs w:val="24"/>
        </w:rPr>
      </w:pPr>
      <w:r w:rsidRPr="004D13A2">
        <w:rPr>
          <w:sz w:val="24"/>
          <w:szCs w:val="24"/>
        </w:rPr>
        <w:t>Sequence ID: </w:t>
      </w:r>
      <w:hyperlink r:id="rId45" w:tgtFrame="lnkENRZ8RD4014" w:tooltip="Show report for dbj|LC012808.1|" w:history="1">
        <w:r w:rsidRPr="004D13A2">
          <w:rPr>
            <w:rStyle w:val="Hyperlink"/>
            <w:color w:val="auto"/>
            <w:sz w:val="24"/>
            <w:szCs w:val="24"/>
            <w:u w:val="none"/>
          </w:rPr>
          <w:t>dbj|LC012808.1|</w:t>
        </w:r>
      </w:hyperlink>
      <w:r w:rsidRPr="004D13A2">
        <w:rPr>
          <w:sz w:val="24"/>
          <w:szCs w:val="24"/>
        </w:rPr>
        <w:t>Length: 1622Number of Matches: 1</w:t>
      </w:r>
    </w:p>
    <w:p w:rsidR="00EA4A75" w:rsidRDefault="003B3881" w:rsidP="005F28DC">
      <w:pPr>
        <w:autoSpaceDE w:val="0"/>
        <w:autoSpaceDN w:val="0"/>
        <w:adjustRightInd w:val="0"/>
        <w:spacing w:line="360" w:lineRule="auto"/>
        <w:rPr>
          <w:sz w:val="24"/>
          <w:szCs w:val="24"/>
        </w:rPr>
      </w:pPr>
      <w:r>
        <w:rPr>
          <w:noProof/>
          <w:sz w:val="24"/>
          <w:szCs w:val="24"/>
        </w:rPr>
        <w:drawing>
          <wp:anchor distT="0" distB="0" distL="114300" distR="114300" simplePos="0" relativeHeight="251660288" behindDoc="0" locked="0" layoutInCell="1" allowOverlap="1">
            <wp:simplePos x="0" y="0"/>
            <wp:positionH relativeFrom="column">
              <wp:posOffset>0</wp:posOffset>
            </wp:positionH>
            <wp:positionV relativeFrom="paragraph">
              <wp:posOffset>143510</wp:posOffset>
            </wp:positionV>
            <wp:extent cx="5162550" cy="2505075"/>
            <wp:effectExtent l="57150" t="19050" r="114300" b="85725"/>
            <wp:wrapNone/>
            <wp:docPr id="21" name="Picture 1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46"/>
                    <a:srcRect/>
                    <a:stretch>
                      <a:fillRect/>
                    </a:stretch>
                  </pic:blipFill>
                  <pic:spPr bwMode="auto">
                    <a:xfrm>
                      <a:off x="0" y="0"/>
                      <a:ext cx="5162550" cy="25050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B3881" w:rsidRDefault="003B3881" w:rsidP="005F28DC">
      <w:pPr>
        <w:autoSpaceDE w:val="0"/>
        <w:autoSpaceDN w:val="0"/>
        <w:adjustRightInd w:val="0"/>
        <w:spacing w:line="360" w:lineRule="auto"/>
        <w:rPr>
          <w:sz w:val="24"/>
          <w:szCs w:val="24"/>
        </w:rPr>
      </w:pPr>
    </w:p>
    <w:p w:rsidR="00EA4A75" w:rsidRDefault="00EA4A75" w:rsidP="005F28DC">
      <w:pPr>
        <w:autoSpaceDE w:val="0"/>
        <w:autoSpaceDN w:val="0"/>
        <w:adjustRightInd w:val="0"/>
        <w:spacing w:line="360" w:lineRule="auto"/>
        <w:rPr>
          <w:sz w:val="24"/>
          <w:szCs w:val="24"/>
        </w:rPr>
      </w:pPr>
    </w:p>
    <w:p w:rsidR="00EA4A75" w:rsidRPr="005F28DC" w:rsidRDefault="00EA4A75" w:rsidP="005F28DC">
      <w:pPr>
        <w:autoSpaceDE w:val="0"/>
        <w:autoSpaceDN w:val="0"/>
        <w:adjustRightInd w:val="0"/>
        <w:spacing w:line="360" w:lineRule="auto"/>
        <w:rPr>
          <w:sz w:val="24"/>
          <w:szCs w:val="24"/>
        </w:rPr>
      </w:pPr>
    </w:p>
    <w:p w:rsidR="001F7505" w:rsidRDefault="001F7505" w:rsidP="00923E47">
      <w:pPr>
        <w:spacing w:line="360" w:lineRule="auto"/>
        <w:jc w:val="left"/>
        <w:rPr>
          <w:b/>
          <w:sz w:val="28"/>
          <w:szCs w:val="24"/>
        </w:rPr>
      </w:pPr>
    </w:p>
    <w:p w:rsidR="001F7505" w:rsidRDefault="001F7505" w:rsidP="00542E68">
      <w:pPr>
        <w:spacing w:line="360" w:lineRule="auto"/>
        <w:jc w:val="center"/>
        <w:rPr>
          <w:b/>
          <w:sz w:val="28"/>
          <w:szCs w:val="24"/>
        </w:rPr>
      </w:pPr>
    </w:p>
    <w:p w:rsidR="001F7505" w:rsidRDefault="001F7505" w:rsidP="00542E68">
      <w:pPr>
        <w:spacing w:line="360" w:lineRule="auto"/>
        <w:jc w:val="center"/>
        <w:rPr>
          <w:b/>
          <w:sz w:val="28"/>
          <w:szCs w:val="24"/>
        </w:rPr>
      </w:pPr>
    </w:p>
    <w:p w:rsidR="005B0315" w:rsidRDefault="005B0315" w:rsidP="00542E68">
      <w:pPr>
        <w:spacing w:line="360" w:lineRule="auto"/>
        <w:jc w:val="center"/>
        <w:rPr>
          <w:b/>
          <w:sz w:val="28"/>
          <w:szCs w:val="24"/>
        </w:rPr>
      </w:pPr>
    </w:p>
    <w:p w:rsidR="005B0315" w:rsidRDefault="005B0315" w:rsidP="00542E68">
      <w:pPr>
        <w:spacing w:line="360" w:lineRule="auto"/>
        <w:jc w:val="center"/>
        <w:rPr>
          <w:b/>
          <w:sz w:val="28"/>
          <w:szCs w:val="24"/>
        </w:rPr>
      </w:pPr>
    </w:p>
    <w:p w:rsidR="00CC672B" w:rsidRDefault="00CC672B" w:rsidP="00CC672B">
      <w:pPr>
        <w:spacing w:line="360" w:lineRule="auto"/>
        <w:jc w:val="left"/>
        <w:rPr>
          <w:b/>
          <w:sz w:val="24"/>
          <w:szCs w:val="24"/>
        </w:rPr>
      </w:pPr>
    </w:p>
    <w:p w:rsidR="005B0315" w:rsidRDefault="00CC672B" w:rsidP="00CC672B">
      <w:pPr>
        <w:pStyle w:val="Caption"/>
        <w:rPr>
          <w:b w:val="0"/>
          <w:color w:val="auto"/>
          <w:sz w:val="24"/>
          <w:szCs w:val="24"/>
        </w:rPr>
      </w:pPr>
      <w:bookmarkStart w:id="108" w:name="_Toc412677950"/>
      <w:r w:rsidRPr="00EC1FA2">
        <w:rPr>
          <w:color w:val="auto"/>
          <w:sz w:val="24"/>
          <w:szCs w:val="24"/>
        </w:rPr>
        <w:t xml:space="preserve">Figure </w:t>
      </w:r>
      <w:r w:rsidR="000B46C5" w:rsidRPr="00EC1FA2">
        <w:rPr>
          <w:color w:val="auto"/>
          <w:sz w:val="24"/>
          <w:szCs w:val="24"/>
        </w:rPr>
        <w:fldChar w:fldCharType="begin"/>
      </w:r>
      <w:r w:rsidRPr="00EC1FA2">
        <w:rPr>
          <w:color w:val="auto"/>
          <w:sz w:val="24"/>
          <w:szCs w:val="24"/>
        </w:rPr>
        <w:instrText xml:space="preserve"> SEQ Figure \* ARABIC </w:instrText>
      </w:r>
      <w:r w:rsidR="000B46C5" w:rsidRPr="00EC1FA2">
        <w:rPr>
          <w:color w:val="auto"/>
          <w:sz w:val="24"/>
          <w:szCs w:val="24"/>
        </w:rPr>
        <w:fldChar w:fldCharType="separate"/>
      </w:r>
      <w:r w:rsidR="00C22B30" w:rsidRPr="00EC1FA2">
        <w:rPr>
          <w:noProof/>
          <w:color w:val="auto"/>
          <w:sz w:val="24"/>
          <w:szCs w:val="24"/>
        </w:rPr>
        <w:t>18</w:t>
      </w:r>
      <w:r w:rsidR="000B46C5" w:rsidRPr="00EC1FA2">
        <w:rPr>
          <w:color w:val="auto"/>
          <w:sz w:val="24"/>
          <w:szCs w:val="24"/>
        </w:rPr>
        <w:fldChar w:fldCharType="end"/>
      </w:r>
      <w:r w:rsidRPr="00EC1FA2">
        <w:rPr>
          <w:color w:val="auto"/>
          <w:sz w:val="24"/>
          <w:szCs w:val="24"/>
        </w:rPr>
        <w:t>:</w:t>
      </w:r>
      <w:r w:rsidRPr="00CC672B">
        <w:rPr>
          <w:b w:val="0"/>
          <w:color w:val="auto"/>
          <w:sz w:val="24"/>
          <w:szCs w:val="24"/>
        </w:rPr>
        <w:t xml:space="preserve"> The similarity of query sequence with </w:t>
      </w:r>
      <w:proofErr w:type="spellStart"/>
      <w:r w:rsidRPr="00CC672B">
        <w:rPr>
          <w:b w:val="0"/>
          <w:color w:val="auto"/>
          <w:sz w:val="24"/>
          <w:szCs w:val="24"/>
        </w:rPr>
        <w:t>GenBank</w:t>
      </w:r>
      <w:proofErr w:type="spellEnd"/>
      <w:r w:rsidR="00805FC5">
        <w:rPr>
          <w:b w:val="0"/>
          <w:color w:val="auto"/>
          <w:sz w:val="24"/>
          <w:szCs w:val="24"/>
        </w:rPr>
        <w:t>.</w:t>
      </w:r>
      <w:bookmarkEnd w:id="108"/>
      <w:r w:rsidRPr="00CC672B">
        <w:rPr>
          <w:b w:val="0"/>
          <w:color w:val="auto"/>
          <w:sz w:val="24"/>
          <w:szCs w:val="24"/>
        </w:rPr>
        <w:t xml:space="preserve"> </w:t>
      </w:r>
    </w:p>
    <w:p w:rsidR="00805FC5" w:rsidRPr="00805FC5" w:rsidRDefault="00805FC5" w:rsidP="00805FC5">
      <w:pPr>
        <w:pStyle w:val="Caption"/>
        <w:rPr>
          <w:b w:val="0"/>
          <w:color w:val="auto"/>
          <w:sz w:val="24"/>
          <w:szCs w:val="24"/>
        </w:rPr>
      </w:pPr>
      <w:r>
        <w:rPr>
          <w:b w:val="0"/>
          <w:color w:val="auto"/>
          <w:sz w:val="24"/>
          <w:szCs w:val="24"/>
        </w:rPr>
        <w:t>A</w:t>
      </w:r>
      <w:r w:rsidRPr="00CC672B">
        <w:rPr>
          <w:b w:val="0"/>
          <w:color w:val="auto"/>
          <w:sz w:val="24"/>
          <w:szCs w:val="24"/>
        </w:rPr>
        <w:t xml:space="preserve">ccession no. </w:t>
      </w:r>
      <w:hyperlink r:id="rId47" w:tgtFrame="lnkENRZ8RD4014" w:tooltip="Show report for LC012808.1" w:history="1">
        <w:r w:rsidRPr="00CC672B">
          <w:rPr>
            <w:rStyle w:val="Hyperlink"/>
            <w:b w:val="0"/>
            <w:color w:val="auto"/>
            <w:sz w:val="24"/>
            <w:szCs w:val="24"/>
            <w:u w:val="none"/>
          </w:rPr>
          <w:t>LC012808.1</w:t>
        </w:r>
      </w:hyperlink>
      <w:r w:rsidRPr="00CC672B">
        <w:rPr>
          <w:b w:val="0"/>
          <w:color w:val="auto"/>
          <w:sz w:val="24"/>
          <w:szCs w:val="24"/>
        </w:rPr>
        <w:t>; Alignment shows 95 percent match between two sequences</w:t>
      </w:r>
    </w:p>
    <w:p w:rsidR="00E91D86" w:rsidRPr="00CC672B" w:rsidRDefault="00CC672B" w:rsidP="00CC672B">
      <w:pPr>
        <w:pStyle w:val="Heading3"/>
      </w:pPr>
      <w:bookmarkStart w:id="109" w:name="_Toc412677857"/>
      <w:r>
        <w:t xml:space="preserve">4.3.3 </w:t>
      </w:r>
      <w:proofErr w:type="spellStart"/>
      <w:r w:rsidR="00E91D86" w:rsidRPr="00E91D86">
        <w:t>Genbank</w:t>
      </w:r>
      <w:proofErr w:type="spellEnd"/>
      <w:r w:rsidR="00E91D86" w:rsidRPr="00E91D86">
        <w:t xml:space="preserve"> accession number of submitted sequences</w:t>
      </w:r>
      <w:bookmarkEnd w:id="109"/>
    </w:p>
    <w:p w:rsidR="00E91D86" w:rsidRDefault="00E91D86" w:rsidP="00E91D86">
      <w:pPr>
        <w:tabs>
          <w:tab w:val="left" w:pos="4035"/>
        </w:tabs>
        <w:spacing w:line="360" w:lineRule="auto"/>
        <w:rPr>
          <w:sz w:val="24"/>
        </w:rPr>
      </w:pPr>
      <w:r>
        <w:rPr>
          <w:sz w:val="24"/>
        </w:rPr>
        <w:t>The sequence derived was</w:t>
      </w:r>
      <w:r w:rsidRPr="00E91D86">
        <w:rPr>
          <w:sz w:val="24"/>
        </w:rPr>
        <w:t xml:space="preserve"> later submitted to </w:t>
      </w:r>
      <w:proofErr w:type="spellStart"/>
      <w:r w:rsidRPr="00E91D86">
        <w:rPr>
          <w:sz w:val="24"/>
        </w:rPr>
        <w:t>GenBank</w:t>
      </w:r>
      <w:proofErr w:type="spellEnd"/>
      <w:r w:rsidRPr="00E91D86">
        <w:rPr>
          <w:sz w:val="24"/>
        </w:rPr>
        <w:t xml:space="preserve"> databases for accession number. </w:t>
      </w:r>
      <w:r>
        <w:rPr>
          <w:sz w:val="24"/>
        </w:rPr>
        <w:t>Yet t</w:t>
      </w:r>
      <w:r w:rsidRPr="00E91D86">
        <w:rPr>
          <w:sz w:val="24"/>
        </w:rPr>
        <w:t xml:space="preserve">he </w:t>
      </w:r>
      <w:r>
        <w:rPr>
          <w:sz w:val="24"/>
        </w:rPr>
        <w:t>sequence</w:t>
      </w:r>
      <w:r w:rsidRPr="00E91D86">
        <w:rPr>
          <w:sz w:val="24"/>
        </w:rPr>
        <w:t xml:space="preserve"> </w:t>
      </w:r>
      <w:r>
        <w:rPr>
          <w:sz w:val="24"/>
        </w:rPr>
        <w:t xml:space="preserve">was not </w:t>
      </w:r>
      <w:r w:rsidRPr="00E91D86">
        <w:rPr>
          <w:sz w:val="24"/>
        </w:rPr>
        <w:t>accepted</w:t>
      </w:r>
      <w:r>
        <w:rPr>
          <w:sz w:val="24"/>
        </w:rPr>
        <w:t xml:space="preserve"> by the </w:t>
      </w:r>
      <w:proofErr w:type="spellStart"/>
      <w:r>
        <w:rPr>
          <w:sz w:val="24"/>
        </w:rPr>
        <w:t>GenBank</w:t>
      </w:r>
      <w:proofErr w:type="spellEnd"/>
      <w:r>
        <w:rPr>
          <w:sz w:val="24"/>
        </w:rPr>
        <w:t>.</w:t>
      </w:r>
    </w:p>
    <w:p w:rsidR="00E91D86" w:rsidRDefault="00E91D86" w:rsidP="00E91D86">
      <w:pPr>
        <w:tabs>
          <w:tab w:val="left" w:pos="4035"/>
        </w:tabs>
        <w:spacing w:line="360" w:lineRule="auto"/>
        <w:rPr>
          <w:sz w:val="24"/>
        </w:rPr>
      </w:pPr>
    </w:p>
    <w:p w:rsidR="00E91D86" w:rsidRDefault="00E91D86" w:rsidP="00E91D86">
      <w:pPr>
        <w:tabs>
          <w:tab w:val="left" w:pos="4035"/>
        </w:tabs>
        <w:spacing w:line="360" w:lineRule="auto"/>
        <w:rPr>
          <w:sz w:val="24"/>
        </w:rPr>
      </w:pPr>
    </w:p>
    <w:p w:rsidR="00E91D86" w:rsidRPr="00E91D86" w:rsidRDefault="00E91D86" w:rsidP="00E91D86">
      <w:pPr>
        <w:tabs>
          <w:tab w:val="left" w:pos="4035"/>
        </w:tabs>
        <w:spacing w:line="360" w:lineRule="auto"/>
        <w:rPr>
          <w:b/>
          <w:sz w:val="28"/>
        </w:rPr>
      </w:pPr>
    </w:p>
    <w:p w:rsidR="005B0315" w:rsidRDefault="005B0315" w:rsidP="003B3881">
      <w:pPr>
        <w:spacing w:line="360" w:lineRule="auto"/>
        <w:jc w:val="left"/>
        <w:rPr>
          <w:b/>
          <w:sz w:val="28"/>
          <w:szCs w:val="24"/>
        </w:rPr>
      </w:pPr>
    </w:p>
    <w:p w:rsidR="005B0315" w:rsidRDefault="005B0315" w:rsidP="00542E68">
      <w:pPr>
        <w:spacing w:line="360" w:lineRule="auto"/>
        <w:jc w:val="center"/>
        <w:rPr>
          <w:b/>
          <w:sz w:val="28"/>
          <w:szCs w:val="24"/>
        </w:rPr>
      </w:pPr>
    </w:p>
    <w:p w:rsidR="005B0315" w:rsidRDefault="005B0315" w:rsidP="00542E68">
      <w:pPr>
        <w:spacing w:line="360" w:lineRule="auto"/>
        <w:jc w:val="center"/>
        <w:rPr>
          <w:b/>
          <w:sz w:val="28"/>
          <w:szCs w:val="24"/>
        </w:rPr>
      </w:pPr>
    </w:p>
    <w:p w:rsidR="005B0315" w:rsidRDefault="005B0315" w:rsidP="00542E68">
      <w:pPr>
        <w:spacing w:line="360" w:lineRule="auto"/>
        <w:jc w:val="center"/>
        <w:rPr>
          <w:b/>
          <w:sz w:val="28"/>
          <w:szCs w:val="24"/>
        </w:rPr>
      </w:pPr>
    </w:p>
    <w:p w:rsidR="005B0315" w:rsidRDefault="005B0315" w:rsidP="00542E68">
      <w:pPr>
        <w:spacing w:line="360" w:lineRule="auto"/>
        <w:jc w:val="center"/>
        <w:rPr>
          <w:b/>
          <w:sz w:val="28"/>
          <w:szCs w:val="24"/>
        </w:rPr>
      </w:pPr>
    </w:p>
    <w:p w:rsidR="008778E6" w:rsidRDefault="008778E6" w:rsidP="008778E6">
      <w:pPr>
        <w:spacing w:line="360" w:lineRule="auto"/>
        <w:rPr>
          <w:b/>
          <w:sz w:val="28"/>
          <w:szCs w:val="24"/>
        </w:rPr>
      </w:pPr>
    </w:p>
    <w:p w:rsidR="008778E6" w:rsidRDefault="008778E6" w:rsidP="008778E6">
      <w:pPr>
        <w:spacing w:line="360" w:lineRule="auto"/>
        <w:rPr>
          <w:b/>
          <w:sz w:val="28"/>
          <w:szCs w:val="24"/>
        </w:rPr>
      </w:pPr>
    </w:p>
    <w:p w:rsidR="00B95E38" w:rsidRDefault="00B95E38" w:rsidP="008778E6">
      <w:pPr>
        <w:spacing w:line="360" w:lineRule="auto"/>
        <w:rPr>
          <w:b/>
          <w:sz w:val="28"/>
          <w:szCs w:val="24"/>
        </w:rPr>
        <w:sectPr w:rsidR="00B95E38" w:rsidSect="000B42D6">
          <w:headerReference w:type="default" r:id="rId48"/>
          <w:footerReference w:type="default" r:id="rId49"/>
          <w:pgSz w:w="11907" w:h="16839" w:code="9"/>
          <w:pgMar w:top="1440" w:right="1080" w:bottom="1440" w:left="2520" w:header="720" w:footer="720" w:gutter="0"/>
          <w:cols w:space="720"/>
          <w:docGrid w:linePitch="360"/>
        </w:sectPr>
      </w:pPr>
    </w:p>
    <w:p w:rsidR="00542E68" w:rsidRPr="00784421" w:rsidRDefault="00784421" w:rsidP="00784421">
      <w:pPr>
        <w:pStyle w:val="Heading1"/>
        <w:rPr>
          <w:sz w:val="24"/>
          <w:szCs w:val="26"/>
        </w:rPr>
      </w:pPr>
      <w:bookmarkStart w:id="110" w:name="_Toc412677858"/>
      <w:r>
        <w:lastRenderedPageBreak/>
        <w:t xml:space="preserve">Chapter V: </w:t>
      </w:r>
      <w:r w:rsidR="00542E68" w:rsidRPr="00542E68">
        <w:t>Discussion</w:t>
      </w:r>
      <w:bookmarkEnd w:id="110"/>
    </w:p>
    <w:p w:rsidR="002E5330" w:rsidRPr="00784421" w:rsidRDefault="00784421" w:rsidP="00784421">
      <w:pPr>
        <w:pStyle w:val="Heading2"/>
      </w:pPr>
      <w:bookmarkStart w:id="111" w:name="_Toc412677859"/>
      <w:r>
        <w:t xml:space="preserve">5.1. </w:t>
      </w:r>
      <w:r w:rsidR="00542E68" w:rsidRPr="00542E68">
        <w:t xml:space="preserve">Prevalence of </w:t>
      </w:r>
      <w:proofErr w:type="spellStart"/>
      <w:r w:rsidR="00542E68" w:rsidRPr="00542E68">
        <w:t>babesiosis</w:t>
      </w:r>
      <w:proofErr w:type="spellEnd"/>
      <w:r w:rsidR="002E5330">
        <w:t xml:space="preserve"> in stray dog</w:t>
      </w:r>
      <w:bookmarkEnd w:id="111"/>
    </w:p>
    <w:p w:rsidR="002E5330" w:rsidRDefault="002E5330" w:rsidP="004A3380">
      <w:pPr>
        <w:spacing w:after="240" w:line="360" w:lineRule="auto"/>
        <w:rPr>
          <w:sz w:val="24"/>
          <w:szCs w:val="24"/>
        </w:rPr>
      </w:pPr>
      <w:r>
        <w:rPr>
          <w:sz w:val="24"/>
          <w:szCs w:val="24"/>
        </w:rPr>
        <w:t xml:space="preserve">The overall prevalence of </w:t>
      </w:r>
      <w:proofErr w:type="spellStart"/>
      <w:r>
        <w:rPr>
          <w:sz w:val="24"/>
          <w:szCs w:val="24"/>
        </w:rPr>
        <w:t>babesiosis</w:t>
      </w:r>
      <w:proofErr w:type="spellEnd"/>
      <w:r>
        <w:rPr>
          <w:sz w:val="24"/>
          <w:szCs w:val="24"/>
        </w:rPr>
        <w:t xml:space="preserve"> in the current study by e</w:t>
      </w:r>
      <w:r w:rsidRPr="00BA432B">
        <w:rPr>
          <w:sz w:val="24"/>
          <w:szCs w:val="24"/>
        </w:rPr>
        <w:t xml:space="preserve">xamination of </w:t>
      </w:r>
      <w:proofErr w:type="spellStart"/>
      <w:r w:rsidRPr="00BA432B">
        <w:rPr>
          <w:sz w:val="24"/>
          <w:szCs w:val="24"/>
        </w:rPr>
        <w:t>Giemsa</w:t>
      </w:r>
      <w:proofErr w:type="spellEnd"/>
      <w:r w:rsidRPr="00BA432B">
        <w:rPr>
          <w:sz w:val="24"/>
          <w:szCs w:val="24"/>
        </w:rPr>
        <w:t xml:space="preserve"> stained peripheral blood smears</w:t>
      </w:r>
      <w:r w:rsidR="0030634F">
        <w:rPr>
          <w:sz w:val="24"/>
          <w:szCs w:val="24"/>
        </w:rPr>
        <w:t xml:space="preserve"> was higher </w:t>
      </w:r>
      <w:proofErr w:type="gramStart"/>
      <w:r w:rsidR="00880B0A">
        <w:rPr>
          <w:sz w:val="24"/>
          <w:szCs w:val="24"/>
        </w:rPr>
        <w:t xml:space="preserve">than </w:t>
      </w:r>
      <w:proofErr w:type="gramEnd"/>
      <w:r w:rsidR="000B46C5">
        <w:rPr>
          <w:sz w:val="24"/>
          <w:szCs w:val="24"/>
        </w:rPr>
        <w:fldChar w:fldCharType="begin">
          <w:fldData xml:space="preserve">PEVuZE5vdGU+PENpdGU+PEF1dGhvcj5TaW5naDwvQXV0aG9yPjxZZWFyPjIwMTI8L1llYXI+PFJl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</w:fldData>
        </w:fldChar>
      </w:r>
      <w:r w:rsidR="0030634F">
        <w:rPr>
          <w:sz w:val="24"/>
          <w:szCs w:val="24"/>
        </w:rPr>
        <w:instrText xml:space="preserve"> ADDIN EN.CITE </w:instrText>
      </w:r>
      <w:r w:rsidR="000B46C5">
        <w:rPr>
          <w:sz w:val="24"/>
          <w:szCs w:val="24"/>
        </w:rPr>
        <w:fldChar w:fldCharType="begin">
          <w:fldData xml:space="preserve">PEVuZE5vdGU+PENpdGU+PEF1dGhvcj5TaW5naDwvQXV0aG9yPjxZZWFyPjIwMTI8L1llYXI+PFJl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</w:fldData>
        </w:fldChar>
      </w:r>
      <w:r w:rsidR="0030634F">
        <w:rPr>
          <w:sz w:val="24"/>
          <w:szCs w:val="24"/>
        </w:rPr>
        <w:instrText xml:space="preserve"> ADDIN EN.CITE.DATA </w:instrText>
      </w:r>
      <w:r w:rsidR="000B46C5">
        <w:rPr>
          <w:sz w:val="24"/>
          <w:szCs w:val="24"/>
        </w:rPr>
      </w:r>
      <w:r w:rsidR="000B46C5">
        <w:rPr>
          <w:sz w:val="24"/>
          <w:szCs w:val="24"/>
        </w:rPr>
        <w:fldChar w:fldCharType="end"/>
      </w:r>
      <w:r w:rsidR="000B46C5">
        <w:rPr>
          <w:sz w:val="24"/>
          <w:szCs w:val="24"/>
        </w:rPr>
      </w:r>
      <w:r w:rsidR="000B46C5">
        <w:rPr>
          <w:sz w:val="24"/>
          <w:szCs w:val="24"/>
        </w:rPr>
        <w:fldChar w:fldCharType="separate"/>
      </w:r>
      <w:hyperlink w:anchor="_ENREF_158" w:tooltip="Singh, 2012 #139" w:history="1">
        <w:r w:rsidR="00880B0A">
          <w:rPr>
            <w:noProof/>
            <w:sz w:val="24"/>
            <w:szCs w:val="24"/>
          </w:rPr>
          <w:t>Singh et al.</w:t>
        </w:r>
        <w:r w:rsidR="005A1BD7">
          <w:rPr>
            <w:noProof/>
            <w:sz w:val="24"/>
            <w:szCs w:val="24"/>
          </w:rPr>
          <w:t xml:space="preserve"> </w:t>
        </w:r>
        <w:r w:rsidR="00880B0A">
          <w:rPr>
            <w:noProof/>
            <w:sz w:val="24"/>
            <w:szCs w:val="24"/>
          </w:rPr>
          <w:t>(</w:t>
        </w:r>
        <w:r w:rsidR="005A1BD7">
          <w:rPr>
            <w:noProof/>
            <w:sz w:val="24"/>
            <w:szCs w:val="24"/>
          </w:rPr>
          <w:t>2012</w:t>
        </w:r>
      </w:hyperlink>
      <w:r w:rsidR="00880B0A">
        <w:t>)</w:t>
      </w:r>
      <w:r w:rsidR="00880B0A">
        <w:rPr>
          <w:noProof/>
          <w:sz w:val="24"/>
          <w:szCs w:val="24"/>
        </w:rPr>
        <w:t xml:space="preserve">, </w:t>
      </w:r>
      <w:hyperlink w:anchor="_ENREF_85" w:tooltip="Jalali, 2013 #142" w:history="1">
        <w:r w:rsidR="00880B0A">
          <w:rPr>
            <w:noProof/>
            <w:sz w:val="24"/>
            <w:szCs w:val="24"/>
          </w:rPr>
          <w:t>Jalali et al.</w:t>
        </w:r>
        <w:r w:rsidR="005A1BD7">
          <w:rPr>
            <w:noProof/>
            <w:sz w:val="24"/>
            <w:szCs w:val="24"/>
          </w:rPr>
          <w:t xml:space="preserve"> </w:t>
        </w:r>
        <w:r w:rsidR="00880B0A">
          <w:rPr>
            <w:noProof/>
            <w:sz w:val="24"/>
            <w:szCs w:val="24"/>
          </w:rPr>
          <w:t>(</w:t>
        </w:r>
        <w:r w:rsidR="005A1BD7">
          <w:rPr>
            <w:noProof/>
            <w:sz w:val="24"/>
            <w:szCs w:val="24"/>
          </w:rPr>
          <w:t>2013</w:t>
        </w:r>
      </w:hyperlink>
      <w:r w:rsidR="00880B0A">
        <w:t>)</w:t>
      </w:r>
      <w:r w:rsidR="00880B0A">
        <w:rPr>
          <w:noProof/>
          <w:sz w:val="24"/>
          <w:szCs w:val="24"/>
        </w:rPr>
        <w:t>,</w:t>
      </w:r>
      <w:r w:rsidR="0030634F">
        <w:rPr>
          <w:noProof/>
          <w:sz w:val="24"/>
          <w:szCs w:val="24"/>
        </w:rPr>
        <w:t xml:space="preserve"> </w:t>
      </w:r>
      <w:hyperlink w:anchor="_ENREF_53" w:tooltip="El-Dakhly, 2014 #144" w:history="1">
        <w:r w:rsidR="00880B0A">
          <w:rPr>
            <w:noProof/>
            <w:sz w:val="24"/>
            <w:szCs w:val="24"/>
          </w:rPr>
          <w:t>El-Dakhly et al.</w:t>
        </w:r>
        <w:r w:rsidR="005A1BD7">
          <w:rPr>
            <w:noProof/>
            <w:sz w:val="24"/>
            <w:szCs w:val="24"/>
          </w:rPr>
          <w:t xml:space="preserve"> </w:t>
        </w:r>
        <w:r w:rsidR="00880B0A">
          <w:rPr>
            <w:noProof/>
            <w:sz w:val="24"/>
            <w:szCs w:val="24"/>
          </w:rPr>
          <w:t>(</w:t>
        </w:r>
        <w:r w:rsidR="005A1BD7">
          <w:rPr>
            <w:noProof/>
            <w:sz w:val="24"/>
            <w:szCs w:val="24"/>
          </w:rPr>
          <w:t>2014</w:t>
        </w:r>
      </w:hyperlink>
      <w:r w:rsidR="0030634F">
        <w:rPr>
          <w:noProof/>
          <w:sz w:val="24"/>
          <w:szCs w:val="24"/>
        </w:rPr>
        <w:t>)</w:t>
      </w:r>
      <w:r w:rsidR="000B46C5">
        <w:rPr>
          <w:sz w:val="24"/>
          <w:szCs w:val="24"/>
        </w:rPr>
        <w:fldChar w:fldCharType="end"/>
      </w:r>
      <w:r w:rsidR="00880B0A">
        <w:rPr>
          <w:sz w:val="24"/>
          <w:szCs w:val="24"/>
        </w:rPr>
        <w:t xml:space="preserve"> where t</w:t>
      </w:r>
      <w:r w:rsidR="0030634F">
        <w:rPr>
          <w:sz w:val="24"/>
          <w:szCs w:val="24"/>
        </w:rPr>
        <w:t xml:space="preserve">hey found </w:t>
      </w:r>
      <w:r w:rsidR="00F94252">
        <w:rPr>
          <w:sz w:val="24"/>
          <w:szCs w:val="24"/>
        </w:rPr>
        <w:t xml:space="preserve">5.83%, 3.75% and 1.6% in India, Iran and Japan respectively. The higher prevalence of the disease in the present study </w:t>
      </w:r>
      <w:r w:rsidR="00880B0A">
        <w:rPr>
          <w:sz w:val="24"/>
          <w:szCs w:val="24"/>
        </w:rPr>
        <w:t>might be</w:t>
      </w:r>
      <w:r w:rsidR="00F94252">
        <w:rPr>
          <w:sz w:val="24"/>
          <w:szCs w:val="24"/>
        </w:rPr>
        <w:t xml:space="preserve"> d</w:t>
      </w:r>
      <w:r w:rsidR="00880B0A">
        <w:rPr>
          <w:sz w:val="24"/>
          <w:szCs w:val="24"/>
        </w:rPr>
        <w:t>ue to the variation of the</w:t>
      </w:r>
      <w:r w:rsidR="00F94252">
        <w:rPr>
          <w:sz w:val="24"/>
          <w:szCs w:val="24"/>
        </w:rPr>
        <w:t xml:space="preserve"> area or availability of the vectors. Higher prevalence of the </w:t>
      </w:r>
      <w:proofErr w:type="spellStart"/>
      <w:r w:rsidR="00F94252">
        <w:rPr>
          <w:sz w:val="24"/>
          <w:szCs w:val="24"/>
        </w:rPr>
        <w:t>babesiosis</w:t>
      </w:r>
      <w:proofErr w:type="spellEnd"/>
      <w:r w:rsidR="00F94252">
        <w:rPr>
          <w:sz w:val="24"/>
          <w:szCs w:val="24"/>
        </w:rPr>
        <w:t xml:space="preserve"> in the study population suggested a continuous challenge of such infection in those areas. </w:t>
      </w:r>
    </w:p>
    <w:p w:rsidR="00F94252" w:rsidRDefault="00F94252" w:rsidP="004A3380">
      <w:pPr>
        <w:spacing w:after="240" w:line="360" w:lineRule="auto"/>
        <w:rPr>
          <w:sz w:val="24"/>
          <w:szCs w:val="24"/>
        </w:rPr>
      </w:pPr>
      <w:r>
        <w:rPr>
          <w:sz w:val="24"/>
          <w:szCs w:val="24"/>
        </w:rPr>
        <w:t xml:space="preserve">Again the prevalence of the </w:t>
      </w:r>
      <w:proofErr w:type="spellStart"/>
      <w:r>
        <w:rPr>
          <w:sz w:val="24"/>
          <w:szCs w:val="24"/>
        </w:rPr>
        <w:t>babesiosis</w:t>
      </w:r>
      <w:proofErr w:type="spellEnd"/>
      <w:r>
        <w:rPr>
          <w:sz w:val="24"/>
          <w:szCs w:val="24"/>
        </w:rPr>
        <w:t xml:space="preserve"> in present study by microscopy was lower than </w:t>
      </w:r>
      <w:r w:rsidR="000B46C5">
        <w:rPr>
          <w:sz w:val="24"/>
          <w:szCs w:val="24"/>
        </w:rPr>
        <w:fldChar w:fldCharType="begin">
          <w:fldData xml:space="preserve">PEVuZE5vdGU+PENpdGU+PEF1dGhvcj5BbXV0YTwvQXV0aG9yPjxZZWFyPjIwMTA8L1llYXI+PFJl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==
</w:fldData>
        </w:fldChar>
      </w:r>
      <w:r w:rsidR="009B774C">
        <w:rPr>
          <w:sz w:val="24"/>
          <w:szCs w:val="24"/>
        </w:rPr>
        <w:instrText xml:space="preserve"> ADDIN EN.CITE </w:instrText>
      </w:r>
      <w:r w:rsidR="000B46C5">
        <w:rPr>
          <w:sz w:val="24"/>
          <w:szCs w:val="24"/>
        </w:rPr>
        <w:fldChar w:fldCharType="begin">
          <w:fldData xml:space="preserve">PEVuZE5vdGU+PENpdGU+PEF1dGhvcj5BbXV0YTwvQXV0aG9yPjxZZWFyPjIwMTA8L1llYXI+PFJl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==
</w:fldData>
        </w:fldChar>
      </w:r>
      <w:r w:rsidR="009B774C">
        <w:rPr>
          <w:sz w:val="24"/>
          <w:szCs w:val="24"/>
        </w:rPr>
        <w:instrText xml:space="preserve"> ADDIN EN.CITE.DATA </w:instrText>
      </w:r>
      <w:r w:rsidR="000B46C5">
        <w:rPr>
          <w:sz w:val="24"/>
          <w:szCs w:val="24"/>
        </w:rPr>
      </w:r>
      <w:r w:rsidR="000B46C5">
        <w:rPr>
          <w:sz w:val="24"/>
          <w:szCs w:val="24"/>
        </w:rPr>
        <w:fldChar w:fldCharType="end"/>
      </w:r>
      <w:r w:rsidR="000B46C5">
        <w:rPr>
          <w:sz w:val="24"/>
          <w:szCs w:val="24"/>
        </w:rPr>
      </w:r>
      <w:r w:rsidR="000B46C5">
        <w:rPr>
          <w:sz w:val="24"/>
          <w:szCs w:val="24"/>
        </w:rPr>
        <w:fldChar w:fldCharType="separate"/>
      </w:r>
      <w:hyperlink w:anchor="_ENREF_3" w:tooltip="Ahmad, 2007 #11" w:history="1">
        <w:r w:rsidR="00880B0A">
          <w:rPr>
            <w:noProof/>
            <w:sz w:val="24"/>
            <w:szCs w:val="24"/>
          </w:rPr>
          <w:t>Ahmad et al.</w:t>
        </w:r>
        <w:r w:rsidR="005A1BD7">
          <w:rPr>
            <w:noProof/>
            <w:sz w:val="24"/>
            <w:szCs w:val="24"/>
          </w:rPr>
          <w:t xml:space="preserve"> </w:t>
        </w:r>
        <w:r w:rsidR="00880B0A">
          <w:rPr>
            <w:noProof/>
            <w:sz w:val="24"/>
            <w:szCs w:val="24"/>
          </w:rPr>
          <w:t>(</w:t>
        </w:r>
        <w:r w:rsidR="005A1BD7">
          <w:rPr>
            <w:noProof/>
            <w:sz w:val="24"/>
            <w:szCs w:val="24"/>
          </w:rPr>
          <w:t>2007</w:t>
        </w:r>
      </w:hyperlink>
      <w:r w:rsidR="00880B0A">
        <w:t>)</w:t>
      </w:r>
      <w:r w:rsidR="00880B0A">
        <w:rPr>
          <w:noProof/>
          <w:sz w:val="24"/>
          <w:szCs w:val="24"/>
        </w:rPr>
        <w:t>,</w:t>
      </w:r>
      <w:r w:rsidR="009B774C">
        <w:rPr>
          <w:noProof/>
          <w:sz w:val="24"/>
          <w:szCs w:val="24"/>
        </w:rPr>
        <w:t xml:space="preserve"> </w:t>
      </w:r>
      <w:hyperlink w:anchor="_ENREF_8" w:tooltip="Amuta, 2010 #201" w:history="1">
        <w:r w:rsidR="00880B0A">
          <w:rPr>
            <w:noProof/>
            <w:sz w:val="24"/>
            <w:szCs w:val="24"/>
          </w:rPr>
          <w:t>Amuta et al.</w:t>
        </w:r>
        <w:r w:rsidR="005A1BD7">
          <w:rPr>
            <w:noProof/>
            <w:sz w:val="24"/>
            <w:szCs w:val="24"/>
          </w:rPr>
          <w:t xml:space="preserve"> </w:t>
        </w:r>
        <w:r w:rsidR="00880B0A">
          <w:rPr>
            <w:noProof/>
            <w:sz w:val="24"/>
            <w:szCs w:val="24"/>
          </w:rPr>
          <w:t>(</w:t>
        </w:r>
        <w:r w:rsidR="005A1BD7">
          <w:rPr>
            <w:noProof/>
            <w:sz w:val="24"/>
            <w:szCs w:val="24"/>
          </w:rPr>
          <w:t>2010</w:t>
        </w:r>
      </w:hyperlink>
      <w:r w:rsidR="00880B0A">
        <w:t>),</w:t>
      </w:r>
      <w:r w:rsidR="009B774C">
        <w:rPr>
          <w:noProof/>
          <w:sz w:val="24"/>
          <w:szCs w:val="24"/>
        </w:rPr>
        <w:t xml:space="preserve"> </w:t>
      </w:r>
      <w:hyperlink w:anchor="_ENREF_131" w:tooltip="Polak, 2012 #140" w:history="1">
        <w:r w:rsidR="00880B0A">
          <w:rPr>
            <w:noProof/>
            <w:sz w:val="24"/>
            <w:szCs w:val="24"/>
          </w:rPr>
          <w:t>Polak et al.</w:t>
        </w:r>
        <w:r w:rsidR="005A1BD7">
          <w:rPr>
            <w:noProof/>
            <w:sz w:val="24"/>
            <w:szCs w:val="24"/>
          </w:rPr>
          <w:t xml:space="preserve"> </w:t>
        </w:r>
        <w:r w:rsidR="00880B0A">
          <w:rPr>
            <w:noProof/>
            <w:sz w:val="24"/>
            <w:szCs w:val="24"/>
          </w:rPr>
          <w:t>(</w:t>
        </w:r>
        <w:r w:rsidR="005A1BD7">
          <w:rPr>
            <w:noProof/>
            <w:sz w:val="24"/>
            <w:szCs w:val="24"/>
          </w:rPr>
          <w:t>2012</w:t>
        </w:r>
      </w:hyperlink>
      <w:r w:rsidR="00880B0A">
        <w:t>)</w:t>
      </w:r>
      <w:r w:rsidR="00880B0A">
        <w:rPr>
          <w:noProof/>
          <w:sz w:val="24"/>
          <w:szCs w:val="24"/>
        </w:rPr>
        <w:t>,</w:t>
      </w:r>
      <w:r w:rsidR="009B774C">
        <w:rPr>
          <w:noProof/>
          <w:sz w:val="24"/>
          <w:szCs w:val="24"/>
        </w:rPr>
        <w:t xml:space="preserve"> </w:t>
      </w:r>
      <w:hyperlink w:anchor="_ENREF_101" w:tooltip="Laummaunwai, 2014 #143" w:history="1">
        <w:r w:rsidR="00880B0A">
          <w:rPr>
            <w:noProof/>
            <w:sz w:val="24"/>
            <w:szCs w:val="24"/>
          </w:rPr>
          <w:t>Laummaunwai et al.</w:t>
        </w:r>
        <w:r w:rsidR="005A1BD7">
          <w:rPr>
            <w:noProof/>
            <w:sz w:val="24"/>
            <w:szCs w:val="24"/>
          </w:rPr>
          <w:t xml:space="preserve"> </w:t>
        </w:r>
        <w:r w:rsidR="00880B0A">
          <w:rPr>
            <w:noProof/>
            <w:sz w:val="24"/>
            <w:szCs w:val="24"/>
          </w:rPr>
          <w:t>(</w:t>
        </w:r>
        <w:r w:rsidR="005A1BD7">
          <w:rPr>
            <w:noProof/>
            <w:sz w:val="24"/>
            <w:szCs w:val="24"/>
          </w:rPr>
          <w:t>2014</w:t>
        </w:r>
      </w:hyperlink>
      <w:r w:rsidR="00880B0A">
        <w:t>)</w:t>
      </w:r>
      <w:r w:rsidR="00880B0A">
        <w:rPr>
          <w:noProof/>
          <w:sz w:val="24"/>
          <w:szCs w:val="24"/>
        </w:rPr>
        <w:t>,</w:t>
      </w:r>
      <w:r w:rsidR="009B774C">
        <w:rPr>
          <w:noProof/>
          <w:sz w:val="24"/>
          <w:szCs w:val="24"/>
        </w:rPr>
        <w:t xml:space="preserve"> </w:t>
      </w:r>
      <w:hyperlink w:anchor="_ENREF_157" w:tooltip="Singh, 2014 #15" w:history="1">
        <w:r w:rsidR="00880B0A">
          <w:rPr>
            <w:noProof/>
            <w:sz w:val="24"/>
            <w:szCs w:val="24"/>
          </w:rPr>
          <w:t>Singh et al.</w:t>
        </w:r>
        <w:r w:rsidR="005A1BD7">
          <w:rPr>
            <w:noProof/>
            <w:sz w:val="24"/>
            <w:szCs w:val="24"/>
          </w:rPr>
          <w:t xml:space="preserve"> </w:t>
        </w:r>
        <w:r w:rsidR="00880B0A">
          <w:rPr>
            <w:noProof/>
            <w:sz w:val="24"/>
            <w:szCs w:val="24"/>
          </w:rPr>
          <w:t>(</w:t>
        </w:r>
        <w:r w:rsidR="005A1BD7">
          <w:rPr>
            <w:noProof/>
            <w:sz w:val="24"/>
            <w:szCs w:val="24"/>
          </w:rPr>
          <w:t>2014</w:t>
        </w:r>
      </w:hyperlink>
      <w:r w:rsidR="009B774C">
        <w:rPr>
          <w:noProof/>
          <w:sz w:val="24"/>
          <w:szCs w:val="24"/>
        </w:rPr>
        <w:t>)</w:t>
      </w:r>
      <w:r w:rsidR="000B46C5">
        <w:rPr>
          <w:sz w:val="24"/>
          <w:szCs w:val="24"/>
        </w:rPr>
        <w:fldChar w:fldCharType="end"/>
      </w:r>
      <w:r w:rsidR="00880B0A">
        <w:rPr>
          <w:sz w:val="24"/>
          <w:szCs w:val="24"/>
        </w:rPr>
        <w:t xml:space="preserve"> where t</w:t>
      </w:r>
      <w:r w:rsidR="009B774C">
        <w:rPr>
          <w:sz w:val="24"/>
          <w:szCs w:val="24"/>
        </w:rPr>
        <w:t xml:space="preserve">hey found 12.49%, 10.2%, 12.06%, 13.2% and 7.74% in Pakistan, Nigeria, India, Thailand and Northwest India respectively. The lower prevalence of </w:t>
      </w:r>
      <w:proofErr w:type="spellStart"/>
      <w:r w:rsidR="009B774C">
        <w:rPr>
          <w:sz w:val="24"/>
          <w:szCs w:val="24"/>
        </w:rPr>
        <w:t>babesiosis</w:t>
      </w:r>
      <w:proofErr w:type="spellEnd"/>
      <w:r w:rsidR="009B774C">
        <w:rPr>
          <w:sz w:val="24"/>
          <w:szCs w:val="24"/>
        </w:rPr>
        <w:t xml:space="preserve"> in the current study might be due to random sampling </w:t>
      </w:r>
      <w:r w:rsidR="00F7235E">
        <w:rPr>
          <w:sz w:val="24"/>
          <w:szCs w:val="24"/>
        </w:rPr>
        <w:t xml:space="preserve">rather than selection of clinically susceptible dog. However, variation in geo-climatic condition and exposure of vectors might add to the erratic prevalence of blood parasitic diseases </w:t>
      </w:r>
      <w:r w:rsidR="000B46C5">
        <w:rPr>
          <w:sz w:val="24"/>
          <w:szCs w:val="24"/>
        </w:rPr>
        <w:fldChar w:fldCharType="begin"/>
      </w:r>
      <w:r w:rsidR="00F7235E">
        <w:rPr>
          <w:sz w:val="24"/>
          <w:szCs w:val="24"/>
        </w:rPr>
        <w:instrText xml:space="preserve"> ADDIN EN.CITE &lt;EndNote&gt;&lt;Cite&gt;&lt;Author&gt;Rahman&lt;/Author&gt;&lt;Year&gt;2014&lt;/Year&gt;&lt;RecNum&gt;16&lt;/RecNum&gt;&lt;DisplayText&gt;(Rahman, 2014)&lt;/DisplayText&gt;&lt;record&gt;&lt;rec-number&gt;16&lt;/rec-number&gt;&lt;foreign-keys&gt;&lt;key app="EN" db-id="zt2rsxfr20dppgevx5ovade7sx2a9swfawte"&gt;16&lt;/key&gt;&lt;/foreign-keys&gt;&lt;ref-type name="Thesis"&gt;32&lt;/ref-type&gt;&lt;contributors&gt;&lt;authors&gt;&lt;author&gt;Rahman, Mohammed Jahedur&lt;/author&gt;&lt;/authors&gt;&lt;/contributors&gt;&lt;titles&gt;&lt;title&gt;Climate change and vector-borne diseases in Bangladesh&lt;/title&gt;&lt;/titles&gt;&lt;dates&gt;&lt;year&gt;2014&lt;/year&gt;&lt;/dates&gt;&lt;publisher&gt;BRAC University&lt;/publisher&gt;&lt;urls&gt;&lt;/urls&gt;&lt;/record&gt;&lt;/Cite&gt;&lt;/EndNote&gt;</w:instrText>
      </w:r>
      <w:r w:rsidR="000B46C5">
        <w:rPr>
          <w:sz w:val="24"/>
          <w:szCs w:val="24"/>
        </w:rPr>
        <w:fldChar w:fldCharType="separate"/>
      </w:r>
      <w:r w:rsidR="00F7235E">
        <w:rPr>
          <w:noProof/>
          <w:sz w:val="24"/>
          <w:szCs w:val="24"/>
        </w:rPr>
        <w:t>(</w:t>
      </w:r>
      <w:hyperlink w:anchor="_ENREF_135" w:tooltip="Rahman, 2014 #16" w:history="1">
        <w:r w:rsidR="005A1BD7">
          <w:rPr>
            <w:noProof/>
            <w:sz w:val="24"/>
            <w:szCs w:val="24"/>
          </w:rPr>
          <w:t>Rahman, 2014</w:t>
        </w:r>
      </w:hyperlink>
      <w:r w:rsidR="00F7235E">
        <w:rPr>
          <w:noProof/>
          <w:sz w:val="24"/>
          <w:szCs w:val="24"/>
        </w:rPr>
        <w:t>)</w:t>
      </w:r>
      <w:r w:rsidR="000B46C5">
        <w:rPr>
          <w:sz w:val="24"/>
          <w:szCs w:val="24"/>
        </w:rPr>
        <w:fldChar w:fldCharType="end"/>
      </w:r>
      <w:r w:rsidR="00F7235E">
        <w:rPr>
          <w:sz w:val="24"/>
          <w:szCs w:val="24"/>
        </w:rPr>
        <w:t>.</w:t>
      </w:r>
    </w:p>
    <w:p w:rsidR="008A4B1B" w:rsidRPr="004A3380" w:rsidRDefault="00880B0A" w:rsidP="004A3380">
      <w:pPr>
        <w:spacing w:line="360" w:lineRule="auto"/>
        <w:rPr>
          <w:sz w:val="24"/>
          <w:szCs w:val="24"/>
        </w:rPr>
      </w:pPr>
      <w:r>
        <w:rPr>
          <w:sz w:val="24"/>
          <w:szCs w:val="24"/>
        </w:rPr>
        <w:t>Again the PCR percentage</w:t>
      </w:r>
      <w:r w:rsidR="000672F4">
        <w:rPr>
          <w:sz w:val="24"/>
          <w:szCs w:val="24"/>
        </w:rPr>
        <w:t xml:space="preserve"> is higher</w:t>
      </w:r>
      <w:r>
        <w:rPr>
          <w:sz w:val="24"/>
          <w:szCs w:val="24"/>
        </w:rPr>
        <w:t xml:space="preserve"> in current study</w:t>
      </w:r>
      <w:r w:rsidR="000672F4">
        <w:rPr>
          <w:sz w:val="24"/>
          <w:szCs w:val="24"/>
        </w:rPr>
        <w:t xml:space="preserve"> than the previous reports published in Bangladesh</w:t>
      </w:r>
      <w:r w:rsidR="008A4B1B">
        <w:rPr>
          <w:sz w:val="24"/>
          <w:szCs w:val="24"/>
        </w:rPr>
        <w:t xml:space="preserve"> </w:t>
      </w:r>
      <w:r w:rsidR="000B46C5">
        <w:rPr>
          <w:sz w:val="24"/>
          <w:szCs w:val="24"/>
        </w:rPr>
        <w:fldChar w:fldCharType="begin"/>
      </w:r>
      <w:r w:rsidR="008A4B1B">
        <w:rPr>
          <w:sz w:val="24"/>
          <w:szCs w:val="24"/>
        </w:rPr>
        <w:instrText xml:space="preserve"> ADDIN EN.CITE &lt;EndNote&gt;&lt;Cite&gt;&lt;Author&gt;Talukder&lt;/Author&gt;&lt;Year&gt;2013&lt;/Year&gt;&lt;RecNum&gt;10&lt;/RecNum&gt;&lt;DisplayText&gt;(Talukder et al., 2013; Terao et al., 2015)&lt;/DisplayText&gt;&lt;record&gt;&lt;rec-number&gt;10&lt;/rec-number&gt;&lt;foreign-keys&gt;&lt;key app="EN" db-id="zt2rsxfr20dppgevx5ovade7sx2a9swfawte"&gt;10&lt;/key&gt;&lt;/foreign-keys&gt;&lt;ref-type name="Journal Article"&gt;17&lt;/ref-type&gt;&lt;contributors&gt;&lt;authors&gt;&lt;author&gt;Talukder, MH&lt;/author&gt;&lt;author&gt;Matsuu, A&lt;/author&gt;&lt;author&gt;Iguchi, A&lt;/author&gt;&lt;author&gt;Roy, BC&lt;/author&gt;&lt;author&gt;Nishii, N&lt;/author&gt;&lt;author&gt;Hikasa, Y&lt;/author&gt;&lt;/authors&gt;&lt;/contributors&gt;&lt;titles&gt;&lt;title&gt;PCR-based survey of vector-borne pathogens in dogs in Dhaka, Bangladesh&lt;/title&gt;&lt;secondary-title&gt;Journal of the Bangladesh Agricultural University&lt;/secondary-title&gt;&lt;/titles&gt;&lt;periodical&gt;&lt;full-title&gt;Journal of the Bangladesh Agricultural University&lt;/full-title&gt;&lt;/periodical&gt;&lt;pages&gt;249-254&lt;/pages&gt;&lt;volume&gt;10&lt;/volume&gt;&lt;number&gt;2&lt;/number&gt;&lt;dates&gt;&lt;year&gt;2013&lt;/year&gt;&lt;/dates&gt;&lt;isbn&gt;1810-3030&lt;/isbn&gt;&lt;urls&gt;&lt;/urls&gt;&lt;/record&gt;&lt;/Cite&gt;&lt;Cite&gt;&lt;Author&gt;Terao&lt;/Author&gt;&lt;Year&gt;2015&lt;/Year&gt;&lt;RecNum&gt;120&lt;/RecNum&gt;&lt;record&gt;&lt;rec-number&gt;120&lt;/rec-number&gt;&lt;foreign-keys&gt;&lt;key app="EN" db-id="zt2rsxfr20dppgevx5ovade7sx2a9swfawte"&gt;120&lt;/key&gt;&lt;/foreign-keys&gt;&lt;ref-type name="Journal Article"&gt;17&lt;/ref-type&gt;&lt;contributors&gt;&lt;authors&gt;&lt;author&gt;Terao, Masashi&lt;/author&gt;&lt;author&gt;Akter, Shirin&lt;/author&gt;&lt;author&gt;Yasin, Md Golam&lt;/author&gt;&lt;author&gt;Nakao, Ryo&lt;/author&gt;&lt;author&gt;Kato, Hirotomo&lt;/author&gt;&lt;author&gt;Alam, Mohammad Zahangir&lt;/author&gt;&lt;author&gt;Katakura, Ken&lt;/author&gt;&lt;/authors&gt;&lt;/contributors&gt;&lt;titles&gt;&lt;title&gt;Molecular detection and genetic diversity of Babesia gibsoni in dogs in Bangladesh&lt;/title&gt;&lt;secondary-title&gt;Infection, Genetics and Evolution&lt;/secondary-title&gt;&lt;/titles&gt;&lt;periodical&gt;&lt;full-title&gt;Infection, Genetics and Evolution&lt;/full-title&gt;&lt;/periodical&gt;&lt;dates&gt;&lt;year&gt;2015&lt;/year&gt;&lt;/dates&gt;&lt;isbn&gt;1567-1348&lt;/isbn&gt;&lt;urls&gt;&lt;/urls&gt;&lt;/record&gt;&lt;/Cite&gt;&lt;/EndNote&gt;</w:instrText>
      </w:r>
      <w:r w:rsidR="000B46C5">
        <w:rPr>
          <w:sz w:val="24"/>
          <w:szCs w:val="24"/>
        </w:rPr>
        <w:fldChar w:fldCharType="separate"/>
      </w:r>
      <w:hyperlink w:anchor="_ENREF_172" w:tooltip="Talukder, 2013 #10" w:history="1">
        <w:r>
          <w:rPr>
            <w:noProof/>
            <w:sz w:val="24"/>
            <w:szCs w:val="24"/>
          </w:rPr>
          <w:t>Talukder et al.</w:t>
        </w:r>
        <w:r w:rsidR="005A1BD7">
          <w:rPr>
            <w:noProof/>
            <w:sz w:val="24"/>
            <w:szCs w:val="24"/>
          </w:rPr>
          <w:t xml:space="preserve"> </w:t>
        </w:r>
        <w:r>
          <w:rPr>
            <w:noProof/>
            <w:sz w:val="24"/>
            <w:szCs w:val="24"/>
          </w:rPr>
          <w:t>(</w:t>
        </w:r>
        <w:r w:rsidR="005A1BD7">
          <w:rPr>
            <w:noProof/>
            <w:sz w:val="24"/>
            <w:szCs w:val="24"/>
          </w:rPr>
          <w:t>2013</w:t>
        </w:r>
      </w:hyperlink>
      <w:r>
        <w:t>)</w:t>
      </w:r>
      <w:r>
        <w:rPr>
          <w:noProof/>
          <w:sz w:val="24"/>
          <w:szCs w:val="24"/>
        </w:rPr>
        <w:t xml:space="preserve"> and</w:t>
      </w:r>
      <w:r w:rsidR="008A4B1B">
        <w:rPr>
          <w:noProof/>
          <w:sz w:val="24"/>
          <w:szCs w:val="24"/>
        </w:rPr>
        <w:t xml:space="preserve"> </w:t>
      </w:r>
      <w:hyperlink w:anchor="_ENREF_174" w:tooltip="Terao, 2015 #120" w:history="1">
        <w:r>
          <w:rPr>
            <w:noProof/>
            <w:sz w:val="24"/>
            <w:szCs w:val="24"/>
          </w:rPr>
          <w:t>Terao et al.</w:t>
        </w:r>
        <w:r w:rsidR="005A1BD7">
          <w:rPr>
            <w:noProof/>
            <w:sz w:val="24"/>
            <w:szCs w:val="24"/>
          </w:rPr>
          <w:t xml:space="preserve"> </w:t>
        </w:r>
        <w:r>
          <w:rPr>
            <w:noProof/>
            <w:sz w:val="24"/>
            <w:szCs w:val="24"/>
          </w:rPr>
          <w:t>(</w:t>
        </w:r>
        <w:r w:rsidR="005A1BD7">
          <w:rPr>
            <w:noProof/>
            <w:sz w:val="24"/>
            <w:szCs w:val="24"/>
          </w:rPr>
          <w:t>2015</w:t>
        </w:r>
      </w:hyperlink>
      <w:r w:rsidR="008A4B1B">
        <w:rPr>
          <w:noProof/>
          <w:sz w:val="24"/>
          <w:szCs w:val="24"/>
        </w:rPr>
        <w:t>)</w:t>
      </w:r>
      <w:r w:rsidR="000B46C5">
        <w:rPr>
          <w:sz w:val="24"/>
          <w:szCs w:val="24"/>
        </w:rPr>
        <w:fldChar w:fldCharType="end"/>
      </w:r>
      <w:r>
        <w:rPr>
          <w:sz w:val="24"/>
          <w:szCs w:val="24"/>
        </w:rPr>
        <w:t xml:space="preserve"> where</w:t>
      </w:r>
      <w:r w:rsidR="000672F4">
        <w:rPr>
          <w:sz w:val="24"/>
          <w:szCs w:val="24"/>
        </w:rPr>
        <w:t xml:space="preserve"> </w:t>
      </w:r>
      <w:r>
        <w:rPr>
          <w:sz w:val="24"/>
          <w:szCs w:val="24"/>
        </w:rPr>
        <w:t>t</w:t>
      </w:r>
      <w:r w:rsidR="008A4B1B">
        <w:rPr>
          <w:sz w:val="24"/>
          <w:szCs w:val="24"/>
        </w:rPr>
        <w:t>he</w:t>
      </w:r>
      <w:r>
        <w:rPr>
          <w:sz w:val="24"/>
          <w:szCs w:val="24"/>
        </w:rPr>
        <w:t>y found 38.2% and 30%</w:t>
      </w:r>
      <w:r w:rsidR="008A4B1B">
        <w:rPr>
          <w:sz w:val="24"/>
          <w:szCs w:val="24"/>
        </w:rPr>
        <w:t xml:space="preserve"> res</w:t>
      </w:r>
      <w:r>
        <w:rPr>
          <w:sz w:val="24"/>
          <w:szCs w:val="24"/>
        </w:rPr>
        <w:t>pectively. The higher percentage</w:t>
      </w:r>
      <w:r w:rsidR="008A4B1B">
        <w:rPr>
          <w:sz w:val="24"/>
          <w:szCs w:val="24"/>
        </w:rPr>
        <w:t xml:space="preserve"> in the present study might be due to smaller and only microscopy positive sampling. </w:t>
      </w:r>
    </w:p>
    <w:p w:rsidR="004230FF" w:rsidRPr="004A3380" w:rsidRDefault="004A3380" w:rsidP="004A3380">
      <w:pPr>
        <w:pStyle w:val="Heading2"/>
      </w:pPr>
      <w:bookmarkStart w:id="112" w:name="_Toc412677860"/>
      <w:r>
        <w:t xml:space="preserve">5.2 </w:t>
      </w:r>
      <w:r w:rsidR="004230FF" w:rsidRPr="00621644">
        <w:t>Sex</w:t>
      </w:r>
      <w:r w:rsidR="00981349">
        <w:t>-specific prevalence of the disease</w:t>
      </w:r>
      <w:bookmarkEnd w:id="112"/>
    </w:p>
    <w:p w:rsidR="00B95E38" w:rsidRDefault="00D34E6F" w:rsidP="00200843">
      <w:pPr>
        <w:autoSpaceDE w:val="0"/>
        <w:autoSpaceDN w:val="0"/>
        <w:adjustRightInd w:val="0"/>
        <w:spacing w:line="360" w:lineRule="auto"/>
        <w:rPr>
          <w:sz w:val="24"/>
          <w:szCs w:val="24"/>
        </w:rPr>
        <w:sectPr w:rsidR="00B95E38" w:rsidSect="000B42D6">
          <w:headerReference w:type="default" r:id="rId50"/>
          <w:footerReference w:type="default" r:id="rId51"/>
          <w:pgSz w:w="11907" w:h="16839" w:code="9"/>
          <w:pgMar w:top="1440" w:right="1080" w:bottom="1440" w:left="2520" w:header="720" w:footer="720" w:gutter="0"/>
          <w:cols w:space="720"/>
          <w:docGrid w:linePitch="360"/>
        </w:sectPr>
      </w:pPr>
      <w:r w:rsidRPr="00200843">
        <w:rPr>
          <w:sz w:val="24"/>
          <w:szCs w:val="24"/>
        </w:rPr>
        <w:t>Sexual category of animals also has influences in the occurrence of vector borne parasitic diseases. In present study revealed that male dog</w:t>
      </w:r>
      <w:r w:rsidR="00200843">
        <w:rPr>
          <w:sz w:val="24"/>
          <w:szCs w:val="24"/>
        </w:rPr>
        <w:t>s</w:t>
      </w:r>
      <w:r w:rsidRPr="00200843">
        <w:rPr>
          <w:sz w:val="24"/>
          <w:szCs w:val="24"/>
        </w:rPr>
        <w:t xml:space="preserve"> carrying more preval</w:t>
      </w:r>
      <w:r w:rsidR="00200843" w:rsidRPr="00200843">
        <w:rPr>
          <w:sz w:val="24"/>
          <w:szCs w:val="24"/>
        </w:rPr>
        <w:t xml:space="preserve">ence of </w:t>
      </w:r>
      <w:proofErr w:type="spellStart"/>
      <w:r w:rsidR="00200843" w:rsidRPr="00200843">
        <w:rPr>
          <w:sz w:val="24"/>
          <w:szCs w:val="24"/>
        </w:rPr>
        <w:t>babesiosis</w:t>
      </w:r>
      <w:proofErr w:type="spellEnd"/>
      <w:r w:rsidR="00200843" w:rsidRPr="00200843">
        <w:rPr>
          <w:sz w:val="24"/>
          <w:szCs w:val="24"/>
        </w:rPr>
        <w:t xml:space="preserve"> than female</w:t>
      </w:r>
      <w:r w:rsidR="00200843">
        <w:rPr>
          <w:sz w:val="24"/>
          <w:szCs w:val="24"/>
        </w:rPr>
        <w:t>s</w:t>
      </w:r>
      <w:r w:rsidR="00200843" w:rsidRPr="00200843">
        <w:rPr>
          <w:sz w:val="24"/>
          <w:szCs w:val="24"/>
        </w:rPr>
        <w:t xml:space="preserve">, which suggested that bite wounds or blood transmission during fighting contact as possible routes of transmission for </w:t>
      </w:r>
      <w:r w:rsidR="00200843" w:rsidRPr="00200843">
        <w:rPr>
          <w:i/>
          <w:iCs/>
          <w:sz w:val="24"/>
          <w:szCs w:val="24"/>
        </w:rPr>
        <w:t xml:space="preserve">B. </w:t>
      </w:r>
      <w:proofErr w:type="spellStart"/>
      <w:r w:rsidR="00200843" w:rsidRPr="00200843">
        <w:rPr>
          <w:i/>
          <w:iCs/>
          <w:sz w:val="24"/>
          <w:szCs w:val="24"/>
        </w:rPr>
        <w:t>gibsoni</w:t>
      </w:r>
      <w:proofErr w:type="spellEnd"/>
      <w:r w:rsidR="00200843" w:rsidRPr="00200843">
        <w:rPr>
          <w:sz w:val="24"/>
          <w:szCs w:val="24"/>
        </w:rPr>
        <w:t>. Male dogs most commonly associated with dog fighting or perhaps it may be due to the aggressive behavior of</w:t>
      </w:r>
      <w:r w:rsidR="00200843">
        <w:rPr>
          <w:sz w:val="24"/>
          <w:szCs w:val="24"/>
        </w:rPr>
        <w:t xml:space="preserve"> </w:t>
      </w:r>
      <w:r w:rsidR="00200843" w:rsidRPr="00200843">
        <w:rPr>
          <w:sz w:val="24"/>
          <w:szCs w:val="24"/>
        </w:rPr>
        <w:t xml:space="preserve">males, against other males especially during mating period to be dominant and therefore they get wounded and infected, or another possibility was </w:t>
      </w:r>
    </w:p>
    <w:p w:rsidR="00073020" w:rsidRDefault="00200843" w:rsidP="00200843">
      <w:pPr>
        <w:autoSpaceDE w:val="0"/>
        <w:autoSpaceDN w:val="0"/>
        <w:adjustRightInd w:val="0"/>
        <w:spacing w:line="360" w:lineRule="auto"/>
        <w:rPr>
          <w:sz w:val="24"/>
          <w:szCs w:val="24"/>
        </w:rPr>
      </w:pPr>
      <w:r w:rsidRPr="00200843">
        <w:rPr>
          <w:sz w:val="24"/>
          <w:szCs w:val="24"/>
        </w:rPr>
        <w:lastRenderedPageBreak/>
        <w:t>the hormonal status of males that may lead to high infection</w:t>
      </w:r>
      <w:r>
        <w:rPr>
          <w:sz w:val="24"/>
          <w:szCs w:val="24"/>
        </w:rPr>
        <w:t xml:space="preserve"> </w:t>
      </w:r>
      <w:r w:rsidR="000B46C5">
        <w:rPr>
          <w:sz w:val="24"/>
          <w:szCs w:val="24"/>
        </w:rPr>
        <w:fldChar w:fldCharType="begin"/>
      </w:r>
      <w:r w:rsidR="00073020">
        <w:rPr>
          <w:sz w:val="24"/>
          <w:szCs w:val="24"/>
        </w:rPr>
        <w:instrText xml:space="preserve"> ADDIN EN.CITE &lt;EndNote&gt;&lt;Cite&gt;&lt;Author&gt;Salem&lt;/Author&gt;&lt;Year&gt;2014&lt;/Year&gt;&lt;RecNum&gt;8&lt;/RecNum&gt;&lt;DisplayText&gt;(Bashir, 2008; Salem and Farag, 2014)&lt;/DisplayText&gt;&lt;record&gt;&lt;rec-number&gt;8&lt;/rec-number&gt;&lt;foreign-keys&gt;&lt;key app="EN" db-id="zt2rsxfr20dppgevx5ovade7sx2a9swfawte"&gt;8&lt;/key&gt;&lt;/foreign-keys&gt;&lt;ref-type name="Journal Article"&gt;17&lt;/ref-type&gt;&lt;contributors&gt;&lt;authors&gt;&lt;author&gt;Salem, NY&lt;/author&gt;&lt;author&gt;Farag, HS&lt;/author&gt;&lt;/authors&gt;&lt;/contributors&gt;&lt;titles&gt;&lt;title&gt;Clinical, Hematologic, and Molecular Findings in Naturally Occurring Babesia canis vogeli in Egyptian Dogs&lt;/title&gt;&lt;secondary-title&gt;Veterinary medicine international&lt;/secondary-title&gt;&lt;/titles&gt;&lt;periodical&gt;&lt;full-title&gt;Veterinary medicine international&lt;/full-title&gt;&lt;/periodical&gt;&lt;volume&gt;2014&lt;/volume&gt;&lt;dates&gt;&lt;year&gt;2014&lt;/year&gt;&lt;/dates&gt;&lt;isbn&gt;2090-8113&lt;/isbn&gt;&lt;urls&gt;&lt;/urls&gt;&lt;/record&gt;&lt;/Cite&gt;&lt;Cite&gt;&lt;Author&gt;Bashir&lt;/Author&gt;&lt;Year&gt;2008&lt;/Year&gt;&lt;RecNum&gt;29&lt;/RecNum&gt;&lt;record&gt;&lt;rec-number&gt;29&lt;/rec-number&gt;&lt;foreign-keys&gt;&lt;key app="EN" db-id="zt2rsxfr20dppgevx5ovade7sx2a9swfawte"&gt;29&lt;/key&gt;&lt;/foreign-keys&gt;&lt;ref-type name="Thesis"&gt;32&lt;/ref-type&gt;&lt;contributors&gt;&lt;authors&gt;&lt;author&gt;Bashir, Isma Nazli&lt;/author&gt;&lt;/authors&gt;&lt;/contributors&gt;&lt;titles&gt;&lt;title&gt;Molecular Detection and Speciation of the Canine Piroplasm (s)&lt;/title&gt;&lt;/titles&gt;&lt;dates&gt;&lt;year&gt;2008&lt;/year&gt;&lt;/dates&gt;&lt;publisher&gt;University of Veterinary and Animal Sciences, Lahore&lt;/publisher&gt;&lt;urls&gt;&lt;/urls&gt;&lt;/record&gt;&lt;/Cite&gt;&lt;/EndNote&gt;</w:instrText>
      </w:r>
      <w:r w:rsidR="000B46C5">
        <w:rPr>
          <w:sz w:val="24"/>
          <w:szCs w:val="24"/>
        </w:rPr>
        <w:fldChar w:fldCharType="separate"/>
      </w:r>
      <w:r w:rsidR="00073020">
        <w:rPr>
          <w:noProof/>
          <w:sz w:val="24"/>
          <w:szCs w:val="24"/>
        </w:rPr>
        <w:t>(</w:t>
      </w:r>
      <w:hyperlink w:anchor="_ENREF_14" w:tooltip="Bashir, 2008 #29" w:history="1">
        <w:r w:rsidR="005A1BD7">
          <w:rPr>
            <w:noProof/>
            <w:sz w:val="24"/>
            <w:szCs w:val="24"/>
          </w:rPr>
          <w:t>Bashir, 2008</w:t>
        </w:r>
      </w:hyperlink>
      <w:r w:rsidR="00073020">
        <w:rPr>
          <w:noProof/>
          <w:sz w:val="24"/>
          <w:szCs w:val="24"/>
        </w:rPr>
        <w:t xml:space="preserve">; </w:t>
      </w:r>
      <w:hyperlink w:anchor="_ENREF_148" w:tooltip="Salem, 2014 #8" w:history="1">
        <w:r w:rsidR="005A1BD7">
          <w:rPr>
            <w:noProof/>
            <w:sz w:val="24"/>
            <w:szCs w:val="24"/>
          </w:rPr>
          <w:t>Salem and Farag, 2014</w:t>
        </w:r>
      </w:hyperlink>
      <w:r w:rsidR="00073020">
        <w:rPr>
          <w:noProof/>
          <w:sz w:val="24"/>
          <w:szCs w:val="24"/>
        </w:rPr>
        <w:t>)</w:t>
      </w:r>
      <w:r w:rsidR="000B46C5">
        <w:rPr>
          <w:sz w:val="24"/>
          <w:szCs w:val="24"/>
        </w:rPr>
        <w:fldChar w:fldCharType="end"/>
      </w:r>
      <w:r>
        <w:rPr>
          <w:sz w:val="24"/>
          <w:szCs w:val="24"/>
        </w:rPr>
        <w:t>.</w:t>
      </w:r>
      <w:r w:rsidR="00073020">
        <w:rPr>
          <w:sz w:val="24"/>
          <w:szCs w:val="24"/>
        </w:rPr>
        <w:t xml:space="preserve"> On the other hand, some reports hinted</w:t>
      </w:r>
      <w:r>
        <w:rPr>
          <w:sz w:val="24"/>
          <w:szCs w:val="24"/>
        </w:rPr>
        <w:t xml:space="preserve"> </w:t>
      </w:r>
      <w:r w:rsidR="00073020">
        <w:rPr>
          <w:sz w:val="24"/>
          <w:szCs w:val="24"/>
        </w:rPr>
        <w:t xml:space="preserve">that female dogs are more prone to </w:t>
      </w:r>
      <w:proofErr w:type="spellStart"/>
      <w:r w:rsidR="00073020">
        <w:rPr>
          <w:sz w:val="24"/>
          <w:szCs w:val="24"/>
        </w:rPr>
        <w:t>babesiosis</w:t>
      </w:r>
      <w:proofErr w:type="spellEnd"/>
      <w:r w:rsidR="00073020">
        <w:rPr>
          <w:sz w:val="24"/>
          <w:szCs w:val="24"/>
        </w:rPr>
        <w:t xml:space="preserve"> than males </w:t>
      </w:r>
      <w:r w:rsidR="000B46C5">
        <w:rPr>
          <w:sz w:val="24"/>
          <w:szCs w:val="24"/>
        </w:rPr>
        <w:fldChar w:fldCharType="begin"/>
      </w:r>
      <w:r w:rsidR="00073020">
        <w:rPr>
          <w:sz w:val="24"/>
          <w:szCs w:val="24"/>
        </w:rPr>
        <w:instrText xml:space="preserve"> ADDIN EN.CITE &lt;EndNote&gt;&lt;Cite&gt;&lt;Author&gt;Singh&lt;/Author&gt;&lt;Year&gt;2014&lt;/Year&gt;&lt;RecNum&gt;15&lt;/RecNum&gt;&lt;DisplayText&gt;(Singh et al., 2012; Singh et al., 2014)&lt;/DisplayText&gt;&lt;record&gt;&lt;rec-number&gt;15&lt;/rec-number&gt;&lt;foreign-keys&gt;&lt;key app="EN" db-id="zt2rsxfr20dppgevx5ovade7sx2a9swfawte"&gt;15&lt;/key&gt;&lt;/foreign-keys&gt;&lt;ref-type name="Journal Article"&gt;17&lt;/ref-type&gt;&lt;contributors&gt;&lt;authors&gt;&lt;author&gt;Singh, Amritpal&lt;/author&gt;&lt;author&gt;Singh, Harkirat&lt;/author&gt;&lt;author&gt;Singh, NK&lt;/author&gt;&lt;author&gt;Singh, ND&lt;/author&gt;&lt;author&gt;Rath, SS&lt;/author&gt;&lt;/authors&gt;&lt;/contributors&gt;&lt;titles&gt;&lt;title&gt;Canine Babesiosis in Northwestern India: Molecular Detection and Assessment of Risk Factors&lt;/title&gt;&lt;secondary-title&gt;BioMed research international&lt;/secondary-title&gt;&lt;/titles&gt;&lt;periodical&gt;&lt;full-title&gt;BioMed research international&lt;/full-title&gt;&lt;/periodical&gt;&lt;volume&gt;2014&lt;/volume&gt;&lt;dates&gt;&lt;year&gt;2014&lt;/year&gt;&lt;/dates&gt;&lt;isbn&gt;2314-6133&lt;/isbn&gt;&lt;urls&gt;&lt;/urls&gt;&lt;/record&gt;&lt;/Cite&gt;&lt;Cite&gt;&lt;Author&gt;Singh&lt;/Author&gt;&lt;Year&gt;2012&lt;/Year&gt;&lt;RecNum&gt;139&lt;/RecNum&gt;&lt;record&gt;&lt;rec-number&gt;139&lt;/rec-number&gt;&lt;foreign-keys&gt;&lt;key app="EN" db-id="zt2rsxfr20dppgevx5ovade7sx2a9swfawte"&gt;139&lt;/key&gt;&lt;/foreign-keys&gt;&lt;ref-type name="Journal Article"&gt;17&lt;/ref-type&gt;&lt;contributors&gt;&lt;authors&gt;&lt;author&gt;Singh, Harkirat&lt;/author&gt;&lt;author&gt;Singh, NK&lt;/author&gt;&lt;author&gt;Rath, SS&lt;/author&gt;&lt;/authors&gt;&lt;/contributors&gt;&lt;titles&gt;&lt;title&gt;A survey of canine babesiosis in and around Ludhiana district, Punjab&lt;/title&gt;&lt;secondary-title&gt;Indian Journal of Canine Practice Volume&lt;/secondary-title&gt;&lt;/titles&gt;&lt;periodical&gt;&lt;full-title&gt;Indian Journal of Canine Practice Volume&lt;/full-title&gt;&lt;/periodical&gt;&lt;pages&gt;165&lt;/pages&gt;&lt;volume&gt;4&lt;/volume&gt;&lt;number&gt;2&lt;/number&gt;&lt;dates&gt;&lt;year&gt;2012&lt;/year&gt;&lt;/dates&gt;&lt;urls&gt;&lt;/urls&gt;&lt;/record&gt;&lt;/Cite&gt;&lt;/EndNote&gt;</w:instrText>
      </w:r>
      <w:r w:rsidR="000B46C5">
        <w:rPr>
          <w:sz w:val="24"/>
          <w:szCs w:val="24"/>
        </w:rPr>
        <w:fldChar w:fldCharType="separate"/>
      </w:r>
      <w:r w:rsidR="00073020">
        <w:rPr>
          <w:noProof/>
          <w:sz w:val="24"/>
          <w:szCs w:val="24"/>
        </w:rPr>
        <w:t>(</w:t>
      </w:r>
      <w:hyperlink w:anchor="_ENREF_158" w:tooltip="Singh, 2012 #139" w:history="1">
        <w:r w:rsidR="005A1BD7">
          <w:rPr>
            <w:noProof/>
            <w:sz w:val="24"/>
            <w:szCs w:val="24"/>
          </w:rPr>
          <w:t>Singh et al., 2012</w:t>
        </w:r>
      </w:hyperlink>
      <w:r w:rsidR="00073020">
        <w:rPr>
          <w:noProof/>
          <w:sz w:val="24"/>
          <w:szCs w:val="24"/>
        </w:rPr>
        <w:t xml:space="preserve">; </w:t>
      </w:r>
      <w:hyperlink w:anchor="_ENREF_157" w:tooltip="Singh, 2014 #15" w:history="1">
        <w:r w:rsidR="005A1BD7">
          <w:rPr>
            <w:noProof/>
            <w:sz w:val="24"/>
            <w:szCs w:val="24"/>
          </w:rPr>
          <w:t>Singh et al., 2014</w:t>
        </w:r>
      </w:hyperlink>
      <w:r w:rsidR="00073020">
        <w:rPr>
          <w:noProof/>
          <w:sz w:val="24"/>
          <w:szCs w:val="24"/>
        </w:rPr>
        <w:t>)</w:t>
      </w:r>
      <w:r w:rsidR="000B46C5">
        <w:rPr>
          <w:sz w:val="24"/>
          <w:szCs w:val="24"/>
        </w:rPr>
        <w:fldChar w:fldCharType="end"/>
      </w:r>
      <w:r w:rsidR="00073020">
        <w:rPr>
          <w:sz w:val="24"/>
          <w:szCs w:val="24"/>
        </w:rPr>
        <w:t xml:space="preserve">. However, there is no difference in sex susceptibility between males and females </w:t>
      </w:r>
      <w:r w:rsidR="000B46C5">
        <w:rPr>
          <w:sz w:val="24"/>
          <w:szCs w:val="24"/>
        </w:rPr>
        <w:fldChar w:fldCharType="begin"/>
      </w:r>
      <w:r w:rsidR="00073020">
        <w:rPr>
          <w:sz w:val="24"/>
          <w:szCs w:val="24"/>
        </w:rPr>
        <w:instrText xml:space="preserve"> ADDIN EN.CITE &lt;EndNote&gt;&lt;Cite&gt;&lt;Author&gt;Martinod&lt;/Author&gt;&lt;Year&gt;1986&lt;/Year&gt;&lt;RecNum&gt;217&lt;/RecNum&gt;&lt;DisplayText&gt;(Martinod et al., 1986)&lt;/DisplayText&gt;&lt;record&gt;&lt;rec-number&gt;217&lt;/rec-number&gt;&lt;foreign-keys&gt;&lt;key app="EN" db-id="zt2rsxfr20dppgevx5ovade7sx2a9swfawte"&gt;217&lt;/key&gt;&lt;/foreign-keys&gt;&lt;ref-type name="Journal Article"&gt;17&lt;/ref-type&gt;&lt;contributors&gt;&lt;authors&gt;&lt;author&gt;Martinod, Serge&lt;/author&gt;&lt;author&gt;Laurent, Nathalie&lt;/author&gt;&lt;author&gt;Moreau, Yves&lt;/author&gt;&lt;/authors&gt;&lt;/contributors&gt;&lt;titles&gt;&lt;title&gt;Resistance and immunity of dogs against Babesia canis in an endemic area&lt;/title&gt;&lt;secondary-title&gt;Veterinary parasitology&lt;/secondary-title&gt;&lt;/titles&gt;&lt;periodical&gt;&lt;full-title&gt;Veterinary Parasitology&lt;/full-title&gt;&lt;/periodical&gt;&lt;pages&gt;245-254&lt;/pages&gt;&lt;volume&gt;19&lt;/volume&gt;&lt;number&gt;3&lt;/number&gt;&lt;dates&gt;&lt;year&gt;1986&lt;/year&gt;&lt;/dates&gt;&lt;isbn&gt;0304-4017&lt;/isbn&gt;&lt;urls&gt;&lt;/urls&gt;&lt;/record&gt;&lt;/Cite&gt;&lt;/EndNote&gt;</w:instrText>
      </w:r>
      <w:r w:rsidR="000B46C5">
        <w:rPr>
          <w:sz w:val="24"/>
          <w:szCs w:val="24"/>
        </w:rPr>
        <w:fldChar w:fldCharType="separate"/>
      </w:r>
      <w:r w:rsidR="00073020">
        <w:rPr>
          <w:noProof/>
          <w:sz w:val="24"/>
          <w:szCs w:val="24"/>
        </w:rPr>
        <w:t>(</w:t>
      </w:r>
      <w:hyperlink w:anchor="_ENREF_111" w:tooltip="Martinod, 1986 #217" w:history="1">
        <w:r w:rsidR="005A1BD7">
          <w:rPr>
            <w:noProof/>
            <w:sz w:val="24"/>
            <w:szCs w:val="24"/>
          </w:rPr>
          <w:t>Martinod et al., 1986</w:t>
        </w:r>
      </w:hyperlink>
      <w:r w:rsidR="00073020">
        <w:rPr>
          <w:noProof/>
          <w:sz w:val="24"/>
          <w:szCs w:val="24"/>
        </w:rPr>
        <w:t>)</w:t>
      </w:r>
      <w:r w:rsidR="000B46C5">
        <w:rPr>
          <w:sz w:val="24"/>
          <w:szCs w:val="24"/>
        </w:rPr>
        <w:fldChar w:fldCharType="end"/>
      </w:r>
      <w:r w:rsidR="00073020">
        <w:rPr>
          <w:sz w:val="24"/>
          <w:szCs w:val="24"/>
        </w:rPr>
        <w:t xml:space="preserve">. </w:t>
      </w:r>
    </w:p>
    <w:p w:rsidR="00542E68" w:rsidRPr="004A3380" w:rsidRDefault="004A3380" w:rsidP="004A3380">
      <w:pPr>
        <w:pStyle w:val="Heading2"/>
      </w:pPr>
      <w:bookmarkStart w:id="113" w:name="_Toc412677861"/>
      <w:r>
        <w:t xml:space="preserve">5.3 </w:t>
      </w:r>
      <w:r w:rsidR="00073020" w:rsidRPr="00981349">
        <w:t xml:space="preserve">Age-specific prevalence of </w:t>
      </w:r>
      <w:r w:rsidR="00981349" w:rsidRPr="00981349">
        <w:t xml:space="preserve">the </w:t>
      </w:r>
      <w:r w:rsidR="00073020" w:rsidRPr="00981349">
        <w:t>disease</w:t>
      </w:r>
      <w:bookmarkEnd w:id="113"/>
      <w:r w:rsidR="00073020" w:rsidRPr="00981349">
        <w:t xml:space="preserve">  </w:t>
      </w:r>
    </w:p>
    <w:p w:rsidR="001B2A2A" w:rsidRPr="004A3380" w:rsidRDefault="00981349" w:rsidP="00771020">
      <w:pPr>
        <w:autoSpaceDE w:val="0"/>
        <w:autoSpaceDN w:val="0"/>
        <w:adjustRightInd w:val="0"/>
        <w:spacing w:line="360" w:lineRule="auto"/>
        <w:rPr>
          <w:sz w:val="24"/>
          <w:szCs w:val="24"/>
        </w:rPr>
      </w:pPr>
      <w:r w:rsidRPr="00771020">
        <w:rPr>
          <w:sz w:val="24"/>
          <w:szCs w:val="24"/>
        </w:rPr>
        <w:t xml:space="preserve">Age also influences the occurrence of </w:t>
      </w:r>
      <w:proofErr w:type="spellStart"/>
      <w:r w:rsidRPr="00771020">
        <w:rPr>
          <w:sz w:val="24"/>
          <w:szCs w:val="24"/>
        </w:rPr>
        <w:t>haemoprotozoan</w:t>
      </w:r>
      <w:proofErr w:type="spellEnd"/>
      <w:r w:rsidRPr="00771020">
        <w:rPr>
          <w:sz w:val="24"/>
          <w:szCs w:val="24"/>
        </w:rPr>
        <w:t xml:space="preserve"> diseases. In current study, higher susceptibility of adult dog to </w:t>
      </w:r>
      <w:proofErr w:type="spellStart"/>
      <w:r w:rsidRPr="00771020">
        <w:rPr>
          <w:sz w:val="24"/>
          <w:szCs w:val="24"/>
        </w:rPr>
        <w:t>babesios</w:t>
      </w:r>
      <w:r w:rsidR="009761B1" w:rsidRPr="00771020">
        <w:rPr>
          <w:sz w:val="24"/>
          <w:szCs w:val="24"/>
        </w:rPr>
        <w:t>is</w:t>
      </w:r>
      <w:proofErr w:type="spellEnd"/>
      <w:r w:rsidR="00771020" w:rsidRPr="00771020">
        <w:rPr>
          <w:sz w:val="24"/>
          <w:szCs w:val="24"/>
        </w:rPr>
        <w:t xml:space="preserve"> was found consistent with some </w:t>
      </w:r>
      <w:r w:rsidR="009761B1" w:rsidRPr="00771020">
        <w:rPr>
          <w:sz w:val="24"/>
          <w:szCs w:val="24"/>
        </w:rPr>
        <w:t xml:space="preserve">findings </w:t>
      </w:r>
      <w:r w:rsidR="000B46C5" w:rsidRPr="00771020">
        <w:rPr>
          <w:sz w:val="24"/>
          <w:szCs w:val="24"/>
        </w:rPr>
        <w:fldChar w:fldCharType="begin"/>
      </w:r>
      <w:r w:rsidRPr="00771020">
        <w:rPr>
          <w:sz w:val="24"/>
          <w:szCs w:val="24"/>
        </w:rPr>
        <w:instrText xml:space="preserve"> ADDIN EN.CITE &lt;EndNote&gt;&lt;Cite&gt;&lt;Author&gt;Hornok&lt;/Author&gt;&lt;Year&gt;2006&lt;/Year&gt;&lt;RecNum&gt;218&lt;/RecNum&gt;&lt;DisplayText&gt;(Hornok et al., 2006; Salem and Farag, 2014)&lt;/DisplayText&gt;&lt;record&gt;&lt;rec-number&gt;218&lt;/rec-number&gt;&lt;foreign-keys&gt;&lt;key app="EN" db-id="zt2rsxfr20dppgevx5ovade7sx2a9swfawte"&gt;218&lt;/key&gt;&lt;/foreign-keys&gt;&lt;ref-type name="Journal Article"&gt;17&lt;/ref-type&gt;&lt;contributors&gt;&lt;authors&gt;&lt;author&gt;Hornok, Sándor&lt;/author&gt;&lt;author&gt;Edelhofer, R&lt;/author&gt;&lt;author&gt;Farkas, R&lt;/author&gt;&lt;/authors&gt;&lt;/contributors&gt;&lt;titles&gt;&lt;title&gt;Seroprevalence of canine babesiosis in Hungary suggesting breed predisposition&lt;/title&gt;&lt;secondary-title&gt;Parasitology research&lt;/secondary-title&gt;&lt;/titles&gt;&lt;periodical&gt;&lt;full-title&gt;Parasitology research&lt;/full-title&gt;&lt;/periodical&gt;&lt;pages&gt;638-642&lt;/pages&gt;&lt;volume&gt;99&lt;/volume&gt;&lt;number&gt;6&lt;/number&gt;&lt;dates&gt;&lt;year&gt;2006&lt;/year&gt;&lt;/dates&gt;&lt;isbn&gt;0932-0113&lt;/isbn&gt;&lt;urls&gt;&lt;/urls&gt;&lt;/record&gt;&lt;/Cite&gt;&lt;Cite&gt;&lt;Author&gt;Salem&lt;/Author&gt;&lt;Year&gt;2014&lt;/Year&gt;&lt;RecNum&gt;45&lt;/RecNum&gt;&lt;record&gt;&lt;rec-number&gt;45&lt;/rec-number&gt;&lt;foreign-keys&gt;&lt;key app="EN" db-id="zt2rsxfr20dppgevx5ovade7sx2a9swfawte"&gt;45&lt;/key&gt;&lt;/foreign-keys&gt;&lt;ref-type name="Journal Article"&gt;17&lt;/ref-type&gt;&lt;contributors&gt;&lt;authors&gt;&lt;author&gt;Salem, NY&lt;/author&gt;&lt;author&gt;Farag, HS&lt;/author&gt;&lt;/authors&gt;&lt;/contributors&gt;&lt;titles&gt;&lt;title&gt;Clinical, Hematologic, and Molecular Findings in Naturally Occurring Babesia canis vogeli in Egyptian Dogs&lt;/title&gt;&lt;secondary-title&gt;Veterinary medicine international&lt;/secondary-title&gt;&lt;/titles&gt;&lt;periodical&gt;&lt;full-title&gt;Veterinary medicine international&lt;/full-title&gt;&lt;/periodical&gt;&lt;volume&gt;2014&lt;/volume&gt;&lt;dates&gt;&lt;year&gt;2014&lt;/year&gt;&lt;/dates&gt;&lt;isbn&gt;2090-8113&lt;/isbn&gt;&lt;urls&gt;&lt;/urls&gt;&lt;/record&gt;&lt;/Cite&gt;&lt;/EndNote&gt;</w:instrText>
      </w:r>
      <w:r w:rsidR="000B46C5" w:rsidRPr="00771020">
        <w:rPr>
          <w:sz w:val="24"/>
          <w:szCs w:val="24"/>
        </w:rPr>
        <w:fldChar w:fldCharType="separate"/>
      </w:r>
      <w:r w:rsidRPr="00771020">
        <w:rPr>
          <w:noProof/>
          <w:sz w:val="24"/>
          <w:szCs w:val="24"/>
        </w:rPr>
        <w:t>(</w:t>
      </w:r>
      <w:hyperlink w:anchor="_ENREF_77" w:tooltip="Hornok, 2006 #218" w:history="1">
        <w:r w:rsidR="005A1BD7" w:rsidRPr="00771020">
          <w:rPr>
            <w:noProof/>
            <w:sz w:val="24"/>
            <w:szCs w:val="24"/>
          </w:rPr>
          <w:t>Hornok et al., 2006</w:t>
        </w:r>
      </w:hyperlink>
      <w:r w:rsidRPr="00771020">
        <w:rPr>
          <w:noProof/>
          <w:sz w:val="24"/>
          <w:szCs w:val="24"/>
        </w:rPr>
        <w:t xml:space="preserve">; </w:t>
      </w:r>
      <w:hyperlink w:anchor="_ENREF_148" w:tooltip="Salem, 2014 #8" w:history="1">
        <w:r w:rsidR="005A1BD7" w:rsidRPr="00771020">
          <w:rPr>
            <w:noProof/>
            <w:sz w:val="24"/>
            <w:szCs w:val="24"/>
          </w:rPr>
          <w:t>Salem and Farag, 2014</w:t>
        </w:r>
      </w:hyperlink>
      <w:r w:rsidRPr="00771020">
        <w:rPr>
          <w:noProof/>
          <w:sz w:val="24"/>
          <w:szCs w:val="24"/>
        </w:rPr>
        <w:t>)</w:t>
      </w:r>
      <w:r w:rsidR="000B46C5" w:rsidRPr="00771020">
        <w:rPr>
          <w:sz w:val="24"/>
          <w:szCs w:val="24"/>
        </w:rPr>
        <w:fldChar w:fldCharType="end"/>
      </w:r>
      <w:r w:rsidRPr="00771020">
        <w:rPr>
          <w:sz w:val="24"/>
          <w:szCs w:val="24"/>
        </w:rPr>
        <w:t xml:space="preserve">. They </w:t>
      </w:r>
      <w:r w:rsidR="009761B1" w:rsidRPr="00771020">
        <w:rPr>
          <w:sz w:val="24"/>
          <w:szCs w:val="24"/>
        </w:rPr>
        <w:t>reported</w:t>
      </w:r>
      <w:proofErr w:type="gramStart"/>
      <w:r w:rsidR="009761B1" w:rsidRPr="00771020">
        <w:rPr>
          <w:sz w:val="24"/>
          <w:szCs w:val="24"/>
        </w:rPr>
        <w:t>,</w:t>
      </w:r>
      <w:proofErr w:type="gramEnd"/>
      <w:r w:rsidR="009761B1" w:rsidRPr="00771020">
        <w:rPr>
          <w:sz w:val="24"/>
          <w:szCs w:val="24"/>
        </w:rPr>
        <w:t xml:space="preserve"> </w:t>
      </w:r>
      <w:proofErr w:type="spellStart"/>
      <w:r w:rsidR="009761B1" w:rsidRPr="00771020">
        <w:rPr>
          <w:i/>
          <w:iCs/>
          <w:sz w:val="24"/>
          <w:szCs w:val="24"/>
        </w:rPr>
        <w:t>Babesia</w:t>
      </w:r>
      <w:proofErr w:type="spellEnd"/>
      <w:r w:rsidRPr="00771020">
        <w:rPr>
          <w:i/>
          <w:iCs/>
          <w:sz w:val="24"/>
          <w:szCs w:val="24"/>
        </w:rPr>
        <w:t xml:space="preserve"> </w:t>
      </w:r>
      <w:r w:rsidRPr="00771020">
        <w:rPr>
          <w:sz w:val="24"/>
          <w:szCs w:val="24"/>
        </w:rPr>
        <w:t>infection has been known to rise with the age, reaching its peak between the age of 3 and 5 years</w:t>
      </w:r>
      <w:r w:rsidR="009761B1" w:rsidRPr="00771020">
        <w:rPr>
          <w:sz w:val="24"/>
          <w:szCs w:val="24"/>
        </w:rPr>
        <w:t xml:space="preserve">. Again </w:t>
      </w:r>
      <w:r w:rsidR="009761B1" w:rsidRPr="00771020">
        <w:rPr>
          <w:i/>
          <w:iCs/>
          <w:sz w:val="24"/>
          <w:szCs w:val="24"/>
        </w:rPr>
        <w:t xml:space="preserve">B. </w:t>
      </w:r>
      <w:proofErr w:type="spellStart"/>
      <w:r w:rsidR="009761B1" w:rsidRPr="00771020">
        <w:rPr>
          <w:i/>
          <w:iCs/>
          <w:sz w:val="24"/>
          <w:szCs w:val="24"/>
        </w:rPr>
        <w:t>canis</w:t>
      </w:r>
      <w:proofErr w:type="spellEnd"/>
      <w:r w:rsidR="009761B1" w:rsidRPr="00771020">
        <w:rPr>
          <w:i/>
          <w:iCs/>
          <w:sz w:val="24"/>
          <w:szCs w:val="24"/>
        </w:rPr>
        <w:t xml:space="preserve"> </w:t>
      </w:r>
      <w:r w:rsidR="009761B1" w:rsidRPr="00771020">
        <w:rPr>
          <w:sz w:val="24"/>
          <w:szCs w:val="24"/>
        </w:rPr>
        <w:t xml:space="preserve">was recorded only from the dogs above 1 year of age and the results are similar to earlier reports </w:t>
      </w:r>
      <w:r w:rsidR="000B46C5" w:rsidRPr="00771020">
        <w:rPr>
          <w:sz w:val="24"/>
          <w:szCs w:val="24"/>
        </w:rPr>
        <w:fldChar w:fldCharType="begin"/>
      </w:r>
      <w:r w:rsidR="009761B1" w:rsidRPr="00771020">
        <w:rPr>
          <w:sz w:val="24"/>
          <w:szCs w:val="24"/>
        </w:rPr>
        <w:instrText xml:space="preserve"> ADDIN EN.CITE &lt;EndNote&gt;&lt;Cite&gt;&lt;Author&gt;Singh&lt;/Author&gt;&lt;Year&gt;2012&lt;/Year&gt;&lt;RecNum&gt;139&lt;/RecNum&gt;&lt;DisplayText&gt;(Singh et al., 2012)&lt;/DisplayText&gt;&lt;record&gt;&lt;rec-number&gt;139&lt;/rec-number&gt;&lt;foreign-keys&gt;&lt;key app="EN" db-id="zt2rsxfr20dppgevx5ovade7sx2a9swfawte"&gt;139&lt;/key&gt;&lt;/foreign-keys&gt;&lt;ref-type name="Journal Article"&gt;17&lt;/ref-type&gt;&lt;contributors&gt;&lt;authors&gt;&lt;author&gt;Singh, Harkirat&lt;/author&gt;&lt;author&gt;Singh, NK&lt;/author&gt;&lt;author&gt;Rath, SS&lt;/author&gt;&lt;/authors&gt;&lt;/contributors&gt;&lt;titles&gt;&lt;title&gt;A survey of canine babesiosis in and around Ludhiana district, Punjab&lt;/title&gt;&lt;secondary-title&gt;Indian Journal of Canine Practice Volume&lt;/secondary-title&gt;&lt;/titles&gt;&lt;periodical&gt;&lt;full-title&gt;Indian Journal of Canine Practice Volume&lt;/full-title&gt;&lt;/periodical&gt;&lt;pages&gt;165&lt;/pages&gt;&lt;volume&gt;4&lt;/volume&gt;&lt;number&gt;2&lt;/number&gt;&lt;dates&gt;&lt;year&gt;2012&lt;/year&gt;&lt;/dates&gt;&lt;urls&gt;&lt;/urls&gt;&lt;/record&gt;&lt;/Cite&gt;&lt;/EndNote&gt;</w:instrText>
      </w:r>
      <w:r w:rsidR="000B46C5" w:rsidRPr="00771020">
        <w:rPr>
          <w:sz w:val="24"/>
          <w:szCs w:val="24"/>
        </w:rPr>
        <w:fldChar w:fldCharType="separate"/>
      </w:r>
      <w:r w:rsidR="009761B1" w:rsidRPr="00771020">
        <w:rPr>
          <w:noProof/>
          <w:sz w:val="24"/>
          <w:szCs w:val="24"/>
        </w:rPr>
        <w:t>(</w:t>
      </w:r>
      <w:hyperlink w:anchor="_ENREF_158" w:tooltip="Singh, 2012 #139" w:history="1">
        <w:r w:rsidR="005A1BD7" w:rsidRPr="00771020">
          <w:rPr>
            <w:noProof/>
            <w:sz w:val="24"/>
            <w:szCs w:val="24"/>
          </w:rPr>
          <w:t>Singh et al., 2012</w:t>
        </w:r>
      </w:hyperlink>
      <w:r w:rsidR="009761B1" w:rsidRPr="00771020">
        <w:rPr>
          <w:noProof/>
          <w:sz w:val="24"/>
          <w:szCs w:val="24"/>
        </w:rPr>
        <w:t>)</w:t>
      </w:r>
      <w:r w:rsidR="000B46C5" w:rsidRPr="00771020">
        <w:rPr>
          <w:sz w:val="24"/>
          <w:szCs w:val="24"/>
        </w:rPr>
        <w:fldChar w:fldCharType="end"/>
      </w:r>
      <w:r w:rsidR="009761B1" w:rsidRPr="00771020">
        <w:rPr>
          <w:sz w:val="24"/>
          <w:szCs w:val="24"/>
        </w:rPr>
        <w:t>.</w:t>
      </w:r>
      <w:r w:rsidR="000559C4" w:rsidRPr="00771020">
        <w:rPr>
          <w:sz w:val="24"/>
          <w:szCs w:val="24"/>
        </w:rPr>
        <w:t xml:space="preserve"> </w:t>
      </w:r>
      <w:r w:rsidR="00771020" w:rsidRPr="00771020">
        <w:rPr>
          <w:sz w:val="24"/>
          <w:szCs w:val="24"/>
        </w:rPr>
        <w:t>Another</w:t>
      </w:r>
      <w:r w:rsidR="000559C4" w:rsidRPr="00771020">
        <w:rPr>
          <w:sz w:val="24"/>
          <w:szCs w:val="24"/>
        </w:rPr>
        <w:t xml:space="preserve"> stud</w:t>
      </w:r>
      <w:r w:rsidR="00A66363">
        <w:rPr>
          <w:sz w:val="24"/>
          <w:szCs w:val="24"/>
        </w:rPr>
        <w:t xml:space="preserve">y indicated that dogs from day one to two </w:t>
      </w:r>
      <w:r w:rsidR="000559C4" w:rsidRPr="00771020">
        <w:rPr>
          <w:sz w:val="24"/>
          <w:szCs w:val="24"/>
        </w:rPr>
        <w:t>years of age were</w:t>
      </w:r>
      <w:r w:rsidR="00771020" w:rsidRPr="00771020">
        <w:rPr>
          <w:sz w:val="24"/>
          <w:szCs w:val="24"/>
        </w:rPr>
        <w:t xml:space="preserve"> </w:t>
      </w:r>
      <w:r w:rsidR="000559C4" w:rsidRPr="00771020">
        <w:rPr>
          <w:sz w:val="24"/>
          <w:szCs w:val="24"/>
        </w:rPr>
        <w:t xml:space="preserve">significantly more likely to test positive for the presence of </w:t>
      </w:r>
      <w:proofErr w:type="spellStart"/>
      <w:r w:rsidR="000559C4" w:rsidRPr="00771020">
        <w:rPr>
          <w:i/>
          <w:iCs/>
          <w:sz w:val="24"/>
          <w:szCs w:val="24"/>
        </w:rPr>
        <w:t>Babesia</w:t>
      </w:r>
      <w:proofErr w:type="spellEnd"/>
      <w:r w:rsidR="000559C4" w:rsidRPr="00771020">
        <w:rPr>
          <w:i/>
          <w:iCs/>
          <w:sz w:val="24"/>
          <w:szCs w:val="24"/>
        </w:rPr>
        <w:t xml:space="preserve"> </w:t>
      </w:r>
      <w:proofErr w:type="spellStart"/>
      <w:r w:rsidR="000559C4" w:rsidRPr="00771020">
        <w:rPr>
          <w:sz w:val="24"/>
          <w:szCs w:val="24"/>
        </w:rPr>
        <w:t>spp</w:t>
      </w:r>
      <w:proofErr w:type="spellEnd"/>
      <w:r w:rsidR="000559C4" w:rsidRPr="00771020">
        <w:rPr>
          <w:sz w:val="24"/>
          <w:szCs w:val="24"/>
        </w:rPr>
        <w:t xml:space="preserve"> than the dogs of</w:t>
      </w:r>
      <w:r w:rsidR="00771020" w:rsidRPr="00771020">
        <w:rPr>
          <w:sz w:val="24"/>
          <w:szCs w:val="24"/>
        </w:rPr>
        <w:t xml:space="preserve"> the other ages and </w:t>
      </w:r>
      <w:r w:rsidR="000559C4" w:rsidRPr="00771020">
        <w:rPr>
          <w:i/>
          <w:iCs/>
          <w:sz w:val="24"/>
          <w:szCs w:val="24"/>
        </w:rPr>
        <w:t xml:space="preserve">B. </w:t>
      </w:r>
      <w:proofErr w:type="spellStart"/>
      <w:r w:rsidR="000559C4" w:rsidRPr="00771020">
        <w:rPr>
          <w:i/>
          <w:iCs/>
          <w:sz w:val="24"/>
          <w:szCs w:val="24"/>
        </w:rPr>
        <w:t>gibsoni</w:t>
      </w:r>
      <w:proofErr w:type="spellEnd"/>
      <w:r w:rsidR="000559C4" w:rsidRPr="00771020">
        <w:rPr>
          <w:i/>
          <w:iCs/>
          <w:sz w:val="24"/>
          <w:szCs w:val="24"/>
        </w:rPr>
        <w:t xml:space="preserve"> </w:t>
      </w:r>
      <w:r w:rsidR="000559C4" w:rsidRPr="00771020">
        <w:rPr>
          <w:sz w:val="24"/>
          <w:szCs w:val="24"/>
        </w:rPr>
        <w:t>is transmitted</w:t>
      </w:r>
      <w:r w:rsidR="00771020" w:rsidRPr="00771020">
        <w:rPr>
          <w:sz w:val="24"/>
          <w:szCs w:val="24"/>
        </w:rPr>
        <w:t xml:space="preserve"> </w:t>
      </w:r>
      <w:proofErr w:type="spellStart"/>
      <w:r w:rsidR="000559C4" w:rsidRPr="00771020">
        <w:rPr>
          <w:sz w:val="24"/>
          <w:szCs w:val="24"/>
        </w:rPr>
        <w:t>transplacentally</w:t>
      </w:r>
      <w:proofErr w:type="spellEnd"/>
      <w:r w:rsidR="000559C4" w:rsidRPr="00771020">
        <w:rPr>
          <w:sz w:val="24"/>
          <w:szCs w:val="24"/>
        </w:rPr>
        <w:t xml:space="preserve"> and not by the </w:t>
      </w:r>
      <w:proofErr w:type="spellStart"/>
      <w:r w:rsidR="000559C4" w:rsidRPr="00771020">
        <w:rPr>
          <w:sz w:val="24"/>
          <w:szCs w:val="24"/>
        </w:rPr>
        <w:t>trans</w:t>
      </w:r>
      <w:r w:rsidR="00771020" w:rsidRPr="00771020">
        <w:rPr>
          <w:sz w:val="24"/>
          <w:szCs w:val="24"/>
        </w:rPr>
        <w:t>mammary</w:t>
      </w:r>
      <w:proofErr w:type="spellEnd"/>
      <w:r w:rsidR="00771020" w:rsidRPr="00771020">
        <w:rPr>
          <w:sz w:val="24"/>
          <w:szCs w:val="24"/>
        </w:rPr>
        <w:t xml:space="preserve"> route </w:t>
      </w:r>
      <w:r w:rsidR="000B46C5" w:rsidRPr="00771020">
        <w:rPr>
          <w:sz w:val="24"/>
          <w:szCs w:val="24"/>
        </w:rPr>
        <w:fldChar w:fldCharType="begin"/>
      </w:r>
      <w:r w:rsidR="00771020" w:rsidRPr="00771020">
        <w:rPr>
          <w:sz w:val="24"/>
          <w:szCs w:val="24"/>
        </w:rPr>
        <w:instrText xml:space="preserve"> ADDIN EN.CITE &lt;EndNote&gt;&lt;Cite&gt;&lt;Author&gt;Bashir&lt;/Author&gt;&lt;Year&gt;2008&lt;/Year&gt;&lt;RecNum&gt;29&lt;/RecNum&gt;&lt;DisplayText&gt;(Fukumoto et al., 2005; Bashir, 2008)&lt;/DisplayText&gt;&lt;record&gt;&lt;rec-number&gt;29&lt;/rec-number&gt;&lt;foreign-keys&gt;&lt;key app="EN" db-id="zt2rsxfr20dppgevx5ovade7sx2a9swfawte"&gt;29&lt;/key&gt;&lt;/foreign-keys&gt;&lt;ref-type name="Thesis"&gt;32&lt;/ref-type&gt;&lt;contributors&gt;&lt;authors&gt;&lt;author&gt;Bashir, Isma Nazli&lt;/author&gt;&lt;/authors&gt;&lt;/contributors&gt;&lt;titles&gt;&lt;title&gt;Molecular Detection and Speciation of the Canine Piroplasm (s)&lt;/title&gt;&lt;/titles&gt;&lt;dates&gt;&lt;year&gt;2008&lt;/year&gt;&lt;/dates&gt;&lt;publisher&gt;University of Veterinary and Animal Sciences, Lahore&lt;/publisher&gt;&lt;urls&gt;&lt;/urls&gt;&lt;/record&gt;&lt;/Cite&gt;&lt;Cite&gt;&lt;Author&gt;Fukumoto&lt;/Author&gt;&lt;Year&gt;2005&lt;/Year&gt;&lt;RecNum&gt;83&lt;/RecNum&gt;&lt;record&gt;&lt;rec-number&gt;83&lt;/rec-number&gt;&lt;foreign-keys&gt;&lt;key app="EN" db-id="zt2rsxfr20dppgevx5ovade7sx2a9swfawte"&gt;83&lt;/key&gt;&lt;/foreign-keys&gt;&lt;ref-type name="Journal Article"&gt;17&lt;/ref-type&gt;&lt;contributors&gt;&lt;authors&gt;&lt;author&gt;Fukumoto, Shinya&lt;/author&gt;&lt;author&gt;Suzuki, Hiroshi&lt;/author&gt;&lt;author&gt;Igarashi, Ikuo&lt;/author&gt;&lt;author&gt;Xuan, Xuenan&lt;/author&gt;&lt;/authors&gt;&lt;/contributors&gt;&lt;titles&gt;&lt;title&gt;Fatal experimental transplacental Babesia gibsoni infections in dogs&lt;/title&gt;&lt;secondary-title&gt;International journal for parasitology&lt;/secondary-title&gt;&lt;/titles&gt;&lt;periodical&gt;&lt;full-title&gt;International journal for parasitology&lt;/full-title&gt;&lt;/periodical&gt;&lt;pages&gt;1031-1035&lt;/pages&gt;&lt;volume&gt;35&lt;/volume&gt;&lt;number&gt;9&lt;/number&gt;&lt;dates&gt;&lt;year&gt;2005&lt;/year&gt;&lt;/dates&gt;&lt;isbn&gt;0020-7519&lt;/isbn&gt;&lt;urls&gt;&lt;/urls&gt;&lt;/record&gt;&lt;/Cite&gt;&lt;/EndNote&gt;</w:instrText>
      </w:r>
      <w:r w:rsidR="000B46C5" w:rsidRPr="00771020">
        <w:rPr>
          <w:sz w:val="24"/>
          <w:szCs w:val="24"/>
        </w:rPr>
        <w:fldChar w:fldCharType="separate"/>
      </w:r>
      <w:r w:rsidR="00771020" w:rsidRPr="00771020">
        <w:rPr>
          <w:noProof/>
          <w:sz w:val="24"/>
          <w:szCs w:val="24"/>
        </w:rPr>
        <w:t>(</w:t>
      </w:r>
      <w:hyperlink w:anchor="_ENREF_60" w:tooltip="Fukumoto, 2005 #83" w:history="1">
        <w:r w:rsidR="005A1BD7" w:rsidRPr="00771020">
          <w:rPr>
            <w:noProof/>
            <w:sz w:val="24"/>
            <w:szCs w:val="24"/>
          </w:rPr>
          <w:t>Fukumoto et al., 2005</w:t>
        </w:r>
      </w:hyperlink>
      <w:r w:rsidR="00771020" w:rsidRPr="00771020">
        <w:rPr>
          <w:noProof/>
          <w:sz w:val="24"/>
          <w:szCs w:val="24"/>
        </w:rPr>
        <w:t xml:space="preserve">; </w:t>
      </w:r>
      <w:hyperlink w:anchor="_ENREF_14" w:tooltip="Bashir, 2008 #29" w:history="1">
        <w:r w:rsidR="005A1BD7" w:rsidRPr="00771020">
          <w:rPr>
            <w:noProof/>
            <w:sz w:val="24"/>
            <w:szCs w:val="24"/>
          </w:rPr>
          <w:t>Bashir, 2008</w:t>
        </w:r>
      </w:hyperlink>
      <w:r w:rsidR="00771020" w:rsidRPr="00771020">
        <w:rPr>
          <w:noProof/>
          <w:sz w:val="24"/>
          <w:szCs w:val="24"/>
        </w:rPr>
        <w:t>)</w:t>
      </w:r>
      <w:r w:rsidR="000B46C5" w:rsidRPr="00771020">
        <w:rPr>
          <w:sz w:val="24"/>
          <w:szCs w:val="24"/>
        </w:rPr>
        <w:fldChar w:fldCharType="end"/>
      </w:r>
      <w:r w:rsidR="00771020" w:rsidRPr="00771020">
        <w:rPr>
          <w:sz w:val="24"/>
          <w:szCs w:val="24"/>
        </w:rPr>
        <w:t>. Whereas, it has also been reported that age do not have any</w:t>
      </w:r>
      <w:r w:rsidR="00771020">
        <w:rPr>
          <w:sz w:val="24"/>
          <w:szCs w:val="24"/>
        </w:rPr>
        <w:t xml:space="preserve"> </w:t>
      </w:r>
      <w:r w:rsidR="00771020" w:rsidRPr="00771020">
        <w:rPr>
          <w:sz w:val="24"/>
          <w:szCs w:val="24"/>
        </w:rPr>
        <w:t xml:space="preserve">influence on the animals’ susceptibility to the disease </w:t>
      </w:r>
      <w:r w:rsidR="000B46C5">
        <w:rPr>
          <w:sz w:val="24"/>
          <w:szCs w:val="24"/>
        </w:rPr>
        <w:fldChar w:fldCharType="begin"/>
      </w:r>
      <w:r w:rsidR="00771020">
        <w:rPr>
          <w:sz w:val="24"/>
          <w:szCs w:val="24"/>
        </w:rPr>
        <w:instrText xml:space="preserve"> ADDIN EN.CITE &lt;EndNote&gt;&lt;Cite&gt;&lt;Author&gt;Martinod&lt;/Author&gt;&lt;Year&gt;1986&lt;/Year&gt;&lt;RecNum&gt;200&lt;/RecNum&gt;&lt;DisplayText&gt;(Martinod et al., 1986)&lt;/DisplayText&gt;&lt;record&gt;&lt;rec-number&gt;200&lt;/rec-number&gt;&lt;foreign-keys&gt;&lt;key app="EN" db-id="zt2rsxfr20dppgevx5ovade7sx2a9swfawte"&gt;200&lt;/key&gt;&lt;/foreign-keys&gt;&lt;ref-type name="Journal Article"&gt;17&lt;/ref-type&gt;&lt;contributors&gt;&lt;authors&gt;&lt;author&gt;Martinod, Serge&lt;/author&gt;&lt;author&gt;Laurent, Nathalie&lt;/author&gt;&lt;author&gt;Moreau, Yves&lt;/author&gt;&lt;/authors&gt;&lt;/contributors&gt;&lt;titles&gt;&lt;title&gt;Resistance and immunity of dogs against Babesia canis in an endemic area&lt;/title&gt;&lt;secondary-title&gt;Veterinary parasitology&lt;/secondary-title&gt;&lt;/titles&gt;&lt;periodical&gt;&lt;full-title&gt;Veterinary Parasitology&lt;/full-title&gt;&lt;/periodical&gt;&lt;pages&gt;245-254&lt;/pages&gt;&lt;volume&gt;19&lt;/volume&gt;&lt;number&gt;3&lt;/number&gt;&lt;dates&gt;&lt;year&gt;1986&lt;/year&gt;&lt;/dates&gt;&lt;isbn&gt;0304-4017&lt;/isbn&gt;&lt;urls&gt;&lt;/urls&gt;&lt;/record&gt;&lt;/Cite&gt;&lt;/EndNote&gt;</w:instrText>
      </w:r>
      <w:r w:rsidR="000B46C5">
        <w:rPr>
          <w:sz w:val="24"/>
          <w:szCs w:val="24"/>
        </w:rPr>
        <w:fldChar w:fldCharType="separate"/>
      </w:r>
      <w:r w:rsidR="00771020">
        <w:rPr>
          <w:noProof/>
          <w:sz w:val="24"/>
          <w:szCs w:val="24"/>
        </w:rPr>
        <w:t>(</w:t>
      </w:r>
      <w:hyperlink w:anchor="_ENREF_111" w:tooltip="Martinod, 1986 #217" w:history="1">
        <w:r w:rsidR="005A1BD7">
          <w:rPr>
            <w:noProof/>
            <w:sz w:val="24"/>
            <w:szCs w:val="24"/>
          </w:rPr>
          <w:t>Martinod et al., 1986</w:t>
        </w:r>
      </w:hyperlink>
      <w:r w:rsidR="00771020">
        <w:rPr>
          <w:noProof/>
          <w:sz w:val="24"/>
          <w:szCs w:val="24"/>
        </w:rPr>
        <w:t>)</w:t>
      </w:r>
      <w:r w:rsidR="000B46C5">
        <w:rPr>
          <w:sz w:val="24"/>
          <w:szCs w:val="24"/>
        </w:rPr>
        <w:fldChar w:fldCharType="end"/>
      </w:r>
      <w:r w:rsidR="00771020" w:rsidRPr="00771020">
        <w:rPr>
          <w:sz w:val="24"/>
          <w:szCs w:val="24"/>
        </w:rPr>
        <w:t>.</w:t>
      </w:r>
    </w:p>
    <w:p w:rsidR="001B2A2A" w:rsidRPr="004A3380" w:rsidRDefault="004A3380" w:rsidP="004A3380">
      <w:pPr>
        <w:pStyle w:val="Heading2"/>
      </w:pPr>
      <w:bookmarkStart w:id="114" w:name="_Toc412677862"/>
      <w:r>
        <w:t xml:space="preserve">5.4 </w:t>
      </w:r>
      <w:r w:rsidR="001B2A2A" w:rsidRPr="001B2A2A">
        <w:t xml:space="preserve">Identification and characterization of </w:t>
      </w:r>
      <w:proofErr w:type="spellStart"/>
      <w:r w:rsidR="001B2A2A" w:rsidRPr="001B2A2A">
        <w:rPr>
          <w:i/>
        </w:rPr>
        <w:t>Babesia</w:t>
      </w:r>
      <w:proofErr w:type="spellEnd"/>
      <w:r w:rsidR="001B2A2A" w:rsidRPr="001B2A2A">
        <w:rPr>
          <w:i/>
        </w:rPr>
        <w:t xml:space="preserve"> sp</w:t>
      </w:r>
      <w:bookmarkEnd w:id="114"/>
      <w:r w:rsidR="001B2A2A">
        <w:rPr>
          <w:i/>
        </w:rPr>
        <w:t xml:space="preserve"> </w:t>
      </w:r>
    </w:p>
    <w:p w:rsidR="001B2A2A" w:rsidRDefault="001B2A2A" w:rsidP="00836240">
      <w:pPr>
        <w:autoSpaceDE w:val="0"/>
        <w:autoSpaceDN w:val="0"/>
        <w:adjustRightInd w:val="0"/>
        <w:spacing w:line="360" w:lineRule="auto"/>
        <w:rPr>
          <w:sz w:val="24"/>
          <w:szCs w:val="24"/>
        </w:rPr>
      </w:pPr>
      <w:r>
        <w:rPr>
          <w:sz w:val="24"/>
          <w:szCs w:val="24"/>
        </w:rPr>
        <w:t xml:space="preserve">For several reasons, a definitive diagnosis of canine </w:t>
      </w:r>
      <w:proofErr w:type="spellStart"/>
      <w:r>
        <w:rPr>
          <w:sz w:val="24"/>
          <w:szCs w:val="24"/>
        </w:rPr>
        <w:t>babesiosis</w:t>
      </w:r>
      <w:proofErr w:type="spellEnd"/>
      <w:r>
        <w:rPr>
          <w:sz w:val="24"/>
          <w:szCs w:val="24"/>
        </w:rPr>
        <w:t xml:space="preserve"> can be difficult to achieve in the clinical background. Light microscopic examination cannot consistently differentiate species or subspecies. The lack of standardized serologic assays, the presence of cross-reactive antibodies and recent changes in the geographic </w:t>
      </w:r>
      <w:r w:rsidRPr="00836240">
        <w:rPr>
          <w:sz w:val="24"/>
          <w:szCs w:val="24"/>
        </w:rPr>
        <w:t xml:space="preserve">ranges of several canine </w:t>
      </w:r>
      <w:proofErr w:type="spellStart"/>
      <w:r w:rsidRPr="00836240">
        <w:rPr>
          <w:sz w:val="24"/>
          <w:szCs w:val="24"/>
        </w:rPr>
        <w:t>piroplasms</w:t>
      </w:r>
      <w:proofErr w:type="spellEnd"/>
      <w:r w:rsidRPr="00836240">
        <w:rPr>
          <w:sz w:val="24"/>
          <w:szCs w:val="24"/>
        </w:rPr>
        <w:t xml:space="preserve"> have also furth</w:t>
      </w:r>
      <w:r w:rsidR="00836240">
        <w:rPr>
          <w:sz w:val="24"/>
          <w:szCs w:val="24"/>
        </w:rPr>
        <w:t xml:space="preserve">er complicated the diagnosis of </w:t>
      </w:r>
      <w:proofErr w:type="spellStart"/>
      <w:r w:rsidRPr="00836240">
        <w:rPr>
          <w:sz w:val="24"/>
          <w:szCs w:val="24"/>
        </w:rPr>
        <w:t>babesiosis</w:t>
      </w:r>
      <w:proofErr w:type="spellEnd"/>
      <w:r w:rsidRPr="00836240">
        <w:rPr>
          <w:sz w:val="24"/>
          <w:szCs w:val="24"/>
        </w:rPr>
        <w:t xml:space="preserve"> in dogs.</w:t>
      </w:r>
      <w:r w:rsidR="00836240" w:rsidRPr="00836240">
        <w:rPr>
          <w:sz w:val="24"/>
          <w:szCs w:val="24"/>
        </w:rPr>
        <w:t xml:space="preserve"> In the present study we detected </w:t>
      </w:r>
      <w:proofErr w:type="spellStart"/>
      <w:r w:rsidR="00836240" w:rsidRPr="00836240">
        <w:rPr>
          <w:i/>
          <w:sz w:val="24"/>
          <w:szCs w:val="24"/>
        </w:rPr>
        <w:t>Babesia</w:t>
      </w:r>
      <w:proofErr w:type="spellEnd"/>
      <w:r w:rsidR="00836240" w:rsidRPr="00836240">
        <w:rPr>
          <w:sz w:val="24"/>
          <w:szCs w:val="24"/>
        </w:rPr>
        <w:t xml:space="preserve"> organism via PCR, when compared to microscopic examination results; PCR proved the superiority and the sensitivity</w:t>
      </w:r>
      <w:r w:rsidR="00836240">
        <w:rPr>
          <w:sz w:val="24"/>
          <w:szCs w:val="24"/>
        </w:rPr>
        <w:t xml:space="preserve"> </w:t>
      </w:r>
      <w:r w:rsidR="00836240" w:rsidRPr="00836240">
        <w:rPr>
          <w:sz w:val="24"/>
          <w:szCs w:val="24"/>
        </w:rPr>
        <w:t xml:space="preserve">in the diagnosis and differentiation of </w:t>
      </w:r>
      <w:proofErr w:type="spellStart"/>
      <w:r w:rsidR="00836240" w:rsidRPr="00836240">
        <w:rPr>
          <w:i/>
          <w:iCs/>
          <w:sz w:val="24"/>
          <w:szCs w:val="24"/>
        </w:rPr>
        <w:t>Babesia</w:t>
      </w:r>
      <w:proofErr w:type="spellEnd"/>
      <w:r w:rsidR="00836240" w:rsidRPr="00836240">
        <w:rPr>
          <w:i/>
          <w:iCs/>
          <w:sz w:val="24"/>
          <w:szCs w:val="24"/>
        </w:rPr>
        <w:t xml:space="preserve"> </w:t>
      </w:r>
      <w:r w:rsidR="00836240" w:rsidRPr="00836240">
        <w:rPr>
          <w:sz w:val="24"/>
          <w:szCs w:val="24"/>
        </w:rPr>
        <w:t>infection in suspected dogs; however, the cost, equipment, and time may be a major limitation for the use of PCR in clinic-based practice</w:t>
      </w:r>
      <w:r w:rsidR="002E6125">
        <w:rPr>
          <w:sz w:val="24"/>
          <w:szCs w:val="24"/>
        </w:rPr>
        <w:t xml:space="preserve"> </w:t>
      </w:r>
      <w:r w:rsidR="000B46C5">
        <w:rPr>
          <w:sz w:val="24"/>
          <w:szCs w:val="24"/>
        </w:rPr>
        <w:fldChar w:fldCharType="begin"/>
      </w:r>
      <w:r w:rsidR="002E6125">
        <w:rPr>
          <w:sz w:val="24"/>
          <w:szCs w:val="24"/>
        </w:rPr>
        <w:instrText xml:space="preserve"> ADDIN EN.CITE &lt;EndNote&gt;&lt;Cite&gt;&lt;Author&gt;Irwin&lt;/Author&gt;&lt;Year&gt;2007&lt;/Year&gt;&lt;RecNum&gt;219&lt;/RecNum&gt;&lt;DisplayText&gt;(Irwin, 2007; Solano-Gallego et al., 2008)&lt;/DisplayText&gt;&lt;record&gt;&lt;rec-number&gt;219&lt;/rec-number&gt;&lt;foreign-keys&gt;&lt;key app="EN" db-id="zt2rsxfr20dppgevx5ovade7sx2a9swfawte"&gt;219&lt;/key&gt;&lt;/foreign-keys&gt;&lt;ref-type name="Journal Article"&gt;17&lt;/ref-type&gt;&lt;contributors&gt;&lt;authors&gt;&lt;author&gt;Irwin, Peter J&lt;/author&gt;&lt;/authors&gt;&lt;/contributors&gt;&lt;titles&gt;&lt;title&gt;Blood, Bull terriers and babesiosis: a review of canine babesiosis&lt;/title&gt;&lt;/titles&gt;&lt;dates&gt;&lt;year&gt;2007&lt;/year&gt;&lt;/dates&gt;&lt;urls&gt;&lt;/urls&gt;&lt;/record&gt;&lt;/Cite&gt;&lt;Cite&gt;&lt;Author&gt;Solano-Gallego&lt;/Author&gt;&lt;Year&gt;2008&lt;/Year&gt;&lt;RecNum&gt;220&lt;/RecNum&gt;&lt;record&gt;&lt;rec-number&gt;220&lt;/rec-number&gt;&lt;foreign-keys&gt;&lt;key app="EN" db-id="zt2rsxfr20dppgevx5ovade7sx2a9swfawte"&gt;220&lt;/key&gt;&lt;/foreign-keys&gt;&lt;ref-type name="Journal Article"&gt;17&lt;/ref-type&gt;&lt;contributors&gt;&lt;authors&gt;&lt;author&gt;Solano-Gallego, L&lt;/author&gt;&lt;author&gt;Trotta, M&lt;/author&gt;&lt;author&gt;Carli, E&lt;/author&gt;&lt;author&gt;Carcy, B&lt;/author&gt;&lt;author&gt;Caldin, M&lt;/author&gt;&lt;author&gt;Furlanello, T&lt;/author&gt;&lt;/authors&gt;&lt;/contributors&gt;&lt;titles&gt;&lt;title&gt;Babesia canis canis and Babesia canis vogeli clinicopathological findings and DNA detection by means of PCR-RFLP in blood from Italian dogs suspected of tick-borne disease&lt;/title&gt;&lt;secondary-title&gt;Veterinary parasitology&lt;/secondary-title&gt;&lt;/titles&gt;&lt;periodical&gt;&lt;full-title&gt;Veterinary Parasitology&lt;/full-title&gt;&lt;/periodical&gt;&lt;pages&gt;211-221&lt;/pages&gt;&lt;volume&gt;157&lt;/volume&gt;&lt;number&gt;3&lt;/number&gt;&lt;dates&gt;&lt;year&gt;2008&lt;/year&gt;&lt;/dates&gt;&lt;isbn&gt;0304-4017&lt;/isbn&gt;&lt;urls&gt;&lt;/urls&gt;&lt;/record&gt;&lt;/Cite&gt;&lt;/EndNote&gt;</w:instrText>
      </w:r>
      <w:r w:rsidR="000B46C5">
        <w:rPr>
          <w:sz w:val="24"/>
          <w:szCs w:val="24"/>
        </w:rPr>
        <w:fldChar w:fldCharType="separate"/>
      </w:r>
      <w:r w:rsidR="002E6125">
        <w:rPr>
          <w:noProof/>
          <w:sz w:val="24"/>
          <w:szCs w:val="24"/>
        </w:rPr>
        <w:t>(</w:t>
      </w:r>
      <w:hyperlink w:anchor="_ENREF_81" w:tooltip="Irwin, 2007 #219" w:history="1">
        <w:r w:rsidR="005A1BD7">
          <w:rPr>
            <w:noProof/>
            <w:sz w:val="24"/>
            <w:szCs w:val="24"/>
          </w:rPr>
          <w:t>Irwin, 2007</w:t>
        </w:r>
      </w:hyperlink>
      <w:r w:rsidR="002E6125">
        <w:rPr>
          <w:noProof/>
          <w:sz w:val="24"/>
          <w:szCs w:val="24"/>
        </w:rPr>
        <w:t xml:space="preserve">; </w:t>
      </w:r>
      <w:hyperlink w:anchor="_ENREF_163" w:tooltip="Solano-Gallego, 2008 #220" w:history="1">
        <w:r w:rsidR="005A1BD7">
          <w:rPr>
            <w:noProof/>
            <w:sz w:val="24"/>
            <w:szCs w:val="24"/>
          </w:rPr>
          <w:t>Solano-Gallego et al., 2008</w:t>
        </w:r>
      </w:hyperlink>
      <w:r w:rsidR="002E6125">
        <w:rPr>
          <w:noProof/>
          <w:sz w:val="24"/>
          <w:szCs w:val="24"/>
        </w:rPr>
        <w:t>)</w:t>
      </w:r>
      <w:r w:rsidR="000B46C5">
        <w:rPr>
          <w:sz w:val="24"/>
          <w:szCs w:val="24"/>
        </w:rPr>
        <w:fldChar w:fldCharType="end"/>
      </w:r>
      <w:r w:rsidR="00836240" w:rsidRPr="00836240">
        <w:rPr>
          <w:sz w:val="24"/>
          <w:szCs w:val="24"/>
        </w:rPr>
        <w:t xml:space="preserve">. </w:t>
      </w:r>
      <w:r w:rsidR="00836240">
        <w:rPr>
          <w:sz w:val="24"/>
          <w:szCs w:val="24"/>
        </w:rPr>
        <w:t>Again, i</w:t>
      </w:r>
      <w:r w:rsidRPr="00836240">
        <w:rPr>
          <w:sz w:val="24"/>
          <w:szCs w:val="24"/>
        </w:rPr>
        <w:t>n the present stud</w:t>
      </w:r>
      <w:r w:rsidR="00836240" w:rsidRPr="00836240">
        <w:rPr>
          <w:sz w:val="24"/>
          <w:szCs w:val="24"/>
        </w:rPr>
        <w:t xml:space="preserve">y, we describe a </w:t>
      </w:r>
      <w:proofErr w:type="spellStart"/>
      <w:r w:rsidR="00836240" w:rsidRPr="00836240">
        <w:rPr>
          <w:sz w:val="24"/>
          <w:szCs w:val="24"/>
        </w:rPr>
        <w:t>seminested</w:t>
      </w:r>
      <w:proofErr w:type="spellEnd"/>
      <w:r w:rsidR="00836240" w:rsidRPr="00836240">
        <w:rPr>
          <w:sz w:val="24"/>
          <w:szCs w:val="24"/>
        </w:rPr>
        <w:t xml:space="preserve"> PCR, which is specific for the diagnosis and differentiation of </w:t>
      </w:r>
      <w:proofErr w:type="spellStart"/>
      <w:r w:rsidR="00836240" w:rsidRPr="00836240">
        <w:rPr>
          <w:i/>
          <w:sz w:val="24"/>
          <w:szCs w:val="24"/>
        </w:rPr>
        <w:t>Babesia</w:t>
      </w:r>
      <w:proofErr w:type="spellEnd"/>
      <w:r w:rsidR="00836240" w:rsidRPr="00836240">
        <w:rPr>
          <w:i/>
          <w:sz w:val="24"/>
          <w:szCs w:val="24"/>
        </w:rPr>
        <w:t xml:space="preserve"> </w:t>
      </w:r>
      <w:proofErr w:type="spellStart"/>
      <w:r w:rsidR="00836240" w:rsidRPr="00836240">
        <w:rPr>
          <w:i/>
          <w:sz w:val="24"/>
          <w:szCs w:val="24"/>
        </w:rPr>
        <w:t>gibsoni</w:t>
      </w:r>
      <w:proofErr w:type="spellEnd"/>
      <w:r w:rsidR="00836240" w:rsidRPr="00836240">
        <w:rPr>
          <w:sz w:val="24"/>
          <w:szCs w:val="24"/>
        </w:rPr>
        <w:t xml:space="preserve"> (Asia genotype), </w:t>
      </w:r>
      <w:r w:rsidR="00836240" w:rsidRPr="00836240">
        <w:rPr>
          <w:i/>
          <w:sz w:val="24"/>
          <w:szCs w:val="24"/>
        </w:rPr>
        <w:t xml:space="preserve">B. </w:t>
      </w:r>
      <w:proofErr w:type="spellStart"/>
      <w:r w:rsidR="00836240" w:rsidRPr="00836240">
        <w:rPr>
          <w:i/>
          <w:sz w:val="24"/>
          <w:szCs w:val="24"/>
        </w:rPr>
        <w:t>canis</w:t>
      </w:r>
      <w:proofErr w:type="spellEnd"/>
      <w:r w:rsidR="00836240" w:rsidRPr="00836240">
        <w:rPr>
          <w:sz w:val="24"/>
          <w:szCs w:val="24"/>
        </w:rPr>
        <w:t xml:space="preserve"> subsp. </w:t>
      </w:r>
      <w:proofErr w:type="spellStart"/>
      <w:r w:rsidR="00836240" w:rsidRPr="00836240">
        <w:rPr>
          <w:i/>
          <w:sz w:val="24"/>
          <w:szCs w:val="24"/>
        </w:rPr>
        <w:t>vogeli</w:t>
      </w:r>
      <w:proofErr w:type="spellEnd"/>
      <w:r w:rsidR="00836240" w:rsidRPr="00836240">
        <w:rPr>
          <w:sz w:val="24"/>
          <w:szCs w:val="24"/>
        </w:rPr>
        <w:t>,</w:t>
      </w:r>
      <w:r w:rsidR="00836240" w:rsidRPr="00836240">
        <w:rPr>
          <w:i/>
          <w:sz w:val="24"/>
          <w:szCs w:val="24"/>
        </w:rPr>
        <w:t xml:space="preserve"> B. </w:t>
      </w:r>
      <w:proofErr w:type="spellStart"/>
      <w:r w:rsidR="00836240" w:rsidRPr="00836240">
        <w:rPr>
          <w:i/>
          <w:sz w:val="24"/>
          <w:szCs w:val="24"/>
        </w:rPr>
        <w:t>canis</w:t>
      </w:r>
      <w:proofErr w:type="spellEnd"/>
      <w:r w:rsidR="00836240" w:rsidRPr="00836240">
        <w:rPr>
          <w:sz w:val="24"/>
          <w:szCs w:val="24"/>
        </w:rPr>
        <w:t xml:space="preserve"> subsp. </w:t>
      </w:r>
      <w:proofErr w:type="spellStart"/>
      <w:r w:rsidR="00836240" w:rsidRPr="00836240">
        <w:rPr>
          <w:i/>
          <w:sz w:val="24"/>
          <w:szCs w:val="24"/>
        </w:rPr>
        <w:t>canis</w:t>
      </w:r>
      <w:proofErr w:type="spellEnd"/>
      <w:r w:rsidR="00836240" w:rsidRPr="00836240">
        <w:rPr>
          <w:sz w:val="24"/>
          <w:szCs w:val="24"/>
        </w:rPr>
        <w:t xml:space="preserve"> or </w:t>
      </w:r>
      <w:r w:rsidR="00836240" w:rsidRPr="00836240">
        <w:rPr>
          <w:i/>
          <w:sz w:val="24"/>
          <w:szCs w:val="24"/>
        </w:rPr>
        <w:t xml:space="preserve">B. </w:t>
      </w:r>
      <w:proofErr w:type="spellStart"/>
      <w:r w:rsidR="00836240" w:rsidRPr="00836240">
        <w:rPr>
          <w:i/>
          <w:sz w:val="24"/>
          <w:szCs w:val="24"/>
        </w:rPr>
        <w:t>canis</w:t>
      </w:r>
      <w:proofErr w:type="spellEnd"/>
      <w:r w:rsidR="00836240" w:rsidRPr="00836240">
        <w:rPr>
          <w:sz w:val="24"/>
          <w:szCs w:val="24"/>
        </w:rPr>
        <w:t xml:space="preserve"> subsp. </w:t>
      </w:r>
      <w:proofErr w:type="spellStart"/>
      <w:r w:rsidR="00836240" w:rsidRPr="00836240">
        <w:rPr>
          <w:i/>
          <w:sz w:val="24"/>
          <w:szCs w:val="24"/>
        </w:rPr>
        <w:t>rossi</w:t>
      </w:r>
      <w:proofErr w:type="spellEnd"/>
      <w:r w:rsidR="002E6125">
        <w:rPr>
          <w:i/>
          <w:sz w:val="24"/>
          <w:szCs w:val="24"/>
        </w:rPr>
        <w:t>.</w:t>
      </w:r>
      <w:r w:rsidR="002E6125">
        <w:rPr>
          <w:sz w:val="24"/>
          <w:szCs w:val="24"/>
        </w:rPr>
        <w:t xml:space="preserve"> In the </w:t>
      </w:r>
      <w:proofErr w:type="spellStart"/>
      <w:r w:rsidR="002E6125">
        <w:rPr>
          <w:sz w:val="24"/>
          <w:szCs w:val="24"/>
        </w:rPr>
        <w:t>seminested</w:t>
      </w:r>
      <w:proofErr w:type="spellEnd"/>
      <w:r w:rsidR="002E6125">
        <w:rPr>
          <w:sz w:val="24"/>
          <w:szCs w:val="24"/>
        </w:rPr>
        <w:t xml:space="preserve"> PCR we found </w:t>
      </w:r>
      <w:proofErr w:type="spellStart"/>
      <w:r w:rsidR="002E6125" w:rsidRPr="005C53AF">
        <w:rPr>
          <w:i/>
          <w:sz w:val="24"/>
          <w:szCs w:val="24"/>
        </w:rPr>
        <w:t>Babesia</w:t>
      </w:r>
      <w:proofErr w:type="spellEnd"/>
      <w:r w:rsidR="002E6125" w:rsidRPr="005C53AF">
        <w:rPr>
          <w:i/>
          <w:sz w:val="24"/>
          <w:szCs w:val="24"/>
        </w:rPr>
        <w:t xml:space="preserve"> </w:t>
      </w:r>
      <w:proofErr w:type="spellStart"/>
      <w:r w:rsidR="002E6125" w:rsidRPr="005C53AF">
        <w:rPr>
          <w:i/>
          <w:sz w:val="24"/>
          <w:szCs w:val="24"/>
        </w:rPr>
        <w:t>gibsoni</w:t>
      </w:r>
      <w:proofErr w:type="spellEnd"/>
      <w:r w:rsidR="002E6125">
        <w:rPr>
          <w:sz w:val="24"/>
          <w:szCs w:val="24"/>
        </w:rPr>
        <w:t xml:space="preserve"> (Asian type) which was consistent with the earlier report published in Bangladesh </w:t>
      </w:r>
      <w:r w:rsidR="000B46C5">
        <w:rPr>
          <w:sz w:val="24"/>
          <w:szCs w:val="24"/>
        </w:rPr>
        <w:fldChar w:fldCharType="begin"/>
      </w:r>
      <w:r w:rsidR="00893BC3">
        <w:rPr>
          <w:sz w:val="24"/>
          <w:szCs w:val="24"/>
        </w:rPr>
        <w:instrText xml:space="preserve"> ADDIN EN.CITE &lt;EndNote&gt;&lt;Cite&gt;&lt;Author&gt;Talukder&lt;/Author&gt;&lt;Year&gt;2013&lt;/Year&gt;&lt;RecNum&gt;10&lt;/RecNum&gt;&lt;DisplayText&gt;(Talukder et al., 2013; Terao et al., 2015)&lt;/DisplayText&gt;&lt;record&gt;&lt;rec-number&gt;10&lt;/rec-number&gt;&lt;foreign-keys&gt;&lt;key app="EN" db-id="zt2rsxfr20dppgevx5ovade7sx2a9swfawte"&gt;10&lt;/key&gt;&lt;/foreign-keys&gt;&lt;ref-type name="Journal Article"&gt;17&lt;/ref-type&gt;&lt;contributors&gt;&lt;authors&gt;&lt;author&gt;Talukder, MH&lt;/author&gt;&lt;author&gt;Matsuu, A&lt;/author&gt;&lt;author&gt;Iguchi, A&lt;/author&gt;&lt;author&gt;Roy, BC&lt;/author&gt;&lt;author&gt;Nishii, N&lt;/author&gt;&lt;author&gt;Hikasa, Y&lt;/author&gt;&lt;/authors&gt;&lt;/contributors&gt;&lt;titles&gt;&lt;title&gt;PCR-based survey of vector-borne pathogens in dogs in Dhaka, Bangladesh&lt;/title&gt;&lt;secondary-title&gt;Journal of the Bangladesh Agricultural University&lt;/secondary-title&gt;&lt;/titles&gt;&lt;periodical&gt;&lt;full-title&gt;Journal of the Bangladesh Agricultural University&lt;/full-title&gt;&lt;/periodical&gt;&lt;pages&gt;249-254&lt;/pages&gt;&lt;volume&gt;10&lt;/volume&gt;&lt;number&gt;2&lt;/number&gt;&lt;dates&gt;&lt;year&gt;2013&lt;/year&gt;&lt;/dates&gt;&lt;isbn&gt;1810-3030&lt;/isbn&gt;&lt;urls&gt;&lt;/urls&gt;&lt;/record&gt;&lt;/Cite&gt;&lt;Cite&gt;&lt;Author&gt;Terao&lt;/Author&gt;&lt;Year&gt;2015&lt;/Year&gt;&lt;RecNum&gt;120&lt;/RecNum&gt;&lt;record&gt;&lt;rec-number&gt;120&lt;/rec-number&gt;&lt;foreign-keys&gt;&lt;key app="EN" db-id="zt2rsxfr20dppgevx5ovade7sx2a9swfawte"&gt;120&lt;/key&gt;&lt;/foreign-keys&gt;&lt;ref-type name="Journal Article"&gt;17&lt;/ref-type&gt;&lt;contributors&gt;&lt;authors&gt;&lt;author&gt;Terao, Masashi&lt;/author&gt;&lt;author&gt;Akter, Shirin&lt;/author&gt;&lt;author&gt;Yasin, Md Golam&lt;/author&gt;&lt;author&gt;Nakao, Ryo&lt;/author&gt;&lt;author&gt;Kato, Hirotomo&lt;/author&gt;&lt;author&gt;Alam, Mohammad Zahangir&lt;/author&gt;&lt;author&gt;Katakura, Ken&lt;/author&gt;&lt;/authors&gt;&lt;/contributors&gt;&lt;titles&gt;&lt;title&gt;Molecular detection and genetic diversity of Babesia gibsoni in dogs in Bangladesh&lt;/title&gt;&lt;secondary-title&gt;Infection, Genetics and Evolution&lt;/secondary-title&gt;&lt;/titles&gt;&lt;periodical&gt;&lt;full-title&gt;Infection, Genetics and Evolution&lt;/full-title&gt;&lt;/periodical&gt;&lt;dates&gt;&lt;year&gt;2015&lt;/year&gt;&lt;/dates&gt;&lt;isbn&gt;1567-1348&lt;/isbn&gt;&lt;urls&gt;&lt;/urls&gt;&lt;/record&gt;&lt;/Cite&gt;&lt;/EndNote&gt;</w:instrText>
      </w:r>
      <w:r w:rsidR="000B46C5">
        <w:rPr>
          <w:sz w:val="24"/>
          <w:szCs w:val="24"/>
        </w:rPr>
        <w:fldChar w:fldCharType="separate"/>
      </w:r>
      <w:r w:rsidR="00893BC3">
        <w:rPr>
          <w:noProof/>
          <w:sz w:val="24"/>
          <w:szCs w:val="24"/>
        </w:rPr>
        <w:t>(</w:t>
      </w:r>
      <w:hyperlink w:anchor="_ENREF_172" w:tooltip="Talukder, 2013 #10" w:history="1">
        <w:r w:rsidR="005A1BD7">
          <w:rPr>
            <w:noProof/>
            <w:sz w:val="24"/>
            <w:szCs w:val="24"/>
          </w:rPr>
          <w:t>Talukder et al., 2013</w:t>
        </w:r>
      </w:hyperlink>
      <w:r w:rsidR="00893BC3">
        <w:rPr>
          <w:noProof/>
          <w:sz w:val="24"/>
          <w:szCs w:val="24"/>
        </w:rPr>
        <w:t xml:space="preserve">; </w:t>
      </w:r>
      <w:hyperlink w:anchor="_ENREF_174" w:tooltip="Terao, 2015 #120" w:history="1">
        <w:r w:rsidR="005A1BD7">
          <w:rPr>
            <w:noProof/>
            <w:sz w:val="24"/>
            <w:szCs w:val="24"/>
          </w:rPr>
          <w:t>Terao et al., 2015</w:t>
        </w:r>
      </w:hyperlink>
      <w:r w:rsidR="00893BC3">
        <w:rPr>
          <w:noProof/>
          <w:sz w:val="24"/>
          <w:szCs w:val="24"/>
        </w:rPr>
        <w:t>)</w:t>
      </w:r>
      <w:r w:rsidR="000B46C5">
        <w:rPr>
          <w:sz w:val="24"/>
          <w:szCs w:val="24"/>
        </w:rPr>
        <w:fldChar w:fldCharType="end"/>
      </w:r>
      <w:r w:rsidR="002E6125">
        <w:rPr>
          <w:sz w:val="24"/>
          <w:szCs w:val="24"/>
        </w:rPr>
        <w:t>.</w:t>
      </w:r>
      <w:r w:rsidR="005C53AF">
        <w:rPr>
          <w:sz w:val="24"/>
          <w:szCs w:val="24"/>
        </w:rPr>
        <w:t xml:space="preserve"> Again in another round of </w:t>
      </w:r>
      <w:proofErr w:type="spellStart"/>
      <w:r w:rsidR="005C53AF">
        <w:rPr>
          <w:sz w:val="24"/>
          <w:szCs w:val="24"/>
        </w:rPr>
        <w:lastRenderedPageBreak/>
        <w:t>seminested</w:t>
      </w:r>
      <w:proofErr w:type="spellEnd"/>
      <w:r w:rsidR="005C53AF">
        <w:rPr>
          <w:sz w:val="24"/>
          <w:szCs w:val="24"/>
        </w:rPr>
        <w:t xml:space="preserve"> PCR we found,</w:t>
      </w:r>
      <w:r w:rsidR="005C53AF" w:rsidRPr="00836240">
        <w:rPr>
          <w:i/>
          <w:sz w:val="24"/>
          <w:szCs w:val="24"/>
        </w:rPr>
        <w:t xml:space="preserve"> B. </w:t>
      </w:r>
      <w:proofErr w:type="spellStart"/>
      <w:r w:rsidR="005C53AF" w:rsidRPr="00836240">
        <w:rPr>
          <w:i/>
          <w:sz w:val="24"/>
          <w:szCs w:val="24"/>
        </w:rPr>
        <w:t>canis</w:t>
      </w:r>
      <w:proofErr w:type="spellEnd"/>
      <w:r w:rsidR="005C53AF" w:rsidRPr="00836240">
        <w:rPr>
          <w:sz w:val="24"/>
          <w:szCs w:val="24"/>
        </w:rPr>
        <w:t xml:space="preserve"> subsp. </w:t>
      </w:r>
      <w:proofErr w:type="spellStart"/>
      <w:r w:rsidR="005C53AF" w:rsidRPr="00836240">
        <w:rPr>
          <w:i/>
          <w:sz w:val="24"/>
          <w:szCs w:val="24"/>
        </w:rPr>
        <w:t>canis</w:t>
      </w:r>
      <w:proofErr w:type="spellEnd"/>
      <w:r w:rsidR="005C53AF">
        <w:rPr>
          <w:i/>
          <w:sz w:val="24"/>
          <w:szCs w:val="24"/>
        </w:rPr>
        <w:t xml:space="preserve"> </w:t>
      </w:r>
      <w:r w:rsidR="005C53AF">
        <w:rPr>
          <w:sz w:val="24"/>
          <w:szCs w:val="24"/>
        </w:rPr>
        <w:t>for the first time in Chittagong, Bangladesh.</w:t>
      </w:r>
    </w:p>
    <w:p w:rsidR="008778E6" w:rsidRDefault="008778E6" w:rsidP="00836240">
      <w:pPr>
        <w:autoSpaceDE w:val="0"/>
        <w:autoSpaceDN w:val="0"/>
        <w:adjustRightInd w:val="0"/>
        <w:spacing w:line="360" w:lineRule="auto"/>
        <w:rPr>
          <w:sz w:val="24"/>
          <w:szCs w:val="24"/>
        </w:rPr>
      </w:pPr>
    </w:p>
    <w:p w:rsidR="008778E6" w:rsidRDefault="008778E6" w:rsidP="00836240">
      <w:pPr>
        <w:autoSpaceDE w:val="0"/>
        <w:autoSpaceDN w:val="0"/>
        <w:adjustRightInd w:val="0"/>
        <w:spacing w:line="360" w:lineRule="auto"/>
        <w:rPr>
          <w:sz w:val="24"/>
          <w:szCs w:val="24"/>
        </w:rPr>
      </w:pPr>
    </w:p>
    <w:p w:rsidR="00E91D86" w:rsidRDefault="002F19E8" w:rsidP="00836240">
      <w:pPr>
        <w:autoSpaceDE w:val="0"/>
        <w:autoSpaceDN w:val="0"/>
        <w:adjustRightInd w:val="0"/>
        <w:spacing w:line="360" w:lineRule="auto"/>
        <w:rPr>
          <w:sz w:val="24"/>
          <w:szCs w:val="24"/>
        </w:rPr>
      </w:pPr>
      <w:r>
        <w:rPr>
          <w:sz w:val="24"/>
          <w:szCs w:val="24"/>
        </w:rPr>
        <w:t xml:space="preserve"> </w:t>
      </w: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4A3380" w:rsidRDefault="004A3380" w:rsidP="008778E6">
      <w:pPr>
        <w:spacing w:line="360" w:lineRule="auto"/>
        <w:jc w:val="center"/>
        <w:rPr>
          <w:b/>
          <w:sz w:val="28"/>
          <w:szCs w:val="24"/>
        </w:rPr>
      </w:pPr>
    </w:p>
    <w:p w:rsidR="00B9712C" w:rsidRDefault="00B9712C" w:rsidP="008778E6">
      <w:pPr>
        <w:spacing w:line="360" w:lineRule="auto"/>
        <w:jc w:val="center"/>
        <w:rPr>
          <w:b/>
          <w:sz w:val="28"/>
          <w:szCs w:val="24"/>
        </w:rPr>
        <w:sectPr w:rsidR="00B9712C" w:rsidSect="000B42D6">
          <w:headerReference w:type="default" r:id="rId52"/>
          <w:footerReference w:type="default" r:id="rId53"/>
          <w:pgSz w:w="11907" w:h="16839" w:code="9"/>
          <w:pgMar w:top="1440" w:right="1080" w:bottom="1440" w:left="2520" w:header="720" w:footer="720" w:gutter="0"/>
          <w:cols w:space="720"/>
          <w:docGrid w:linePitch="360"/>
        </w:sectPr>
      </w:pPr>
    </w:p>
    <w:p w:rsidR="006B027B" w:rsidRPr="001F26C9" w:rsidRDefault="008778E6" w:rsidP="001F26C9">
      <w:pPr>
        <w:pStyle w:val="Heading1"/>
      </w:pPr>
      <w:bookmarkStart w:id="115" w:name="_Toc412677863"/>
      <w:r>
        <w:lastRenderedPageBreak/>
        <w:t>Chapter V</w:t>
      </w:r>
      <w:r w:rsidR="004A3380">
        <w:t>I</w:t>
      </w:r>
      <w:r>
        <w:t>: Conclusion</w:t>
      </w:r>
      <w:bookmarkEnd w:id="115"/>
    </w:p>
    <w:p w:rsidR="00FA5682" w:rsidRPr="00621644" w:rsidRDefault="00FA5682" w:rsidP="006B027B">
      <w:pPr>
        <w:pStyle w:val="ListParagraph"/>
        <w:spacing w:line="360" w:lineRule="auto"/>
        <w:ind w:left="0" w:firstLine="0"/>
      </w:pPr>
      <w:r w:rsidRPr="00621644">
        <w:t>The study was performed aiming</w:t>
      </w:r>
      <w:r>
        <w:t xml:space="preserve"> to determine the prevalence of </w:t>
      </w:r>
      <w:proofErr w:type="spellStart"/>
      <w:r>
        <w:t>babesiosis</w:t>
      </w:r>
      <w:proofErr w:type="spellEnd"/>
      <w:r>
        <w:t xml:space="preserve"> in stray dog</w:t>
      </w:r>
      <w:r w:rsidR="006B027B">
        <w:t xml:space="preserve"> and s</w:t>
      </w:r>
      <w:r w:rsidR="006B027B" w:rsidRPr="00B67CA0">
        <w:t xml:space="preserve">tandardization of PCR-based molecular diagnosis and identification of </w:t>
      </w:r>
      <w:proofErr w:type="spellStart"/>
      <w:r w:rsidR="006B027B" w:rsidRPr="00B67CA0">
        <w:t>babesiosis</w:t>
      </w:r>
      <w:proofErr w:type="spellEnd"/>
      <w:r w:rsidR="006B027B" w:rsidRPr="00B67CA0">
        <w:t>.</w:t>
      </w:r>
      <w:r w:rsidR="006B027B">
        <w:t xml:space="preserve"> Canine </w:t>
      </w:r>
      <w:proofErr w:type="spellStart"/>
      <w:r w:rsidR="006B027B">
        <w:t>babesiosis</w:t>
      </w:r>
      <w:proofErr w:type="spellEnd"/>
      <w:r w:rsidR="006B027B">
        <w:t xml:space="preserve"> was</w:t>
      </w:r>
      <w:r w:rsidRPr="00621644">
        <w:t xml:space="preserve"> s</w:t>
      </w:r>
      <w:r w:rsidR="006B027B">
        <w:t xml:space="preserve">trongly associated with the age and sex of the </w:t>
      </w:r>
      <w:r w:rsidR="006B027B" w:rsidRPr="00621644">
        <w:t>animals</w:t>
      </w:r>
      <w:r w:rsidR="006B027B">
        <w:t xml:space="preserve"> where adult male dogs</w:t>
      </w:r>
      <w:r w:rsidRPr="00621644">
        <w:t xml:space="preserve"> </w:t>
      </w:r>
      <w:r w:rsidR="006B027B">
        <w:t>were more susceptible than others</w:t>
      </w:r>
      <w:r w:rsidRPr="00621644">
        <w:t>.</w:t>
      </w:r>
      <w:r w:rsidR="00F30435">
        <w:t xml:space="preserve"> The present study also revealed that PCR is more sensitive and specific than microscopic examination.</w:t>
      </w:r>
      <w:r w:rsidR="006B027B">
        <w:t xml:space="preserve"> </w:t>
      </w:r>
      <w:proofErr w:type="spellStart"/>
      <w:r w:rsidR="006B027B" w:rsidRPr="006B027B">
        <w:rPr>
          <w:i/>
        </w:rPr>
        <w:t>Babesia</w:t>
      </w:r>
      <w:proofErr w:type="spellEnd"/>
      <w:r w:rsidR="006B027B" w:rsidRPr="006B027B">
        <w:rPr>
          <w:i/>
        </w:rPr>
        <w:t xml:space="preserve"> </w:t>
      </w:r>
      <w:proofErr w:type="spellStart"/>
      <w:r w:rsidR="006B027B" w:rsidRPr="006B027B">
        <w:rPr>
          <w:i/>
        </w:rPr>
        <w:t>gibsoni</w:t>
      </w:r>
      <w:proofErr w:type="spellEnd"/>
      <w:r w:rsidR="006B027B">
        <w:t xml:space="preserve"> and </w:t>
      </w:r>
      <w:proofErr w:type="spellStart"/>
      <w:r w:rsidR="006B027B" w:rsidRPr="006B027B">
        <w:rPr>
          <w:i/>
        </w:rPr>
        <w:t>Babesia</w:t>
      </w:r>
      <w:proofErr w:type="spellEnd"/>
      <w:r w:rsidR="006B027B" w:rsidRPr="006B027B">
        <w:rPr>
          <w:i/>
        </w:rPr>
        <w:t xml:space="preserve"> </w:t>
      </w:r>
      <w:proofErr w:type="spellStart"/>
      <w:r w:rsidR="006B027B" w:rsidRPr="006B027B">
        <w:rPr>
          <w:i/>
        </w:rPr>
        <w:t>canis</w:t>
      </w:r>
      <w:proofErr w:type="spellEnd"/>
      <w:r w:rsidR="006B027B">
        <w:t xml:space="preserve"> subsp. </w:t>
      </w:r>
      <w:proofErr w:type="spellStart"/>
      <w:r w:rsidR="006B027B" w:rsidRPr="006B027B">
        <w:rPr>
          <w:i/>
        </w:rPr>
        <w:t>canis</w:t>
      </w:r>
      <w:proofErr w:type="spellEnd"/>
      <w:r w:rsidR="006B027B">
        <w:rPr>
          <w:i/>
        </w:rPr>
        <w:t xml:space="preserve"> </w:t>
      </w:r>
      <w:r w:rsidR="00F30435">
        <w:t xml:space="preserve">was the dominant organism for canine </w:t>
      </w:r>
      <w:proofErr w:type="spellStart"/>
      <w:r w:rsidR="00F30435">
        <w:t>babesiosis</w:t>
      </w:r>
      <w:proofErr w:type="spellEnd"/>
      <w:r w:rsidR="00F30435">
        <w:t xml:space="preserve"> in this part of Bangladesh which was established</w:t>
      </w:r>
      <w:r w:rsidR="00BE6658">
        <w:t xml:space="preserve"> by a </w:t>
      </w:r>
      <w:proofErr w:type="spellStart"/>
      <w:r w:rsidR="00BE6658">
        <w:t>seminested</w:t>
      </w:r>
      <w:proofErr w:type="spellEnd"/>
      <w:r w:rsidR="00BE6658">
        <w:t xml:space="preserve"> PCR and phylogeny through gene sequencing. </w:t>
      </w:r>
      <w:r w:rsidR="00F30435">
        <w:t>Finally</w:t>
      </w:r>
      <w:r w:rsidRPr="00621644">
        <w:t>, we recommended further studies focusing identification of tick vectors along with molec</w:t>
      </w:r>
      <w:r w:rsidR="00F30435">
        <w:t>ular detection of organisms from tick</w:t>
      </w:r>
      <w:r w:rsidRPr="00621644">
        <w:t xml:space="preserve"> for taking further control strategies in the study areas.</w:t>
      </w:r>
    </w:p>
    <w:p w:rsidR="00FA5682" w:rsidRPr="006008DA" w:rsidRDefault="00FA5682" w:rsidP="00FA5682">
      <w:pPr>
        <w:spacing w:line="360" w:lineRule="auto"/>
        <w:jc w:val="left"/>
        <w:rPr>
          <w:b/>
          <w:sz w:val="28"/>
        </w:rPr>
      </w:pPr>
    </w:p>
    <w:p w:rsidR="002F19E8" w:rsidRPr="005C53AF" w:rsidRDefault="002F19E8" w:rsidP="00836240">
      <w:pPr>
        <w:autoSpaceDE w:val="0"/>
        <w:autoSpaceDN w:val="0"/>
        <w:adjustRightInd w:val="0"/>
        <w:spacing w:line="360" w:lineRule="auto"/>
        <w:rPr>
          <w:sz w:val="24"/>
          <w:szCs w:val="24"/>
        </w:rPr>
      </w:pPr>
    </w:p>
    <w:p w:rsidR="000559C4" w:rsidRPr="009761B1" w:rsidRDefault="000559C4" w:rsidP="009761B1">
      <w:pPr>
        <w:autoSpaceDE w:val="0"/>
        <w:autoSpaceDN w:val="0"/>
        <w:adjustRightInd w:val="0"/>
        <w:spacing w:line="360" w:lineRule="auto"/>
        <w:rPr>
          <w:sz w:val="24"/>
          <w:szCs w:val="24"/>
        </w:rPr>
      </w:pPr>
    </w:p>
    <w:p w:rsidR="001107CF" w:rsidRPr="00D17348" w:rsidRDefault="001107CF" w:rsidP="00EA6BF5">
      <w:pPr>
        <w:spacing w:line="360" w:lineRule="auto"/>
        <w:rPr>
          <w:sz w:val="24"/>
          <w:szCs w:val="24"/>
        </w:rPr>
      </w:pPr>
    </w:p>
    <w:p w:rsidR="00776CFD" w:rsidRDefault="00776CFD" w:rsidP="00EA6BF5">
      <w:pPr>
        <w:spacing w:line="360" w:lineRule="auto"/>
        <w:rPr>
          <w:sz w:val="24"/>
          <w:szCs w:val="24"/>
        </w:rPr>
      </w:pPr>
    </w:p>
    <w:p w:rsidR="00BD7F79" w:rsidRDefault="00BD7F79" w:rsidP="00EA6BF5">
      <w:pPr>
        <w:spacing w:line="360" w:lineRule="auto"/>
        <w:rPr>
          <w:sz w:val="24"/>
          <w:szCs w:val="24"/>
        </w:rPr>
      </w:pPr>
    </w:p>
    <w:p w:rsidR="00812C69" w:rsidRPr="00B67CA0" w:rsidRDefault="00812C69" w:rsidP="00EA6BF5">
      <w:pPr>
        <w:spacing w:line="360" w:lineRule="auto"/>
        <w:rPr>
          <w:sz w:val="24"/>
          <w:szCs w:val="24"/>
        </w:rPr>
      </w:pPr>
    </w:p>
    <w:p w:rsidR="001B0A4A" w:rsidRDefault="001B0A4A"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4A3380" w:rsidRDefault="004A3380" w:rsidP="00EA6BF5">
      <w:pPr>
        <w:spacing w:line="360" w:lineRule="auto"/>
        <w:rPr>
          <w:sz w:val="24"/>
          <w:szCs w:val="24"/>
        </w:rPr>
      </w:pPr>
    </w:p>
    <w:p w:rsidR="00B9712C" w:rsidRDefault="00B9712C" w:rsidP="00EA6BF5">
      <w:pPr>
        <w:spacing w:line="360" w:lineRule="auto"/>
        <w:rPr>
          <w:sz w:val="24"/>
          <w:szCs w:val="24"/>
        </w:rPr>
        <w:sectPr w:rsidR="00B9712C" w:rsidSect="000B42D6">
          <w:headerReference w:type="default" r:id="rId54"/>
          <w:footerReference w:type="default" r:id="rId55"/>
          <w:pgSz w:w="11907" w:h="16839" w:code="9"/>
          <w:pgMar w:top="1440" w:right="1080" w:bottom="1440" w:left="2520" w:header="720" w:footer="720" w:gutter="0"/>
          <w:cols w:space="720"/>
          <w:docGrid w:linePitch="360"/>
        </w:sectPr>
      </w:pPr>
    </w:p>
    <w:p w:rsidR="005A1BD7" w:rsidRPr="00B9712C" w:rsidRDefault="000B46C5" w:rsidP="00B9712C">
      <w:pPr>
        <w:pStyle w:val="Heading1"/>
      </w:pPr>
      <w:r w:rsidRPr="000B46C5">
        <w:lastRenderedPageBreak/>
        <w:fldChar w:fldCharType="begin"/>
      </w:r>
      <w:r w:rsidR="00B2083A" w:rsidRPr="00B67CA0">
        <w:instrText xml:space="preserve"> ADDIN EN.REFLIST </w:instrText>
      </w:r>
      <w:r w:rsidRPr="000B46C5">
        <w:fldChar w:fldCharType="separate"/>
      </w:r>
      <w:bookmarkStart w:id="116" w:name="_Toc412677864"/>
      <w:r w:rsidR="005A1BD7" w:rsidRPr="00B9712C">
        <w:t>References</w:t>
      </w:r>
      <w:bookmarkEnd w:id="116"/>
    </w:p>
    <w:p w:rsidR="005A1BD7" w:rsidRDefault="005A1BD7" w:rsidP="00BC726A">
      <w:pPr>
        <w:spacing w:after="360" w:line="360" w:lineRule="auto"/>
        <w:ind w:left="720" w:hanging="720"/>
        <w:rPr>
          <w:noProof/>
          <w:sz w:val="24"/>
          <w:szCs w:val="24"/>
        </w:rPr>
      </w:pPr>
      <w:bookmarkStart w:id="117" w:name="_ENREF_1"/>
      <w:r>
        <w:rPr>
          <w:noProof/>
          <w:sz w:val="24"/>
          <w:szCs w:val="24"/>
        </w:rPr>
        <w:t>Adachi, K., Eisi-ll, M.T., Horii, Y., Nagatomoi, H., Si-iimizuu, T., Makimura, S., 1994. Reactivity of serum anti-erythrocyte membrane antibody in Ba</w:t>
      </w:r>
      <w:r w:rsidR="00B23AF8">
        <w:rPr>
          <w:noProof/>
          <w:sz w:val="24"/>
          <w:szCs w:val="24"/>
        </w:rPr>
        <w:t>besia gibsoni-infected dogs. Journal of Veterinary Medical science</w:t>
      </w:r>
      <w:r w:rsidR="00B23AF8">
        <w:rPr>
          <w:i/>
          <w:noProof/>
          <w:sz w:val="24"/>
          <w:szCs w:val="24"/>
        </w:rPr>
        <w:t xml:space="preserve"> </w:t>
      </w:r>
      <w:r w:rsidR="00B23AF8">
        <w:rPr>
          <w:noProof/>
          <w:sz w:val="24"/>
          <w:szCs w:val="24"/>
        </w:rPr>
        <w:t>56, 997-999</w:t>
      </w:r>
      <w:r>
        <w:rPr>
          <w:noProof/>
          <w:sz w:val="24"/>
          <w:szCs w:val="24"/>
        </w:rPr>
        <w:t>.</w:t>
      </w:r>
      <w:bookmarkEnd w:id="117"/>
    </w:p>
    <w:p w:rsidR="005A1BD7" w:rsidRDefault="005A1BD7" w:rsidP="00BC726A">
      <w:pPr>
        <w:spacing w:after="360" w:line="360" w:lineRule="auto"/>
        <w:ind w:left="720" w:hanging="720"/>
        <w:rPr>
          <w:noProof/>
          <w:sz w:val="24"/>
          <w:szCs w:val="24"/>
        </w:rPr>
      </w:pPr>
      <w:bookmarkStart w:id="118" w:name="_ENREF_2"/>
      <w:r>
        <w:rPr>
          <w:noProof/>
          <w:sz w:val="24"/>
          <w:szCs w:val="24"/>
        </w:rPr>
        <w:t>Afzal, M., Saeed, M., Rabbani, A., Saeed, K., 1991. Babesiosis i</w:t>
      </w:r>
      <w:r w:rsidR="00193B99">
        <w:rPr>
          <w:noProof/>
          <w:sz w:val="24"/>
          <w:szCs w:val="24"/>
        </w:rPr>
        <w:t>n domestic animals in Lahore. Journal of Animal</w:t>
      </w:r>
      <w:r>
        <w:rPr>
          <w:noProof/>
          <w:sz w:val="24"/>
          <w:szCs w:val="24"/>
        </w:rPr>
        <w:t xml:space="preserve"> H</w:t>
      </w:r>
      <w:r w:rsidR="00193B99">
        <w:rPr>
          <w:noProof/>
          <w:sz w:val="24"/>
          <w:szCs w:val="24"/>
        </w:rPr>
        <w:t>ealth and</w:t>
      </w:r>
      <w:r>
        <w:rPr>
          <w:noProof/>
          <w:sz w:val="24"/>
          <w:szCs w:val="24"/>
        </w:rPr>
        <w:t xml:space="preserve"> Prod</w:t>
      </w:r>
      <w:r w:rsidR="00193B99">
        <w:rPr>
          <w:noProof/>
          <w:sz w:val="24"/>
          <w:szCs w:val="24"/>
        </w:rPr>
        <w:t>uction</w:t>
      </w:r>
      <w:r w:rsidRPr="005A1BD7">
        <w:rPr>
          <w:i/>
          <w:noProof/>
          <w:sz w:val="24"/>
          <w:szCs w:val="24"/>
        </w:rPr>
        <w:t xml:space="preserve"> </w:t>
      </w:r>
      <w:r>
        <w:rPr>
          <w:noProof/>
          <w:sz w:val="24"/>
          <w:szCs w:val="24"/>
        </w:rPr>
        <w:t>11, 1-4.</w:t>
      </w:r>
      <w:bookmarkEnd w:id="118"/>
    </w:p>
    <w:p w:rsidR="005A1BD7" w:rsidRDefault="005A1BD7" w:rsidP="00BC726A">
      <w:pPr>
        <w:spacing w:after="360" w:line="360" w:lineRule="auto"/>
        <w:ind w:left="720" w:hanging="720"/>
        <w:rPr>
          <w:noProof/>
          <w:sz w:val="24"/>
          <w:szCs w:val="24"/>
        </w:rPr>
      </w:pPr>
      <w:bookmarkStart w:id="119" w:name="_ENREF_3"/>
      <w:r>
        <w:rPr>
          <w:noProof/>
          <w:sz w:val="24"/>
          <w:szCs w:val="24"/>
        </w:rPr>
        <w:t>Ahmad, S., Khan, M., Khan, M., 2007. Prevalence of canine ba</w:t>
      </w:r>
      <w:r w:rsidR="00193B99">
        <w:rPr>
          <w:noProof/>
          <w:sz w:val="24"/>
          <w:szCs w:val="24"/>
        </w:rPr>
        <w:t xml:space="preserve">besiosis in Lahore, Pakistan. Journal of Animal and </w:t>
      </w:r>
      <w:r>
        <w:rPr>
          <w:noProof/>
          <w:sz w:val="24"/>
          <w:szCs w:val="24"/>
        </w:rPr>
        <w:t xml:space="preserve"> Plant</w:t>
      </w:r>
      <w:r w:rsidR="00193B99">
        <w:rPr>
          <w:noProof/>
          <w:sz w:val="24"/>
          <w:szCs w:val="24"/>
        </w:rPr>
        <w:t xml:space="preserve"> </w:t>
      </w:r>
      <w:r>
        <w:rPr>
          <w:noProof/>
          <w:sz w:val="24"/>
          <w:szCs w:val="24"/>
        </w:rPr>
        <w:t>Sci</w:t>
      </w:r>
      <w:r w:rsidR="00193B99">
        <w:rPr>
          <w:noProof/>
          <w:sz w:val="24"/>
          <w:szCs w:val="24"/>
        </w:rPr>
        <w:t>ences</w:t>
      </w:r>
      <w:r w:rsidRPr="005A1BD7">
        <w:rPr>
          <w:i/>
          <w:noProof/>
          <w:sz w:val="24"/>
          <w:szCs w:val="24"/>
        </w:rPr>
        <w:t xml:space="preserve"> </w:t>
      </w:r>
      <w:r>
        <w:rPr>
          <w:noProof/>
          <w:sz w:val="24"/>
          <w:szCs w:val="24"/>
        </w:rPr>
        <w:t>17, 1-2.</w:t>
      </w:r>
      <w:bookmarkEnd w:id="119"/>
    </w:p>
    <w:p w:rsidR="005A1BD7" w:rsidRDefault="005A1BD7" w:rsidP="00BC726A">
      <w:pPr>
        <w:spacing w:after="360" w:line="360" w:lineRule="auto"/>
        <w:ind w:left="720" w:hanging="720"/>
        <w:rPr>
          <w:noProof/>
          <w:sz w:val="24"/>
          <w:szCs w:val="24"/>
        </w:rPr>
      </w:pPr>
      <w:bookmarkStart w:id="120" w:name="_ENREF_4"/>
      <w:r>
        <w:rPr>
          <w:noProof/>
          <w:sz w:val="24"/>
          <w:szCs w:val="24"/>
        </w:rPr>
        <w:t>Akinboade, O., Dipeolu, O., 1984. Comparison of blood smear and indirect fluorescent antibody techniques in detection of haemoparasite infections in trade cattle in Nigeria. Veterinary parasitology</w:t>
      </w:r>
      <w:r w:rsidRPr="005A1BD7">
        <w:rPr>
          <w:i/>
          <w:noProof/>
          <w:sz w:val="24"/>
          <w:szCs w:val="24"/>
        </w:rPr>
        <w:t xml:space="preserve"> </w:t>
      </w:r>
      <w:r>
        <w:rPr>
          <w:noProof/>
          <w:sz w:val="24"/>
          <w:szCs w:val="24"/>
        </w:rPr>
        <w:t>14, 95-104.</w:t>
      </w:r>
      <w:bookmarkEnd w:id="120"/>
    </w:p>
    <w:p w:rsidR="005A1BD7" w:rsidRDefault="005A1BD7" w:rsidP="00BC726A">
      <w:pPr>
        <w:spacing w:after="360" w:line="360" w:lineRule="auto"/>
        <w:ind w:left="720" w:hanging="720"/>
        <w:rPr>
          <w:noProof/>
          <w:sz w:val="24"/>
          <w:szCs w:val="24"/>
        </w:rPr>
      </w:pPr>
      <w:bookmarkStart w:id="121" w:name="_ENREF_5"/>
      <w:r>
        <w:rPr>
          <w:noProof/>
          <w:sz w:val="24"/>
          <w:szCs w:val="24"/>
        </w:rPr>
        <w:t>Alim, M.A., Das, S., Roy, K., Masuduzzaman, M., Sikder, S., Hassan, M.M., Siddiki, A.Z., Hossain, M.A., 2012. Prevalence of hemoprotozoan diseases in cattle population of Chittagong division, Bangladesh. Pakistan Veterinary Journal</w:t>
      </w:r>
      <w:r w:rsidRPr="005A1BD7">
        <w:rPr>
          <w:i/>
          <w:noProof/>
          <w:sz w:val="24"/>
          <w:szCs w:val="24"/>
        </w:rPr>
        <w:t xml:space="preserve"> </w:t>
      </w:r>
      <w:r>
        <w:rPr>
          <w:noProof/>
          <w:sz w:val="24"/>
          <w:szCs w:val="24"/>
        </w:rPr>
        <w:t>32, 221-224.</w:t>
      </w:r>
      <w:bookmarkEnd w:id="121"/>
    </w:p>
    <w:p w:rsidR="005A1BD7" w:rsidRDefault="005A1BD7" w:rsidP="00BC726A">
      <w:pPr>
        <w:spacing w:after="360" w:line="360" w:lineRule="auto"/>
        <w:ind w:left="720" w:hanging="720"/>
        <w:rPr>
          <w:noProof/>
          <w:sz w:val="24"/>
          <w:szCs w:val="24"/>
        </w:rPr>
      </w:pPr>
      <w:bookmarkStart w:id="122" w:name="_ENREF_6"/>
      <w:r>
        <w:rPr>
          <w:noProof/>
          <w:sz w:val="24"/>
          <w:szCs w:val="24"/>
        </w:rPr>
        <w:t>Allsopp, M., Cavalier-Smith, T., De Waal, D., Allsopp, B., 1994. Phylogeny and evolution of the piroplasms. Parasitology</w:t>
      </w:r>
      <w:r w:rsidRPr="005A1BD7">
        <w:rPr>
          <w:i/>
          <w:noProof/>
          <w:sz w:val="24"/>
          <w:szCs w:val="24"/>
        </w:rPr>
        <w:t xml:space="preserve"> </w:t>
      </w:r>
      <w:r>
        <w:rPr>
          <w:noProof/>
          <w:sz w:val="24"/>
          <w:szCs w:val="24"/>
        </w:rPr>
        <w:t>108, 147-152.</w:t>
      </w:r>
      <w:bookmarkEnd w:id="122"/>
    </w:p>
    <w:p w:rsidR="005A1BD7" w:rsidRDefault="005A1BD7" w:rsidP="00BC726A">
      <w:pPr>
        <w:spacing w:after="360" w:line="360" w:lineRule="auto"/>
        <w:ind w:left="720" w:hanging="720"/>
        <w:rPr>
          <w:noProof/>
          <w:sz w:val="24"/>
          <w:szCs w:val="24"/>
        </w:rPr>
      </w:pPr>
      <w:bookmarkStart w:id="123" w:name="_ENREF_7"/>
      <w:r>
        <w:rPr>
          <w:noProof/>
          <w:sz w:val="24"/>
          <w:szCs w:val="24"/>
        </w:rPr>
        <w:t>Almeria, S., Castellà, J., Ferrer, D., Gutiérrez, J.F., Estrada</w:t>
      </w:r>
      <w:r>
        <w:rPr>
          <w:rFonts w:ascii="Cambria Math" w:hAnsi="Cambria Math" w:cs="Cambria Math"/>
          <w:noProof/>
          <w:sz w:val="24"/>
          <w:szCs w:val="24"/>
        </w:rPr>
        <w:t>‐</w:t>
      </w:r>
      <w:r>
        <w:rPr>
          <w:noProof/>
          <w:sz w:val="24"/>
          <w:szCs w:val="24"/>
        </w:rPr>
        <w:t>Peña, A., Sparagano, O., 2002. Reverse line blot hybridization used to identify hemoprotozoa in Minorcan cattle. Annals of the New York Academy of Sciences</w:t>
      </w:r>
      <w:r w:rsidRPr="005A1BD7">
        <w:rPr>
          <w:i/>
          <w:noProof/>
          <w:sz w:val="24"/>
          <w:szCs w:val="24"/>
        </w:rPr>
        <w:t xml:space="preserve"> </w:t>
      </w:r>
      <w:r>
        <w:rPr>
          <w:noProof/>
          <w:sz w:val="24"/>
          <w:szCs w:val="24"/>
        </w:rPr>
        <w:t>969, 78-82.</w:t>
      </w:r>
      <w:bookmarkEnd w:id="123"/>
    </w:p>
    <w:p w:rsidR="005A1BD7" w:rsidRDefault="005A1BD7" w:rsidP="00BC726A">
      <w:pPr>
        <w:spacing w:after="360" w:line="360" w:lineRule="auto"/>
        <w:ind w:left="720" w:hanging="720"/>
        <w:rPr>
          <w:noProof/>
          <w:sz w:val="24"/>
          <w:szCs w:val="24"/>
        </w:rPr>
      </w:pPr>
      <w:bookmarkStart w:id="124" w:name="_ENREF_8"/>
      <w:r>
        <w:rPr>
          <w:noProof/>
          <w:sz w:val="24"/>
          <w:szCs w:val="24"/>
        </w:rPr>
        <w:t>Amuta, E., Atu, B., Houmsou, R., Ayashar, J., 2010. Prevalence of Rhipicephalus sanguineus infestation and Babesia canis infection in dogs with respect to breed type and degree of freedom in Makurdi, Benue state, Nigeria. The International Journal of Parasitic Diseases</w:t>
      </w:r>
      <w:r w:rsidRPr="005A1BD7">
        <w:rPr>
          <w:i/>
          <w:noProof/>
          <w:sz w:val="24"/>
          <w:szCs w:val="24"/>
        </w:rPr>
        <w:t xml:space="preserve"> </w:t>
      </w:r>
      <w:r>
        <w:rPr>
          <w:noProof/>
          <w:sz w:val="24"/>
          <w:szCs w:val="24"/>
        </w:rPr>
        <w:t>4, 247-249.</w:t>
      </w:r>
      <w:bookmarkEnd w:id="124"/>
      <w:r w:rsidR="00B9712C">
        <w:rPr>
          <w:noProof/>
          <w:sz w:val="24"/>
          <w:szCs w:val="24"/>
        </w:rPr>
        <w:t xml:space="preserve">  </w:t>
      </w:r>
    </w:p>
    <w:p w:rsidR="00B9712C" w:rsidRDefault="00B9712C" w:rsidP="00BC726A">
      <w:pPr>
        <w:spacing w:after="360" w:line="360" w:lineRule="auto"/>
        <w:ind w:left="720" w:hanging="720"/>
        <w:rPr>
          <w:noProof/>
          <w:sz w:val="24"/>
          <w:szCs w:val="24"/>
        </w:rPr>
        <w:sectPr w:rsidR="00B9712C" w:rsidSect="000B42D6">
          <w:headerReference w:type="default" r:id="rId56"/>
          <w:footerReference w:type="default" r:id="rId57"/>
          <w:pgSz w:w="11907" w:h="16839" w:code="9"/>
          <w:pgMar w:top="1440" w:right="1080" w:bottom="1440" w:left="2520" w:header="720" w:footer="720" w:gutter="0"/>
          <w:cols w:space="720"/>
          <w:docGrid w:linePitch="360"/>
        </w:sectPr>
      </w:pPr>
    </w:p>
    <w:p w:rsidR="005A1BD7" w:rsidRDefault="005A1BD7" w:rsidP="00BC726A">
      <w:pPr>
        <w:spacing w:after="360" w:line="360" w:lineRule="auto"/>
        <w:ind w:left="720" w:hanging="720"/>
        <w:rPr>
          <w:noProof/>
          <w:sz w:val="24"/>
          <w:szCs w:val="24"/>
        </w:rPr>
      </w:pPr>
      <w:bookmarkStart w:id="125" w:name="_ENREF_9"/>
      <w:r>
        <w:rPr>
          <w:noProof/>
          <w:sz w:val="24"/>
          <w:szCs w:val="24"/>
        </w:rPr>
        <w:lastRenderedPageBreak/>
        <w:t>Anderson, J., Magnarelli, L., Sulzer, A., 1980. Canine babesiosis: indirect fluorescent antibody test for a North American isolate of Babesia gibsoni. American journal of veterinary research</w:t>
      </w:r>
      <w:r w:rsidRPr="005A1BD7">
        <w:rPr>
          <w:i/>
          <w:noProof/>
          <w:sz w:val="24"/>
          <w:szCs w:val="24"/>
        </w:rPr>
        <w:t xml:space="preserve"> </w:t>
      </w:r>
      <w:r>
        <w:rPr>
          <w:noProof/>
          <w:sz w:val="24"/>
          <w:szCs w:val="24"/>
        </w:rPr>
        <w:t>41, 2102-2105.</w:t>
      </w:r>
      <w:bookmarkEnd w:id="125"/>
    </w:p>
    <w:p w:rsidR="005A1BD7" w:rsidRDefault="005A1BD7" w:rsidP="00BC726A">
      <w:pPr>
        <w:spacing w:after="360" w:line="360" w:lineRule="auto"/>
        <w:ind w:left="720" w:hanging="720"/>
        <w:rPr>
          <w:noProof/>
          <w:sz w:val="24"/>
          <w:szCs w:val="24"/>
        </w:rPr>
      </w:pPr>
      <w:bookmarkStart w:id="126" w:name="_ENREF_10"/>
      <w:r>
        <w:rPr>
          <w:noProof/>
          <w:sz w:val="24"/>
          <w:szCs w:val="24"/>
        </w:rPr>
        <w:t>Anderson, J.F., Magnarelli, L.A., Donner, C.S., Spielman, A., Piesman, J., 1979. Canine babesia new to North America. Science</w:t>
      </w:r>
      <w:r w:rsidRPr="005A1BD7">
        <w:rPr>
          <w:i/>
          <w:noProof/>
          <w:sz w:val="24"/>
          <w:szCs w:val="24"/>
        </w:rPr>
        <w:t xml:space="preserve"> </w:t>
      </w:r>
      <w:r>
        <w:rPr>
          <w:noProof/>
          <w:sz w:val="24"/>
          <w:szCs w:val="24"/>
        </w:rPr>
        <w:t>204, 1431-1432.</w:t>
      </w:r>
      <w:bookmarkEnd w:id="126"/>
    </w:p>
    <w:p w:rsidR="005A1BD7" w:rsidRDefault="005A1BD7" w:rsidP="00BC726A">
      <w:pPr>
        <w:spacing w:after="360" w:line="360" w:lineRule="auto"/>
        <w:ind w:left="720" w:hanging="720"/>
        <w:rPr>
          <w:noProof/>
          <w:sz w:val="24"/>
          <w:szCs w:val="24"/>
        </w:rPr>
      </w:pPr>
      <w:bookmarkStart w:id="127" w:name="_ENREF_11"/>
      <w:r>
        <w:rPr>
          <w:noProof/>
          <w:sz w:val="24"/>
          <w:szCs w:val="24"/>
        </w:rPr>
        <w:t>Ano, H., Makimura, S., Harasawa, R., 2001. Detection of Babesia species from infected dog blood by polymerase chain reaction. Journal of Veterinary Medical Science</w:t>
      </w:r>
      <w:r w:rsidRPr="005A1BD7">
        <w:rPr>
          <w:i/>
          <w:noProof/>
          <w:sz w:val="24"/>
          <w:szCs w:val="24"/>
        </w:rPr>
        <w:t xml:space="preserve"> </w:t>
      </w:r>
      <w:r>
        <w:rPr>
          <w:noProof/>
          <w:sz w:val="24"/>
          <w:szCs w:val="24"/>
        </w:rPr>
        <w:t>63, 111-113.</w:t>
      </w:r>
      <w:bookmarkEnd w:id="127"/>
    </w:p>
    <w:p w:rsidR="005A1BD7" w:rsidRDefault="005A1BD7" w:rsidP="00BC726A">
      <w:pPr>
        <w:spacing w:after="360" w:line="360" w:lineRule="auto"/>
        <w:ind w:left="720" w:hanging="720"/>
        <w:rPr>
          <w:noProof/>
          <w:sz w:val="24"/>
          <w:szCs w:val="24"/>
        </w:rPr>
      </w:pPr>
      <w:bookmarkStart w:id="128" w:name="_ENREF_12"/>
      <w:r>
        <w:rPr>
          <w:noProof/>
          <w:sz w:val="24"/>
          <w:szCs w:val="24"/>
        </w:rPr>
        <w:t>Ayoob, A.L., Hackner, S.G., Prittie, J., 2010. Clinical management of canine babesiosis. Journal of Veterinary Emergency and Critical Care</w:t>
      </w:r>
      <w:r w:rsidRPr="005A1BD7">
        <w:rPr>
          <w:i/>
          <w:noProof/>
          <w:sz w:val="24"/>
          <w:szCs w:val="24"/>
        </w:rPr>
        <w:t xml:space="preserve"> </w:t>
      </w:r>
      <w:r>
        <w:rPr>
          <w:noProof/>
          <w:sz w:val="24"/>
          <w:szCs w:val="24"/>
        </w:rPr>
        <w:t>20, 77-89.</w:t>
      </w:r>
      <w:bookmarkEnd w:id="128"/>
    </w:p>
    <w:p w:rsidR="005A1BD7" w:rsidRDefault="005A1BD7" w:rsidP="00BC726A">
      <w:pPr>
        <w:spacing w:after="360" w:line="360" w:lineRule="auto"/>
        <w:ind w:left="720" w:hanging="720"/>
        <w:rPr>
          <w:noProof/>
          <w:sz w:val="24"/>
          <w:szCs w:val="24"/>
        </w:rPr>
      </w:pPr>
      <w:bookmarkStart w:id="129" w:name="_ENREF_13"/>
      <w:r>
        <w:rPr>
          <w:noProof/>
          <w:sz w:val="24"/>
          <w:szCs w:val="24"/>
        </w:rPr>
        <w:t>Baneth, G., Kenny, M.J., Tasker, S., Anug, Y., Shkap, V., Levy, A., Shaw, S.E., 2004. Infection with a proposed new subspecies of Babesia canis, Babesia canis subsp. presentii, in domestic cats. Journal of clinical microbiology</w:t>
      </w:r>
      <w:r w:rsidRPr="005A1BD7">
        <w:rPr>
          <w:i/>
          <w:noProof/>
          <w:sz w:val="24"/>
          <w:szCs w:val="24"/>
        </w:rPr>
        <w:t xml:space="preserve"> </w:t>
      </w:r>
      <w:r>
        <w:rPr>
          <w:noProof/>
          <w:sz w:val="24"/>
          <w:szCs w:val="24"/>
        </w:rPr>
        <w:t>42, 99-105.</w:t>
      </w:r>
      <w:bookmarkEnd w:id="129"/>
    </w:p>
    <w:p w:rsidR="005A1BD7" w:rsidRDefault="005A1BD7" w:rsidP="00BC726A">
      <w:pPr>
        <w:spacing w:after="360" w:line="360" w:lineRule="auto"/>
        <w:ind w:left="720" w:hanging="720"/>
        <w:rPr>
          <w:noProof/>
          <w:sz w:val="24"/>
          <w:szCs w:val="24"/>
        </w:rPr>
      </w:pPr>
      <w:bookmarkStart w:id="130" w:name="_ENREF_14"/>
      <w:r>
        <w:rPr>
          <w:noProof/>
          <w:sz w:val="24"/>
          <w:szCs w:val="24"/>
        </w:rPr>
        <w:t xml:space="preserve">Bashir, I.N., 2008. Molecular Detection and Speciation of the Canine Piroplasm (s).  </w:t>
      </w:r>
      <w:r w:rsidR="00836605">
        <w:rPr>
          <w:noProof/>
          <w:sz w:val="24"/>
          <w:szCs w:val="24"/>
        </w:rPr>
        <w:t xml:space="preserve">Doctoral dissertation, </w:t>
      </w:r>
      <w:r>
        <w:rPr>
          <w:noProof/>
          <w:sz w:val="24"/>
          <w:szCs w:val="24"/>
        </w:rPr>
        <w:t>University of Veterinary and Animal Sciences, Lahore.</w:t>
      </w:r>
      <w:bookmarkEnd w:id="130"/>
    </w:p>
    <w:p w:rsidR="005A1BD7" w:rsidRDefault="005A1BD7" w:rsidP="00BC726A">
      <w:pPr>
        <w:spacing w:after="360" w:line="360" w:lineRule="auto"/>
        <w:ind w:left="720" w:hanging="720"/>
        <w:rPr>
          <w:noProof/>
          <w:sz w:val="24"/>
          <w:szCs w:val="24"/>
        </w:rPr>
      </w:pPr>
      <w:bookmarkStart w:id="131" w:name="_ENREF_15"/>
      <w:r>
        <w:rPr>
          <w:noProof/>
          <w:sz w:val="24"/>
          <w:szCs w:val="24"/>
        </w:rPr>
        <w:t>Bashiruddin, J., Camma, C., Rebelo, E., 1999. Molecular detection of Babesia equi and Babesia caballi in horse blood by PCR amplification of part of the 16S rRNA gene. Veterinary Parasitology</w:t>
      </w:r>
      <w:r w:rsidRPr="005A1BD7">
        <w:rPr>
          <w:i/>
          <w:noProof/>
          <w:sz w:val="24"/>
          <w:szCs w:val="24"/>
        </w:rPr>
        <w:t xml:space="preserve"> </w:t>
      </w:r>
      <w:r>
        <w:rPr>
          <w:noProof/>
          <w:sz w:val="24"/>
          <w:szCs w:val="24"/>
        </w:rPr>
        <w:t>84, 75-83.</w:t>
      </w:r>
      <w:bookmarkEnd w:id="131"/>
    </w:p>
    <w:p w:rsidR="005A1BD7" w:rsidRDefault="005A1BD7" w:rsidP="00193B99">
      <w:pPr>
        <w:spacing w:after="240" w:line="360" w:lineRule="auto"/>
        <w:ind w:left="720" w:hanging="720"/>
        <w:rPr>
          <w:noProof/>
          <w:sz w:val="24"/>
          <w:szCs w:val="24"/>
        </w:rPr>
      </w:pPr>
      <w:bookmarkStart w:id="132" w:name="_ENREF_16"/>
      <w:r>
        <w:rPr>
          <w:noProof/>
          <w:sz w:val="24"/>
          <w:szCs w:val="24"/>
        </w:rPr>
        <w:t>Beck, A.M., 1973. The ecology of stray dogs: a study of free-ranging urban animals. Purdue University Press.</w:t>
      </w:r>
      <w:bookmarkEnd w:id="132"/>
    </w:p>
    <w:p w:rsidR="005A1BD7" w:rsidRDefault="005A1BD7" w:rsidP="00BC726A">
      <w:pPr>
        <w:spacing w:after="360" w:line="360" w:lineRule="auto"/>
        <w:ind w:left="720" w:hanging="720"/>
        <w:rPr>
          <w:noProof/>
          <w:sz w:val="24"/>
          <w:szCs w:val="24"/>
        </w:rPr>
      </w:pPr>
      <w:bookmarkStart w:id="133" w:name="_ENREF_17"/>
      <w:r>
        <w:rPr>
          <w:noProof/>
          <w:sz w:val="24"/>
          <w:szCs w:val="24"/>
        </w:rPr>
        <w:t>Belgrader, P., Del Rio, S., Turner, K., Marino, M., Weaver, K., Williams, P., 1995. Automated DNA purification and amplification from blood-stained cards using a robotic workstation. Biotechniques</w:t>
      </w:r>
      <w:r w:rsidRPr="005A1BD7">
        <w:rPr>
          <w:i/>
          <w:noProof/>
          <w:sz w:val="24"/>
          <w:szCs w:val="24"/>
        </w:rPr>
        <w:t xml:space="preserve"> </w:t>
      </w:r>
      <w:r>
        <w:rPr>
          <w:noProof/>
          <w:sz w:val="24"/>
          <w:szCs w:val="24"/>
        </w:rPr>
        <w:t>19, 426-432.</w:t>
      </w:r>
      <w:bookmarkEnd w:id="133"/>
    </w:p>
    <w:p w:rsidR="005A1BD7" w:rsidRDefault="005A1BD7" w:rsidP="00BC726A">
      <w:pPr>
        <w:spacing w:after="360" w:line="360" w:lineRule="auto"/>
        <w:ind w:left="720" w:hanging="720"/>
        <w:rPr>
          <w:noProof/>
          <w:sz w:val="24"/>
          <w:szCs w:val="24"/>
        </w:rPr>
      </w:pPr>
      <w:bookmarkStart w:id="134" w:name="_ENREF_18"/>
      <w:r>
        <w:rPr>
          <w:noProof/>
          <w:sz w:val="24"/>
          <w:szCs w:val="24"/>
        </w:rPr>
        <w:t>Benson, D.A., Karsch-Mizrachi, I., Lipman, D.J., Ostell, J., Wheeler, D.L., 2003. GenBank. Nucleic acids research</w:t>
      </w:r>
      <w:r w:rsidRPr="005A1BD7">
        <w:rPr>
          <w:i/>
          <w:noProof/>
          <w:sz w:val="24"/>
          <w:szCs w:val="24"/>
        </w:rPr>
        <w:t xml:space="preserve"> </w:t>
      </w:r>
      <w:r>
        <w:rPr>
          <w:noProof/>
          <w:sz w:val="24"/>
          <w:szCs w:val="24"/>
        </w:rPr>
        <w:t>31, 23.</w:t>
      </w:r>
      <w:bookmarkEnd w:id="134"/>
    </w:p>
    <w:p w:rsidR="005A1BD7" w:rsidRDefault="005A1BD7" w:rsidP="00BC726A">
      <w:pPr>
        <w:spacing w:after="360" w:line="360" w:lineRule="auto"/>
        <w:ind w:left="720" w:hanging="720"/>
        <w:rPr>
          <w:noProof/>
          <w:sz w:val="24"/>
          <w:szCs w:val="24"/>
        </w:rPr>
      </w:pPr>
      <w:bookmarkStart w:id="135" w:name="_ENREF_19"/>
      <w:r>
        <w:rPr>
          <w:noProof/>
          <w:sz w:val="24"/>
          <w:szCs w:val="24"/>
        </w:rPr>
        <w:lastRenderedPageBreak/>
        <w:t>Bicalho, K.A., Ribeiro, M.F.B., Martins-Filho, O.A., 2004. Molecular fluorescent approach to assessing intraerythrocytic hemoprotozoan Babesiacanis infection in dogs. Veterinary parasitology</w:t>
      </w:r>
      <w:r w:rsidRPr="005A1BD7">
        <w:rPr>
          <w:i/>
          <w:noProof/>
          <w:sz w:val="24"/>
          <w:szCs w:val="24"/>
        </w:rPr>
        <w:t xml:space="preserve"> </w:t>
      </w:r>
      <w:r>
        <w:rPr>
          <w:noProof/>
          <w:sz w:val="24"/>
          <w:szCs w:val="24"/>
        </w:rPr>
        <w:t>125, 221-235.</w:t>
      </w:r>
      <w:bookmarkEnd w:id="135"/>
    </w:p>
    <w:p w:rsidR="005A1BD7" w:rsidRDefault="005A1BD7" w:rsidP="00BC726A">
      <w:pPr>
        <w:spacing w:after="360" w:line="360" w:lineRule="auto"/>
        <w:ind w:left="720" w:hanging="720"/>
        <w:rPr>
          <w:noProof/>
          <w:sz w:val="24"/>
          <w:szCs w:val="24"/>
        </w:rPr>
      </w:pPr>
      <w:bookmarkStart w:id="136" w:name="_ENREF_20"/>
      <w:r>
        <w:rPr>
          <w:noProof/>
          <w:sz w:val="24"/>
          <w:szCs w:val="24"/>
        </w:rPr>
        <w:t>Bidwell, D., Turp, P., Joyner, L., Payne, R., Purnell, R., 1978. Comparisons of serological tests for Babesia in British cattle. The Veterinary Record</w:t>
      </w:r>
      <w:r w:rsidRPr="005A1BD7">
        <w:rPr>
          <w:i/>
          <w:noProof/>
          <w:sz w:val="24"/>
          <w:szCs w:val="24"/>
        </w:rPr>
        <w:t xml:space="preserve"> </w:t>
      </w:r>
      <w:r>
        <w:rPr>
          <w:noProof/>
          <w:sz w:val="24"/>
          <w:szCs w:val="24"/>
        </w:rPr>
        <w:t>103, 446-449.</w:t>
      </w:r>
      <w:bookmarkEnd w:id="136"/>
    </w:p>
    <w:p w:rsidR="005A1BD7" w:rsidRDefault="005A1BD7" w:rsidP="00BC726A">
      <w:pPr>
        <w:spacing w:after="360" w:line="360" w:lineRule="auto"/>
        <w:ind w:left="720" w:hanging="720"/>
        <w:rPr>
          <w:noProof/>
          <w:sz w:val="24"/>
          <w:szCs w:val="24"/>
        </w:rPr>
      </w:pPr>
      <w:bookmarkStart w:id="137" w:name="_ENREF_21"/>
      <w:r>
        <w:rPr>
          <w:noProof/>
          <w:sz w:val="24"/>
          <w:szCs w:val="24"/>
        </w:rPr>
        <w:t>Birkenheuer, A.J., 2004. Canine Babesiosis: Epidemiological, Molecular and Therapeutic Investigations.</w:t>
      </w:r>
      <w:bookmarkEnd w:id="137"/>
      <w:r w:rsidR="00FB72E3">
        <w:rPr>
          <w:noProof/>
          <w:sz w:val="24"/>
          <w:szCs w:val="24"/>
        </w:rPr>
        <w:t xml:space="preserve"> Ph.D thesis. North Carolina State University.</w:t>
      </w:r>
    </w:p>
    <w:p w:rsidR="005A1BD7" w:rsidRDefault="005A1BD7" w:rsidP="00BC726A">
      <w:pPr>
        <w:spacing w:after="360" w:line="360" w:lineRule="auto"/>
        <w:ind w:left="720" w:hanging="720"/>
        <w:rPr>
          <w:noProof/>
          <w:sz w:val="24"/>
          <w:szCs w:val="24"/>
        </w:rPr>
      </w:pPr>
      <w:bookmarkStart w:id="138" w:name="_ENREF_22"/>
      <w:r>
        <w:rPr>
          <w:noProof/>
          <w:sz w:val="24"/>
          <w:szCs w:val="24"/>
        </w:rPr>
        <w:t>Birkenheuer, A.J., Levy, M.G., Breitschwerdt, E.B., 2003a. Development and evaluation of a seminested PCR for detection and differentiation of Babesia gibsoni (Asian genotype) and B. canis DNA in canine blood samples. Journal of Clinical Microbiology</w:t>
      </w:r>
      <w:r w:rsidRPr="005A1BD7">
        <w:rPr>
          <w:i/>
          <w:noProof/>
          <w:sz w:val="24"/>
          <w:szCs w:val="24"/>
        </w:rPr>
        <w:t xml:space="preserve"> </w:t>
      </w:r>
      <w:r>
        <w:rPr>
          <w:noProof/>
          <w:sz w:val="24"/>
          <w:szCs w:val="24"/>
        </w:rPr>
        <w:t>41, 4172-4177.</w:t>
      </w:r>
      <w:bookmarkEnd w:id="138"/>
    </w:p>
    <w:p w:rsidR="005A1BD7" w:rsidRDefault="005A1BD7" w:rsidP="00BC726A">
      <w:pPr>
        <w:spacing w:after="360" w:line="360" w:lineRule="auto"/>
        <w:ind w:left="720" w:hanging="720"/>
        <w:rPr>
          <w:noProof/>
          <w:sz w:val="24"/>
          <w:szCs w:val="24"/>
        </w:rPr>
      </w:pPr>
      <w:bookmarkStart w:id="139" w:name="_ENREF_23"/>
      <w:r>
        <w:rPr>
          <w:noProof/>
          <w:sz w:val="24"/>
          <w:szCs w:val="24"/>
        </w:rPr>
        <w:t>Birkenheuer, A.J., Levy, M.G., Savary, K., Gager, R.B., Breitschwerdt, E., 1999. Babesia gibsoni infections in dogs from North Carolina. Journal of the American Animal Hospital Association</w:t>
      </w:r>
      <w:r w:rsidRPr="005A1BD7">
        <w:rPr>
          <w:i/>
          <w:noProof/>
          <w:sz w:val="24"/>
          <w:szCs w:val="24"/>
        </w:rPr>
        <w:t xml:space="preserve"> </w:t>
      </w:r>
      <w:r>
        <w:rPr>
          <w:noProof/>
          <w:sz w:val="24"/>
          <w:szCs w:val="24"/>
        </w:rPr>
        <w:t>35, 125-128.</w:t>
      </w:r>
      <w:bookmarkEnd w:id="139"/>
    </w:p>
    <w:p w:rsidR="005A1BD7" w:rsidRDefault="005A1BD7" w:rsidP="00BC726A">
      <w:pPr>
        <w:spacing w:after="360" w:line="360" w:lineRule="auto"/>
        <w:ind w:left="720" w:hanging="720"/>
        <w:rPr>
          <w:noProof/>
          <w:sz w:val="24"/>
          <w:szCs w:val="24"/>
        </w:rPr>
      </w:pPr>
      <w:bookmarkStart w:id="140" w:name="_ENREF_24"/>
      <w:r>
        <w:rPr>
          <w:noProof/>
          <w:sz w:val="24"/>
          <w:szCs w:val="24"/>
        </w:rPr>
        <w:t>Birkenheuer, A.J., Levy, M.G., Stebbins, M., Poore, M., Breitschwerdt, E., 2003b. Serosurvey of anti Babesia antibodies in stray dogs and American pit bull terriers and American staffordshire terriers from North Carolina. Journal of the American Animal Hospital Association</w:t>
      </w:r>
      <w:r w:rsidRPr="005A1BD7">
        <w:rPr>
          <w:i/>
          <w:noProof/>
          <w:sz w:val="24"/>
          <w:szCs w:val="24"/>
        </w:rPr>
        <w:t xml:space="preserve"> </w:t>
      </w:r>
      <w:r>
        <w:rPr>
          <w:noProof/>
          <w:sz w:val="24"/>
          <w:szCs w:val="24"/>
        </w:rPr>
        <w:t>39, 551-557.</w:t>
      </w:r>
      <w:bookmarkEnd w:id="140"/>
    </w:p>
    <w:p w:rsidR="005A1BD7" w:rsidRDefault="005A1BD7" w:rsidP="00BC726A">
      <w:pPr>
        <w:spacing w:after="360" w:line="360" w:lineRule="auto"/>
        <w:ind w:left="720" w:hanging="720"/>
        <w:rPr>
          <w:noProof/>
          <w:sz w:val="24"/>
          <w:szCs w:val="24"/>
        </w:rPr>
      </w:pPr>
      <w:bookmarkStart w:id="141" w:name="_ENREF_25"/>
      <w:r>
        <w:rPr>
          <w:noProof/>
          <w:sz w:val="24"/>
          <w:szCs w:val="24"/>
        </w:rPr>
        <w:t>Birkenheuer, A.J., Neel, J., Ruslander, D., Levy, M., Breitschwerdt, E., 2004. Detection and molecular characterization of a novel large Babesia species in a dog. Veterinary Parasitology</w:t>
      </w:r>
      <w:r w:rsidRPr="005A1BD7">
        <w:rPr>
          <w:i/>
          <w:noProof/>
          <w:sz w:val="24"/>
          <w:szCs w:val="24"/>
        </w:rPr>
        <w:t xml:space="preserve"> </w:t>
      </w:r>
      <w:r>
        <w:rPr>
          <w:noProof/>
          <w:sz w:val="24"/>
          <w:szCs w:val="24"/>
        </w:rPr>
        <w:t>124, 151-160.</w:t>
      </w:r>
      <w:bookmarkEnd w:id="141"/>
    </w:p>
    <w:p w:rsidR="005A1BD7" w:rsidRDefault="005A1BD7" w:rsidP="00BC726A">
      <w:pPr>
        <w:spacing w:after="360" w:line="360" w:lineRule="auto"/>
        <w:ind w:left="720" w:hanging="720"/>
        <w:rPr>
          <w:noProof/>
          <w:sz w:val="24"/>
          <w:szCs w:val="24"/>
        </w:rPr>
      </w:pPr>
      <w:bookmarkStart w:id="142" w:name="_ENREF_26"/>
      <w:r>
        <w:rPr>
          <w:noProof/>
          <w:sz w:val="24"/>
          <w:szCs w:val="24"/>
        </w:rPr>
        <w:t>Boozer, A.L., Macintire, D.K., 2003. Canine babesiosis. Veterinary Clinics of North America: Small Animal Practice</w:t>
      </w:r>
      <w:r w:rsidRPr="005A1BD7">
        <w:rPr>
          <w:i/>
          <w:noProof/>
          <w:sz w:val="24"/>
          <w:szCs w:val="24"/>
        </w:rPr>
        <w:t xml:space="preserve"> </w:t>
      </w:r>
      <w:r>
        <w:rPr>
          <w:noProof/>
          <w:sz w:val="24"/>
          <w:szCs w:val="24"/>
        </w:rPr>
        <w:t>33, 885-904.</w:t>
      </w:r>
      <w:bookmarkEnd w:id="142"/>
    </w:p>
    <w:p w:rsidR="005A1BD7" w:rsidRDefault="005A1BD7" w:rsidP="00BC726A">
      <w:pPr>
        <w:spacing w:after="360" w:line="360" w:lineRule="auto"/>
        <w:ind w:left="720" w:hanging="720"/>
        <w:rPr>
          <w:noProof/>
          <w:sz w:val="24"/>
          <w:szCs w:val="24"/>
        </w:rPr>
      </w:pPr>
      <w:bookmarkStart w:id="143" w:name="_ENREF_27"/>
      <w:r>
        <w:rPr>
          <w:noProof/>
          <w:sz w:val="24"/>
          <w:szCs w:val="24"/>
        </w:rPr>
        <w:t>Böse, R., Jacobson, R., Gale, K., Waltisbuhl, D., Wright, I., 1990. An improved ELISA for the detection of antibodies againstBabesia bovis using either a native or a recombinantB. bovis antigen. Parasitology research</w:t>
      </w:r>
      <w:r w:rsidRPr="005A1BD7">
        <w:rPr>
          <w:i/>
          <w:noProof/>
          <w:sz w:val="24"/>
          <w:szCs w:val="24"/>
        </w:rPr>
        <w:t xml:space="preserve"> </w:t>
      </w:r>
      <w:r>
        <w:rPr>
          <w:noProof/>
          <w:sz w:val="24"/>
          <w:szCs w:val="24"/>
        </w:rPr>
        <w:t>76, 648-652.</w:t>
      </w:r>
      <w:bookmarkEnd w:id="143"/>
    </w:p>
    <w:p w:rsidR="005A1BD7" w:rsidRDefault="005A1BD7" w:rsidP="00BC726A">
      <w:pPr>
        <w:spacing w:after="360" w:line="360" w:lineRule="auto"/>
        <w:ind w:left="720" w:hanging="720"/>
        <w:rPr>
          <w:noProof/>
          <w:sz w:val="24"/>
          <w:szCs w:val="24"/>
        </w:rPr>
      </w:pPr>
      <w:bookmarkStart w:id="144" w:name="_ENREF_28"/>
      <w:r>
        <w:rPr>
          <w:noProof/>
          <w:sz w:val="24"/>
          <w:szCs w:val="24"/>
        </w:rPr>
        <w:lastRenderedPageBreak/>
        <w:t>Böse, R., Jorgensen, W., Dalgliesh, R., Friedhoff, K., De Vos, A., 1995. Current state and future trends in the diagnosis of babesiosis. Veterinary parasitology</w:t>
      </w:r>
      <w:r w:rsidRPr="005A1BD7">
        <w:rPr>
          <w:i/>
          <w:noProof/>
          <w:sz w:val="24"/>
          <w:szCs w:val="24"/>
        </w:rPr>
        <w:t xml:space="preserve"> </w:t>
      </w:r>
      <w:r>
        <w:rPr>
          <w:noProof/>
          <w:sz w:val="24"/>
          <w:szCs w:val="24"/>
        </w:rPr>
        <w:t>57, 61-74.</w:t>
      </w:r>
      <w:bookmarkEnd w:id="144"/>
    </w:p>
    <w:p w:rsidR="005A1BD7" w:rsidRDefault="005A1BD7" w:rsidP="00BC726A">
      <w:pPr>
        <w:spacing w:after="360" w:line="360" w:lineRule="auto"/>
        <w:ind w:left="720" w:hanging="720"/>
        <w:rPr>
          <w:noProof/>
          <w:sz w:val="24"/>
          <w:szCs w:val="24"/>
        </w:rPr>
      </w:pPr>
      <w:bookmarkStart w:id="145" w:name="_ENREF_29"/>
      <w:r>
        <w:rPr>
          <w:noProof/>
          <w:sz w:val="24"/>
          <w:szCs w:val="24"/>
        </w:rPr>
        <w:t>Böse, R., Peymann, B., 1994. Diagnosis of Babesia caballi infections in horses by enzyme-linked immunosorbent assay (ELISA) and Western blot. International journal for parasitology</w:t>
      </w:r>
      <w:r w:rsidRPr="005A1BD7">
        <w:rPr>
          <w:i/>
          <w:noProof/>
          <w:sz w:val="24"/>
          <w:szCs w:val="24"/>
        </w:rPr>
        <w:t xml:space="preserve"> </w:t>
      </w:r>
      <w:r>
        <w:rPr>
          <w:noProof/>
          <w:sz w:val="24"/>
          <w:szCs w:val="24"/>
        </w:rPr>
        <w:t>24, 341-346.</w:t>
      </w:r>
      <w:bookmarkEnd w:id="145"/>
    </w:p>
    <w:p w:rsidR="005A1BD7" w:rsidRDefault="005A1BD7" w:rsidP="00BC726A">
      <w:pPr>
        <w:spacing w:after="360" w:line="360" w:lineRule="auto"/>
        <w:ind w:left="720" w:hanging="720"/>
        <w:rPr>
          <w:noProof/>
          <w:sz w:val="24"/>
          <w:szCs w:val="24"/>
        </w:rPr>
      </w:pPr>
      <w:bookmarkStart w:id="146" w:name="_ENREF_30"/>
      <w:r>
        <w:rPr>
          <w:noProof/>
          <w:sz w:val="24"/>
          <w:szCs w:val="24"/>
        </w:rPr>
        <w:t>Botros, B., Moch, R., Barsoum, I., 1975. Some observations on experimentally induced infection of dogs with Babesia gibsoni. American journal of veterinary research</w:t>
      </w:r>
      <w:r w:rsidRPr="005A1BD7">
        <w:rPr>
          <w:i/>
          <w:noProof/>
          <w:sz w:val="24"/>
          <w:szCs w:val="24"/>
        </w:rPr>
        <w:t xml:space="preserve"> </w:t>
      </w:r>
      <w:r>
        <w:rPr>
          <w:noProof/>
          <w:sz w:val="24"/>
          <w:szCs w:val="24"/>
        </w:rPr>
        <w:t>36, 293-296.</w:t>
      </w:r>
      <w:bookmarkEnd w:id="146"/>
    </w:p>
    <w:p w:rsidR="005A1BD7" w:rsidRDefault="005A1BD7" w:rsidP="00BC726A">
      <w:pPr>
        <w:spacing w:after="360" w:line="360" w:lineRule="auto"/>
        <w:ind w:left="720" w:hanging="720"/>
        <w:rPr>
          <w:noProof/>
          <w:sz w:val="24"/>
          <w:szCs w:val="24"/>
        </w:rPr>
      </w:pPr>
      <w:bookmarkStart w:id="147" w:name="_ENREF_31"/>
      <w:r>
        <w:rPr>
          <w:noProof/>
          <w:sz w:val="24"/>
          <w:szCs w:val="24"/>
        </w:rPr>
        <w:t>Breitschwerdt, E.B., Atkins, C.E., Brown, T.T., Kordick, D.L., Snyder, P.S., 1999. Bartonella vinsonii subsp. berkhoffii and related members of the alpha subdivision of the Proteobacteria in dogs with cardiac arrhythmias, endocarditis, or myocarditis. Journal of clinical microbiology</w:t>
      </w:r>
      <w:r w:rsidRPr="005A1BD7">
        <w:rPr>
          <w:i/>
          <w:noProof/>
          <w:sz w:val="24"/>
          <w:szCs w:val="24"/>
        </w:rPr>
        <w:t xml:space="preserve"> </w:t>
      </w:r>
      <w:r>
        <w:rPr>
          <w:noProof/>
          <w:sz w:val="24"/>
          <w:szCs w:val="24"/>
        </w:rPr>
        <w:t>37, 3618-3626.</w:t>
      </w:r>
      <w:bookmarkEnd w:id="147"/>
    </w:p>
    <w:p w:rsidR="005A1BD7" w:rsidRDefault="005A1BD7" w:rsidP="00BC726A">
      <w:pPr>
        <w:spacing w:after="360" w:line="360" w:lineRule="auto"/>
        <w:ind w:left="720" w:hanging="720"/>
        <w:rPr>
          <w:noProof/>
          <w:sz w:val="24"/>
          <w:szCs w:val="24"/>
        </w:rPr>
      </w:pPr>
      <w:bookmarkStart w:id="148" w:name="_ENREF_32"/>
      <w:r>
        <w:rPr>
          <w:noProof/>
          <w:sz w:val="24"/>
          <w:szCs w:val="24"/>
        </w:rPr>
        <w:t>Bronsdon, M.A., Homer, M.J., Magera, J.M., Harrison, C., Andrews, R.G., Bielitzki, J.T., Emerson, C.L., Persing, D.H., Fritsche, T.R., 1999. Detection of Enzootic Babesiosis in Baboons (Papio cynocephalus) and Phylogenetic Evidence Supporting Synonymy of the Genera Entopolypoides andBabesia. Journal of clinical microbiology</w:t>
      </w:r>
      <w:r w:rsidRPr="005A1BD7">
        <w:rPr>
          <w:i/>
          <w:noProof/>
          <w:sz w:val="24"/>
          <w:szCs w:val="24"/>
        </w:rPr>
        <w:t xml:space="preserve"> </w:t>
      </w:r>
      <w:r>
        <w:rPr>
          <w:noProof/>
          <w:sz w:val="24"/>
          <w:szCs w:val="24"/>
        </w:rPr>
        <w:t>37, 1548-1553.</w:t>
      </w:r>
      <w:bookmarkEnd w:id="148"/>
    </w:p>
    <w:p w:rsidR="005A1BD7" w:rsidRDefault="005A1BD7" w:rsidP="00BC726A">
      <w:pPr>
        <w:spacing w:after="360" w:line="360" w:lineRule="auto"/>
        <w:ind w:left="720" w:hanging="720"/>
        <w:rPr>
          <w:noProof/>
          <w:sz w:val="24"/>
          <w:szCs w:val="24"/>
        </w:rPr>
      </w:pPr>
      <w:bookmarkStart w:id="149" w:name="_ENREF_33"/>
      <w:r>
        <w:rPr>
          <w:noProof/>
          <w:sz w:val="24"/>
          <w:szCs w:val="24"/>
        </w:rPr>
        <w:t>Cable, R.G., Leiby, D.A., 2003. Risk and prevention of transfusion-transmitted babesiosis and other tick-borne diseases. Current Opinion in Hematology</w:t>
      </w:r>
      <w:r w:rsidRPr="005A1BD7">
        <w:rPr>
          <w:i/>
          <w:noProof/>
          <w:sz w:val="24"/>
          <w:szCs w:val="24"/>
        </w:rPr>
        <w:t xml:space="preserve"> </w:t>
      </w:r>
      <w:r>
        <w:rPr>
          <w:noProof/>
          <w:sz w:val="24"/>
          <w:szCs w:val="24"/>
        </w:rPr>
        <w:t>10, 405-411.</w:t>
      </w:r>
      <w:bookmarkEnd w:id="149"/>
    </w:p>
    <w:p w:rsidR="005A1BD7" w:rsidRDefault="005A1BD7" w:rsidP="00BC726A">
      <w:pPr>
        <w:spacing w:after="360" w:line="360" w:lineRule="auto"/>
        <w:ind w:left="720" w:hanging="720"/>
        <w:rPr>
          <w:noProof/>
          <w:sz w:val="24"/>
          <w:szCs w:val="24"/>
        </w:rPr>
      </w:pPr>
      <w:bookmarkStart w:id="150" w:name="_ENREF_34"/>
      <w:r>
        <w:rPr>
          <w:noProof/>
          <w:sz w:val="24"/>
          <w:szCs w:val="24"/>
        </w:rPr>
        <w:t>Cable, R.M., 1950. An illustrated laboratory manual of parasitology. An illustrated laboratory manual of parasitology.</w:t>
      </w:r>
      <w:bookmarkEnd w:id="150"/>
      <w:r w:rsidR="006623B9">
        <w:rPr>
          <w:noProof/>
          <w:sz w:val="24"/>
          <w:szCs w:val="24"/>
        </w:rPr>
        <w:t xml:space="preserve"> Revised Edition, Burgess Publishers, USA, 152.</w:t>
      </w:r>
    </w:p>
    <w:p w:rsidR="005A1BD7" w:rsidRDefault="005A1BD7" w:rsidP="00BC726A">
      <w:pPr>
        <w:spacing w:after="360" w:line="360" w:lineRule="auto"/>
        <w:ind w:left="720" w:hanging="720"/>
        <w:rPr>
          <w:noProof/>
          <w:sz w:val="24"/>
          <w:szCs w:val="24"/>
        </w:rPr>
      </w:pPr>
      <w:bookmarkStart w:id="151" w:name="_ENREF_35"/>
      <w:r>
        <w:rPr>
          <w:noProof/>
          <w:sz w:val="24"/>
          <w:szCs w:val="24"/>
        </w:rPr>
        <w:t xml:space="preserve">Cacciò, S.M., Antunovic, B., Moretti, A., Mangili, V., Marinculic, A., Baric, R.R., Slemenda, S.B., Pieniazek, N.J., 2002. Molecular characterisation of Babesia </w:t>
      </w:r>
      <w:r>
        <w:rPr>
          <w:noProof/>
          <w:sz w:val="24"/>
          <w:szCs w:val="24"/>
        </w:rPr>
        <w:lastRenderedPageBreak/>
        <w:t>canis canis and Babesia canis vogeli from naturally infected European dogs. Veterinary Parasitology</w:t>
      </w:r>
      <w:r w:rsidRPr="005A1BD7">
        <w:rPr>
          <w:i/>
          <w:noProof/>
          <w:sz w:val="24"/>
          <w:szCs w:val="24"/>
        </w:rPr>
        <w:t xml:space="preserve"> </w:t>
      </w:r>
      <w:r>
        <w:rPr>
          <w:noProof/>
          <w:sz w:val="24"/>
          <w:szCs w:val="24"/>
        </w:rPr>
        <w:t>106, 285-292.</w:t>
      </w:r>
      <w:bookmarkEnd w:id="151"/>
    </w:p>
    <w:p w:rsidR="005A1BD7" w:rsidRDefault="005A1BD7" w:rsidP="004F6B4B">
      <w:pPr>
        <w:spacing w:after="240" w:line="360" w:lineRule="auto"/>
        <w:ind w:left="720" w:hanging="720"/>
        <w:rPr>
          <w:noProof/>
          <w:sz w:val="24"/>
          <w:szCs w:val="24"/>
        </w:rPr>
      </w:pPr>
      <w:bookmarkStart w:id="152" w:name="_ENREF_36"/>
      <w:r>
        <w:rPr>
          <w:noProof/>
          <w:sz w:val="24"/>
          <w:szCs w:val="24"/>
        </w:rPr>
        <w:t>Callow, L.L., 1984. Animal health in Australia. Volume 5. Protozoal and rickettsial diseases. Australian Government Publishing Service.</w:t>
      </w:r>
      <w:bookmarkEnd w:id="152"/>
    </w:p>
    <w:p w:rsidR="005A1BD7" w:rsidRDefault="005A1BD7" w:rsidP="00BC726A">
      <w:pPr>
        <w:spacing w:after="360" w:line="360" w:lineRule="auto"/>
        <w:ind w:left="720" w:hanging="720"/>
        <w:rPr>
          <w:noProof/>
          <w:sz w:val="24"/>
          <w:szCs w:val="24"/>
        </w:rPr>
      </w:pPr>
      <w:bookmarkStart w:id="153" w:name="_ENREF_37"/>
      <w:r>
        <w:rPr>
          <w:noProof/>
          <w:sz w:val="24"/>
          <w:szCs w:val="24"/>
        </w:rPr>
        <w:t>Carret, C., Walas, F., Carcy, B., Grande, N., Précigout, E., Moubri, K., Schetters, T.P., Gorenflot, A., 1999. Babesia canis canis, Babesia canis vogeli, Babesia canis rossi: differentiation of the three subspecies by a restriction fragment length polymorphism analysis on amplified small subunit ribosomal RNA genes. Journal of Eukaryotic Microbiology</w:t>
      </w:r>
      <w:r w:rsidRPr="005A1BD7">
        <w:rPr>
          <w:i/>
          <w:noProof/>
          <w:sz w:val="24"/>
          <w:szCs w:val="24"/>
        </w:rPr>
        <w:t xml:space="preserve"> </w:t>
      </w:r>
      <w:r>
        <w:rPr>
          <w:noProof/>
          <w:sz w:val="24"/>
          <w:szCs w:val="24"/>
        </w:rPr>
        <w:t>46, 298-301.</w:t>
      </w:r>
      <w:bookmarkEnd w:id="153"/>
    </w:p>
    <w:p w:rsidR="005A1BD7" w:rsidRDefault="005A1BD7" w:rsidP="00BC726A">
      <w:pPr>
        <w:spacing w:after="360" w:line="360" w:lineRule="auto"/>
        <w:ind w:left="720" w:hanging="720"/>
        <w:rPr>
          <w:noProof/>
          <w:sz w:val="24"/>
          <w:szCs w:val="24"/>
        </w:rPr>
      </w:pPr>
      <w:bookmarkStart w:id="154" w:name="_ENREF_38"/>
      <w:r>
        <w:rPr>
          <w:noProof/>
          <w:sz w:val="24"/>
          <w:szCs w:val="24"/>
        </w:rPr>
        <w:t>Casapulla, R., Baldi, L., Avallone, V., Sannino, R., Pazzanese, L., Mizzoni, V., 1998. Canine piroplasmosis due to Babesia gibsoni: clinical and morphological aspects. Veterinary Record</w:t>
      </w:r>
      <w:r w:rsidRPr="005A1BD7">
        <w:rPr>
          <w:i/>
          <w:noProof/>
          <w:sz w:val="24"/>
          <w:szCs w:val="24"/>
        </w:rPr>
        <w:t xml:space="preserve"> </w:t>
      </w:r>
      <w:r>
        <w:rPr>
          <w:noProof/>
          <w:sz w:val="24"/>
          <w:szCs w:val="24"/>
        </w:rPr>
        <w:t>142, 168-169.</w:t>
      </w:r>
      <w:bookmarkEnd w:id="154"/>
    </w:p>
    <w:p w:rsidR="005A1BD7" w:rsidRDefault="005A1BD7" w:rsidP="00BC726A">
      <w:pPr>
        <w:spacing w:after="360" w:line="360" w:lineRule="auto"/>
        <w:ind w:left="720" w:hanging="720"/>
        <w:rPr>
          <w:noProof/>
          <w:sz w:val="24"/>
          <w:szCs w:val="24"/>
        </w:rPr>
      </w:pPr>
      <w:bookmarkStart w:id="155" w:name="_ENREF_39"/>
      <w:r>
        <w:rPr>
          <w:noProof/>
          <w:sz w:val="24"/>
          <w:szCs w:val="24"/>
        </w:rPr>
        <w:t>Casati, S., Gern, L., Piffaretti, J.-C., 2006. Diversity of the population of tick-borne encephalitis virus infecting Ixodes ricinus ticks in an endemic area of central Switzerland (Canton Bern). Journal of general virology</w:t>
      </w:r>
      <w:r w:rsidRPr="005A1BD7">
        <w:rPr>
          <w:i/>
          <w:noProof/>
          <w:sz w:val="24"/>
          <w:szCs w:val="24"/>
        </w:rPr>
        <w:t xml:space="preserve"> </w:t>
      </w:r>
      <w:r>
        <w:rPr>
          <w:noProof/>
          <w:sz w:val="24"/>
          <w:szCs w:val="24"/>
        </w:rPr>
        <w:t>87, 2235-2241.</w:t>
      </w:r>
      <w:bookmarkEnd w:id="155"/>
    </w:p>
    <w:p w:rsidR="005A1BD7" w:rsidRDefault="005A1BD7" w:rsidP="00BC726A">
      <w:pPr>
        <w:spacing w:after="360" w:line="360" w:lineRule="auto"/>
        <w:ind w:left="720" w:hanging="720"/>
        <w:rPr>
          <w:noProof/>
          <w:sz w:val="24"/>
          <w:szCs w:val="24"/>
        </w:rPr>
      </w:pPr>
      <w:bookmarkStart w:id="156" w:name="_ENREF_40"/>
      <w:r>
        <w:rPr>
          <w:noProof/>
          <w:sz w:val="24"/>
          <w:szCs w:val="24"/>
        </w:rPr>
        <w:t>Chowdhury, S., Hossain, M., Barua, S., Islam, S., 2006. Occurrence of common blood parasites of cattle in Sirajgonj sadar area of Bangladesh. Bangladesh Journal of Veterinary Medicine</w:t>
      </w:r>
      <w:r w:rsidRPr="005A1BD7">
        <w:rPr>
          <w:i/>
          <w:noProof/>
          <w:sz w:val="24"/>
          <w:szCs w:val="24"/>
        </w:rPr>
        <w:t xml:space="preserve"> </w:t>
      </w:r>
      <w:r>
        <w:rPr>
          <w:noProof/>
          <w:sz w:val="24"/>
          <w:szCs w:val="24"/>
        </w:rPr>
        <w:t>4, 143-145.</w:t>
      </w:r>
      <w:bookmarkEnd w:id="156"/>
    </w:p>
    <w:p w:rsidR="005A1BD7" w:rsidRDefault="005A1BD7" w:rsidP="00BC726A">
      <w:pPr>
        <w:spacing w:after="360" w:line="360" w:lineRule="auto"/>
        <w:ind w:left="720" w:hanging="720"/>
        <w:rPr>
          <w:noProof/>
          <w:sz w:val="24"/>
          <w:szCs w:val="24"/>
        </w:rPr>
      </w:pPr>
      <w:bookmarkStart w:id="157" w:name="_ENREF_41"/>
      <w:r>
        <w:rPr>
          <w:noProof/>
          <w:sz w:val="24"/>
          <w:szCs w:val="24"/>
        </w:rPr>
        <w:t>Conrad, P., Thomford, J., Marsh, A., Telford, S., Anderson, J., Spielman, A., Sabin, E., Yamane, I., Persing, D., 1992. Ribosomal DNA probe for differentiation of Babesia microti and B. gibsoni isolates. Journal of clinical microbiology</w:t>
      </w:r>
      <w:r w:rsidRPr="005A1BD7">
        <w:rPr>
          <w:i/>
          <w:noProof/>
          <w:sz w:val="24"/>
          <w:szCs w:val="24"/>
        </w:rPr>
        <w:t xml:space="preserve"> </w:t>
      </w:r>
      <w:r>
        <w:rPr>
          <w:noProof/>
          <w:sz w:val="24"/>
          <w:szCs w:val="24"/>
        </w:rPr>
        <w:t>30, 1210-1215.</w:t>
      </w:r>
      <w:bookmarkEnd w:id="157"/>
    </w:p>
    <w:p w:rsidR="005A1BD7" w:rsidRDefault="005A1BD7" w:rsidP="00BC726A">
      <w:pPr>
        <w:spacing w:after="360" w:line="360" w:lineRule="auto"/>
        <w:ind w:left="720" w:hanging="720"/>
        <w:rPr>
          <w:noProof/>
          <w:sz w:val="24"/>
          <w:szCs w:val="24"/>
        </w:rPr>
      </w:pPr>
      <w:bookmarkStart w:id="158" w:name="_ENREF_42"/>
      <w:r>
        <w:rPr>
          <w:noProof/>
          <w:sz w:val="24"/>
          <w:szCs w:val="24"/>
        </w:rPr>
        <w:t>Conrad, P., Thomford, J., Yamane, I., Whiting, J., Bosma, L., Uno, T., Holshuh, H., Shelly, S., 1991. Hemolytic anemia caused by Babesia gibsoni infection in dogs. Journal of the American Veterinary Medical Association</w:t>
      </w:r>
      <w:r w:rsidRPr="005A1BD7">
        <w:rPr>
          <w:i/>
          <w:noProof/>
          <w:sz w:val="24"/>
          <w:szCs w:val="24"/>
        </w:rPr>
        <w:t xml:space="preserve"> </w:t>
      </w:r>
      <w:r>
        <w:rPr>
          <w:noProof/>
          <w:sz w:val="24"/>
          <w:szCs w:val="24"/>
        </w:rPr>
        <w:t>199, 601-605.</w:t>
      </w:r>
      <w:bookmarkEnd w:id="158"/>
    </w:p>
    <w:p w:rsidR="005A1BD7" w:rsidRDefault="005A1BD7" w:rsidP="00BC726A">
      <w:pPr>
        <w:spacing w:after="360" w:line="360" w:lineRule="auto"/>
        <w:ind w:left="720" w:hanging="720"/>
        <w:rPr>
          <w:noProof/>
          <w:sz w:val="24"/>
          <w:szCs w:val="24"/>
        </w:rPr>
      </w:pPr>
      <w:bookmarkStart w:id="159" w:name="_ENREF_43"/>
      <w:r>
        <w:rPr>
          <w:noProof/>
          <w:sz w:val="24"/>
          <w:szCs w:val="24"/>
        </w:rPr>
        <w:t xml:space="preserve">Criado-Fornelio, A., Martinez-Marcos, A., Buling-Sarana, A., Barba-Carretero, J., 2003a. Molecular studies on Babesia, Theileria and Hepatozoon in southern </w:t>
      </w:r>
      <w:r>
        <w:rPr>
          <w:noProof/>
          <w:sz w:val="24"/>
          <w:szCs w:val="24"/>
        </w:rPr>
        <w:lastRenderedPageBreak/>
        <w:t>Europe: Part II. Phylogenetic analysis and evolutionary history. Veterinary parasitology</w:t>
      </w:r>
      <w:r w:rsidRPr="005A1BD7">
        <w:rPr>
          <w:i/>
          <w:noProof/>
          <w:sz w:val="24"/>
          <w:szCs w:val="24"/>
        </w:rPr>
        <w:t xml:space="preserve"> </w:t>
      </w:r>
      <w:r>
        <w:rPr>
          <w:noProof/>
          <w:sz w:val="24"/>
          <w:szCs w:val="24"/>
        </w:rPr>
        <w:t>114, 173-194.</w:t>
      </w:r>
      <w:bookmarkEnd w:id="159"/>
    </w:p>
    <w:p w:rsidR="005A1BD7" w:rsidRDefault="005A1BD7" w:rsidP="00BC726A">
      <w:pPr>
        <w:spacing w:after="360" w:line="360" w:lineRule="auto"/>
        <w:ind w:left="720" w:hanging="720"/>
        <w:rPr>
          <w:noProof/>
          <w:sz w:val="24"/>
          <w:szCs w:val="24"/>
        </w:rPr>
      </w:pPr>
      <w:bookmarkStart w:id="160" w:name="_ENREF_44"/>
      <w:r>
        <w:rPr>
          <w:noProof/>
          <w:sz w:val="24"/>
          <w:szCs w:val="24"/>
        </w:rPr>
        <w:t>Criado-Fornelio, A., Martinez-Marcos, A., Buling-Sarana, A., Barba-Carretero, J., 2003b. Presence of Mycoplasma haemofelis, Mycoplasma haemominutum and piroplasmids in cats from southern Europe: a molecular study. Veterinary microbiology</w:t>
      </w:r>
      <w:r w:rsidRPr="005A1BD7">
        <w:rPr>
          <w:i/>
          <w:noProof/>
          <w:sz w:val="24"/>
          <w:szCs w:val="24"/>
        </w:rPr>
        <w:t xml:space="preserve"> </w:t>
      </w:r>
      <w:r>
        <w:rPr>
          <w:noProof/>
          <w:sz w:val="24"/>
          <w:szCs w:val="24"/>
        </w:rPr>
        <w:t>93, 307-317.</w:t>
      </w:r>
      <w:bookmarkEnd w:id="160"/>
    </w:p>
    <w:p w:rsidR="005A1BD7" w:rsidRDefault="005A1BD7" w:rsidP="00BC726A">
      <w:pPr>
        <w:spacing w:after="360" w:line="360" w:lineRule="auto"/>
        <w:ind w:left="720" w:hanging="720"/>
        <w:rPr>
          <w:noProof/>
          <w:sz w:val="24"/>
          <w:szCs w:val="24"/>
        </w:rPr>
      </w:pPr>
      <w:bookmarkStart w:id="161" w:name="_ENREF_45"/>
      <w:r>
        <w:rPr>
          <w:noProof/>
          <w:sz w:val="24"/>
          <w:szCs w:val="24"/>
        </w:rPr>
        <w:t>Cynthia, M., Kahn, M., Line, S., Susan, E., Aiello, B., 2011. Marck Veterinary Manual, Online Ed. Merck Sharp &amp; Dohme Corp, a subsidiary of Merck &amp; Co., Inc. Whitehouse Station, NJ, USA.</w:t>
      </w:r>
      <w:bookmarkEnd w:id="161"/>
    </w:p>
    <w:p w:rsidR="005A1BD7" w:rsidRDefault="005A1BD7" w:rsidP="00BC726A">
      <w:pPr>
        <w:spacing w:after="360" w:line="360" w:lineRule="auto"/>
        <w:ind w:left="720" w:hanging="720"/>
        <w:rPr>
          <w:noProof/>
          <w:sz w:val="24"/>
          <w:szCs w:val="24"/>
        </w:rPr>
      </w:pPr>
      <w:bookmarkStart w:id="162" w:name="_ENREF_46"/>
      <w:r>
        <w:rPr>
          <w:noProof/>
          <w:sz w:val="24"/>
          <w:szCs w:val="24"/>
        </w:rPr>
        <w:t>Daniels, T.J., 1983. The social organization of free-ranging urban dogs. I. Non-estrous social behavior. Applied Animal Ethology</w:t>
      </w:r>
      <w:r w:rsidRPr="005A1BD7">
        <w:rPr>
          <w:i/>
          <w:noProof/>
          <w:sz w:val="24"/>
          <w:szCs w:val="24"/>
        </w:rPr>
        <w:t xml:space="preserve"> </w:t>
      </w:r>
      <w:r>
        <w:rPr>
          <w:noProof/>
          <w:sz w:val="24"/>
          <w:szCs w:val="24"/>
        </w:rPr>
        <w:t>10, 341-363.</w:t>
      </w:r>
      <w:bookmarkEnd w:id="162"/>
    </w:p>
    <w:p w:rsidR="005A1BD7" w:rsidRDefault="005A1BD7" w:rsidP="00BC726A">
      <w:pPr>
        <w:spacing w:after="360" w:line="360" w:lineRule="auto"/>
        <w:ind w:left="720" w:hanging="720"/>
        <w:rPr>
          <w:noProof/>
          <w:sz w:val="24"/>
          <w:szCs w:val="24"/>
        </w:rPr>
      </w:pPr>
      <w:bookmarkStart w:id="163" w:name="_ENREF_47"/>
      <w:r>
        <w:rPr>
          <w:noProof/>
          <w:sz w:val="24"/>
          <w:szCs w:val="24"/>
        </w:rPr>
        <w:t>Dao, A.H., Eberhard, M.L., 1996. Pathology of acute fatal babesiosis in hamsters experimentally infected with the WA-1 strain of Babesia. Laboratory investigation; a journal of technical methods and pathology</w:t>
      </w:r>
      <w:r w:rsidRPr="005A1BD7">
        <w:rPr>
          <w:i/>
          <w:noProof/>
          <w:sz w:val="24"/>
          <w:szCs w:val="24"/>
        </w:rPr>
        <w:t xml:space="preserve"> </w:t>
      </w:r>
      <w:r>
        <w:rPr>
          <w:noProof/>
          <w:sz w:val="24"/>
          <w:szCs w:val="24"/>
        </w:rPr>
        <w:t>74, 853-859.</w:t>
      </w:r>
      <w:bookmarkEnd w:id="163"/>
    </w:p>
    <w:p w:rsidR="005A1BD7" w:rsidRDefault="005A1BD7" w:rsidP="00BC726A">
      <w:pPr>
        <w:spacing w:after="360" w:line="360" w:lineRule="auto"/>
        <w:ind w:left="720" w:hanging="720"/>
        <w:rPr>
          <w:noProof/>
          <w:sz w:val="24"/>
          <w:szCs w:val="24"/>
        </w:rPr>
      </w:pPr>
      <w:bookmarkStart w:id="164" w:name="_ENREF_48"/>
      <w:r>
        <w:rPr>
          <w:noProof/>
          <w:sz w:val="24"/>
          <w:szCs w:val="24"/>
        </w:rPr>
        <w:t>Das, S., Alim, M.A., Hassan, M.M., Sikder, S., Muraduzzaman, M.M., 2011. Spirocercosis in stray dogs of Chittagong Metropolitan area of Bangladesh: an epidemiological and pathological investigation. Vet</w:t>
      </w:r>
      <w:r w:rsidR="00CA0B11">
        <w:rPr>
          <w:noProof/>
          <w:sz w:val="24"/>
          <w:szCs w:val="24"/>
        </w:rPr>
        <w:t>erinary</w:t>
      </w:r>
      <w:r>
        <w:rPr>
          <w:noProof/>
          <w:sz w:val="24"/>
          <w:szCs w:val="24"/>
        </w:rPr>
        <w:t xml:space="preserve"> World</w:t>
      </w:r>
      <w:r w:rsidRPr="005A1BD7">
        <w:rPr>
          <w:i/>
          <w:noProof/>
          <w:sz w:val="24"/>
          <w:szCs w:val="24"/>
        </w:rPr>
        <w:t xml:space="preserve"> </w:t>
      </w:r>
      <w:r>
        <w:rPr>
          <w:noProof/>
          <w:sz w:val="24"/>
          <w:szCs w:val="24"/>
        </w:rPr>
        <w:t>4, 485-490.</w:t>
      </w:r>
      <w:bookmarkEnd w:id="164"/>
    </w:p>
    <w:p w:rsidR="005A1BD7" w:rsidRDefault="005A1BD7" w:rsidP="00BC726A">
      <w:pPr>
        <w:spacing w:after="360" w:line="360" w:lineRule="auto"/>
        <w:ind w:left="720" w:hanging="720"/>
        <w:rPr>
          <w:noProof/>
          <w:sz w:val="24"/>
          <w:szCs w:val="24"/>
        </w:rPr>
      </w:pPr>
      <w:bookmarkStart w:id="165" w:name="_ENREF_49"/>
      <w:r>
        <w:rPr>
          <w:noProof/>
          <w:sz w:val="24"/>
          <w:szCs w:val="24"/>
        </w:rPr>
        <w:t>Das, S., Alim, M.A., Sikder, S., Gupta, A.D., Masuduzzaman, M., 2012. Prevalence and Worm Load of Enteric Helminthiasis in Stray Dogs of Chittagong Metropolitan, Bangladesh. Yüzüncü yıl Üniversitesi Veteriner Fakültesi Dergisi</w:t>
      </w:r>
      <w:r w:rsidRPr="005A1BD7">
        <w:rPr>
          <w:i/>
          <w:noProof/>
          <w:sz w:val="24"/>
          <w:szCs w:val="24"/>
        </w:rPr>
        <w:t xml:space="preserve"> </w:t>
      </w:r>
      <w:r>
        <w:rPr>
          <w:noProof/>
          <w:sz w:val="24"/>
          <w:szCs w:val="24"/>
        </w:rPr>
        <w:t>23, 141-145.</w:t>
      </w:r>
      <w:bookmarkEnd w:id="165"/>
    </w:p>
    <w:p w:rsidR="005A1BD7" w:rsidRDefault="005A1BD7" w:rsidP="00BC726A">
      <w:pPr>
        <w:spacing w:after="360" w:line="360" w:lineRule="auto"/>
        <w:ind w:left="720" w:hanging="720"/>
        <w:rPr>
          <w:noProof/>
          <w:sz w:val="24"/>
          <w:szCs w:val="24"/>
        </w:rPr>
      </w:pPr>
      <w:bookmarkStart w:id="166" w:name="_ENREF_50"/>
      <w:r>
        <w:rPr>
          <w:noProof/>
          <w:sz w:val="24"/>
          <w:szCs w:val="24"/>
        </w:rPr>
        <w:t>Doherr, M., 1990. A serological test (ELISA) using culture-derived antigen for detection of Babesia bovis infections.</w:t>
      </w:r>
      <w:r w:rsidR="00CA0B11">
        <w:rPr>
          <w:noProof/>
          <w:sz w:val="24"/>
          <w:szCs w:val="24"/>
        </w:rPr>
        <w:t xml:space="preserve"> Ph.D thesis. </w:t>
      </w:r>
      <w:r>
        <w:rPr>
          <w:noProof/>
          <w:sz w:val="24"/>
          <w:szCs w:val="24"/>
        </w:rPr>
        <w:t>Tierärztliche Hochschule Hannover, Hannover.</w:t>
      </w:r>
      <w:bookmarkEnd w:id="166"/>
    </w:p>
    <w:p w:rsidR="005A1BD7" w:rsidRDefault="005A1BD7" w:rsidP="00BC726A">
      <w:pPr>
        <w:spacing w:after="360" w:line="360" w:lineRule="auto"/>
        <w:ind w:left="720" w:hanging="720"/>
        <w:rPr>
          <w:noProof/>
          <w:sz w:val="24"/>
          <w:szCs w:val="24"/>
        </w:rPr>
      </w:pPr>
      <w:bookmarkStart w:id="167" w:name="_ENREF_51"/>
      <w:r>
        <w:rPr>
          <w:noProof/>
          <w:sz w:val="24"/>
          <w:szCs w:val="24"/>
        </w:rPr>
        <w:t xml:space="preserve">Donnelly, J., Joyner, L., Graham-Jones, O., Ellis, C., 1980. A comparison of the complement fixation and immunofluorescent antibody tests in a survey of the </w:t>
      </w:r>
      <w:r>
        <w:rPr>
          <w:noProof/>
          <w:sz w:val="24"/>
          <w:szCs w:val="24"/>
        </w:rPr>
        <w:lastRenderedPageBreak/>
        <w:t>prevalence ofBabesia equi andBabesia caballi in horses in the sultanate of Oman. Tropical Animal Health and Production</w:t>
      </w:r>
      <w:r w:rsidRPr="005A1BD7">
        <w:rPr>
          <w:i/>
          <w:noProof/>
          <w:sz w:val="24"/>
          <w:szCs w:val="24"/>
        </w:rPr>
        <w:t xml:space="preserve"> </w:t>
      </w:r>
      <w:r>
        <w:rPr>
          <w:noProof/>
          <w:sz w:val="24"/>
          <w:szCs w:val="24"/>
        </w:rPr>
        <w:t>12, 50-60.</w:t>
      </w:r>
      <w:bookmarkEnd w:id="167"/>
    </w:p>
    <w:p w:rsidR="005A1BD7" w:rsidRDefault="005A1BD7" w:rsidP="00BC726A">
      <w:pPr>
        <w:spacing w:after="360" w:line="360" w:lineRule="auto"/>
        <w:ind w:left="720" w:hanging="720"/>
        <w:rPr>
          <w:noProof/>
          <w:sz w:val="24"/>
          <w:szCs w:val="24"/>
        </w:rPr>
      </w:pPr>
      <w:bookmarkStart w:id="168" w:name="_ENREF_52"/>
      <w:r>
        <w:rPr>
          <w:noProof/>
          <w:sz w:val="24"/>
          <w:szCs w:val="24"/>
        </w:rPr>
        <w:t>Duh, D., Tozon, N., Petrovec, M., StraŠek, K., AvŠic-Županc, T., 2004. Canine babesiosis in Slovenia: molecular evidence of Babesia canis canis and Babesia canis vogeli. Veterinary research</w:t>
      </w:r>
      <w:r w:rsidRPr="005A1BD7">
        <w:rPr>
          <w:i/>
          <w:noProof/>
          <w:sz w:val="24"/>
          <w:szCs w:val="24"/>
        </w:rPr>
        <w:t xml:space="preserve"> </w:t>
      </w:r>
      <w:r>
        <w:rPr>
          <w:noProof/>
          <w:sz w:val="24"/>
          <w:szCs w:val="24"/>
        </w:rPr>
        <w:t>35, 363-368.</w:t>
      </w:r>
      <w:bookmarkEnd w:id="168"/>
    </w:p>
    <w:p w:rsidR="005A1BD7" w:rsidRDefault="005A1BD7" w:rsidP="00BC726A">
      <w:pPr>
        <w:spacing w:after="360" w:line="360" w:lineRule="auto"/>
        <w:ind w:left="720" w:hanging="720"/>
        <w:rPr>
          <w:noProof/>
          <w:sz w:val="24"/>
          <w:szCs w:val="24"/>
        </w:rPr>
      </w:pPr>
      <w:bookmarkStart w:id="169" w:name="_ENREF_53"/>
      <w:r>
        <w:rPr>
          <w:noProof/>
          <w:sz w:val="24"/>
          <w:szCs w:val="24"/>
        </w:rPr>
        <w:t>El-Dakhly, K.M., Goto, M., Noishiki, K., El-Nahass, E.-S.N., Sakai, H., Yanai, T., Takashima, Y., 2014. Distribution patterns of babesia gibsoni infection in hunting dogs from nine Japanese islands. Journal of Parasitology.</w:t>
      </w:r>
      <w:bookmarkEnd w:id="169"/>
    </w:p>
    <w:p w:rsidR="005A1BD7" w:rsidRDefault="005A1BD7" w:rsidP="00BC726A">
      <w:pPr>
        <w:spacing w:after="360" w:line="360" w:lineRule="auto"/>
        <w:ind w:left="720" w:hanging="720"/>
        <w:rPr>
          <w:noProof/>
          <w:sz w:val="24"/>
          <w:szCs w:val="24"/>
        </w:rPr>
      </w:pPr>
      <w:bookmarkStart w:id="170" w:name="_ENREF_54"/>
      <w:r>
        <w:rPr>
          <w:noProof/>
          <w:sz w:val="24"/>
          <w:szCs w:val="24"/>
        </w:rPr>
        <w:t>Escalante, A.A., Ayala, F.J., 1995. Evolutionary origin of Plasmodium and other Apicomplexa based on rRNA genes. Proceedings of the National Academy of Sciences</w:t>
      </w:r>
      <w:r w:rsidRPr="005A1BD7">
        <w:rPr>
          <w:i/>
          <w:noProof/>
          <w:sz w:val="24"/>
          <w:szCs w:val="24"/>
        </w:rPr>
        <w:t xml:space="preserve"> </w:t>
      </w:r>
      <w:r>
        <w:rPr>
          <w:noProof/>
          <w:sz w:val="24"/>
          <w:szCs w:val="24"/>
        </w:rPr>
        <w:t>92, 5793-5797.</w:t>
      </w:r>
      <w:bookmarkEnd w:id="170"/>
    </w:p>
    <w:p w:rsidR="005A1BD7" w:rsidRDefault="005A1BD7" w:rsidP="00BC726A">
      <w:pPr>
        <w:spacing w:after="360" w:line="360" w:lineRule="auto"/>
        <w:ind w:left="720" w:hanging="720"/>
        <w:rPr>
          <w:noProof/>
          <w:sz w:val="24"/>
          <w:szCs w:val="24"/>
        </w:rPr>
      </w:pPr>
      <w:bookmarkStart w:id="171" w:name="_ENREF_55"/>
      <w:r>
        <w:rPr>
          <w:noProof/>
          <w:sz w:val="24"/>
          <w:szCs w:val="24"/>
        </w:rPr>
        <w:t>Euzeby, J., 1987. On the taxonomy of Babesiidae (piroplasma) parasitic in mammals. Veterinarski Arhiv</w:t>
      </w:r>
      <w:r w:rsidRPr="005A1BD7">
        <w:rPr>
          <w:i/>
          <w:noProof/>
          <w:sz w:val="24"/>
          <w:szCs w:val="24"/>
        </w:rPr>
        <w:t xml:space="preserve"> </w:t>
      </w:r>
      <w:r>
        <w:rPr>
          <w:noProof/>
          <w:sz w:val="24"/>
          <w:szCs w:val="24"/>
        </w:rPr>
        <w:t>57, 167-175.</w:t>
      </w:r>
      <w:bookmarkEnd w:id="171"/>
    </w:p>
    <w:p w:rsidR="005A1BD7" w:rsidRDefault="005A1BD7" w:rsidP="00BC726A">
      <w:pPr>
        <w:spacing w:after="360" w:line="360" w:lineRule="auto"/>
        <w:ind w:left="720" w:hanging="720"/>
        <w:rPr>
          <w:noProof/>
          <w:sz w:val="24"/>
          <w:szCs w:val="24"/>
        </w:rPr>
      </w:pPr>
      <w:bookmarkStart w:id="172" w:name="_ENREF_56"/>
      <w:r>
        <w:rPr>
          <w:noProof/>
          <w:sz w:val="24"/>
          <w:szCs w:val="24"/>
        </w:rPr>
        <w:t>Fahrimal, Y., Goff, W.L., Jasmer, D.P., 1992. Detection of Babesia bovis carrier cattle by using polymerase chain reaction amplification of parasite DNA. Journal of clinical microbiology</w:t>
      </w:r>
      <w:r w:rsidRPr="005A1BD7">
        <w:rPr>
          <w:i/>
          <w:noProof/>
          <w:sz w:val="24"/>
          <w:szCs w:val="24"/>
        </w:rPr>
        <w:t xml:space="preserve"> </w:t>
      </w:r>
      <w:r>
        <w:rPr>
          <w:noProof/>
          <w:sz w:val="24"/>
          <w:szCs w:val="24"/>
        </w:rPr>
        <w:t>30, 1374-1379.</w:t>
      </w:r>
      <w:bookmarkEnd w:id="172"/>
    </w:p>
    <w:p w:rsidR="005A1BD7" w:rsidRDefault="005A1BD7" w:rsidP="00BC726A">
      <w:pPr>
        <w:spacing w:after="360" w:line="360" w:lineRule="auto"/>
        <w:ind w:left="720" w:hanging="720"/>
        <w:rPr>
          <w:noProof/>
          <w:sz w:val="24"/>
          <w:szCs w:val="24"/>
        </w:rPr>
      </w:pPr>
      <w:bookmarkStart w:id="173" w:name="_ENREF_57"/>
      <w:r>
        <w:rPr>
          <w:noProof/>
          <w:sz w:val="24"/>
          <w:szCs w:val="24"/>
        </w:rPr>
        <w:t>FAO, 2014. Dog population management. Report of  FAO, WAP and IZSAM expert meeting, Animal production and health, Rome, Italy.</w:t>
      </w:r>
      <w:bookmarkEnd w:id="173"/>
    </w:p>
    <w:p w:rsidR="005A1BD7" w:rsidRDefault="005A1BD7" w:rsidP="00BC726A">
      <w:pPr>
        <w:spacing w:after="360" w:line="360" w:lineRule="auto"/>
        <w:ind w:left="720" w:hanging="720"/>
        <w:rPr>
          <w:noProof/>
          <w:sz w:val="24"/>
          <w:szCs w:val="24"/>
        </w:rPr>
      </w:pPr>
      <w:bookmarkStart w:id="174" w:name="_ENREF_58"/>
      <w:r>
        <w:rPr>
          <w:noProof/>
          <w:sz w:val="24"/>
          <w:szCs w:val="24"/>
        </w:rPr>
        <w:t>Figueroa, J., Chieves, L., Johnson, G., Buening, G., 1992. Detection of Babesia bigemina-infected carriers by polymerase chain reaction amplification. Journal of clinical microbiology</w:t>
      </w:r>
      <w:r w:rsidRPr="005A1BD7">
        <w:rPr>
          <w:i/>
          <w:noProof/>
          <w:sz w:val="24"/>
          <w:szCs w:val="24"/>
        </w:rPr>
        <w:t xml:space="preserve"> </w:t>
      </w:r>
      <w:r>
        <w:rPr>
          <w:noProof/>
          <w:sz w:val="24"/>
          <w:szCs w:val="24"/>
        </w:rPr>
        <w:t>30, 2576-2582.</w:t>
      </w:r>
      <w:bookmarkEnd w:id="174"/>
    </w:p>
    <w:p w:rsidR="005A1BD7" w:rsidRDefault="005A1BD7" w:rsidP="00BC726A">
      <w:pPr>
        <w:spacing w:after="360" w:line="360" w:lineRule="auto"/>
        <w:ind w:left="720" w:hanging="720"/>
        <w:rPr>
          <w:noProof/>
          <w:sz w:val="24"/>
          <w:szCs w:val="24"/>
        </w:rPr>
      </w:pPr>
      <w:bookmarkStart w:id="175" w:name="_ENREF_59"/>
      <w:r>
        <w:rPr>
          <w:noProof/>
          <w:sz w:val="24"/>
          <w:szCs w:val="24"/>
        </w:rPr>
        <w:t>Földvári, G., Hell, E., Farkas, R., 2005. Babesia canis canis in dogs from Hungary: detection by PCR and sequencing. Veterinary parasitology</w:t>
      </w:r>
      <w:r w:rsidRPr="005A1BD7">
        <w:rPr>
          <w:i/>
          <w:noProof/>
          <w:sz w:val="24"/>
          <w:szCs w:val="24"/>
        </w:rPr>
        <w:t xml:space="preserve"> </w:t>
      </w:r>
      <w:r>
        <w:rPr>
          <w:noProof/>
          <w:sz w:val="24"/>
          <w:szCs w:val="24"/>
        </w:rPr>
        <w:t>127, 221-226.</w:t>
      </w:r>
      <w:bookmarkEnd w:id="175"/>
    </w:p>
    <w:p w:rsidR="005A1BD7" w:rsidRDefault="005A1BD7" w:rsidP="00BC726A">
      <w:pPr>
        <w:spacing w:after="360" w:line="360" w:lineRule="auto"/>
        <w:ind w:left="720" w:hanging="720"/>
        <w:rPr>
          <w:noProof/>
          <w:sz w:val="24"/>
          <w:szCs w:val="24"/>
        </w:rPr>
      </w:pPr>
      <w:bookmarkStart w:id="176" w:name="_ENREF_60"/>
      <w:r>
        <w:rPr>
          <w:noProof/>
          <w:sz w:val="24"/>
          <w:szCs w:val="24"/>
        </w:rPr>
        <w:t>Fukumoto, S., Suzuki, H., Igarashi, I., Xuan, X., 2005. Fatal experimental transplacental Babesia gibsoni infections in dogs. International journal for parasitology</w:t>
      </w:r>
      <w:r w:rsidRPr="005A1BD7">
        <w:rPr>
          <w:i/>
          <w:noProof/>
          <w:sz w:val="24"/>
          <w:szCs w:val="24"/>
        </w:rPr>
        <w:t xml:space="preserve"> </w:t>
      </w:r>
      <w:r>
        <w:rPr>
          <w:noProof/>
          <w:sz w:val="24"/>
          <w:szCs w:val="24"/>
        </w:rPr>
        <w:t>35, 1031-1035.</w:t>
      </w:r>
      <w:bookmarkEnd w:id="176"/>
    </w:p>
    <w:p w:rsidR="005A1BD7" w:rsidRDefault="005A1BD7" w:rsidP="00BC726A">
      <w:pPr>
        <w:spacing w:after="360" w:line="360" w:lineRule="auto"/>
        <w:ind w:left="720" w:hanging="720"/>
        <w:rPr>
          <w:noProof/>
          <w:sz w:val="24"/>
          <w:szCs w:val="24"/>
        </w:rPr>
      </w:pPr>
      <w:bookmarkStart w:id="177" w:name="_ENREF_61"/>
      <w:r>
        <w:rPr>
          <w:noProof/>
          <w:sz w:val="24"/>
          <w:szCs w:val="24"/>
        </w:rPr>
        <w:lastRenderedPageBreak/>
        <w:t>Fukumoto, S., Xuan, X., Igarashi, I., Zhang, S., Mugisha, J., Ogata, T., Nagasawa, H., Fujisakim, K., Suzuki, N., Mikami, T., 2000. Morphological changes of Babesia gibsoni grown in canine red blood cell-substituted severe combined immune deficiency mice. Journal of Parasitology</w:t>
      </w:r>
      <w:r w:rsidRPr="005A1BD7">
        <w:rPr>
          <w:i/>
          <w:noProof/>
          <w:sz w:val="24"/>
          <w:szCs w:val="24"/>
        </w:rPr>
        <w:t xml:space="preserve"> </w:t>
      </w:r>
      <w:r>
        <w:rPr>
          <w:noProof/>
          <w:sz w:val="24"/>
          <w:szCs w:val="24"/>
        </w:rPr>
        <w:t>86, 956-959.</w:t>
      </w:r>
      <w:bookmarkEnd w:id="177"/>
    </w:p>
    <w:p w:rsidR="005A1BD7" w:rsidRDefault="005A1BD7" w:rsidP="00BC726A">
      <w:pPr>
        <w:spacing w:after="360" w:line="360" w:lineRule="auto"/>
        <w:ind w:left="720" w:hanging="720"/>
        <w:rPr>
          <w:noProof/>
          <w:sz w:val="24"/>
          <w:szCs w:val="24"/>
        </w:rPr>
      </w:pPr>
      <w:bookmarkStart w:id="178" w:name="_ENREF_62"/>
      <w:r>
        <w:rPr>
          <w:noProof/>
          <w:sz w:val="24"/>
          <w:szCs w:val="24"/>
        </w:rPr>
        <w:t>Fukumoto, S., Xuan, X., Shigeno, S., Kimbita, E., Igarashi, I., Nagasawa, H., Fujisaki, K., Mikami, T., 2001. Development of a polymerase chain reaction method for diagnosing Babesia gibsoni infection in dogs. Journal of Veterinary Medical Science</w:t>
      </w:r>
      <w:r w:rsidRPr="005A1BD7">
        <w:rPr>
          <w:i/>
          <w:noProof/>
          <w:sz w:val="24"/>
          <w:szCs w:val="24"/>
        </w:rPr>
        <w:t xml:space="preserve"> </w:t>
      </w:r>
      <w:r>
        <w:rPr>
          <w:noProof/>
          <w:sz w:val="24"/>
          <w:szCs w:val="24"/>
        </w:rPr>
        <w:t>63, 977-981.</w:t>
      </w:r>
      <w:bookmarkEnd w:id="178"/>
    </w:p>
    <w:p w:rsidR="005A1BD7" w:rsidRDefault="005A1BD7" w:rsidP="00BC726A">
      <w:pPr>
        <w:spacing w:after="360" w:line="360" w:lineRule="auto"/>
        <w:ind w:left="720" w:hanging="720"/>
        <w:rPr>
          <w:noProof/>
          <w:sz w:val="24"/>
          <w:szCs w:val="24"/>
        </w:rPr>
      </w:pPr>
      <w:bookmarkStart w:id="179" w:name="_ENREF_63"/>
      <w:r>
        <w:rPr>
          <w:noProof/>
          <w:sz w:val="24"/>
          <w:szCs w:val="24"/>
        </w:rPr>
        <w:t>García, A.T.C., 2006. Piroplasma infection in dogs in northern Spain. Veterinary parasitology</w:t>
      </w:r>
      <w:r w:rsidRPr="005A1BD7">
        <w:rPr>
          <w:i/>
          <w:noProof/>
          <w:sz w:val="24"/>
          <w:szCs w:val="24"/>
        </w:rPr>
        <w:t xml:space="preserve"> </w:t>
      </w:r>
      <w:r>
        <w:rPr>
          <w:noProof/>
          <w:sz w:val="24"/>
          <w:szCs w:val="24"/>
        </w:rPr>
        <w:t>138, 97-102.</w:t>
      </w:r>
      <w:bookmarkEnd w:id="179"/>
    </w:p>
    <w:p w:rsidR="005A1BD7" w:rsidRDefault="005A1BD7" w:rsidP="00BC726A">
      <w:pPr>
        <w:spacing w:after="360" w:line="360" w:lineRule="auto"/>
        <w:ind w:left="720" w:hanging="720"/>
        <w:rPr>
          <w:noProof/>
          <w:sz w:val="24"/>
          <w:szCs w:val="24"/>
        </w:rPr>
      </w:pPr>
      <w:bookmarkStart w:id="180" w:name="_ENREF_64"/>
      <w:r>
        <w:rPr>
          <w:noProof/>
          <w:sz w:val="24"/>
          <w:szCs w:val="24"/>
        </w:rPr>
        <w:t>Georges, K., Loria, G., Riili, S., Greco, A., Caracappa, S., Jongejan, F., Sparagano, O., 2001. Detection of haemoparasites in cattle by reverse line blot hybridisation with a note on the distribution of ticks in Sicily. Veterinary parasitology</w:t>
      </w:r>
      <w:r w:rsidRPr="005A1BD7">
        <w:rPr>
          <w:i/>
          <w:noProof/>
          <w:sz w:val="24"/>
          <w:szCs w:val="24"/>
        </w:rPr>
        <w:t xml:space="preserve"> </w:t>
      </w:r>
      <w:r>
        <w:rPr>
          <w:noProof/>
          <w:sz w:val="24"/>
          <w:szCs w:val="24"/>
        </w:rPr>
        <w:t>99, 273-286.</w:t>
      </w:r>
      <w:bookmarkEnd w:id="180"/>
    </w:p>
    <w:p w:rsidR="005A1BD7" w:rsidRDefault="005A1BD7" w:rsidP="00BC726A">
      <w:pPr>
        <w:spacing w:after="360" w:line="360" w:lineRule="auto"/>
        <w:ind w:left="720" w:hanging="720"/>
        <w:rPr>
          <w:noProof/>
          <w:sz w:val="24"/>
          <w:szCs w:val="24"/>
        </w:rPr>
      </w:pPr>
      <w:bookmarkStart w:id="181" w:name="_ENREF_65"/>
      <w:r>
        <w:rPr>
          <w:noProof/>
          <w:sz w:val="24"/>
          <w:szCs w:val="24"/>
        </w:rPr>
        <w:t>Goethert, H., Telford, S., 2003. What is Babesia microti? Parasitology</w:t>
      </w:r>
      <w:r w:rsidRPr="005A1BD7">
        <w:rPr>
          <w:i/>
          <w:noProof/>
          <w:sz w:val="24"/>
          <w:szCs w:val="24"/>
        </w:rPr>
        <w:t xml:space="preserve"> </w:t>
      </w:r>
      <w:r>
        <w:rPr>
          <w:noProof/>
          <w:sz w:val="24"/>
          <w:szCs w:val="24"/>
        </w:rPr>
        <w:t>127, 301-309.</w:t>
      </w:r>
      <w:bookmarkEnd w:id="181"/>
    </w:p>
    <w:p w:rsidR="005A1BD7" w:rsidRDefault="005A1BD7" w:rsidP="00BC726A">
      <w:pPr>
        <w:spacing w:after="360" w:line="360" w:lineRule="auto"/>
        <w:ind w:left="720" w:hanging="720"/>
        <w:rPr>
          <w:noProof/>
          <w:sz w:val="24"/>
          <w:szCs w:val="24"/>
        </w:rPr>
      </w:pPr>
      <w:bookmarkStart w:id="182" w:name="_ENREF_66"/>
      <w:r>
        <w:rPr>
          <w:noProof/>
          <w:sz w:val="24"/>
          <w:szCs w:val="24"/>
        </w:rPr>
        <w:t>Goff, W.L., McElwain, T.F., Suarez, C.E., Johnson, W.C., Brown, W.C., Norimine, J., Knowles, D.P., 2003. Competitive enzyme-linked immunosorbent assay based on a rhoptry-associated protein 1 epitope specifically identifies Babesia bovis-infected cattle. Clinical and diagnostic laboratory immunology</w:t>
      </w:r>
      <w:r w:rsidRPr="005A1BD7">
        <w:rPr>
          <w:i/>
          <w:noProof/>
          <w:sz w:val="24"/>
          <w:szCs w:val="24"/>
        </w:rPr>
        <w:t xml:space="preserve"> </w:t>
      </w:r>
      <w:r>
        <w:rPr>
          <w:noProof/>
          <w:sz w:val="24"/>
          <w:szCs w:val="24"/>
        </w:rPr>
        <w:t>10, 38-43.</w:t>
      </w:r>
      <w:bookmarkEnd w:id="182"/>
    </w:p>
    <w:p w:rsidR="005A1BD7" w:rsidRDefault="005A1BD7" w:rsidP="00CA0B11">
      <w:pPr>
        <w:spacing w:after="240" w:line="360" w:lineRule="auto"/>
        <w:ind w:left="720" w:hanging="720"/>
        <w:rPr>
          <w:noProof/>
          <w:sz w:val="24"/>
          <w:szCs w:val="24"/>
        </w:rPr>
      </w:pPr>
      <w:bookmarkStart w:id="183" w:name="_ENREF_67"/>
      <w:r>
        <w:rPr>
          <w:noProof/>
          <w:sz w:val="24"/>
          <w:szCs w:val="24"/>
        </w:rPr>
        <w:t>Greene, C.E., 2013. Infectious diseases of the dog and cat. Elsevier Health Sciences.</w:t>
      </w:r>
      <w:bookmarkEnd w:id="183"/>
    </w:p>
    <w:p w:rsidR="005A1BD7" w:rsidRDefault="005A1BD7" w:rsidP="00BC726A">
      <w:pPr>
        <w:spacing w:after="360" w:line="360" w:lineRule="auto"/>
        <w:ind w:left="720" w:hanging="720"/>
        <w:rPr>
          <w:noProof/>
          <w:sz w:val="24"/>
          <w:szCs w:val="24"/>
        </w:rPr>
      </w:pPr>
      <w:bookmarkStart w:id="184" w:name="_ENREF_68"/>
      <w:r>
        <w:rPr>
          <w:noProof/>
          <w:sz w:val="24"/>
          <w:szCs w:val="24"/>
        </w:rPr>
        <w:t>Gubbels, J., De Vos, A., Van der Weide, M., Viseras, J., Schouls, L., De Vries, E., Jongejan, F., 1999. Simultaneous Detection of BovineTheileria and Babesia Species by Reverse Line Blot Hybridization. Journal of clinical microbiology</w:t>
      </w:r>
      <w:r w:rsidRPr="005A1BD7">
        <w:rPr>
          <w:i/>
          <w:noProof/>
          <w:sz w:val="24"/>
          <w:szCs w:val="24"/>
        </w:rPr>
        <w:t xml:space="preserve"> </w:t>
      </w:r>
      <w:r>
        <w:rPr>
          <w:noProof/>
          <w:sz w:val="24"/>
          <w:szCs w:val="24"/>
        </w:rPr>
        <w:t>37, 1782-1789.</w:t>
      </w:r>
      <w:bookmarkEnd w:id="184"/>
    </w:p>
    <w:p w:rsidR="005A1BD7" w:rsidRDefault="005A1BD7" w:rsidP="00BC726A">
      <w:pPr>
        <w:spacing w:after="360" w:line="360" w:lineRule="auto"/>
        <w:ind w:left="720" w:hanging="720"/>
        <w:rPr>
          <w:noProof/>
          <w:sz w:val="24"/>
          <w:szCs w:val="24"/>
        </w:rPr>
      </w:pPr>
      <w:bookmarkStart w:id="185" w:name="_ENREF_69"/>
      <w:r>
        <w:rPr>
          <w:noProof/>
          <w:sz w:val="24"/>
          <w:szCs w:val="24"/>
        </w:rPr>
        <w:t>Harvey, J., Taboada, J., Lewis, J., 1988. Babesiosis in a litter of pups. Journal of the American Veterinary Medical Association</w:t>
      </w:r>
      <w:r w:rsidRPr="005A1BD7">
        <w:rPr>
          <w:i/>
          <w:noProof/>
          <w:sz w:val="24"/>
          <w:szCs w:val="24"/>
        </w:rPr>
        <w:t xml:space="preserve"> </w:t>
      </w:r>
      <w:r>
        <w:rPr>
          <w:noProof/>
          <w:sz w:val="24"/>
          <w:szCs w:val="24"/>
        </w:rPr>
        <w:t>192, 1751-1752.</w:t>
      </w:r>
      <w:bookmarkEnd w:id="185"/>
    </w:p>
    <w:p w:rsidR="005A1BD7" w:rsidRDefault="005A1BD7" w:rsidP="00BC726A">
      <w:pPr>
        <w:spacing w:after="360" w:line="360" w:lineRule="auto"/>
        <w:ind w:left="720" w:hanging="720"/>
        <w:rPr>
          <w:noProof/>
          <w:sz w:val="24"/>
          <w:szCs w:val="24"/>
        </w:rPr>
      </w:pPr>
      <w:bookmarkStart w:id="186" w:name="_ENREF_70"/>
      <w:r>
        <w:rPr>
          <w:noProof/>
          <w:sz w:val="24"/>
          <w:szCs w:val="24"/>
        </w:rPr>
        <w:lastRenderedPageBreak/>
        <w:t>Hauschild, S., Shayan, P., Schein, E., 1995. Characterization and comparison of merozoite antigens of differentBabesia canis isolates by serological and immunological investigations. Parasitology research</w:t>
      </w:r>
      <w:r w:rsidRPr="005A1BD7">
        <w:rPr>
          <w:i/>
          <w:noProof/>
          <w:sz w:val="24"/>
          <w:szCs w:val="24"/>
        </w:rPr>
        <w:t xml:space="preserve"> </w:t>
      </w:r>
      <w:r>
        <w:rPr>
          <w:noProof/>
          <w:sz w:val="24"/>
          <w:szCs w:val="24"/>
        </w:rPr>
        <w:t>81, 638-642.</w:t>
      </w:r>
      <w:bookmarkEnd w:id="186"/>
    </w:p>
    <w:p w:rsidR="005A1BD7" w:rsidRDefault="005A1BD7" w:rsidP="00BC726A">
      <w:pPr>
        <w:spacing w:after="360" w:line="360" w:lineRule="auto"/>
        <w:ind w:left="720" w:hanging="720"/>
        <w:rPr>
          <w:noProof/>
          <w:sz w:val="24"/>
          <w:szCs w:val="24"/>
        </w:rPr>
      </w:pPr>
      <w:bookmarkStart w:id="187" w:name="_ENREF_71"/>
      <w:r>
        <w:rPr>
          <w:noProof/>
          <w:sz w:val="24"/>
          <w:szCs w:val="24"/>
        </w:rPr>
        <w:t>Hendrix, C.M., Robinson, E., 2006. Diagnostic Parasitology for Veterinary Technicians. Mosby inc. an affiliate of Elsevier inc, 224-277,255-260.</w:t>
      </w:r>
      <w:bookmarkEnd w:id="187"/>
    </w:p>
    <w:p w:rsidR="005A1BD7" w:rsidRDefault="005A1BD7" w:rsidP="00BC726A">
      <w:pPr>
        <w:spacing w:after="360" w:line="360" w:lineRule="auto"/>
        <w:ind w:left="720" w:hanging="720"/>
        <w:rPr>
          <w:noProof/>
          <w:sz w:val="24"/>
          <w:szCs w:val="24"/>
        </w:rPr>
      </w:pPr>
      <w:bookmarkStart w:id="188" w:name="_ENREF_72"/>
      <w:r>
        <w:rPr>
          <w:noProof/>
          <w:sz w:val="24"/>
          <w:szCs w:val="24"/>
        </w:rPr>
        <w:t>Herwaldt, B.L., Neitzel, D.F., Gorlin, J.B., Jensen, K.A., Perry, E.H., Peglow, W.R., Slemenda, S.B., Won, K.Y., Nace, E.K., Pieniazek, N.J., 2002. Transmission of Babesia microti in Minnesota through four blood donations from the same donor over a 6</w:t>
      </w:r>
      <w:r>
        <w:rPr>
          <w:rFonts w:ascii="Cambria Math" w:hAnsi="Cambria Math" w:cs="Cambria Math"/>
          <w:noProof/>
          <w:sz w:val="24"/>
          <w:szCs w:val="24"/>
        </w:rPr>
        <w:t>‐</w:t>
      </w:r>
      <w:r>
        <w:rPr>
          <w:noProof/>
          <w:sz w:val="24"/>
          <w:szCs w:val="24"/>
        </w:rPr>
        <w:t>month period. Transfusion</w:t>
      </w:r>
      <w:r w:rsidRPr="005A1BD7">
        <w:rPr>
          <w:i/>
          <w:noProof/>
          <w:sz w:val="24"/>
          <w:szCs w:val="24"/>
        </w:rPr>
        <w:t xml:space="preserve"> </w:t>
      </w:r>
      <w:r>
        <w:rPr>
          <w:noProof/>
          <w:sz w:val="24"/>
          <w:szCs w:val="24"/>
        </w:rPr>
        <w:t>42, 1154-1158.</w:t>
      </w:r>
      <w:bookmarkEnd w:id="188"/>
    </w:p>
    <w:p w:rsidR="005A1BD7" w:rsidRDefault="005A1BD7" w:rsidP="00BC726A">
      <w:pPr>
        <w:spacing w:after="360" w:line="360" w:lineRule="auto"/>
        <w:ind w:left="720" w:hanging="720"/>
        <w:rPr>
          <w:noProof/>
          <w:sz w:val="24"/>
          <w:szCs w:val="24"/>
        </w:rPr>
      </w:pPr>
      <w:bookmarkStart w:id="189" w:name="_ENREF_73"/>
      <w:r>
        <w:rPr>
          <w:noProof/>
          <w:sz w:val="24"/>
          <w:szCs w:val="24"/>
        </w:rPr>
        <w:t>Higuchi, S., Izumitani, M., Hoshi, H., Kawamura, S., Yasuda, Y., 1999. Development of Babesia gibsoni in the Midgut of Larval Tick, Rhipicephalus sanguineus. Journal of veterinary medical science</w:t>
      </w:r>
      <w:r w:rsidRPr="005A1BD7">
        <w:rPr>
          <w:i/>
          <w:noProof/>
          <w:sz w:val="24"/>
          <w:szCs w:val="24"/>
        </w:rPr>
        <w:t xml:space="preserve"> </w:t>
      </w:r>
      <w:r>
        <w:rPr>
          <w:noProof/>
          <w:sz w:val="24"/>
          <w:szCs w:val="24"/>
        </w:rPr>
        <w:t>61, 689-691.</w:t>
      </w:r>
      <w:bookmarkEnd w:id="189"/>
    </w:p>
    <w:p w:rsidR="005A1BD7" w:rsidRDefault="005A1BD7" w:rsidP="00BC726A">
      <w:pPr>
        <w:spacing w:after="360" w:line="360" w:lineRule="auto"/>
        <w:ind w:left="720" w:hanging="720"/>
        <w:rPr>
          <w:noProof/>
          <w:sz w:val="24"/>
          <w:szCs w:val="24"/>
        </w:rPr>
      </w:pPr>
      <w:bookmarkStart w:id="190" w:name="_ENREF_74"/>
      <w:r>
        <w:rPr>
          <w:noProof/>
          <w:sz w:val="24"/>
          <w:szCs w:val="24"/>
        </w:rPr>
        <w:t>Hillis, D.M., Dixon, M.T., 1991. Ribosomal DNA: molecular evolution and phylogenetic inference. Quarterly Review of Biology, 411-453.</w:t>
      </w:r>
      <w:bookmarkEnd w:id="190"/>
    </w:p>
    <w:p w:rsidR="005A1BD7" w:rsidRDefault="005A1BD7" w:rsidP="00BC726A">
      <w:pPr>
        <w:spacing w:after="360" w:line="360" w:lineRule="auto"/>
        <w:ind w:left="720" w:hanging="720"/>
        <w:rPr>
          <w:noProof/>
          <w:sz w:val="24"/>
          <w:szCs w:val="24"/>
        </w:rPr>
      </w:pPr>
      <w:bookmarkStart w:id="191" w:name="_ENREF_75"/>
      <w:r>
        <w:rPr>
          <w:noProof/>
          <w:sz w:val="24"/>
          <w:szCs w:val="24"/>
        </w:rPr>
        <w:t>Hilpertshauser, H., Deplazes, P., Schnyder, M., Gern, L., Mathis, A., 2006. Babesia spp. identified by PCR in ticks collected from domestic and wild ruminants in southern Switzerland. Applied and environmental microbiology</w:t>
      </w:r>
      <w:r w:rsidRPr="005A1BD7">
        <w:rPr>
          <w:i/>
          <w:noProof/>
          <w:sz w:val="24"/>
          <w:szCs w:val="24"/>
        </w:rPr>
        <w:t xml:space="preserve"> </w:t>
      </w:r>
      <w:r>
        <w:rPr>
          <w:noProof/>
          <w:sz w:val="24"/>
          <w:szCs w:val="24"/>
        </w:rPr>
        <w:t>72, 6503-6507.</w:t>
      </w:r>
      <w:bookmarkEnd w:id="191"/>
    </w:p>
    <w:p w:rsidR="005A1BD7" w:rsidRDefault="005A1BD7" w:rsidP="00BC726A">
      <w:pPr>
        <w:spacing w:after="360" w:line="360" w:lineRule="auto"/>
        <w:ind w:left="720" w:hanging="720"/>
        <w:rPr>
          <w:noProof/>
          <w:sz w:val="24"/>
          <w:szCs w:val="24"/>
        </w:rPr>
      </w:pPr>
      <w:bookmarkStart w:id="192" w:name="_ENREF_76"/>
      <w:r>
        <w:rPr>
          <w:noProof/>
          <w:sz w:val="24"/>
          <w:szCs w:val="24"/>
        </w:rPr>
        <w:t>Homer, M.J., Aguilar-Delfin, I., Telford, S.R., Krause, P.J., Persing, D.H., 2000. Babesiosis. Clinical microbiology reviews</w:t>
      </w:r>
      <w:r w:rsidRPr="005A1BD7">
        <w:rPr>
          <w:i/>
          <w:noProof/>
          <w:sz w:val="24"/>
          <w:szCs w:val="24"/>
        </w:rPr>
        <w:t xml:space="preserve"> </w:t>
      </w:r>
      <w:r>
        <w:rPr>
          <w:noProof/>
          <w:sz w:val="24"/>
          <w:szCs w:val="24"/>
        </w:rPr>
        <w:t>13, 451-469.</w:t>
      </w:r>
      <w:bookmarkEnd w:id="192"/>
    </w:p>
    <w:p w:rsidR="005A1BD7" w:rsidRDefault="005A1BD7" w:rsidP="00BC726A">
      <w:pPr>
        <w:spacing w:after="360" w:line="360" w:lineRule="auto"/>
        <w:ind w:left="720" w:hanging="720"/>
        <w:rPr>
          <w:noProof/>
          <w:sz w:val="24"/>
          <w:szCs w:val="24"/>
        </w:rPr>
      </w:pPr>
      <w:bookmarkStart w:id="193" w:name="_ENREF_77"/>
      <w:r>
        <w:rPr>
          <w:noProof/>
          <w:sz w:val="24"/>
          <w:szCs w:val="24"/>
        </w:rPr>
        <w:t>Hornok, S., Edelhofer, R., Farkas, R., 2006. Seroprevalence of canine babesiosis in Hungary suggesting breed predisposition. Parasitology research</w:t>
      </w:r>
      <w:r w:rsidRPr="005A1BD7">
        <w:rPr>
          <w:i/>
          <w:noProof/>
          <w:sz w:val="24"/>
          <w:szCs w:val="24"/>
        </w:rPr>
        <w:t xml:space="preserve"> </w:t>
      </w:r>
      <w:r>
        <w:rPr>
          <w:noProof/>
          <w:sz w:val="24"/>
          <w:szCs w:val="24"/>
        </w:rPr>
        <w:t>99, 638-642.</w:t>
      </w:r>
      <w:bookmarkEnd w:id="193"/>
    </w:p>
    <w:p w:rsidR="005A1BD7" w:rsidRDefault="005A1BD7" w:rsidP="00BC726A">
      <w:pPr>
        <w:spacing w:after="360" w:line="360" w:lineRule="auto"/>
        <w:ind w:left="720" w:hanging="720"/>
        <w:rPr>
          <w:noProof/>
          <w:sz w:val="24"/>
          <w:szCs w:val="24"/>
        </w:rPr>
      </w:pPr>
      <w:bookmarkStart w:id="194" w:name="_ENREF_78"/>
      <w:r>
        <w:rPr>
          <w:noProof/>
          <w:sz w:val="24"/>
          <w:szCs w:val="24"/>
        </w:rPr>
        <w:t>Ikadai, H., Tanaka, H., Shibahara, N., Matsuu, A., Uechi, M., Itoh, N., Oshiro, S., Kudo, N., Igarashi, I., Oyamada, T., 2004. Molecular evidence of infections with Babesia gibsoni parasites in Japan and evaluation of the diagnostic potential of a loop-mediated isothermal amplification method. Journal of clinical microbiology</w:t>
      </w:r>
      <w:r w:rsidRPr="005A1BD7">
        <w:rPr>
          <w:i/>
          <w:noProof/>
          <w:sz w:val="24"/>
          <w:szCs w:val="24"/>
        </w:rPr>
        <w:t xml:space="preserve"> </w:t>
      </w:r>
      <w:r>
        <w:rPr>
          <w:noProof/>
          <w:sz w:val="24"/>
          <w:szCs w:val="24"/>
        </w:rPr>
        <w:t>42, 2465-2469.</w:t>
      </w:r>
      <w:bookmarkEnd w:id="194"/>
    </w:p>
    <w:p w:rsidR="005A1BD7" w:rsidRDefault="005A1BD7" w:rsidP="00BC726A">
      <w:pPr>
        <w:spacing w:after="360" w:line="360" w:lineRule="auto"/>
        <w:ind w:left="720" w:hanging="720"/>
        <w:rPr>
          <w:noProof/>
          <w:sz w:val="24"/>
          <w:szCs w:val="24"/>
        </w:rPr>
      </w:pPr>
      <w:bookmarkStart w:id="195" w:name="_ENREF_79"/>
      <w:r>
        <w:rPr>
          <w:noProof/>
          <w:sz w:val="24"/>
          <w:szCs w:val="24"/>
        </w:rPr>
        <w:lastRenderedPageBreak/>
        <w:t>Ilhan, T., Williamson, S., Kirvar, E., Shiels, B., Brown, C., 1998. Theileria annulata: Carrier State and Immunitya. Annals of the New York Academy of Sciences</w:t>
      </w:r>
      <w:r w:rsidRPr="005A1BD7">
        <w:rPr>
          <w:i/>
          <w:noProof/>
          <w:sz w:val="24"/>
          <w:szCs w:val="24"/>
        </w:rPr>
        <w:t xml:space="preserve"> </w:t>
      </w:r>
      <w:r>
        <w:rPr>
          <w:noProof/>
          <w:sz w:val="24"/>
          <w:szCs w:val="24"/>
        </w:rPr>
        <w:t>849, 109-125.</w:t>
      </w:r>
      <w:bookmarkEnd w:id="195"/>
    </w:p>
    <w:p w:rsidR="005A1BD7" w:rsidRDefault="005A1BD7" w:rsidP="00BC726A">
      <w:pPr>
        <w:spacing w:after="360" w:line="360" w:lineRule="auto"/>
        <w:ind w:left="720" w:hanging="720"/>
        <w:rPr>
          <w:noProof/>
          <w:sz w:val="24"/>
          <w:szCs w:val="24"/>
        </w:rPr>
      </w:pPr>
      <w:bookmarkStart w:id="196" w:name="_ENREF_80"/>
      <w:r>
        <w:rPr>
          <w:noProof/>
          <w:sz w:val="24"/>
          <w:szCs w:val="24"/>
        </w:rPr>
        <w:t>Irwin, P., Hutchinson, G., 1991. Clinical and pathological findings of Babesia infection in dogs. Australian veterinary journal</w:t>
      </w:r>
      <w:r w:rsidRPr="005A1BD7">
        <w:rPr>
          <w:i/>
          <w:noProof/>
          <w:sz w:val="24"/>
          <w:szCs w:val="24"/>
        </w:rPr>
        <w:t xml:space="preserve"> </w:t>
      </w:r>
      <w:r>
        <w:rPr>
          <w:noProof/>
          <w:sz w:val="24"/>
          <w:szCs w:val="24"/>
        </w:rPr>
        <w:t>68, 204-209.</w:t>
      </w:r>
      <w:bookmarkEnd w:id="196"/>
    </w:p>
    <w:p w:rsidR="005A1BD7" w:rsidRDefault="005A1BD7" w:rsidP="00BC726A">
      <w:pPr>
        <w:spacing w:after="360" w:line="360" w:lineRule="auto"/>
        <w:ind w:left="720" w:hanging="720"/>
        <w:rPr>
          <w:noProof/>
          <w:sz w:val="24"/>
          <w:szCs w:val="24"/>
        </w:rPr>
      </w:pPr>
      <w:bookmarkStart w:id="197" w:name="_ENREF_81"/>
      <w:r>
        <w:rPr>
          <w:noProof/>
          <w:sz w:val="24"/>
          <w:szCs w:val="24"/>
        </w:rPr>
        <w:t>Irwin, P.J., 2007. Blood, Bull terriers and babesiosis: a review of canine babesiosis.</w:t>
      </w:r>
      <w:bookmarkEnd w:id="197"/>
      <w:r w:rsidR="00D53C44">
        <w:rPr>
          <w:noProof/>
          <w:sz w:val="24"/>
          <w:szCs w:val="24"/>
        </w:rPr>
        <w:t xml:space="preserve"> Proceedings f the w</w:t>
      </w:r>
      <w:r w:rsidR="00CA0B11">
        <w:rPr>
          <w:noProof/>
          <w:sz w:val="24"/>
          <w:szCs w:val="24"/>
        </w:rPr>
        <w:t xml:space="preserve">orld </w:t>
      </w:r>
      <w:r w:rsidR="00D53C44">
        <w:rPr>
          <w:noProof/>
          <w:sz w:val="24"/>
          <w:szCs w:val="24"/>
        </w:rPr>
        <w:t>small animal veterinary association, Australia, 1-6.</w:t>
      </w:r>
    </w:p>
    <w:p w:rsidR="005A1BD7" w:rsidRDefault="005A1BD7" w:rsidP="00BC726A">
      <w:pPr>
        <w:spacing w:after="360" w:line="360" w:lineRule="auto"/>
        <w:ind w:left="720" w:hanging="720"/>
        <w:rPr>
          <w:noProof/>
          <w:sz w:val="24"/>
          <w:szCs w:val="24"/>
        </w:rPr>
      </w:pPr>
      <w:bookmarkStart w:id="198" w:name="_ENREF_82"/>
      <w:r>
        <w:rPr>
          <w:noProof/>
          <w:sz w:val="24"/>
          <w:szCs w:val="24"/>
        </w:rPr>
        <w:t>Irwin, P.J., 2009. Canine babesiosis: from molecular taxonomy to control. Parasit</w:t>
      </w:r>
      <w:r w:rsidR="00CA0B11">
        <w:rPr>
          <w:noProof/>
          <w:sz w:val="24"/>
          <w:szCs w:val="24"/>
        </w:rPr>
        <w:t>es and</w:t>
      </w:r>
      <w:r>
        <w:rPr>
          <w:noProof/>
          <w:sz w:val="24"/>
          <w:szCs w:val="24"/>
        </w:rPr>
        <w:t xml:space="preserve"> Vectors</w:t>
      </w:r>
      <w:r w:rsidRPr="005A1BD7">
        <w:rPr>
          <w:i/>
          <w:noProof/>
          <w:sz w:val="24"/>
          <w:szCs w:val="24"/>
        </w:rPr>
        <w:t xml:space="preserve"> </w:t>
      </w:r>
      <w:r w:rsidR="00CA0B11">
        <w:rPr>
          <w:noProof/>
          <w:sz w:val="24"/>
          <w:szCs w:val="24"/>
        </w:rPr>
        <w:t xml:space="preserve">2, </w:t>
      </w:r>
      <w:r>
        <w:rPr>
          <w:noProof/>
          <w:sz w:val="24"/>
          <w:szCs w:val="24"/>
        </w:rPr>
        <w:t>4.</w:t>
      </w:r>
      <w:bookmarkEnd w:id="198"/>
    </w:p>
    <w:p w:rsidR="005A1BD7" w:rsidRDefault="005A1BD7" w:rsidP="00BC726A">
      <w:pPr>
        <w:spacing w:after="360" w:line="360" w:lineRule="auto"/>
        <w:ind w:left="720" w:hanging="720"/>
        <w:rPr>
          <w:noProof/>
          <w:sz w:val="24"/>
          <w:szCs w:val="24"/>
        </w:rPr>
      </w:pPr>
      <w:bookmarkStart w:id="199" w:name="_ENREF_83"/>
      <w:r>
        <w:rPr>
          <w:noProof/>
          <w:sz w:val="24"/>
          <w:szCs w:val="24"/>
        </w:rPr>
        <w:t>Irwin, P.J., 2010. Canine babesiosis. Veterinary Clinics of North America: Small Animal Practice</w:t>
      </w:r>
      <w:r w:rsidRPr="005A1BD7">
        <w:rPr>
          <w:i/>
          <w:noProof/>
          <w:sz w:val="24"/>
          <w:szCs w:val="24"/>
        </w:rPr>
        <w:t xml:space="preserve"> </w:t>
      </w:r>
      <w:r>
        <w:rPr>
          <w:noProof/>
          <w:sz w:val="24"/>
          <w:szCs w:val="24"/>
        </w:rPr>
        <w:t>40, 1141-1156.</w:t>
      </w:r>
      <w:bookmarkEnd w:id="199"/>
    </w:p>
    <w:p w:rsidR="005A1BD7" w:rsidRDefault="005A1BD7" w:rsidP="00BC726A">
      <w:pPr>
        <w:spacing w:after="360" w:line="360" w:lineRule="auto"/>
        <w:ind w:left="720" w:hanging="720"/>
        <w:rPr>
          <w:noProof/>
          <w:sz w:val="24"/>
          <w:szCs w:val="24"/>
        </w:rPr>
      </w:pPr>
      <w:bookmarkStart w:id="200" w:name="_ENREF_84"/>
      <w:r>
        <w:rPr>
          <w:noProof/>
          <w:sz w:val="24"/>
          <w:szCs w:val="24"/>
        </w:rPr>
        <w:t>Jacobson, L.S., Clark, I., 1994. The pathophysiology of canine babesiosis: new approaches to an old puzzle. Journal of the South African Veterinary Association</w:t>
      </w:r>
      <w:r w:rsidRPr="005A1BD7">
        <w:rPr>
          <w:i/>
          <w:noProof/>
          <w:sz w:val="24"/>
          <w:szCs w:val="24"/>
        </w:rPr>
        <w:t xml:space="preserve"> </w:t>
      </w:r>
      <w:r>
        <w:rPr>
          <w:noProof/>
          <w:sz w:val="24"/>
          <w:szCs w:val="24"/>
        </w:rPr>
        <w:t>65, 134-145.</w:t>
      </w:r>
      <w:bookmarkEnd w:id="200"/>
    </w:p>
    <w:p w:rsidR="005A1BD7" w:rsidRDefault="005A1BD7" w:rsidP="00BC726A">
      <w:pPr>
        <w:spacing w:after="360" w:line="360" w:lineRule="auto"/>
        <w:ind w:left="720" w:hanging="720"/>
        <w:rPr>
          <w:noProof/>
          <w:sz w:val="24"/>
          <w:szCs w:val="24"/>
        </w:rPr>
      </w:pPr>
      <w:bookmarkStart w:id="201" w:name="_ENREF_85"/>
      <w:r>
        <w:rPr>
          <w:noProof/>
          <w:sz w:val="24"/>
          <w:szCs w:val="24"/>
        </w:rPr>
        <w:t>Jalali, M., Mosallanejad, B., Avizeh, R., Alborzi, A., Nejat, H., Taghipour, R., 2013. Babesia infection in urban and rural dogs in Ahvaz district, Southwest of Iran. Archives of Razi Institute</w:t>
      </w:r>
      <w:r w:rsidRPr="005A1BD7">
        <w:rPr>
          <w:i/>
          <w:noProof/>
          <w:sz w:val="24"/>
          <w:szCs w:val="24"/>
        </w:rPr>
        <w:t xml:space="preserve"> </w:t>
      </w:r>
      <w:r>
        <w:rPr>
          <w:noProof/>
          <w:sz w:val="24"/>
          <w:szCs w:val="24"/>
        </w:rPr>
        <w:t>68, 37-42.</w:t>
      </w:r>
      <w:bookmarkEnd w:id="201"/>
    </w:p>
    <w:p w:rsidR="005A1BD7" w:rsidRDefault="005A1BD7" w:rsidP="00BC726A">
      <w:pPr>
        <w:spacing w:after="360" w:line="360" w:lineRule="auto"/>
        <w:ind w:left="720" w:hanging="720"/>
        <w:rPr>
          <w:noProof/>
          <w:sz w:val="24"/>
          <w:szCs w:val="24"/>
        </w:rPr>
      </w:pPr>
      <w:bookmarkStart w:id="202" w:name="_ENREF_86"/>
      <w:r>
        <w:rPr>
          <w:noProof/>
          <w:sz w:val="24"/>
          <w:szCs w:val="24"/>
        </w:rPr>
        <w:t>Jefferies, R., 2001. PCR-based diagnosis and characterization of canine babesiosis and canine infectious cyclic thrombocytopenia (Honors thesis). Murdoch University, Perth, Western Australia.</w:t>
      </w:r>
      <w:bookmarkEnd w:id="202"/>
    </w:p>
    <w:p w:rsidR="005A1BD7" w:rsidRDefault="005A1BD7" w:rsidP="00BC726A">
      <w:pPr>
        <w:spacing w:after="360" w:line="360" w:lineRule="auto"/>
        <w:ind w:left="720" w:hanging="720"/>
        <w:rPr>
          <w:noProof/>
          <w:sz w:val="24"/>
          <w:szCs w:val="24"/>
        </w:rPr>
      </w:pPr>
      <w:bookmarkStart w:id="203" w:name="_ENREF_87"/>
      <w:r>
        <w:rPr>
          <w:noProof/>
          <w:sz w:val="24"/>
          <w:szCs w:val="24"/>
        </w:rPr>
        <w:t>Jefferies, R., 2006. Emerging canine tick-borne diseases in Australia and phylogenetic studies of the canine Piroplasmida.</w:t>
      </w:r>
      <w:r w:rsidR="0064681F">
        <w:rPr>
          <w:noProof/>
          <w:sz w:val="24"/>
          <w:szCs w:val="24"/>
        </w:rPr>
        <w:t xml:space="preserve"> Ph.D thesis. </w:t>
      </w:r>
      <w:r>
        <w:rPr>
          <w:noProof/>
          <w:sz w:val="24"/>
          <w:szCs w:val="24"/>
        </w:rPr>
        <w:t>Murdoch University.</w:t>
      </w:r>
      <w:bookmarkEnd w:id="203"/>
    </w:p>
    <w:p w:rsidR="005A1BD7" w:rsidRDefault="005A1BD7" w:rsidP="00BC726A">
      <w:pPr>
        <w:spacing w:after="360" w:line="360" w:lineRule="auto"/>
        <w:ind w:left="720" w:hanging="720"/>
        <w:rPr>
          <w:noProof/>
          <w:sz w:val="24"/>
          <w:szCs w:val="24"/>
        </w:rPr>
      </w:pPr>
      <w:bookmarkStart w:id="204" w:name="_ENREF_88"/>
      <w:r>
        <w:rPr>
          <w:noProof/>
          <w:sz w:val="24"/>
          <w:szCs w:val="24"/>
        </w:rPr>
        <w:t>Jefferies, R., Ryan, U.M., Muhlnickel, C.J., Irwin, P.J., 2009. Two species of canine Babesia in Australia: detection and characterization by PCR.</w:t>
      </w:r>
      <w:bookmarkEnd w:id="204"/>
      <w:r w:rsidR="0064681F">
        <w:rPr>
          <w:noProof/>
          <w:sz w:val="24"/>
          <w:szCs w:val="24"/>
        </w:rPr>
        <w:t xml:space="preserve"> Veterinary Parasitology 144, 20-27.</w:t>
      </w:r>
    </w:p>
    <w:p w:rsidR="005A1BD7" w:rsidRDefault="005A1BD7" w:rsidP="00BC726A">
      <w:pPr>
        <w:spacing w:after="360" w:line="360" w:lineRule="auto"/>
        <w:ind w:left="720" w:hanging="720"/>
        <w:rPr>
          <w:noProof/>
          <w:sz w:val="24"/>
          <w:szCs w:val="24"/>
        </w:rPr>
      </w:pPr>
      <w:bookmarkStart w:id="205" w:name="_ENREF_89"/>
      <w:r>
        <w:rPr>
          <w:noProof/>
          <w:sz w:val="24"/>
          <w:szCs w:val="24"/>
        </w:rPr>
        <w:lastRenderedPageBreak/>
        <w:t>Jeong, W., Kweon, C.H., Kang, S.W., Paik, S.G., 2003. Diagnosis and quantification of Theileria sergenti using TaqMan PCR. Veterinary parasitology</w:t>
      </w:r>
      <w:r w:rsidRPr="005A1BD7">
        <w:rPr>
          <w:i/>
          <w:noProof/>
          <w:sz w:val="24"/>
          <w:szCs w:val="24"/>
        </w:rPr>
        <w:t xml:space="preserve"> </w:t>
      </w:r>
      <w:r>
        <w:rPr>
          <w:noProof/>
          <w:sz w:val="24"/>
          <w:szCs w:val="24"/>
        </w:rPr>
        <w:t>111, 287-295.</w:t>
      </w:r>
      <w:bookmarkEnd w:id="205"/>
    </w:p>
    <w:p w:rsidR="005A1BD7" w:rsidRDefault="005A1BD7" w:rsidP="00BC726A">
      <w:pPr>
        <w:spacing w:after="360" w:line="360" w:lineRule="auto"/>
        <w:ind w:left="720" w:hanging="720"/>
        <w:rPr>
          <w:noProof/>
          <w:sz w:val="24"/>
          <w:szCs w:val="24"/>
        </w:rPr>
      </w:pPr>
      <w:bookmarkStart w:id="206" w:name="_ENREF_90"/>
      <w:r>
        <w:rPr>
          <w:noProof/>
          <w:sz w:val="24"/>
          <w:szCs w:val="24"/>
        </w:rPr>
        <w:t>Jidaiso, M., 1986. Evaluation of enzyme-linked immunosorbent assay for serodiagnosis of Babesia ovata infection. Journal of the Japan Veterinary Medical Association</w:t>
      </w:r>
      <w:r w:rsidRPr="005A1BD7">
        <w:rPr>
          <w:i/>
          <w:noProof/>
          <w:sz w:val="24"/>
          <w:szCs w:val="24"/>
        </w:rPr>
        <w:t xml:space="preserve"> </w:t>
      </w:r>
      <w:r>
        <w:rPr>
          <w:noProof/>
          <w:sz w:val="24"/>
          <w:szCs w:val="24"/>
        </w:rPr>
        <w:t>39, 385-389.</w:t>
      </w:r>
      <w:bookmarkEnd w:id="206"/>
    </w:p>
    <w:p w:rsidR="005A1BD7" w:rsidRDefault="005A1BD7" w:rsidP="00BC726A">
      <w:pPr>
        <w:spacing w:after="360" w:line="360" w:lineRule="auto"/>
        <w:ind w:left="720" w:hanging="720"/>
        <w:rPr>
          <w:noProof/>
          <w:sz w:val="24"/>
          <w:szCs w:val="24"/>
        </w:rPr>
      </w:pPr>
      <w:bookmarkStart w:id="207" w:name="_ENREF_91"/>
      <w:r>
        <w:rPr>
          <w:noProof/>
          <w:sz w:val="24"/>
          <w:szCs w:val="24"/>
        </w:rPr>
        <w:t>Kamani, J., Sannusi, A., Dogo, A.G., Tanko, J.T., Egwu, K.O., Tafarki, A.E., Ogo, I.N., Kemza, S., Onovoh, E., Shamaki, D., 2010. Babesia canis and Babesia rossi co-infection in an untraveled Nigerian dog. Veterinary parasitology</w:t>
      </w:r>
      <w:r w:rsidRPr="005A1BD7">
        <w:rPr>
          <w:i/>
          <w:noProof/>
          <w:sz w:val="24"/>
          <w:szCs w:val="24"/>
        </w:rPr>
        <w:t xml:space="preserve"> </w:t>
      </w:r>
      <w:r>
        <w:rPr>
          <w:noProof/>
          <w:sz w:val="24"/>
          <w:szCs w:val="24"/>
        </w:rPr>
        <w:t>173, 334-335.</w:t>
      </w:r>
      <w:bookmarkEnd w:id="207"/>
    </w:p>
    <w:p w:rsidR="005A1BD7" w:rsidRDefault="005A1BD7" w:rsidP="00BC726A">
      <w:pPr>
        <w:spacing w:after="360" w:line="360" w:lineRule="auto"/>
        <w:ind w:left="720" w:hanging="720"/>
        <w:rPr>
          <w:noProof/>
          <w:sz w:val="24"/>
          <w:szCs w:val="24"/>
        </w:rPr>
      </w:pPr>
      <w:bookmarkStart w:id="208" w:name="_ENREF_92"/>
      <w:r>
        <w:rPr>
          <w:noProof/>
          <w:sz w:val="24"/>
          <w:szCs w:val="24"/>
        </w:rPr>
        <w:t>Keller, N., Jacobson, L.S., Nel, M., Clerq, M., Thompson, P.N., Schoeman, J.P., 2004. Prevalence and risk factors of hypoglycemia in virulent canine babesiosis. Journal of Veterinary Internal Medicine</w:t>
      </w:r>
      <w:r w:rsidRPr="005A1BD7">
        <w:rPr>
          <w:i/>
          <w:noProof/>
          <w:sz w:val="24"/>
          <w:szCs w:val="24"/>
        </w:rPr>
        <w:t xml:space="preserve"> </w:t>
      </w:r>
      <w:r>
        <w:rPr>
          <w:noProof/>
          <w:sz w:val="24"/>
          <w:szCs w:val="24"/>
        </w:rPr>
        <w:t>18, 265-270.</w:t>
      </w:r>
      <w:bookmarkEnd w:id="208"/>
    </w:p>
    <w:p w:rsidR="005A1BD7" w:rsidRDefault="005A1BD7" w:rsidP="00BC726A">
      <w:pPr>
        <w:spacing w:after="360" w:line="360" w:lineRule="auto"/>
        <w:ind w:left="720" w:hanging="720"/>
        <w:rPr>
          <w:noProof/>
          <w:sz w:val="24"/>
          <w:szCs w:val="24"/>
        </w:rPr>
      </w:pPr>
      <w:bookmarkStart w:id="209" w:name="_ENREF_93"/>
      <w:r>
        <w:rPr>
          <w:noProof/>
          <w:sz w:val="24"/>
          <w:szCs w:val="24"/>
        </w:rPr>
        <w:t>Khante, G., Khan, L., Bodkhe, A., Suryawanshi, P., Majed, M., Suradkar, U., Gaikwad, S., 2009. Epidemiological survey of Gastro-intestinal parasites of Non-descript dogs in Nagpur city. Vet</w:t>
      </w:r>
      <w:r w:rsidR="007A5D2B">
        <w:rPr>
          <w:noProof/>
          <w:sz w:val="24"/>
          <w:szCs w:val="24"/>
        </w:rPr>
        <w:t>erinary</w:t>
      </w:r>
      <w:r>
        <w:rPr>
          <w:noProof/>
          <w:sz w:val="24"/>
          <w:szCs w:val="24"/>
        </w:rPr>
        <w:t xml:space="preserve"> world</w:t>
      </w:r>
      <w:r w:rsidRPr="005A1BD7">
        <w:rPr>
          <w:i/>
          <w:noProof/>
          <w:sz w:val="24"/>
          <w:szCs w:val="24"/>
        </w:rPr>
        <w:t xml:space="preserve"> </w:t>
      </w:r>
      <w:r>
        <w:rPr>
          <w:noProof/>
          <w:sz w:val="24"/>
          <w:szCs w:val="24"/>
        </w:rPr>
        <w:t>2, 22-23.</w:t>
      </w:r>
      <w:bookmarkEnd w:id="209"/>
    </w:p>
    <w:p w:rsidR="005A1BD7" w:rsidRDefault="005A1BD7" w:rsidP="00BC726A">
      <w:pPr>
        <w:spacing w:after="360" w:line="360" w:lineRule="auto"/>
        <w:ind w:left="720" w:hanging="720"/>
        <w:rPr>
          <w:noProof/>
          <w:sz w:val="24"/>
          <w:szCs w:val="24"/>
        </w:rPr>
      </w:pPr>
      <w:bookmarkStart w:id="210" w:name="_ENREF_94"/>
      <w:r>
        <w:rPr>
          <w:noProof/>
          <w:sz w:val="24"/>
          <w:szCs w:val="24"/>
        </w:rPr>
        <w:t>Kjemtrup, A., Kocan, A., Whitworth, L., Meinkoth, J., Birkenheuer, A., Cummings, J., Boudreaux, M., Stockham, S., Irizarry-Rovira, A., Conrad, P., 2000a. There are at least three genetically distinct small piroplasms from dogs. International Journal for Parasitology</w:t>
      </w:r>
      <w:r w:rsidRPr="005A1BD7">
        <w:rPr>
          <w:i/>
          <w:noProof/>
          <w:sz w:val="24"/>
          <w:szCs w:val="24"/>
        </w:rPr>
        <w:t xml:space="preserve"> </w:t>
      </w:r>
      <w:r>
        <w:rPr>
          <w:noProof/>
          <w:sz w:val="24"/>
          <w:szCs w:val="24"/>
        </w:rPr>
        <w:t>30, 1501-1505.</w:t>
      </w:r>
      <w:bookmarkEnd w:id="210"/>
    </w:p>
    <w:p w:rsidR="005A1BD7" w:rsidRDefault="005A1BD7" w:rsidP="00BC726A">
      <w:pPr>
        <w:spacing w:after="360" w:line="360" w:lineRule="auto"/>
        <w:ind w:left="720" w:hanging="720"/>
        <w:rPr>
          <w:noProof/>
          <w:sz w:val="24"/>
          <w:szCs w:val="24"/>
        </w:rPr>
      </w:pPr>
      <w:bookmarkStart w:id="211" w:name="_ENREF_95"/>
      <w:r>
        <w:rPr>
          <w:noProof/>
          <w:sz w:val="24"/>
          <w:szCs w:val="24"/>
        </w:rPr>
        <w:t>Kjemtrup, A., Thomford, J., Robinson, T., Conrad, P., 2000b. Phylogenetic relationships of human and wildlife piroplasm isolates in the western United States inferred from the 18S nuclear small subunit RNA gene. Parasitology</w:t>
      </w:r>
      <w:r w:rsidRPr="005A1BD7">
        <w:rPr>
          <w:i/>
          <w:noProof/>
          <w:sz w:val="24"/>
          <w:szCs w:val="24"/>
        </w:rPr>
        <w:t xml:space="preserve"> </w:t>
      </w:r>
      <w:r>
        <w:rPr>
          <w:noProof/>
          <w:sz w:val="24"/>
          <w:szCs w:val="24"/>
        </w:rPr>
        <w:t>120, 487-493.</w:t>
      </w:r>
      <w:bookmarkEnd w:id="211"/>
    </w:p>
    <w:p w:rsidR="005A1BD7" w:rsidRDefault="005A1BD7" w:rsidP="00BC726A">
      <w:pPr>
        <w:spacing w:after="360" w:line="360" w:lineRule="auto"/>
        <w:ind w:left="720" w:hanging="720"/>
        <w:rPr>
          <w:noProof/>
          <w:sz w:val="24"/>
          <w:szCs w:val="24"/>
        </w:rPr>
      </w:pPr>
      <w:bookmarkStart w:id="212" w:name="_ENREF_96"/>
      <w:r>
        <w:rPr>
          <w:noProof/>
          <w:sz w:val="24"/>
          <w:szCs w:val="24"/>
        </w:rPr>
        <w:t>Kjemtrup, A.M., Lee, B., Fritz, C.L., Evans, C., Chervenak, M., Conrad, P.A., 2002. Investigation of transfusion transmission of a WA1</w:t>
      </w:r>
      <w:r>
        <w:rPr>
          <w:rFonts w:ascii="Cambria Math" w:hAnsi="Cambria Math" w:cs="Cambria Math"/>
          <w:noProof/>
          <w:sz w:val="24"/>
          <w:szCs w:val="24"/>
        </w:rPr>
        <w:t>‐</w:t>
      </w:r>
      <w:r>
        <w:rPr>
          <w:noProof/>
          <w:sz w:val="24"/>
          <w:szCs w:val="24"/>
        </w:rPr>
        <w:t>type babesial parasite to a premature infant in California. Transfusion</w:t>
      </w:r>
      <w:r w:rsidRPr="005A1BD7">
        <w:rPr>
          <w:i/>
          <w:noProof/>
          <w:sz w:val="24"/>
          <w:szCs w:val="24"/>
        </w:rPr>
        <w:t xml:space="preserve"> </w:t>
      </w:r>
      <w:r>
        <w:rPr>
          <w:noProof/>
          <w:sz w:val="24"/>
          <w:szCs w:val="24"/>
        </w:rPr>
        <w:t>42, 1482-1487.</w:t>
      </w:r>
      <w:bookmarkEnd w:id="212"/>
    </w:p>
    <w:p w:rsidR="005A1BD7" w:rsidRDefault="005A1BD7" w:rsidP="00BC726A">
      <w:pPr>
        <w:spacing w:after="360" w:line="360" w:lineRule="auto"/>
        <w:ind w:left="720" w:hanging="720"/>
        <w:rPr>
          <w:noProof/>
          <w:sz w:val="24"/>
          <w:szCs w:val="24"/>
        </w:rPr>
      </w:pPr>
      <w:bookmarkStart w:id="213" w:name="_ENREF_97"/>
      <w:r>
        <w:rPr>
          <w:noProof/>
          <w:sz w:val="24"/>
          <w:szCs w:val="24"/>
        </w:rPr>
        <w:lastRenderedPageBreak/>
        <w:t>Kocan, A.A., Kjemtrup, A., Meinkoth, J., Whitworth, L.C., Murphy, G., Decker, L., Lorenz, M., 2001. A genotypically unique Babesia gibsoni-like parasite recovered from a dog in Oklahoma. Journal of Parasitology</w:t>
      </w:r>
      <w:r w:rsidRPr="005A1BD7">
        <w:rPr>
          <w:i/>
          <w:noProof/>
          <w:sz w:val="24"/>
          <w:szCs w:val="24"/>
        </w:rPr>
        <w:t xml:space="preserve"> </w:t>
      </w:r>
      <w:r>
        <w:rPr>
          <w:noProof/>
          <w:sz w:val="24"/>
          <w:szCs w:val="24"/>
        </w:rPr>
        <w:t>87, 437-438.</w:t>
      </w:r>
      <w:bookmarkEnd w:id="213"/>
    </w:p>
    <w:p w:rsidR="005A1BD7" w:rsidRDefault="005A1BD7" w:rsidP="00BC726A">
      <w:pPr>
        <w:spacing w:after="360" w:line="360" w:lineRule="auto"/>
        <w:ind w:left="720" w:hanging="720"/>
        <w:rPr>
          <w:noProof/>
          <w:sz w:val="24"/>
          <w:szCs w:val="24"/>
        </w:rPr>
      </w:pPr>
      <w:bookmarkStart w:id="214" w:name="_ENREF_98"/>
      <w:r>
        <w:rPr>
          <w:noProof/>
          <w:sz w:val="24"/>
          <w:szCs w:val="24"/>
        </w:rPr>
        <w:t>Krause, P.J., Telford, S., Spielman, A., Ryan, R., Magera, J., Rajan, T., Christianson, D., Alberghini, T.V., Bow, L., Persing, D., 1996. Comparison of PCR with blood smear and inoculation of small animals for diagnosis of Babesia microti parasitemia. Journal of Clinical Microbiology</w:t>
      </w:r>
      <w:r w:rsidRPr="005A1BD7">
        <w:rPr>
          <w:i/>
          <w:noProof/>
          <w:sz w:val="24"/>
          <w:szCs w:val="24"/>
        </w:rPr>
        <w:t xml:space="preserve"> </w:t>
      </w:r>
      <w:r>
        <w:rPr>
          <w:noProof/>
          <w:sz w:val="24"/>
          <w:szCs w:val="24"/>
        </w:rPr>
        <w:t>34, 2791-2794.</w:t>
      </w:r>
      <w:bookmarkEnd w:id="214"/>
    </w:p>
    <w:p w:rsidR="005A1BD7" w:rsidRDefault="005A1BD7" w:rsidP="00BC726A">
      <w:pPr>
        <w:spacing w:after="360" w:line="360" w:lineRule="auto"/>
        <w:ind w:left="720" w:hanging="720"/>
        <w:rPr>
          <w:noProof/>
          <w:sz w:val="24"/>
          <w:szCs w:val="24"/>
        </w:rPr>
      </w:pPr>
      <w:bookmarkStart w:id="215" w:name="_ENREF_99"/>
      <w:r>
        <w:rPr>
          <w:noProof/>
          <w:sz w:val="24"/>
          <w:szCs w:val="24"/>
        </w:rPr>
        <w:t>Kuttler, K., Adams, L., Todorovic, R., 1977. Comparisons of the complement-fixation and indirect fluorescent antibody reactions in the detection of bovine babesiasis. American journal of veterinary research</w:t>
      </w:r>
      <w:r w:rsidRPr="005A1BD7">
        <w:rPr>
          <w:i/>
          <w:noProof/>
          <w:sz w:val="24"/>
          <w:szCs w:val="24"/>
        </w:rPr>
        <w:t xml:space="preserve"> </w:t>
      </w:r>
      <w:r>
        <w:rPr>
          <w:noProof/>
          <w:sz w:val="24"/>
          <w:szCs w:val="24"/>
        </w:rPr>
        <w:t>38, 153-156.</w:t>
      </w:r>
      <w:bookmarkEnd w:id="215"/>
    </w:p>
    <w:p w:rsidR="005A1BD7" w:rsidRDefault="005A1BD7" w:rsidP="00BC726A">
      <w:pPr>
        <w:spacing w:after="360" w:line="360" w:lineRule="auto"/>
        <w:ind w:left="720" w:hanging="720"/>
        <w:rPr>
          <w:noProof/>
          <w:sz w:val="24"/>
          <w:szCs w:val="24"/>
        </w:rPr>
      </w:pPr>
      <w:bookmarkStart w:id="216" w:name="_ENREF_100"/>
      <w:r>
        <w:rPr>
          <w:noProof/>
          <w:sz w:val="24"/>
          <w:szCs w:val="24"/>
        </w:rPr>
        <w:t>Kuttler, K.L., Aliu, Y.O., 1984. Chemotherapy of babesiosis. Malaria and Babesiosis. Springer, 151-172.</w:t>
      </w:r>
      <w:bookmarkEnd w:id="216"/>
    </w:p>
    <w:p w:rsidR="005A1BD7" w:rsidRDefault="005A1BD7" w:rsidP="00BC726A">
      <w:pPr>
        <w:spacing w:after="360" w:line="360" w:lineRule="auto"/>
        <w:ind w:left="720" w:hanging="720"/>
        <w:rPr>
          <w:noProof/>
          <w:sz w:val="24"/>
          <w:szCs w:val="24"/>
        </w:rPr>
      </w:pPr>
      <w:bookmarkStart w:id="217" w:name="_ENREF_101"/>
      <w:r>
        <w:rPr>
          <w:noProof/>
          <w:sz w:val="24"/>
          <w:szCs w:val="24"/>
        </w:rPr>
        <w:t>Laummaunwai, P., Sriraj, P., Aukkanimart, R., Boonmars, T., Boonjaraspinyo, S., Sangmaneedet, S., Potchimplee, P., Khianman, P., Maleewong, W., 2014. Molecular detection and treatment of tick-borne pathogens in domestic dogs in Khon Kaen, northeastern Thailand. The Southeast Asian journal of tropical medicine and public health</w:t>
      </w:r>
      <w:r w:rsidRPr="005A1BD7">
        <w:rPr>
          <w:i/>
          <w:noProof/>
          <w:sz w:val="24"/>
          <w:szCs w:val="24"/>
        </w:rPr>
        <w:t xml:space="preserve"> </w:t>
      </w:r>
      <w:r>
        <w:rPr>
          <w:noProof/>
          <w:sz w:val="24"/>
          <w:szCs w:val="24"/>
        </w:rPr>
        <w:t>45, 1157-1166.</w:t>
      </w:r>
      <w:bookmarkEnd w:id="217"/>
    </w:p>
    <w:p w:rsidR="005A1BD7" w:rsidRDefault="005A1BD7" w:rsidP="00BC726A">
      <w:pPr>
        <w:spacing w:after="360" w:line="360" w:lineRule="auto"/>
        <w:ind w:left="720" w:hanging="720"/>
        <w:rPr>
          <w:noProof/>
          <w:sz w:val="24"/>
          <w:szCs w:val="24"/>
        </w:rPr>
      </w:pPr>
      <w:bookmarkStart w:id="218" w:name="_ENREF_102"/>
      <w:r>
        <w:rPr>
          <w:noProof/>
          <w:sz w:val="24"/>
          <w:szCs w:val="24"/>
        </w:rPr>
        <w:t>Leiby, D.A., Gill, J.E., 2004. Transfusion-transmitted tick-borne infections: a cornucopia of threats. Transfusion medicine reviews</w:t>
      </w:r>
      <w:r w:rsidRPr="005A1BD7">
        <w:rPr>
          <w:i/>
          <w:noProof/>
          <w:sz w:val="24"/>
          <w:szCs w:val="24"/>
        </w:rPr>
        <w:t xml:space="preserve"> </w:t>
      </w:r>
      <w:r>
        <w:rPr>
          <w:noProof/>
          <w:sz w:val="24"/>
          <w:szCs w:val="24"/>
        </w:rPr>
        <w:t>18, 293-306.</w:t>
      </w:r>
      <w:bookmarkEnd w:id="218"/>
    </w:p>
    <w:p w:rsidR="005A1BD7" w:rsidRDefault="005A1BD7" w:rsidP="00677118">
      <w:pPr>
        <w:spacing w:before="240" w:after="240" w:line="360" w:lineRule="auto"/>
        <w:ind w:left="720" w:hanging="720"/>
        <w:rPr>
          <w:noProof/>
          <w:sz w:val="24"/>
          <w:szCs w:val="24"/>
        </w:rPr>
      </w:pPr>
      <w:bookmarkStart w:id="219" w:name="_ENREF_103"/>
      <w:r>
        <w:rPr>
          <w:noProof/>
          <w:sz w:val="24"/>
          <w:szCs w:val="24"/>
        </w:rPr>
        <w:t>Levine, N.D., 1988. The protozoan phylum Apicomplexa. Volume I. Volume II. CRC Press, Inc.</w:t>
      </w:r>
      <w:bookmarkEnd w:id="219"/>
    </w:p>
    <w:p w:rsidR="005A1BD7" w:rsidRDefault="005A1BD7" w:rsidP="00BC726A">
      <w:pPr>
        <w:spacing w:after="360" w:line="360" w:lineRule="auto"/>
        <w:ind w:left="720" w:hanging="720"/>
        <w:rPr>
          <w:noProof/>
          <w:sz w:val="24"/>
          <w:szCs w:val="24"/>
        </w:rPr>
      </w:pPr>
      <w:bookmarkStart w:id="220" w:name="_ENREF_104"/>
      <w:r>
        <w:rPr>
          <w:noProof/>
          <w:sz w:val="24"/>
          <w:szCs w:val="24"/>
        </w:rPr>
        <w:t>Lewis, B., Penzhorn, B., Lopez-Rebollar, L., De Waal, D., 1996. Isolation of a South African vector-specific strain of Babesia canis. Veterinary Parasitology</w:t>
      </w:r>
      <w:r w:rsidRPr="005A1BD7">
        <w:rPr>
          <w:i/>
          <w:noProof/>
          <w:sz w:val="24"/>
          <w:szCs w:val="24"/>
        </w:rPr>
        <w:t xml:space="preserve"> </w:t>
      </w:r>
      <w:r>
        <w:rPr>
          <w:noProof/>
          <w:sz w:val="24"/>
          <w:szCs w:val="24"/>
        </w:rPr>
        <w:t>63, 9-16.</w:t>
      </w:r>
      <w:bookmarkEnd w:id="220"/>
    </w:p>
    <w:p w:rsidR="005A1BD7" w:rsidRDefault="00B679FA" w:rsidP="00BC726A">
      <w:pPr>
        <w:spacing w:after="360" w:line="360" w:lineRule="auto"/>
        <w:ind w:left="720" w:hanging="720"/>
        <w:rPr>
          <w:noProof/>
          <w:sz w:val="24"/>
          <w:szCs w:val="24"/>
        </w:rPr>
      </w:pPr>
      <w:bookmarkStart w:id="221" w:name="_ENREF_105"/>
      <w:r>
        <w:rPr>
          <w:noProof/>
          <w:sz w:val="24"/>
          <w:szCs w:val="24"/>
        </w:rPr>
        <w:t>Li, C.</w:t>
      </w:r>
      <w:r w:rsidR="005A1BD7">
        <w:rPr>
          <w:noProof/>
          <w:sz w:val="24"/>
          <w:szCs w:val="24"/>
        </w:rPr>
        <w:t>C., Beck, I.A., Seidel, K.D., Frenkel, L.M., 2004. Persistence of human immunodeficiency virus type 1 subtype B DNA in dried-blood samples on FTA filter paper. Journal of clinical microbiology</w:t>
      </w:r>
      <w:r w:rsidR="005A1BD7" w:rsidRPr="005A1BD7">
        <w:rPr>
          <w:i/>
          <w:noProof/>
          <w:sz w:val="24"/>
          <w:szCs w:val="24"/>
        </w:rPr>
        <w:t xml:space="preserve"> </w:t>
      </w:r>
      <w:r w:rsidR="005A1BD7">
        <w:rPr>
          <w:noProof/>
          <w:sz w:val="24"/>
          <w:szCs w:val="24"/>
        </w:rPr>
        <w:t>42, 3847-3849.</w:t>
      </w:r>
      <w:bookmarkEnd w:id="221"/>
    </w:p>
    <w:p w:rsidR="005A1BD7" w:rsidRDefault="005A1BD7" w:rsidP="00BC726A">
      <w:pPr>
        <w:spacing w:after="360" w:line="360" w:lineRule="auto"/>
        <w:ind w:left="720" w:hanging="720"/>
        <w:rPr>
          <w:noProof/>
          <w:sz w:val="24"/>
          <w:szCs w:val="24"/>
        </w:rPr>
      </w:pPr>
      <w:bookmarkStart w:id="222" w:name="_ENREF_106"/>
      <w:r>
        <w:rPr>
          <w:noProof/>
          <w:sz w:val="24"/>
          <w:szCs w:val="24"/>
        </w:rPr>
        <w:lastRenderedPageBreak/>
        <w:t>Lobetti, R., Dvir, E., Pearson, J., 2002. Cardiac troponins in canine babesiosis. Journal of Veterinary Internal Medicine</w:t>
      </w:r>
      <w:r w:rsidRPr="005A1BD7">
        <w:rPr>
          <w:i/>
          <w:noProof/>
          <w:sz w:val="24"/>
          <w:szCs w:val="24"/>
        </w:rPr>
        <w:t xml:space="preserve"> </w:t>
      </w:r>
      <w:r>
        <w:rPr>
          <w:noProof/>
          <w:sz w:val="24"/>
          <w:szCs w:val="24"/>
        </w:rPr>
        <w:t>16, 63-68.</w:t>
      </w:r>
      <w:bookmarkEnd w:id="222"/>
    </w:p>
    <w:p w:rsidR="005A1BD7" w:rsidRDefault="005A1BD7" w:rsidP="00BC726A">
      <w:pPr>
        <w:spacing w:after="360" w:line="360" w:lineRule="auto"/>
        <w:ind w:left="720" w:hanging="720"/>
        <w:rPr>
          <w:noProof/>
          <w:sz w:val="24"/>
          <w:szCs w:val="24"/>
        </w:rPr>
      </w:pPr>
      <w:bookmarkStart w:id="223" w:name="_ENREF_107"/>
      <w:r>
        <w:rPr>
          <w:noProof/>
          <w:sz w:val="24"/>
          <w:szCs w:val="24"/>
        </w:rPr>
        <w:t>Macintire, D.K., Boudreaux, M.K., West, G.D., Bourne, C., Wright, J.C., Conrad, P.A., 2002. Babesia gibsoni infection among dogs in the southeastern United States. Journal of the American Veterinary Medical Association</w:t>
      </w:r>
      <w:r w:rsidRPr="005A1BD7">
        <w:rPr>
          <w:i/>
          <w:noProof/>
          <w:sz w:val="24"/>
          <w:szCs w:val="24"/>
        </w:rPr>
        <w:t xml:space="preserve"> </w:t>
      </w:r>
      <w:r>
        <w:rPr>
          <w:noProof/>
          <w:sz w:val="24"/>
          <w:szCs w:val="24"/>
        </w:rPr>
        <w:t>220, 325-329.</w:t>
      </w:r>
      <w:bookmarkEnd w:id="223"/>
    </w:p>
    <w:p w:rsidR="005A1BD7" w:rsidRDefault="005A1BD7" w:rsidP="00BC726A">
      <w:pPr>
        <w:spacing w:after="360" w:line="360" w:lineRule="auto"/>
        <w:ind w:left="720" w:hanging="720"/>
        <w:rPr>
          <w:noProof/>
          <w:sz w:val="24"/>
          <w:szCs w:val="24"/>
        </w:rPr>
      </w:pPr>
      <w:bookmarkStart w:id="224" w:name="_ENREF_108"/>
      <w:r>
        <w:rPr>
          <w:noProof/>
          <w:sz w:val="24"/>
          <w:szCs w:val="24"/>
        </w:rPr>
        <w:t>Mahmud, M., Belal, S., Uddin, F., 2014. Prevalence of Protozoan Diseases in Pet Dogs at District Veterinary Hospital, Sirajganj, Bangladesh. Bangladesh Journal of Veterinary Medicine</w:t>
      </w:r>
      <w:r w:rsidRPr="005A1BD7">
        <w:rPr>
          <w:i/>
          <w:noProof/>
          <w:sz w:val="24"/>
          <w:szCs w:val="24"/>
        </w:rPr>
        <w:t xml:space="preserve"> </w:t>
      </w:r>
      <w:r>
        <w:rPr>
          <w:noProof/>
          <w:sz w:val="24"/>
          <w:szCs w:val="24"/>
        </w:rPr>
        <w:t>12, 191-196.</w:t>
      </w:r>
      <w:bookmarkEnd w:id="224"/>
    </w:p>
    <w:p w:rsidR="005A1BD7" w:rsidRDefault="005A1BD7" w:rsidP="00BC726A">
      <w:pPr>
        <w:spacing w:after="360" w:line="360" w:lineRule="auto"/>
        <w:ind w:left="720" w:hanging="720"/>
        <w:rPr>
          <w:noProof/>
          <w:sz w:val="24"/>
          <w:szCs w:val="24"/>
        </w:rPr>
      </w:pPr>
      <w:bookmarkStart w:id="225" w:name="_ENREF_109"/>
      <w:r>
        <w:rPr>
          <w:noProof/>
          <w:sz w:val="24"/>
          <w:szCs w:val="24"/>
        </w:rPr>
        <w:t>Makimura, S., Nomura, O., Ogawa, H., Kaseda, Y., Otsuka, H., Usui, M., 1990. Evaluation of enzyme-linked immunosorbent assay for antibody to Babesia gibsoni in dogs. Bulletin of the Faculty of Agriculture, Miyazaki University</w:t>
      </w:r>
      <w:r w:rsidRPr="005A1BD7">
        <w:rPr>
          <w:i/>
          <w:noProof/>
          <w:sz w:val="24"/>
          <w:szCs w:val="24"/>
        </w:rPr>
        <w:t xml:space="preserve"> </w:t>
      </w:r>
      <w:r>
        <w:rPr>
          <w:noProof/>
          <w:sz w:val="24"/>
          <w:szCs w:val="24"/>
        </w:rPr>
        <w:t>37, 33-39.</w:t>
      </w:r>
      <w:bookmarkEnd w:id="225"/>
    </w:p>
    <w:p w:rsidR="005A1BD7" w:rsidRDefault="005A1BD7" w:rsidP="00BC726A">
      <w:pPr>
        <w:spacing w:after="360" w:line="360" w:lineRule="auto"/>
        <w:ind w:left="720" w:hanging="720"/>
        <w:rPr>
          <w:noProof/>
          <w:sz w:val="24"/>
          <w:szCs w:val="24"/>
        </w:rPr>
      </w:pPr>
      <w:bookmarkStart w:id="226" w:name="_ENREF_110"/>
      <w:r>
        <w:rPr>
          <w:noProof/>
          <w:sz w:val="24"/>
          <w:szCs w:val="24"/>
        </w:rPr>
        <w:t>Maronpot, R., Guindy, E., 1970. Preliminary study of Babesia gibsoni Patton in wild carnivores and domesticated dogs in Egypt. American journal of veterinary research</w:t>
      </w:r>
      <w:r w:rsidRPr="005A1BD7">
        <w:rPr>
          <w:i/>
          <w:noProof/>
          <w:sz w:val="24"/>
          <w:szCs w:val="24"/>
        </w:rPr>
        <w:t xml:space="preserve"> </w:t>
      </w:r>
      <w:r>
        <w:rPr>
          <w:noProof/>
          <w:sz w:val="24"/>
          <w:szCs w:val="24"/>
        </w:rPr>
        <w:t>31, 797-799.</w:t>
      </w:r>
      <w:bookmarkEnd w:id="226"/>
    </w:p>
    <w:p w:rsidR="005A1BD7" w:rsidRDefault="005A1BD7" w:rsidP="00BC726A">
      <w:pPr>
        <w:spacing w:after="360" w:line="360" w:lineRule="auto"/>
        <w:ind w:left="720" w:hanging="720"/>
        <w:rPr>
          <w:noProof/>
          <w:sz w:val="24"/>
          <w:szCs w:val="24"/>
        </w:rPr>
      </w:pPr>
      <w:bookmarkStart w:id="227" w:name="_ENREF_111"/>
      <w:r>
        <w:rPr>
          <w:noProof/>
          <w:sz w:val="24"/>
          <w:szCs w:val="24"/>
        </w:rPr>
        <w:t>Martinod, S., Laurent, N., Moreau, Y., 1986. Resistance and immunity of dogs against Babesia canis in an endemic area. Veterinary parasitology</w:t>
      </w:r>
      <w:r w:rsidRPr="005A1BD7">
        <w:rPr>
          <w:i/>
          <w:noProof/>
          <w:sz w:val="24"/>
          <w:szCs w:val="24"/>
        </w:rPr>
        <w:t xml:space="preserve"> </w:t>
      </w:r>
      <w:r>
        <w:rPr>
          <w:noProof/>
          <w:sz w:val="24"/>
          <w:szCs w:val="24"/>
        </w:rPr>
        <w:t>19, 245-254.</w:t>
      </w:r>
      <w:bookmarkEnd w:id="227"/>
    </w:p>
    <w:p w:rsidR="005A1BD7" w:rsidRDefault="005A1BD7" w:rsidP="00BC726A">
      <w:pPr>
        <w:spacing w:after="360" w:line="360" w:lineRule="auto"/>
        <w:ind w:left="720" w:hanging="720"/>
        <w:rPr>
          <w:noProof/>
          <w:sz w:val="24"/>
          <w:szCs w:val="24"/>
        </w:rPr>
      </w:pPr>
      <w:bookmarkStart w:id="228" w:name="_ENREF_112"/>
      <w:r>
        <w:rPr>
          <w:noProof/>
          <w:sz w:val="24"/>
          <w:szCs w:val="24"/>
        </w:rPr>
        <w:t>Matsuu, a., Kawabe, a., Koshida, y., Ikadai, h., Okano, s., Higuchi, s., 2004. Incidence of canine Babesia gibsoni infection and subclinical infection among Tosa dogs in Aomori Prefecture, Japan. Journal of veterinary medical science</w:t>
      </w:r>
      <w:r w:rsidRPr="005A1BD7">
        <w:rPr>
          <w:i/>
          <w:noProof/>
          <w:sz w:val="24"/>
          <w:szCs w:val="24"/>
        </w:rPr>
        <w:t xml:space="preserve"> </w:t>
      </w:r>
      <w:r>
        <w:rPr>
          <w:noProof/>
          <w:sz w:val="24"/>
          <w:szCs w:val="24"/>
        </w:rPr>
        <w:t>66, 893-897.</w:t>
      </w:r>
      <w:bookmarkEnd w:id="228"/>
    </w:p>
    <w:p w:rsidR="005A1BD7" w:rsidRDefault="005A1BD7" w:rsidP="00BC726A">
      <w:pPr>
        <w:spacing w:after="360" w:line="360" w:lineRule="auto"/>
        <w:ind w:left="720" w:hanging="720"/>
        <w:rPr>
          <w:noProof/>
          <w:sz w:val="24"/>
          <w:szCs w:val="24"/>
        </w:rPr>
      </w:pPr>
      <w:bookmarkStart w:id="229" w:name="_ENREF_113"/>
      <w:r>
        <w:rPr>
          <w:noProof/>
          <w:sz w:val="24"/>
          <w:szCs w:val="24"/>
        </w:rPr>
        <w:t>McLaughlin, G., Montenegro-James, S., Vodkin, M., Howe, D., Toro, M., Leon, E., Armijos, R., Kakoma, I., Greenwood, B., Hassan-King, M., 1992. Molecular approaches to malaria and Babesisosis diagnosis. Memórias do Instituto Oswaldo Cruz</w:t>
      </w:r>
      <w:r w:rsidRPr="005A1BD7">
        <w:rPr>
          <w:i/>
          <w:noProof/>
          <w:sz w:val="24"/>
          <w:szCs w:val="24"/>
        </w:rPr>
        <w:t xml:space="preserve"> </w:t>
      </w:r>
      <w:r>
        <w:rPr>
          <w:noProof/>
          <w:sz w:val="24"/>
          <w:szCs w:val="24"/>
        </w:rPr>
        <w:t>87, 57-68.</w:t>
      </w:r>
      <w:bookmarkEnd w:id="229"/>
    </w:p>
    <w:p w:rsidR="005A1BD7" w:rsidRDefault="005A1BD7" w:rsidP="00BC726A">
      <w:pPr>
        <w:spacing w:after="360" w:line="360" w:lineRule="auto"/>
        <w:ind w:left="720" w:hanging="720"/>
        <w:rPr>
          <w:noProof/>
          <w:sz w:val="24"/>
          <w:szCs w:val="24"/>
        </w:rPr>
      </w:pPr>
      <w:bookmarkStart w:id="230" w:name="_ENREF_114"/>
      <w:r>
        <w:rPr>
          <w:noProof/>
          <w:sz w:val="24"/>
          <w:szCs w:val="24"/>
        </w:rPr>
        <w:t>Mehlhorn, H., Schein, E., 1985. The piroplasms: life cycle and sexual stages. Advances in parasitology</w:t>
      </w:r>
      <w:r w:rsidRPr="005A1BD7">
        <w:rPr>
          <w:i/>
          <w:noProof/>
          <w:sz w:val="24"/>
          <w:szCs w:val="24"/>
        </w:rPr>
        <w:t xml:space="preserve"> </w:t>
      </w:r>
      <w:r>
        <w:rPr>
          <w:noProof/>
          <w:sz w:val="24"/>
          <w:szCs w:val="24"/>
        </w:rPr>
        <w:t>23, 37-103.</w:t>
      </w:r>
      <w:bookmarkEnd w:id="230"/>
    </w:p>
    <w:p w:rsidR="005A1BD7" w:rsidRDefault="005A1BD7" w:rsidP="00BC726A">
      <w:pPr>
        <w:spacing w:after="360" w:line="360" w:lineRule="auto"/>
        <w:ind w:left="720" w:hanging="720"/>
        <w:rPr>
          <w:noProof/>
          <w:sz w:val="24"/>
          <w:szCs w:val="24"/>
        </w:rPr>
      </w:pPr>
      <w:bookmarkStart w:id="231" w:name="_ENREF_115"/>
      <w:r>
        <w:rPr>
          <w:noProof/>
          <w:sz w:val="24"/>
          <w:szCs w:val="24"/>
        </w:rPr>
        <w:lastRenderedPageBreak/>
        <w:t>Menezes, R., 2008. Rabies in India. Canadian Medical Association Journal</w:t>
      </w:r>
      <w:r w:rsidRPr="005A1BD7">
        <w:rPr>
          <w:i/>
          <w:noProof/>
          <w:sz w:val="24"/>
          <w:szCs w:val="24"/>
        </w:rPr>
        <w:t xml:space="preserve"> </w:t>
      </w:r>
      <w:r>
        <w:rPr>
          <w:noProof/>
          <w:sz w:val="24"/>
          <w:szCs w:val="24"/>
        </w:rPr>
        <w:t>178, 564-566.</w:t>
      </w:r>
      <w:bookmarkEnd w:id="231"/>
    </w:p>
    <w:p w:rsidR="005A1BD7" w:rsidRDefault="005A1BD7" w:rsidP="00BC726A">
      <w:pPr>
        <w:spacing w:after="360" w:line="360" w:lineRule="auto"/>
        <w:ind w:left="720" w:hanging="720"/>
        <w:rPr>
          <w:noProof/>
          <w:sz w:val="24"/>
          <w:szCs w:val="24"/>
        </w:rPr>
      </w:pPr>
      <w:bookmarkStart w:id="232" w:name="_ENREF_116"/>
      <w:r>
        <w:rPr>
          <w:noProof/>
          <w:sz w:val="24"/>
          <w:szCs w:val="24"/>
        </w:rPr>
        <w:t>Moreau, Y., Vidor, E., Bissuel, G., Dubreuil, N., 1989. Vaccination against canine babesiosis: an overview of field observations. Transactions of the Royal Society of Tropical Medicine and Hygiene</w:t>
      </w:r>
      <w:r w:rsidRPr="005A1BD7">
        <w:rPr>
          <w:i/>
          <w:noProof/>
          <w:sz w:val="24"/>
          <w:szCs w:val="24"/>
        </w:rPr>
        <w:t xml:space="preserve"> </w:t>
      </w:r>
      <w:r>
        <w:rPr>
          <w:noProof/>
          <w:sz w:val="24"/>
          <w:szCs w:val="24"/>
        </w:rPr>
        <w:t>83, 95-96.</w:t>
      </w:r>
      <w:bookmarkEnd w:id="232"/>
    </w:p>
    <w:p w:rsidR="005A1BD7" w:rsidRDefault="005A1BD7" w:rsidP="00BC726A">
      <w:pPr>
        <w:spacing w:after="360" w:line="360" w:lineRule="auto"/>
        <w:ind w:left="720" w:hanging="720"/>
        <w:rPr>
          <w:noProof/>
          <w:sz w:val="24"/>
          <w:szCs w:val="24"/>
        </w:rPr>
      </w:pPr>
      <w:bookmarkStart w:id="233" w:name="_ENREF_117"/>
      <w:r>
        <w:rPr>
          <w:noProof/>
          <w:sz w:val="24"/>
          <w:szCs w:val="24"/>
        </w:rPr>
        <w:t>Morgan, U., 2000. Detection and characterisation of parasites causing emerging zoonoses. International journal for parasitology</w:t>
      </w:r>
      <w:r w:rsidRPr="005A1BD7">
        <w:rPr>
          <w:i/>
          <w:noProof/>
          <w:sz w:val="24"/>
          <w:szCs w:val="24"/>
        </w:rPr>
        <w:t xml:space="preserve"> </w:t>
      </w:r>
      <w:r>
        <w:rPr>
          <w:noProof/>
          <w:sz w:val="24"/>
          <w:szCs w:val="24"/>
        </w:rPr>
        <w:t>30, 1407-1421.</w:t>
      </w:r>
      <w:bookmarkEnd w:id="233"/>
    </w:p>
    <w:p w:rsidR="005A1BD7" w:rsidRDefault="005A1BD7" w:rsidP="00BC726A">
      <w:pPr>
        <w:spacing w:after="360" w:line="360" w:lineRule="auto"/>
        <w:ind w:left="720" w:hanging="720"/>
        <w:rPr>
          <w:noProof/>
          <w:sz w:val="24"/>
          <w:szCs w:val="24"/>
        </w:rPr>
      </w:pPr>
      <w:bookmarkStart w:id="234" w:name="_ENREF_118"/>
      <w:r>
        <w:rPr>
          <w:noProof/>
          <w:sz w:val="24"/>
          <w:szCs w:val="24"/>
        </w:rPr>
        <w:t>Muhlnickel, C., Jefferies, R., Morgan</w:t>
      </w:r>
      <w:r>
        <w:rPr>
          <w:rFonts w:ascii="Cambria Math" w:hAnsi="Cambria Math" w:cs="Cambria Math"/>
          <w:noProof/>
          <w:sz w:val="24"/>
          <w:szCs w:val="24"/>
        </w:rPr>
        <w:t>‐</w:t>
      </w:r>
      <w:r>
        <w:rPr>
          <w:noProof/>
          <w:sz w:val="24"/>
          <w:szCs w:val="24"/>
        </w:rPr>
        <w:t>Ryan, U., Irwin, P., 2002. Babesia gibsoni infection in three dogs in Victoria. Australian Veterinary Journal</w:t>
      </w:r>
      <w:r w:rsidRPr="005A1BD7">
        <w:rPr>
          <w:i/>
          <w:noProof/>
          <w:sz w:val="24"/>
          <w:szCs w:val="24"/>
        </w:rPr>
        <w:t xml:space="preserve"> </w:t>
      </w:r>
      <w:r>
        <w:rPr>
          <w:noProof/>
          <w:sz w:val="24"/>
          <w:szCs w:val="24"/>
        </w:rPr>
        <w:t>80, 606-610.</w:t>
      </w:r>
      <w:bookmarkEnd w:id="234"/>
    </w:p>
    <w:p w:rsidR="005A1BD7" w:rsidRDefault="005A1BD7" w:rsidP="00BC726A">
      <w:pPr>
        <w:spacing w:after="360" w:line="360" w:lineRule="auto"/>
        <w:ind w:left="720" w:hanging="720"/>
        <w:rPr>
          <w:noProof/>
          <w:sz w:val="24"/>
          <w:szCs w:val="24"/>
        </w:rPr>
      </w:pPr>
      <w:bookmarkStart w:id="235" w:name="_ENREF_119"/>
      <w:r>
        <w:rPr>
          <w:noProof/>
          <w:sz w:val="24"/>
          <w:szCs w:val="24"/>
        </w:rPr>
        <w:t>Natarajan, P., Trinh, T., Mertz, L., Goldsborough, M., Fox, D., 2000. Paper-based archiving of mammalian and plant samples for RNA analysis. Biotechniques</w:t>
      </w:r>
      <w:r w:rsidRPr="005A1BD7">
        <w:rPr>
          <w:i/>
          <w:noProof/>
          <w:sz w:val="24"/>
          <w:szCs w:val="24"/>
        </w:rPr>
        <w:t xml:space="preserve"> </w:t>
      </w:r>
      <w:r>
        <w:rPr>
          <w:noProof/>
          <w:sz w:val="24"/>
          <w:szCs w:val="24"/>
        </w:rPr>
        <w:t>29, 1328-1333.</w:t>
      </w:r>
      <w:bookmarkEnd w:id="235"/>
    </w:p>
    <w:p w:rsidR="005A1BD7" w:rsidRDefault="005A1BD7" w:rsidP="00BC726A">
      <w:pPr>
        <w:spacing w:after="360" w:line="360" w:lineRule="auto"/>
        <w:ind w:left="720" w:hanging="720"/>
        <w:rPr>
          <w:noProof/>
          <w:sz w:val="24"/>
          <w:szCs w:val="24"/>
        </w:rPr>
      </w:pPr>
      <w:bookmarkStart w:id="236" w:name="_ENREF_120"/>
      <w:r>
        <w:rPr>
          <w:noProof/>
          <w:sz w:val="24"/>
          <w:szCs w:val="24"/>
        </w:rPr>
        <w:t>Notomi, T., Okayama, H., Masubuchi, H., Yonekawa, T., Watanabe, K., Amino, N., Hase, T., 2000. Loop-mediated isothermal amplification of DNA. Nucleic acids research</w:t>
      </w:r>
      <w:r w:rsidRPr="005A1BD7">
        <w:rPr>
          <w:i/>
          <w:noProof/>
          <w:sz w:val="24"/>
          <w:szCs w:val="24"/>
        </w:rPr>
        <w:t xml:space="preserve"> </w:t>
      </w:r>
      <w:r>
        <w:rPr>
          <w:noProof/>
          <w:sz w:val="24"/>
          <w:szCs w:val="24"/>
        </w:rPr>
        <w:t>28, e63-e63.</w:t>
      </w:r>
      <w:bookmarkEnd w:id="236"/>
    </w:p>
    <w:p w:rsidR="005A1BD7" w:rsidRDefault="005A1BD7" w:rsidP="00BC726A">
      <w:pPr>
        <w:spacing w:after="360" w:line="360" w:lineRule="auto"/>
        <w:ind w:left="720" w:hanging="720"/>
        <w:rPr>
          <w:noProof/>
          <w:sz w:val="24"/>
          <w:szCs w:val="24"/>
        </w:rPr>
      </w:pPr>
      <w:bookmarkStart w:id="237" w:name="_ENREF_121"/>
      <w:r>
        <w:rPr>
          <w:noProof/>
          <w:sz w:val="24"/>
          <w:szCs w:val="24"/>
        </w:rPr>
        <w:t>O'Dwyer, L.H., Lopes, V.V.A., Rubini, A.S., Paduan, K.D.S., Ribolla, P.E.M., 2009. Babesia spp. infection in dogs from rural areas of São Paulo State, Brazil. Revista Brasileira de Parasitologia Veterinaria</w:t>
      </w:r>
      <w:r w:rsidRPr="005A1BD7">
        <w:rPr>
          <w:i/>
          <w:noProof/>
          <w:sz w:val="24"/>
          <w:szCs w:val="24"/>
        </w:rPr>
        <w:t xml:space="preserve"> </w:t>
      </w:r>
      <w:r>
        <w:rPr>
          <w:noProof/>
          <w:sz w:val="24"/>
          <w:szCs w:val="24"/>
        </w:rPr>
        <w:t>18, 23-26.</w:t>
      </w:r>
      <w:bookmarkEnd w:id="237"/>
    </w:p>
    <w:p w:rsidR="005A1BD7" w:rsidRDefault="005A1BD7" w:rsidP="00BC726A">
      <w:pPr>
        <w:spacing w:after="360" w:line="360" w:lineRule="auto"/>
        <w:ind w:left="720" w:hanging="720"/>
        <w:rPr>
          <w:noProof/>
          <w:sz w:val="24"/>
          <w:szCs w:val="24"/>
        </w:rPr>
      </w:pPr>
      <w:bookmarkStart w:id="238" w:name="_ENREF_122"/>
      <w:r>
        <w:rPr>
          <w:noProof/>
          <w:sz w:val="24"/>
          <w:szCs w:val="24"/>
        </w:rPr>
        <w:t>O’Connor, R.M., Long, J.A., Allred, D.R., 1999. Cytoadherence of Babesia bovis-infected erythrocytes to bovine brain capillary endothelial cells provides an in vitro model for sequestration. Infection and immunity</w:t>
      </w:r>
      <w:r w:rsidRPr="005A1BD7">
        <w:rPr>
          <w:i/>
          <w:noProof/>
          <w:sz w:val="24"/>
          <w:szCs w:val="24"/>
        </w:rPr>
        <w:t xml:space="preserve"> </w:t>
      </w:r>
      <w:r>
        <w:rPr>
          <w:noProof/>
          <w:sz w:val="24"/>
          <w:szCs w:val="24"/>
        </w:rPr>
        <w:t>67, 3921-3928.</w:t>
      </w:r>
      <w:bookmarkEnd w:id="238"/>
    </w:p>
    <w:p w:rsidR="005A1BD7" w:rsidRDefault="005A1BD7" w:rsidP="00BC726A">
      <w:pPr>
        <w:spacing w:after="360" w:line="360" w:lineRule="auto"/>
        <w:ind w:left="720" w:hanging="720"/>
        <w:rPr>
          <w:noProof/>
          <w:sz w:val="24"/>
          <w:szCs w:val="24"/>
        </w:rPr>
      </w:pPr>
      <w:bookmarkStart w:id="239" w:name="_ENREF_123"/>
      <w:r>
        <w:rPr>
          <w:noProof/>
          <w:sz w:val="24"/>
          <w:szCs w:val="24"/>
        </w:rPr>
        <w:t>Oines, O., Radzijevskaja, J., Paulauskas, A., Rosef, O., 2012. Prevalence and diversity of Babesia spp. in questing Ixodes ricinus ticks from Norway. Parasites &amp; vectors</w:t>
      </w:r>
      <w:r w:rsidRPr="005A1BD7">
        <w:rPr>
          <w:i/>
          <w:noProof/>
          <w:sz w:val="24"/>
          <w:szCs w:val="24"/>
        </w:rPr>
        <w:t xml:space="preserve"> </w:t>
      </w:r>
      <w:r>
        <w:rPr>
          <w:noProof/>
          <w:sz w:val="24"/>
          <w:szCs w:val="24"/>
        </w:rPr>
        <w:t>5, 1-8.</w:t>
      </w:r>
      <w:bookmarkEnd w:id="239"/>
    </w:p>
    <w:p w:rsidR="005A1BD7" w:rsidRDefault="005A1BD7" w:rsidP="00BC726A">
      <w:pPr>
        <w:spacing w:after="360" w:line="360" w:lineRule="auto"/>
        <w:ind w:left="720" w:hanging="720"/>
        <w:rPr>
          <w:noProof/>
          <w:sz w:val="24"/>
          <w:szCs w:val="24"/>
        </w:rPr>
      </w:pPr>
      <w:bookmarkStart w:id="240" w:name="_ENREF_124"/>
      <w:r>
        <w:rPr>
          <w:noProof/>
          <w:sz w:val="24"/>
          <w:szCs w:val="24"/>
        </w:rPr>
        <w:lastRenderedPageBreak/>
        <w:t>Okabayashi, T., Hagiya, J., Tsuji, M., Ishihara, C., Satoh, H., Morita, C., 2002. Detection of Babesia microti-like parasite in filter paper-absorbed blood of wild rodents. Journal of Veterinary Medical Science</w:t>
      </w:r>
      <w:r w:rsidRPr="005A1BD7">
        <w:rPr>
          <w:i/>
          <w:noProof/>
          <w:sz w:val="24"/>
          <w:szCs w:val="24"/>
        </w:rPr>
        <w:t xml:space="preserve"> </w:t>
      </w:r>
      <w:r>
        <w:rPr>
          <w:noProof/>
          <w:sz w:val="24"/>
          <w:szCs w:val="24"/>
        </w:rPr>
        <w:t>64, 145-147.</w:t>
      </w:r>
      <w:bookmarkEnd w:id="240"/>
    </w:p>
    <w:p w:rsidR="005A1BD7" w:rsidRDefault="005A1BD7" w:rsidP="00BC726A">
      <w:pPr>
        <w:spacing w:after="360" w:line="360" w:lineRule="auto"/>
        <w:ind w:left="720" w:hanging="720"/>
        <w:rPr>
          <w:noProof/>
          <w:sz w:val="24"/>
          <w:szCs w:val="24"/>
        </w:rPr>
      </w:pPr>
      <w:bookmarkStart w:id="241" w:name="_ENREF_125"/>
      <w:r>
        <w:rPr>
          <w:noProof/>
          <w:sz w:val="24"/>
          <w:szCs w:val="24"/>
        </w:rPr>
        <w:t>Otsuka, H., 1974. Studies on transmission of Babesia gibsoni Patton (1910) by Haemaphysalis longicornis Neumann (1901). Bulletin of the Faculty of Agriculture-Miyazaki University (Japan).</w:t>
      </w:r>
      <w:bookmarkEnd w:id="241"/>
    </w:p>
    <w:p w:rsidR="005A1BD7" w:rsidRDefault="005A1BD7" w:rsidP="00BC726A">
      <w:pPr>
        <w:spacing w:after="360" w:line="360" w:lineRule="auto"/>
        <w:ind w:left="720" w:hanging="720"/>
        <w:rPr>
          <w:noProof/>
          <w:sz w:val="24"/>
          <w:szCs w:val="24"/>
        </w:rPr>
      </w:pPr>
      <w:bookmarkStart w:id="242" w:name="_ENREF_126"/>
      <w:r>
        <w:rPr>
          <w:noProof/>
          <w:sz w:val="24"/>
          <w:szCs w:val="24"/>
        </w:rPr>
        <w:t>Oyamada, M., Davoust, B., Boni, M., Dereure, J., Bucheton, B., Hammad, A., Itamoto, K., Okuda, M., Inokuma, H., 2005. Detection of Babesia canis rossi, B. canis vogeli, and Hepatozoon canis in dogs in a village of eastern Sudan by using a screening PCR and sequencing methodologies. Clinical and diagnostic laboratory immunology</w:t>
      </w:r>
      <w:r w:rsidRPr="005A1BD7">
        <w:rPr>
          <w:i/>
          <w:noProof/>
          <w:sz w:val="24"/>
          <w:szCs w:val="24"/>
        </w:rPr>
        <w:t xml:space="preserve"> </w:t>
      </w:r>
      <w:r>
        <w:rPr>
          <w:noProof/>
          <w:sz w:val="24"/>
          <w:szCs w:val="24"/>
        </w:rPr>
        <w:t>12, 1343-1346.</w:t>
      </w:r>
      <w:bookmarkEnd w:id="242"/>
    </w:p>
    <w:p w:rsidR="005A1BD7" w:rsidRDefault="005A1BD7" w:rsidP="00BC726A">
      <w:pPr>
        <w:spacing w:after="360" w:line="360" w:lineRule="auto"/>
        <w:ind w:left="720" w:hanging="720"/>
        <w:rPr>
          <w:noProof/>
          <w:sz w:val="24"/>
          <w:szCs w:val="24"/>
        </w:rPr>
      </w:pPr>
      <w:bookmarkStart w:id="243" w:name="_ENREF_127"/>
      <w:r>
        <w:rPr>
          <w:noProof/>
          <w:sz w:val="24"/>
          <w:szCs w:val="24"/>
        </w:rPr>
        <w:t>Patton, W., 1910. Preliminary report on a new piroplasm (Piroplasma gibsoni sp. nov.) found in the blood of the hounds of the Madras Hunt and subsequently discovered in the blood of the jackal Canis aureus. Bulletin de la Societe de Pathologie Exotique</w:t>
      </w:r>
      <w:r w:rsidRPr="005A1BD7">
        <w:rPr>
          <w:i/>
          <w:noProof/>
          <w:sz w:val="24"/>
          <w:szCs w:val="24"/>
        </w:rPr>
        <w:t xml:space="preserve"> </w:t>
      </w:r>
      <w:r>
        <w:rPr>
          <w:noProof/>
          <w:sz w:val="24"/>
          <w:szCs w:val="24"/>
        </w:rPr>
        <w:t>3, 274-280.</w:t>
      </w:r>
      <w:bookmarkEnd w:id="243"/>
    </w:p>
    <w:p w:rsidR="005A1BD7" w:rsidRDefault="005A1BD7" w:rsidP="00BC726A">
      <w:pPr>
        <w:spacing w:after="360" w:line="360" w:lineRule="auto"/>
        <w:ind w:left="720" w:hanging="720"/>
        <w:rPr>
          <w:noProof/>
          <w:sz w:val="24"/>
          <w:szCs w:val="24"/>
        </w:rPr>
      </w:pPr>
      <w:bookmarkStart w:id="244" w:name="_ENREF_128"/>
      <w:r>
        <w:rPr>
          <w:noProof/>
          <w:sz w:val="24"/>
          <w:szCs w:val="24"/>
        </w:rPr>
        <w:t>Penzhorn, B., Lewis, B., De Waal, D., López, R.L., 1995. Sterilisation of Babesia canis infections by imidocarb alone or in combination with diminazene. Journal of the South African Veterinary Association</w:t>
      </w:r>
      <w:r w:rsidRPr="005A1BD7">
        <w:rPr>
          <w:i/>
          <w:noProof/>
          <w:sz w:val="24"/>
          <w:szCs w:val="24"/>
        </w:rPr>
        <w:t xml:space="preserve"> </w:t>
      </w:r>
      <w:r>
        <w:rPr>
          <w:noProof/>
          <w:sz w:val="24"/>
          <w:szCs w:val="24"/>
        </w:rPr>
        <w:t>66, 157-159.</w:t>
      </w:r>
      <w:bookmarkEnd w:id="244"/>
    </w:p>
    <w:p w:rsidR="005A1BD7" w:rsidRDefault="005A1BD7" w:rsidP="00BC726A">
      <w:pPr>
        <w:spacing w:after="360" w:line="360" w:lineRule="auto"/>
        <w:ind w:left="720" w:hanging="720"/>
        <w:rPr>
          <w:noProof/>
          <w:sz w:val="24"/>
          <w:szCs w:val="24"/>
        </w:rPr>
      </w:pPr>
      <w:bookmarkStart w:id="245" w:name="_ENREF_129"/>
      <w:r>
        <w:rPr>
          <w:noProof/>
          <w:sz w:val="24"/>
          <w:szCs w:val="24"/>
        </w:rPr>
        <w:t>Persing, D., Mathiesen, D., Marshall, W., Telford, S., Spielman, A., Thomford, J., Conrad, P., 1992. Detection of Babesia microti by polymerase chain reaction. Journal of clinical microbiology</w:t>
      </w:r>
      <w:r w:rsidRPr="005A1BD7">
        <w:rPr>
          <w:i/>
          <w:noProof/>
          <w:sz w:val="24"/>
          <w:szCs w:val="24"/>
        </w:rPr>
        <w:t xml:space="preserve"> </w:t>
      </w:r>
      <w:r>
        <w:rPr>
          <w:noProof/>
          <w:sz w:val="24"/>
          <w:szCs w:val="24"/>
        </w:rPr>
        <w:t>30, 2097-2103.</w:t>
      </w:r>
      <w:bookmarkEnd w:id="245"/>
    </w:p>
    <w:p w:rsidR="005A1BD7" w:rsidRDefault="005A1BD7" w:rsidP="00BC726A">
      <w:pPr>
        <w:spacing w:after="360" w:line="360" w:lineRule="auto"/>
        <w:ind w:left="720" w:hanging="720"/>
        <w:rPr>
          <w:noProof/>
          <w:sz w:val="24"/>
          <w:szCs w:val="24"/>
        </w:rPr>
      </w:pPr>
      <w:bookmarkStart w:id="246" w:name="_ENREF_130"/>
      <w:r>
        <w:rPr>
          <w:noProof/>
          <w:sz w:val="24"/>
          <w:szCs w:val="24"/>
        </w:rPr>
        <w:t>Piana, G., Galli-Valerio, B., 1895. Endoglobular infection of the dog with blood parasites Note preventive , The Modern Zooiatro</w:t>
      </w:r>
      <w:r w:rsidRPr="005A1BD7">
        <w:rPr>
          <w:i/>
          <w:noProof/>
          <w:sz w:val="24"/>
          <w:szCs w:val="24"/>
        </w:rPr>
        <w:t xml:space="preserve"> </w:t>
      </w:r>
      <w:r>
        <w:rPr>
          <w:noProof/>
          <w:sz w:val="24"/>
          <w:szCs w:val="24"/>
        </w:rPr>
        <w:t>6, 163-169.</w:t>
      </w:r>
      <w:bookmarkEnd w:id="246"/>
    </w:p>
    <w:p w:rsidR="005A1BD7" w:rsidRDefault="005A1BD7" w:rsidP="00BC726A">
      <w:pPr>
        <w:spacing w:after="360" w:line="360" w:lineRule="auto"/>
        <w:ind w:left="720" w:hanging="720"/>
        <w:rPr>
          <w:noProof/>
          <w:sz w:val="24"/>
          <w:szCs w:val="24"/>
        </w:rPr>
      </w:pPr>
      <w:bookmarkStart w:id="247" w:name="_ENREF_131"/>
      <w:r>
        <w:rPr>
          <w:noProof/>
          <w:sz w:val="24"/>
          <w:szCs w:val="24"/>
        </w:rPr>
        <w:t>Polak, K., Levy, J., McManus, C., Andersen, L., Leutenegger, C., Dubovi, E., Lappin, M., Davis, R., Bush, M., Mayer, L., 2012. Prevalence of infectious diseases in dogs of Mainpat, India.</w:t>
      </w:r>
      <w:bookmarkEnd w:id="247"/>
    </w:p>
    <w:p w:rsidR="005A1BD7" w:rsidRDefault="005A1BD7" w:rsidP="00BC726A">
      <w:pPr>
        <w:spacing w:after="360" w:line="360" w:lineRule="auto"/>
        <w:ind w:left="720" w:hanging="720"/>
        <w:rPr>
          <w:noProof/>
          <w:sz w:val="24"/>
          <w:szCs w:val="24"/>
        </w:rPr>
      </w:pPr>
      <w:bookmarkStart w:id="248" w:name="_ENREF_132"/>
      <w:r>
        <w:rPr>
          <w:noProof/>
          <w:sz w:val="24"/>
          <w:szCs w:val="24"/>
        </w:rPr>
        <w:lastRenderedPageBreak/>
        <w:t>Powell, V.I., Grima, K., 2002. Exchange transfusion for malaria and Babesia infection. Transfusion medicine reviews</w:t>
      </w:r>
      <w:r w:rsidRPr="005A1BD7">
        <w:rPr>
          <w:i/>
          <w:noProof/>
          <w:sz w:val="24"/>
          <w:szCs w:val="24"/>
        </w:rPr>
        <w:t xml:space="preserve"> </w:t>
      </w:r>
      <w:r>
        <w:rPr>
          <w:noProof/>
          <w:sz w:val="24"/>
          <w:szCs w:val="24"/>
        </w:rPr>
        <w:t>16, 239-250.</w:t>
      </w:r>
      <w:bookmarkEnd w:id="248"/>
    </w:p>
    <w:p w:rsidR="005A1BD7" w:rsidRDefault="005A1BD7" w:rsidP="00BC726A">
      <w:pPr>
        <w:spacing w:after="360" w:line="360" w:lineRule="auto"/>
        <w:ind w:left="720" w:hanging="720"/>
        <w:rPr>
          <w:noProof/>
          <w:sz w:val="24"/>
          <w:szCs w:val="24"/>
        </w:rPr>
      </w:pPr>
      <w:bookmarkStart w:id="249" w:name="_ENREF_133"/>
      <w:r>
        <w:rPr>
          <w:noProof/>
          <w:sz w:val="24"/>
          <w:szCs w:val="24"/>
        </w:rPr>
        <w:t>Qablan, M.A., Kubelová, M., Široký, P., Modrý, D., Amr, Z.S., 2012. Stray dogs of northern Jordan as reservoirs of ticks and tick-borne hemopathogens. Parasitology research</w:t>
      </w:r>
      <w:r w:rsidRPr="005A1BD7">
        <w:rPr>
          <w:i/>
          <w:noProof/>
          <w:sz w:val="24"/>
          <w:szCs w:val="24"/>
        </w:rPr>
        <w:t xml:space="preserve"> </w:t>
      </w:r>
      <w:r>
        <w:rPr>
          <w:noProof/>
          <w:sz w:val="24"/>
          <w:szCs w:val="24"/>
        </w:rPr>
        <w:t>111, 301-307.</w:t>
      </w:r>
      <w:bookmarkEnd w:id="249"/>
    </w:p>
    <w:p w:rsidR="005A1BD7" w:rsidRDefault="005A1BD7" w:rsidP="00BC726A">
      <w:pPr>
        <w:spacing w:after="360" w:line="360" w:lineRule="auto"/>
        <w:ind w:left="720" w:hanging="720"/>
        <w:rPr>
          <w:noProof/>
          <w:sz w:val="24"/>
          <w:szCs w:val="24"/>
        </w:rPr>
      </w:pPr>
      <w:bookmarkStart w:id="250" w:name="_ENREF_134"/>
      <w:r>
        <w:rPr>
          <w:noProof/>
          <w:sz w:val="24"/>
          <w:szCs w:val="24"/>
        </w:rPr>
        <w:t>Quick, R.E., Herwaldt, B.L., Thomford, J.W., Garnett, M.E., Eberhard, M.L., Wilson, M., Spach, D.H., Dickerson, J.W., Telford, S.R., Steingart, K.R., 1993. Babesiosis in Washington State: a new species of Babesia? Annals of internal medicine</w:t>
      </w:r>
      <w:r w:rsidRPr="005A1BD7">
        <w:rPr>
          <w:i/>
          <w:noProof/>
          <w:sz w:val="24"/>
          <w:szCs w:val="24"/>
        </w:rPr>
        <w:t xml:space="preserve"> </w:t>
      </w:r>
      <w:r>
        <w:rPr>
          <w:noProof/>
          <w:sz w:val="24"/>
          <w:szCs w:val="24"/>
        </w:rPr>
        <w:t>119, 284-290.</w:t>
      </w:r>
      <w:bookmarkEnd w:id="250"/>
    </w:p>
    <w:p w:rsidR="005A1BD7" w:rsidRDefault="005A1BD7" w:rsidP="00BC726A">
      <w:pPr>
        <w:spacing w:after="360" w:line="360" w:lineRule="auto"/>
        <w:ind w:left="720" w:hanging="720"/>
        <w:rPr>
          <w:noProof/>
          <w:sz w:val="24"/>
          <w:szCs w:val="24"/>
        </w:rPr>
      </w:pPr>
      <w:bookmarkStart w:id="251" w:name="_ENREF_135"/>
      <w:r>
        <w:rPr>
          <w:noProof/>
          <w:sz w:val="24"/>
          <w:szCs w:val="24"/>
        </w:rPr>
        <w:t xml:space="preserve">Rahman, M.J., 2014. Climate change and vector-borne diseases in Bangladesh.  </w:t>
      </w:r>
      <w:r w:rsidR="007A5D2B">
        <w:rPr>
          <w:noProof/>
          <w:sz w:val="24"/>
          <w:szCs w:val="24"/>
        </w:rPr>
        <w:t xml:space="preserve">Ph.D dessertation, </w:t>
      </w:r>
      <w:r>
        <w:rPr>
          <w:noProof/>
          <w:sz w:val="24"/>
          <w:szCs w:val="24"/>
        </w:rPr>
        <w:t>BRAC University.</w:t>
      </w:r>
      <w:bookmarkEnd w:id="251"/>
    </w:p>
    <w:p w:rsidR="005A1BD7" w:rsidRDefault="005A1BD7" w:rsidP="00BC726A">
      <w:pPr>
        <w:spacing w:after="360" w:line="360" w:lineRule="auto"/>
        <w:ind w:left="720" w:hanging="720"/>
        <w:rPr>
          <w:noProof/>
          <w:sz w:val="24"/>
          <w:szCs w:val="24"/>
        </w:rPr>
      </w:pPr>
      <w:bookmarkStart w:id="252" w:name="_ENREF_136"/>
      <w:r>
        <w:rPr>
          <w:noProof/>
          <w:sz w:val="24"/>
          <w:szCs w:val="24"/>
        </w:rPr>
        <w:t>Raina, A., Dogra, T., 2002. Application of DNA fingerprinting in medicolegal practice. Journal of the Indian Medical Association</w:t>
      </w:r>
      <w:r w:rsidRPr="005A1BD7">
        <w:rPr>
          <w:i/>
          <w:noProof/>
          <w:sz w:val="24"/>
          <w:szCs w:val="24"/>
        </w:rPr>
        <w:t xml:space="preserve"> </w:t>
      </w:r>
      <w:r>
        <w:rPr>
          <w:noProof/>
          <w:sz w:val="24"/>
          <w:szCs w:val="24"/>
        </w:rPr>
        <w:t>100, 688-694.</w:t>
      </w:r>
      <w:bookmarkEnd w:id="252"/>
    </w:p>
    <w:p w:rsidR="005A1BD7" w:rsidRDefault="005A1BD7" w:rsidP="00BC726A">
      <w:pPr>
        <w:spacing w:after="360" w:line="360" w:lineRule="auto"/>
        <w:ind w:left="720" w:hanging="720"/>
        <w:rPr>
          <w:noProof/>
          <w:sz w:val="24"/>
          <w:szCs w:val="24"/>
        </w:rPr>
      </w:pPr>
      <w:bookmarkStart w:id="253" w:name="_ENREF_137"/>
      <w:r>
        <w:rPr>
          <w:noProof/>
          <w:sz w:val="24"/>
          <w:szCs w:val="24"/>
        </w:rPr>
        <w:t>Rani, P.A., Irwin, P.J., Coleman, G.T., Gatne, M., Traub, R.J., 2011. A survey of canine tick-borne diseases in India. Parasites and Vectors</w:t>
      </w:r>
      <w:r w:rsidRPr="005A1BD7">
        <w:rPr>
          <w:i/>
          <w:noProof/>
          <w:sz w:val="24"/>
          <w:szCs w:val="24"/>
        </w:rPr>
        <w:t xml:space="preserve"> </w:t>
      </w:r>
      <w:r>
        <w:rPr>
          <w:noProof/>
          <w:sz w:val="24"/>
          <w:szCs w:val="24"/>
        </w:rPr>
        <w:t>4.</w:t>
      </w:r>
      <w:bookmarkEnd w:id="253"/>
    </w:p>
    <w:p w:rsidR="005A1BD7" w:rsidRDefault="005A1BD7" w:rsidP="00BC726A">
      <w:pPr>
        <w:spacing w:after="360" w:line="360" w:lineRule="auto"/>
        <w:ind w:left="720" w:hanging="720"/>
        <w:rPr>
          <w:noProof/>
          <w:sz w:val="24"/>
          <w:szCs w:val="24"/>
        </w:rPr>
      </w:pPr>
      <w:bookmarkStart w:id="254" w:name="_ENREF_138"/>
      <w:r>
        <w:rPr>
          <w:noProof/>
          <w:sz w:val="24"/>
          <w:szCs w:val="24"/>
        </w:rPr>
        <w:t>Rani, P.A.M.A., Irwin, P.J., Gatne, M., Coleman, G.T., Traub, R.J., 2010. Review Canine vector-borne diseases in India: a review of the literature and identification of existing knowledge gaps.</w:t>
      </w:r>
      <w:bookmarkEnd w:id="254"/>
    </w:p>
    <w:p w:rsidR="005A1BD7" w:rsidRDefault="005A1BD7" w:rsidP="00BC726A">
      <w:pPr>
        <w:spacing w:after="360" w:line="360" w:lineRule="auto"/>
        <w:ind w:left="720" w:hanging="720"/>
        <w:rPr>
          <w:noProof/>
          <w:sz w:val="24"/>
          <w:szCs w:val="24"/>
        </w:rPr>
      </w:pPr>
      <w:bookmarkStart w:id="255" w:name="_ENREF_139"/>
      <w:r>
        <w:rPr>
          <w:noProof/>
          <w:sz w:val="24"/>
          <w:szCs w:val="24"/>
        </w:rPr>
        <w:t>Ranjbar-Bahadori, S., Lotfollahzadeh, S., Vaezi, G., Eslami, A., 2008. Epidemiological Study of the Human Cystic Echinococcosis in Iran. Research Journal of Parasitology</w:t>
      </w:r>
      <w:r w:rsidRPr="005A1BD7">
        <w:rPr>
          <w:i/>
          <w:noProof/>
          <w:sz w:val="24"/>
          <w:szCs w:val="24"/>
        </w:rPr>
        <w:t xml:space="preserve"> </w:t>
      </w:r>
      <w:r>
        <w:rPr>
          <w:noProof/>
          <w:sz w:val="24"/>
          <w:szCs w:val="24"/>
        </w:rPr>
        <w:t>3.</w:t>
      </w:r>
      <w:bookmarkEnd w:id="255"/>
    </w:p>
    <w:p w:rsidR="005A1BD7" w:rsidRDefault="005A1BD7" w:rsidP="00BC726A">
      <w:pPr>
        <w:spacing w:after="360" w:line="360" w:lineRule="auto"/>
        <w:ind w:left="720" w:hanging="720"/>
        <w:rPr>
          <w:noProof/>
          <w:sz w:val="24"/>
          <w:szCs w:val="24"/>
        </w:rPr>
      </w:pPr>
      <w:bookmarkStart w:id="256" w:name="_ENREF_140"/>
      <w:r>
        <w:rPr>
          <w:noProof/>
          <w:sz w:val="24"/>
          <w:szCs w:val="24"/>
        </w:rPr>
        <w:t>Rar, V., Maksimova, T., Zakharenko, L., Bolykhina, S., Dobrotvorsky, A., Morozova, O., 2005. Babesia DNA detection in canine blood and Dermacentor reticulatus ticks in southwestern Siberia, Russia. Vector-Borne &amp; Zoonotic Diseases</w:t>
      </w:r>
      <w:r w:rsidRPr="005A1BD7">
        <w:rPr>
          <w:i/>
          <w:noProof/>
          <w:sz w:val="24"/>
          <w:szCs w:val="24"/>
        </w:rPr>
        <w:t xml:space="preserve"> </w:t>
      </w:r>
      <w:r>
        <w:rPr>
          <w:noProof/>
          <w:sz w:val="24"/>
          <w:szCs w:val="24"/>
        </w:rPr>
        <w:t>5, 285-287.</w:t>
      </w:r>
      <w:bookmarkEnd w:id="256"/>
    </w:p>
    <w:p w:rsidR="005A1BD7" w:rsidRDefault="005A1BD7" w:rsidP="00BC726A">
      <w:pPr>
        <w:spacing w:after="360" w:line="360" w:lineRule="auto"/>
        <w:ind w:left="720" w:hanging="720"/>
        <w:rPr>
          <w:noProof/>
          <w:sz w:val="24"/>
          <w:szCs w:val="24"/>
        </w:rPr>
      </w:pPr>
      <w:bookmarkStart w:id="257" w:name="_ENREF_141"/>
      <w:r>
        <w:rPr>
          <w:noProof/>
          <w:sz w:val="24"/>
          <w:szCs w:val="24"/>
        </w:rPr>
        <w:lastRenderedPageBreak/>
        <w:t>Reiter, I., Weiland, G., 1989. Recently developed methods for the detection of babesial infections. Transactions of the Royal Society of Tropical Medicine and Hygiene</w:t>
      </w:r>
      <w:r w:rsidRPr="005A1BD7">
        <w:rPr>
          <w:i/>
          <w:noProof/>
          <w:sz w:val="24"/>
          <w:szCs w:val="24"/>
        </w:rPr>
        <w:t xml:space="preserve"> </w:t>
      </w:r>
      <w:r>
        <w:rPr>
          <w:noProof/>
          <w:sz w:val="24"/>
          <w:szCs w:val="24"/>
        </w:rPr>
        <w:t>83, 21-23.</w:t>
      </w:r>
      <w:bookmarkEnd w:id="257"/>
    </w:p>
    <w:p w:rsidR="005A1BD7" w:rsidRDefault="005A1BD7" w:rsidP="007A5D2B">
      <w:pPr>
        <w:spacing w:after="240" w:line="360" w:lineRule="auto"/>
        <w:ind w:left="720" w:hanging="720"/>
        <w:rPr>
          <w:noProof/>
          <w:sz w:val="24"/>
          <w:szCs w:val="24"/>
        </w:rPr>
      </w:pPr>
      <w:bookmarkStart w:id="258" w:name="_ENREF_142"/>
      <w:r>
        <w:rPr>
          <w:noProof/>
          <w:sz w:val="24"/>
          <w:szCs w:val="24"/>
        </w:rPr>
        <w:t>Ristic, M., 1988. Babesiosis of domestic animals and man. CRC Press,</w:t>
      </w:r>
      <w:bookmarkEnd w:id="258"/>
      <w:r w:rsidR="007A5D2B">
        <w:rPr>
          <w:noProof/>
          <w:sz w:val="24"/>
          <w:szCs w:val="24"/>
        </w:rPr>
        <w:t xml:space="preserve"> Boca </w:t>
      </w:r>
      <w:r w:rsidR="0044633F">
        <w:rPr>
          <w:noProof/>
          <w:sz w:val="24"/>
          <w:szCs w:val="24"/>
        </w:rPr>
        <w:t>Raton, Florida, 255.</w:t>
      </w:r>
    </w:p>
    <w:p w:rsidR="005A1BD7" w:rsidRDefault="005A1BD7" w:rsidP="00BC726A">
      <w:pPr>
        <w:spacing w:line="360" w:lineRule="auto"/>
        <w:ind w:left="720" w:hanging="720"/>
        <w:rPr>
          <w:noProof/>
          <w:sz w:val="24"/>
          <w:szCs w:val="24"/>
        </w:rPr>
      </w:pPr>
      <w:bookmarkStart w:id="259" w:name="_ENREF_143"/>
      <w:r>
        <w:rPr>
          <w:noProof/>
          <w:sz w:val="24"/>
          <w:szCs w:val="24"/>
        </w:rPr>
        <w:t>Ristic, M., Healy, G., Arambulo, P., 1982. Babesiosis: Parasitic zoonoses. CRC Press Boca Raton, Florida, 151-165.</w:t>
      </w:r>
      <w:bookmarkEnd w:id="259"/>
    </w:p>
    <w:p w:rsidR="005A1BD7" w:rsidRDefault="005A1BD7" w:rsidP="00BC726A">
      <w:pPr>
        <w:spacing w:after="360" w:line="360" w:lineRule="auto"/>
        <w:ind w:left="720" w:hanging="720"/>
        <w:rPr>
          <w:noProof/>
          <w:sz w:val="24"/>
          <w:szCs w:val="24"/>
        </w:rPr>
      </w:pPr>
      <w:bookmarkStart w:id="260" w:name="_ENREF_144"/>
      <w:r>
        <w:rPr>
          <w:noProof/>
          <w:sz w:val="24"/>
          <w:szCs w:val="24"/>
        </w:rPr>
        <w:t>Ristic, M., Kreier, J., 1984. Malaria and babesiosis: similarities and differences. Malaria and Babesiosis. Springer, 3-33.</w:t>
      </w:r>
      <w:bookmarkEnd w:id="260"/>
    </w:p>
    <w:p w:rsidR="005A1BD7" w:rsidRDefault="005A1BD7" w:rsidP="00BC726A">
      <w:pPr>
        <w:spacing w:after="360" w:line="360" w:lineRule="auto"/>
        <w:ind w:left="720" w:hanging="720"/>
        <w:rPr>
          <w:noProof/>
          <w:sz w:val="24"/>
          <w:szCs w:val="24"/>
        </w:rPr>
      </w:pPr>
      <w:bookmarkStart w:id="261" w:name="_ENREF_145"/>
      <w:r>
        <w:rPr>
          <w:noProof/>
          <w:sz w:val="24"/>
          <w:szCs w:val="24"/>
        </w:rPr>
        <w:t>Robertson, I., Irwin, P., Lymbery, A., Thompson, R., 2000. The role of companion animals in the emergence of parasitic zoonoses. International journal for parasitology</w:t>
      </w:r>
      <w:r w:rsidRPr="005A1BD7">
        <w:rPr>
          <w:i/>
          <w:noProof/>
          <w:sz w:val="24"/>
          <w:szCs w:val="24"/>
        </w:rPr>
        <w:t xml:space="preserve"> </w:t>
      </w:r>
      <w:r>
        <w:rPr>
          <w:noProof/>
          <w:sz w:val="24"/>
          <w:szCs w:val="24"/>
        </w:rPr>
        <w:t>30, 1369-1377.</w:t>
      </w:r>
      <w:bookmarkEnd w:id="261"/>
    </w:p>
    <w:p w:rsidR="005A1BD7" w:rsidRDefault="005A1BD7" w:rsidP="00BC726A">
      <w:pPr>
        <w:spacing w:after="360" w:line="360" w:lineRule="auto"/>
        <w:ind w:left="720" w:hanging="720"/>
        <w:rPr>
          <w:noProof/>
          <w:sz w:val="24"/>
          <w:szCs w:val="24"/>
        </w:rPr>
      </w:pPr>
      <w:bookmarkStart w:id="262" w:name="_ENREF_146"/>
      <w:r>
        <w:rPr>
          <w:noProof/>
          <w:sz w:val="24"/>
          <w:szCs w:val="24"/>
        </w:rPr>
        <w:t>Roher, D., Anderson, J., Nielsen, S., 1985. Experimental babesiosis in coyotes and coydogs. American journal of veterinary research</w:t>
      </w:r>
      <w:r w:rsidRPr="005A1BD7">
        <w:rPr>
          <w:i/>
          <w:noProof/>
          <w:sz w:val="24"/>
          <w:szCs w:val="24"/>
        </w:rPr>
        <w:t xml:space="preserve"> </w:t>
      </w:r>
      <w:r>
        <w:rPr>
          <w:noProof/>
          <w:sz w:val="24"/>
          <w:szCs w:val="24"/>
        </w:rPr>
        <w:t>46, 256-262.</w:t>
      </w:r>
      <w:bookmarkEnd w:id="262"/>
    </w:p>
    <w:p w:rsidR="005A1BD7" w:rsidRDefault="005A1BD7" w:rsidP="00BC726A">
      <w:pPr>
        <w:spacing w:after="360" w:line="360" w:lineRule="auto"/>
        <w:ind w:left="720" w:hanging="720"/>
        <w:rPr>
          <w:noProof/>
          <w:sz w:val="24"/>
          <w:szCs w:val="24"/>
        </w:rPr>
      </w:pPr>
      <w:bookmarkStart w:id="263" w:name="_ENREF_147"/>
      <w:r>
        <w:rPr>
          <w:noProof/>
          <w:sz w:val="24"/>
          <w:szCs w:val="24"/>
        </w:rPr>
        <w:t>Salem, G., Liu, X.-J., Johnsrude, J., Dame, J., Reddy, G.R., 1999. Development and evaluation of an extra chromosomal DNA-based PCR test for diagnosing bovine babesiosis. Molecular and cellular probes</w:t>
      </w:r>
      <w:r w:rsidRPr="005A1BD7">
        <w:rPr>
          <w:i/>
          <w:noProof/>
          <w:sz w:val="24"/>
          <w:szCs w:val="24"/>
        </w:rPr>
        <w:t xml:space="preserve"> </w:t>
      </w:r>
      <w:r>
        <w:rPr>
          <w:noProof/>
          <w:sz w:val="24"/>
          <w:szCs w:val="24"/>
        </w:rPr>
        <w:t>13, 107-113.</w:t>
      </w:r>
      <w:bookmarkEnd w:id="263"/>
    </w:p>
    <w:p w:rsidR="005A1BD7" w:rsidRDefault="005A1BD7" w:rsidP="00BC726A">
      <w:pPr>
        <w:spacing w:after="360" w:line="360" w:lineRule="auto"/>
        <w:ind w:left="720" w:hanging="720"/>
        <w:rPr>
          <w:noProof/>
          <w:sz w:val="24"/>
          <w:szCs w:val="24"/>
        </w:rPr>
      </w:pPr>
      <w:bookmarkStart w:id="264" w:name="_ENREF_148"/>
      <w:r>
        <w:rPr>
          <w:noProof/>
          <w:sz w:val="24"/>
          <w:szCs w:val="24"/>
        </w:rPr>
        <w:t>Salem, N., Farag, H., 2014. Clinical, Hematologic, and Molecular Findings in Naturally Occurring Babesia canis vogeli in Egyptian Dogs. Veterinary medicine international</w:t>
      </w:r>
      <w:r w:rsidRPr="005A1BD7">
        <w:rPr>
          <w:i/>
          <w:noProof/>
          <w:sz w:val="24"/>
          <w:szCs w:val="24"/>
        </w:rPr>
        <w:t xml:space="preserve"> </w:t>
      </w:r>
      <w:r>
        <w:rPr>
          <w:noProof/>
          <w:sz w:val="24"/>
          <w:szCs w:val="24"/>
        </w:rPr>
        <w:t>2014.</w:t>
      </w:r>
      <w:bookmarkEnd w:id="264"/>
    </w:p>
    <w:p w:rsidR="005A1BD7" w:rsidRDefault="005A1BD7" w:rsidP="00BC726A">
      <w:pPr>
        <w:spacing w:after="360" w:line="360" w:lineRule="auto"/>
        <w:ind w:left="720" w:hanging="720"/>
        <w:rPr>
          <w:noProof/>
          <w:sz w:val="24"/>
          <w:szCs w:val="24"/>
        </w:rPr>
      </w:pPr>
      <w:bookmarkStart w:id="265" w:name="_ENREF_149"/>
      <w:r>
        <w:rPr>
          <w:noProof/>
          <w:sz w:val="24"/>
          <w:szCs w:val="24"/>
        </w:rPr>
        <w:t>Samad, M., Bashar, S., Shahidullah, M., Ahmed, M., 1989. Prevalence of hemoprotozoan parasites in the cattle of Bangladesh. Indian Veterinary Medicine Journal</w:t>
      </w:r>
      <w:r w:rsidRPr="005A1BD7">
        <w:rPr>
          <w:i/>
          <w:noProof/>
          <w:sz w:val="24"/>
          <w:szCs w:val="24"/>
        </w:rPr>
        <w:t xml:space="preserve"> </w:t>
      </w:r>
      <w:r>
        <w:rPr>
          <w:noProof/>
          <w:sz w:val="24"/>
          <w:szCs w:val="24"/>
        </w:rPr>
        <w:t>13, 50-51.</w:t>
      </w:r>
      <w:bookmarkEnd w:id="265"/>
    </w:p>
    <w:p w:rsidR="005A1BD7" w:rsidRDefault="005A1BD7" w:rsidP="00BC726A">
      <w:pPr>
        <w:spacing w:after="240" w:line="360" w:lineRule="auto"/>
        <w:ind w:left="720" w:hanging="720"/>
        <w:rPr>
          <w:noProof/>
          <w:sz w:val="24"/>
          <w:szCs w:val="24"/>
        </w:rPr>
      </w:pPr>
      <w:bookmarkStart w:id="266" w:name="_ENREF_150"/>
      <w:r>
        <w:rPr>
          <w:noProof/>
          <w:sz w:val="24"/>
          <w:szCs w:val="24"/>
        </w:rPr>
        <w:t>Sambrook, J., Fritsch, E., Maniatis, T., 1989. Molecular cloning: a laboratory manual. Cold Spring Harbor Laboratory Press New York, 237-256.</w:t>
      </w:r>
      <w:bookmarkEnd w:id="266"/>
    </w:p>
    <w:p w:rsidR="005A1BD7" w:rsidRDefault="005A1BD7" w:rsidP="00BC726A">
      <w:pPr>
        <w:spacing w:before="240" w:after="360" w:line="360" w:lineRule="auto"/>
        <w:ind w:left="720" w:hanging="720"/>
        <w:rPr>
          <w:noProof/>
          <w:sz w:val="24"/>
          <w:szCs w:val="24"/>
        </w:rPr>
      </w:pPr>
      <w:bookmarkStart w:id="267" w:name="_ENREF_151"/>
      <w:r>
        <w:rPr>
          <w:noProof/>
          <w:sz w:val="24"/>
          <w:szCs w:val="24"/>
        </w:rPr>
        <w:lastRenderedPageBreak/>
        <w:t>Schetters, T., Kleuskens, J., Scholtes, N., Bos, H., 1995. Strain variation limits protective activity of vaccines based on soluble Babesia canis antigens. Parasite immunology</w:t>
      </w:r>
      <w:r w:rsidRPr="005A1BD7">
        <w:rPr>
          <w:i/>
          <w:noProof/>
          <w:sz w:val="24"/>
          <w:szCs w:val="24"/>
        </w:rPr>
        <w:t xml:space="preserve"> </w:t>
      </w:r>
      <w:r>
        <w:rPr>
          <w:noProof/>
          <w:sz w:val="24"/>
          <w:szCs w:val="24"/>
        </w:rPr>
        <w:t>17, 215-218.</w:t>
      </w:r>
      <w:bookmarkEnd w:id="267"/>
    </w:p>
    <w:p w:rsidR="005A1BD7" w:rsidRDefault="005A1BD7" w:rsidP="00BC726A">
      <w:pPr>
        <w:spacing w:after="360" w:line="360" w:lineRule="auto"/>
        <w:ind w:left="720" w:hanging="720"/>
        <w:rPr>
          <w:noProof/>
          <w:sz w:val="24"/>
          <w:szCs w:val="24"/>
        </w:rPr>
      </w:pPr>
      <w:bookmarkStart w:id="268" w:name="_ENREF_152"/>
      <w:r>
        <w:rPr>
          <w:noProof/>
          <w:sz w:val="24"/>
          <w:szCs w:val="24"/>
        </w:rPr>
        <w:t>Schetters, T.P., Kleuskens, J., Scholtes, N., Pasman, J., Goovaerts, D., 1997. Vaccination of dogs against Babesia canis infection. Veterinary parasitology</w:t>
      </w:r>
      <w:r w:rsidRPr="005A1BD7">
        <w:rPr>
          <w:i/>
          <w:noProof/>
          <w:sz w:val="24"/>
          <w:szCs w:val="24"/>
        </w:rPr>
        <w:t xml:space="preserve"> </w:t>
      </w:r>
      <w:r>
        <w:rPr>
          <w:noProof/>
          <w:sz w:val="24"/>
          <w:szCs w:val="24"/>
        </w:rPr>
        <w:t>73, 35-41.</w:t>
      </w:r>
      <w:bookmarkEnd w:id="268"/>
    </w:p>
    <w:p w:rsidR="005A1BD7" w:rsidRDefault="005A1BD7" w:rsidP="00BC726A">
      <w:pPr>
        <w:spacing w:after="360" w:line="360" w:lineRule="auto"/>
        <w:ind w:left="720" w:hanging="720"/>
        <w:rPr>
          <w:noProof/>
          <w:sz w:val="24"/>
          <w:szCs w:val="24"/>
        </w:rPr>
      </w:pPr>
      <w:bookmarkStart w:id="269" w:name="_ENREF_153"/>
      <w:r>
        <w:rPr>
          <w:noProof/>
          <w:sz w:val="24"/>
          <w:szCs w:val="24"/>
        </w:rPr>
        <w:t>Scott, M., Fowler, J., Ruff, M., 1971. Babesia-gibsoni infection of a dog in korea.  Amer</w:t>
      </w:r>
      <w:r w:rsidR="0044633F">
        <w:rPr>
          <w:noProof/>
          <w:sz w:val="24"/>
          <w:szCs w:val="24"/>
        </w:rPr>
        <w:t>ican Veterinary Medical A</w:t>
      </w:r>
      <w:r>
        <w:rPr>
          <w:noProof/>
          <w:sz w:val="24"/>
          <w:szCs w:val="24"/>
        </w:rPr>
        <w:t>ssoc</w:t>
      </w:r>
      <w:r w:rsidR="0044633F">
        <w:rPr>
          <w:noProof/>
          <w:sz w:val="24"/>
          <w:szCs w:val="24"/>
        </w:rPr>
        <w:t>iation, 60173-4360, 1122</w:t>
      </w:r>
      <w:r>
        <w:rPr>
          <w:noProof/>
          <w:sz w:val="24"/>
          <w:szCs w:val="24"/>
        </w:rPr>
        <w:t>.</w:t>
      </w:r>
      <w:bookmarkEnd w:id="269"/>
    </w:p>
    <w:p w:rsidR="005A1BD7" w:rsidRDefault="005A1BD7" w:rsidP="00BC726A">
      <w:pPr>
        <w:spacing w:after="360" w:line="360" w:lineRule="auto"/>
        <w:ind w:left="720" w:hanging="720"/>
        <w:rPr>
          <w:noProof/>
          <w:sz w:val="24"/>
          <w:szCs w:val="24"/>
        </w:rPr>
      </w:pPr>
      <w:bookmarkStart w:id="270" w:name="_ENREF_154"/>
      <w:r>
        <w:rPr>
          <w:noProof/>
          <w:sz w:val="24"/>
          <w:szCs w:val="24"/>
        </w:rPr>
        <w:t>Shaw, S.E., Day, M.J., Birtles, R.J., Breitschwerdt, E.B., 2001. Tick-borne inf</w:t>
      </w:r>
      <w:r w:rsidR="0044633F">
        <w:rPr>
          <w:noProof/>
          <w:sz w:val="24"/>
          <w:szCs w:val="24"/>
        </w:rPr>
        <w:t>ectious diseases of dogs. Trends</w:t>
      </w:r>
      <w:r>
        <w:rPr>
          <w:noProof/>
          <w:sz w:val="24"/>
          <w:szCs w:val="24"/>
        </w:rPr>
        <w:t xml:space="preserve"> in Parasitology</w:t>
      </w:r>
      <w:r w:rsidRPr="005A1BD7">
        <w:rPr>
          <w:i/>
          <w:noProof/>
          <w:sz w:val="24"/>
          <w:szCs w:val="24"/>
        </w:rPr>
        <w:t xml:space="preserve"> </w:t>
      </w:r>
      <w:r>
        <w:rPr>
          <w:noProof/>
          <w:sz w:val="24"/>
          <w:szCs w:val="24"/>
        </w:rPr>
        <w:t>17, 74-80.</w:t>
      </w:r>
      <w:bookmarkEnd w:id="270"/>
    </w:p>
    <w:p w:rsidR="005A1BD7" w:rsidRDefault="005A1BD7" w:rsidP="00BC726A">
      <w:pPr>
        <w:spacing w:after="360" w:line="360" w:lineRule="auto"/>
        <w:ind w:left="720" w:hanging="720"/>
        <w:rPr>
          <w:noProof/>
          <w:sz w:val="24"/>
          <w:szCs w:val="24"/>
        </w:rPr>
      </w:pPr>
      <w:bookmarkStart w:id="271" w:name="_ENREF_155"/>
      <w:r>
        <w:rPr>
          <w:noProof/>
          <w:sz w:val="24"/>
          <w:szCs w:val="24"/>
        </w:rPr>
        <w:t>Shkap, V., Cohen, I., Leibovitz, B., Pipano, E., Avni, G., Shofer, S., Giger, U., Kappmeyer, L., Knowles, D., 1998. Seroprevalence of Babesia equi among horses in Israel using competitive inhibition ELISA and IFA assays. Veterinary parasitology</w:t>
      </w:r>
      <w:r w:rsidRPr="005A1BD7">
        <w:rPr>
          <w:i/>
          <w:noProof/>
          <w:sz w:val="24"/>
          <w:szCs w:val="24"/>
        </w:rPr>
        <w:t xml:space="preserve"> </w:t>
      </w:r>
      <w:r>
        <w:rPr>
          <w:noProof/>
          <w:sz w:val="24"/>
          <w:szCs w:val="24"/>
        </w:rPr>
        <w:t>76, 251-259.</w:t>
      </w:r>
      <w:bookmarkEnd w:id="271"/>
    </w:p>
    <w:p w:rsidR="005A1BD7" w:rsidRDefault="005A1BD7" w:rsidP="00BC726A">
      <w:pPr>
        <w:spacing w:after="360" w:line="360" w:lineRule="auto"/>
        <w:ind w:left="720" w:hanging="720"/>
        <w:rPr>
          <w:noProof/>
          <w:sz w:val="24"/>
          <w:szCs w:val="24"/>
        </w:rPr>
      </w:pPr>
      <w:bookmarkStart w:id="272" w:name="_ENREF_156"/>
      <w:r>
        <w:rPr>
          <w:noProof/>
          <w:sz w:val="24"/>
          <w:szCs w:val="24"/>
        </w:rPr>
        <w:t>Siddiki, A., Uddin, M., Hasan, M., Hossain, M., Rahman, M., Das, B., Sarker, M., Hossain, M., 2010. Coproscopic and haematological approaches to determine the prevalence of helminthiasis and protozoan diseases of Red Chittagong Cattle (RCC) breed in Bangladesh. Pakistan Vet</w:t>
      </w:r>
      <w:r w:rsidR="00B748F8">
        <w:rPr>
          <w:noProof/>
          <w:sz w:val="24"/>
          <w:szCs w:val="24"/>
        </w:rPr>
        <w:t>erinary</w:t>
      </w:r>
      <w:r>
        <w:rPr>
          <w:noProof/>
          <w:sz w:val="24"/>
          <w:szCs w:val="24"/>
        </w:rPr>
        <w:t xml:space="preserve"> J</w:t>
      </w:r>
      <w:r w:rsidR="00B748F8">
        <w:rPr>
          <w:noProof/>
          <w:sz w:val="24"/>
          <w:szCs w:val="24"/>
        </w:rPr>
        <w:t>ournal</w:t>
      </w:r>
      <w:r w:rsidRPr="005A1BD7">
        <w:rPr>
          <w:i/>
          <w:noProof/>
          <w:sz w:val="24"/>
          <w:szCs w:val="24"/>
        </w:rPr>
        <w:t xml:space="preserve"> </w:t>
      </w:r>
      <w:r>
        <w:rPr>
          <w:noProof/>
          <w:sz w:val="24"/>
          <w:szCs w:val="24"/>
        </w:rPr>
        <w:t>30, 1-6.</w:t>
      </w:r>
      <w:bookmarkEnd w:id="272"/>
    </w:p>
    <w:p w:rsidR="005A1BD7" w:rsidRDefault="005A1BD7" w:rsidP="00BC726A">
      <w:pPr>
        <w:spacing w:after="360" w:line="360" w:lineRule="auto"/>
        <w:ind w:left="720" w:hanging="720"/>
        <w:rPr>
          <w:noProof/>
          <w:sz w:val="24"/>
          <w:szCs w:val="24"/>
        </w:rPr>
      </w:pPr>
      <w:bookmarkStart w:id="273" w:name="_ENREF_157"/>
      <w:r>
        <w:rPr>
          <w:noProof/>
          <w:sz w:val="24"/>
          <w:szCs w:val="24"/>
        </w:rPr>
        <w:t>Singh, A., Singh, H., Singh, N., Singh, N., Rath, S., 2014. Canine Babesiosis in Northwestern India: Molecular Detection and Assessment of Risk Factors. BioMed research international</w:t>
      </w:r>
      <w:r w:rsidRPr="005A1BD7">
        <w:rPr>
          <w:i/>
          <w:noProof/>
          <w:sz w:val="24"/>
          <w:szCs w:val="24"/>
        </w:rPr>
        <w:t xml:space="preserve"> </w:t>
      </w:r>
      <w:r>
        <w:rPr>
          <w:noProof/>
          <w:sz w:val="24"/>
          <w:szCs w:val="24"/>
        </w:rPr>
        <w:t>2014.</w:t>
      </w:r>
      <w:bookmarkEnd w:id="273"/>
    </w:p>
    <w:p w:rsidR="005A1BD7" w:rsidRDefault="005A1BD7" w:rsidP="00BC726A">
      <w:pPr>
        <w:spacing w:after="360" w:line="360" w:lineRule="auto"/>
        <w:ind w:left="720" w:hanging="720"/>
        <w:rPr>
          <w:noProof/>
          <w:sz w:val="24"/>
          <w:szCs w:val="24"/>
        </w:rPr>
      </w:pPr>
      <w:bookmarkStart w:id="274" w:name="_ENREF_158"/>
      <w:r>
        <w:rPr>
          <w:noProof/>
          <w:sz w:val="24"/>
          <w:szCs w:val="24"/>
        </w:rPr>
        <w:t>Singh, H., Singh, N., Rath, S., 2012. A survey of canine babesiosis in and around Ludhiana district, Punjab. Indian Journal of Canine Practice Volume</w:t>
      </w:r>
      <w:r w:rsidRPr="005A1BD7">
        <w:rPr>
          <w:i/>
          <w:noProof/>
          <w:sz w:val="24"/>
          <w:szCs w:val="24"/>
        </w:rPr>
        <w:t xml:space="preserve"> </w:t>
      </w:r>
      <w:r>
        <w:rPr>
          <w:noProof/>
          <w:sz w:val="24"/>
          <w:szCs w:val="24"/>
        </w:rPr>
        <w:t>4, 165.</w:t>
      </w:r>
      <w:bookmarkEnd w:id="274"/>
    </w:p>
    <w:p w:rsidR="005A1BD7" w:rsidRDefault="005A1BD7" w:rsidP="00BC726A">
      <w:pPr>
        <w:spacing w:after="360" w:line="360" w:lineRule="auto"/>
        <w:ind w:left="720" w:hanging="720"/>
        <w:rPr>
          <w:noProof/>
          <w:sz w:val="24"/>
          <w:szCs w:val="24"/>
        </w:rPr>
      </w:pPr>
      <w:bookmarkStart w:id="275" w:name="_ENREF_159"/>
      <w:r>
        <w:rPr>
          <w:noProof/>
          <w:sz w:val="24"/>
          <w:szCs w:val="24"/>
        </w:rPr>
        <w:t>Skotarczak, B., 2008. Babesiosis as a disease of people and dogs. Molecular diagnostics: a review. Veterinarni Medicina-Praha</w:t>
      </w:r>
      <w:r w:rsidRPr="005A1BD7">
        <w:rPr>
          <w:i/>
          <w:noProof/>
          <w:sz w:val="24"/>
          <w:szCs w:val="24"/>
        </w:rPr>
        <w:t xml:space="preserve"> </w:t>
      </w:r>
      <w:r>
        <w:rPr>
          <w:noProof/>
          <w:sz w:val="24"/>
          <w:szCs w:val="24"/>
        </w:rPr>
        <w:t>53, 229.</w:t>
      </w:r>
      <w:bookmarkEnd w:id="275"/>
    </w:p>
    <w:p w:rsidR="005A1BD7" w:rsidRDefault="005A1BD7" w:rsidP="00BC726A">
      <w:pPr>
        <w:spacing w:line="360" w:lineRule="auto"/>
        <w:ind w:left="720" w:hanging="720"/>
        <w:rPr>
          <w:noProof/>
          <w:sz w:val="24"/>
          <w:szCs w:val="24"/>
        </w:rPr>
      </w:pPr>
      <w:bookmarkStart w:id="276" w:name="_ENREF_160"/>
      <w:r>
        <w:rPr>
          <w:noProof/>
          <w:sz w:val="24"/>
          <w:szCs w:val="24"/>
        </w:rPr>
        <w:lastRenderedPageBreak/>
        <w:t>Sloss, M.W., Kemp, R.L., Zajac, A.M., 1994. Veterinary clinical parasitology.</w:t>
      </w:r>
      <w:r w:rsidR="00B748F8">
        <w:rPr>
          <w:noProof/>
          <w:sz w:val="24"/>
          <w:szCs w:val="24"/>
        </w:rPr>
        <w:t xml:space="preserve"> Edition 6.</w:t>
      </w:r>
      <w:r>
        <w:rPr>
          <w:noProof/>
          <w:sz w:val="24"/>
          <w:szCs w:val="24"/>
        </w:rPr>
        <w:t xml:space="preserve"> Iowa State University Press.</w:t>
      </w:r>
    </w:p>
    <w:bookmarkEnd w:id="276"/>
    <w:p w:rsidR="005A1BD7" w:rsidRDefault="005A1BD7" w:rsidP="00BC726A">
      <w:pPr>
        <w:spacing w:after="360" w:line="360" w:lineRule="auto"/>
        <w:ind w:hanging="720"/>
        <w:rPr>
          <w:noProof/>
          <w:sz w:val="24"/>
          <w:szCs w:val="24"/>
        </w:rPr>
      </w:pPr>
    </w:p>
    <w:p w:rsidR="005A1BD7" w:rsidRDefault="005A1BD7" w:rsidP="00BC726A">
      <w:pPr>
        <w:spacing w:after="360" w:line="360" w:lineRule="auto"/>
        <w:ind w:left="720" w:hanging="720"/>
        <w:rPr>
          <w:noProof/>
          <w:sz w:val="24"/>
          <w:szCs w:val="24"/>
        </w:rPr>
      </w:pPr>
      <w:bookmarkStart w:id="277" w:name="_ENREF_161"/>
      <w:r>
        <w:rPr>
          <w:noProof/>
          <w:sz w:val="24"/>
          <w:szCs w:val="24"/>
        </w:rPr>
        <w:t>Smith, F.D., Wall, L.E.R., 2013. Prevalence of Babesia and Anaplasma in ticks infesting dogs in Great Britain. Veterinary parasitology</w:t>
      </w:r>
      <w:r w:rsidRPr="005A1BD7">
        <w:rPr>
          <w:i/>
          <w:noProof/>
          <w:sz w:val="24"/>
          <w:szCs w:val="24"/>
        </w:rPr>
        <w:t xml:space="preserve"> </w:t>
      </w:r>
      <w:r>
        <w:rPr>
          <w:noProof/>
          <w:sz w:val="24"/>
          <w:szCs w:val="24"/>
        </w:rPr>
        <w:t>198, 18-23.</w:t>
      </w:r>
      <w:bookmarkEnd w:id="277"/>
    </w:p>
    <w:p w:rsidR="005A1BD7" w:rsidRDefault="005A1BD7" w:rsidP="00BC726A">
      <w:pPr>
        <w:spacing w:after="360" w:line="360" w:lineRule="auto"/>
        <w:ind w:left="720" w:hanging="720"/>
        <w:rPr>
          <w:noProof/>
          <w:sz w:val="24"/>
          <w:szCs w:val="24"/>
        </w:rPr>
      </w:pPr>
      <w:bookmarkStart w:id="278" w:name="_ENREF_162"/>
      <w:r>
        <w:rPr>
          <w:noProof/>
          <w:sz w:val="24"/>
          <w:szCs w:val="24"/>
        </w:rPr>
        <w:t>Smith, R., Kakoma, I., 1989. A reappraisal of vector control strategies for babesiosis. Transactions of the Royal Society of Tropical Medicine and Hygiene</w:t>
      </w:r>
      <w:r w:rsidRPr="005A1BD7">
        <w:rPr>
          <w:i/>
          <w:noProof/>
          <w:sz w:val="24"/>
          <w:szCs w:val="24"/>
        </w:rPr>
        <w:t xml:space="preserve"> </w:t>
      </w:r>
      <w:r>
        <w:rPr>
          <w:noProof/>
          <w:sz w:val="24"/>
          <w:szCs w:val="24"/>
        </w:rPr>
        <w:t>83, 43-52.</w:t>
      </w:r>
      <w:bookmarkEnd w:id="278"/>
    </w:p>
    <w:p w:rsidR="005A1BD7" w:rsidRDefault="005A1BD7" w:rsidP="00BC726A">
      <w:pPr>
        <w:spacing w:after="360" w:line="360" w:lineRule="auto"/>
        <w:ind w:left="720" w:hanging="720"/>
        <w:rPr>
          <w:noProof/>
          <w:sz w:val="24"/>
          <w:szCs w:val="24"/>
        </w:rPr>
      </w:pPr>
      <w:bookmarkStart w:id="279" w:name="_ENREF_163"/>
      <w:r>
        <w:rPr>
          <w:noProof/>
          <w:sz w:val="24"/>
          <w:szCs w:val="24"/>
        </w:rPr>
        <w:t>Solano-Gallego, L., Trotta, M., Carli, E., Carcy, B., Caldin, M., Furlanello, T., 2008. Babesia canis canis and Babesia canis vogeli clinicopathological findings and DNA detection by means of PCR-RFLP in blood from Italian dogs suspected of tick-borne disease. Veterinary parasitology</w:t>
      </w:r>
      <w:r w:rsidRPr="005A1BD7">
        <w:rPr>
          <w:i/>
          <w:noProof/>
          <w:sz w:val="24"/>
          <w:szCs w:val="24"/>
        </w:rPr>
        <w:t xml:space="preserve"> </w:t>
      </w:r>
      <w:r>
        <w:rPr>
          <w:noProof/>
          <w:sz w:val="24"/>
          <w:szCs w:val="24"/>
        </w:rPr>
        <w:t>157, 211-221.</w:t>
      </w:r>
      <w:bookmarkEnd w:id="279"/>
    </w:p>
    <w:p w:rsidR="005A1BD7" w:rsidRDefault="005A1BD7" w:rsidP="00BC726A">
      <w:pPr>
        <w:spacing w:after="360" w:line="360" w:lineRule="auto"/>
        <w:ind w:left="720" w:hanging="720"/>
        <w:rPr>
          <w:noProof/>
          <w:sz w:val="24"/>
          <w:szCs w:val="24"/>
        </w:rPr>
      </w:pPr>
      <w:bookmarkStart w:id="280" w:name="_ENREF_164"/>
      <w:r>
        <w:rPr>
          <w:noProof/>
          <w:sz w:val="24"/>
          <w:szCs w:val="24"/>
        </w:rPr>
        <w:t>Song, K., Kim, D., Hayasaki, M., 2004. The PCR-based detection of Babesia gibsoni infection in dogs (German shepherds) reared in South Korea. Annals of tropical medicine and parasitology</w:t>
      </w:r>
      <w:r w:rsidRPr="005A1BD7">
        <w:rPr>
          <w:i/>
          <w:noProof/>
          <w:sz w:val="24"/>
          <w:szCs w:val="24"/>
        </w:rPr>
        <w:t xml:space="preserve"> </w:t>
      </w:r>
      <w:r>
        <w:rPr>
          <w:noProof/>
          <w:sz w:val="24"/>
          <w:szCs w:val="24"/>
        </w:rPr>
        <w:t>98, 149-153.</w:t>
      </w:r>
      <w:bookmarkEnd w:id="280"/>
    </w:p>
    <w:p w:rsidR="005A1BD7" w:rsidRDefault="005A1BD7" w:rsidP="00677118">
      <w:pPr>
        <w:spacing w:after="240" w:line="360" w:lineRule="auto"/>
        <w:ind w:left="720" w:hanging="720"/>
        <w:rPr>
          <w:noProof/>
          <w:sz w:val="24"/>
          <w:szCs w:val="24"/>
        </w:rPr>
      </w:pPr>
      <w:bookmarkStart w:id="281" w:name="_ENREF_165"/>
      <w:r>
        <w:rPr>
          <w:noProof/>
          <w:sz w:val="24"/>
          <w:szCs w:val="24"/>
        </w:rPr>
        <w:t>Soulsby, E.J.L., 1982. Helminths, arthropods and protozoa of domesticated animals. Bailliere Tindall.</w:t>
      </w:r>
      <w:bookmarkEnd w:id="281"/>
      <w:r w:rsidR="008449A8">
        <w:rPr>
          <w:noProof/>
          <w:sz w:val="24"/>
          <w:szCs w:val="24"/>
        </w:rPr>
        <w:t xml:space="preserve"> Edition 7, 774-778.</w:t>
      </w:r>
    </w:p>
    <w:p w:rsidR="005A1BD7" w:rsidRDefault="005A1BD7" w:rsidP="00BC726A">
      <w:pPr>
        <w:spacing w:after="360" w:line="360" w:lineRule="auto"/>
        <w:ind w:left="720" w:hanging="720"/>
        <w:rPr>
          <w:noProof/>
          <w:sz w:val="24"/>
          <w:szCs w:val="24"/>
        </w:rPr>
      </w:pPr>
      <w:bookmarkStart w:id="282" w:name="_ENREF_166"/>
      <w:r>
        <w:rPr>
          <w:noProof/>
          <w:sz w:val="24"/>
          <w:szCs w:val="24"/>
        </w:rPr>
        <w:t>Sparagano, O., Allsopp, M., Mank, R., Rijpkema, S., Figueroa, J., Jongejan, F., 1999. Molecular detection of pathogen DNA in ticks (Acari: Ixodidae): a review. Experimental &amp; applied acarology</w:t>
      </w:r>
      <w:r w:rsidRPr="005A1BD7">
        <w:rPr>
          <w:i/>
          <w:noProof/>
          <w:sz w:val="24"/>
          <w:szCs w:val="24"/>
        </w:rPr>
        <w:t xml:space="preserve"> </w:t>
      </w:r>
      <w:r>
        <w:rPr>
          <w:noProof/>
          <w:sz w:val="24"/>
          <w:szCs w:val="24"/>
        </w:rPr>
        <w:t>23, 929-960.</w:t>
      </w:r>
      <w:bookmarkEnd w:id="282"/>
    </w:p>
    <w:p w:rsidR="005A1BD7" w:rsidRDefault="005A1BD7" w:rsidP="00BC726A">
      <w:pPr>
        <w:spacing w:after="360" w:line="360" w:lineRule="auto"/>
        <w:ind w:left="720" w:hanging="720"/>
        <w:rPr>
          <w:noProof/>
          <w:sz w:val="24"/>
          <w:szCs w:val="24"/>
        </w:rPr>
      </w:pPr>
      <w:bookmarkStart w:id="283" w:name="_ENREF_167"/>
      <w:r>
        <w:rPr>
          <w:noProof/>
          <w:sz w:val="24"/>
          <w:szCs w:val="24"/>
        </w:rPr>
        <w:t>Spolidorio, M.G., Minervino, A.H.H., Valadas, S.Y.O.B., Soares, H.S., Neves, K.A.L., Labruna, M.B., Ribeiro, M.F.B., Gennari, S.M., 2013. Serosurvey for tick-borne diseases in dogs from the Eastern Amazon, Brazil. Revista Brasileira de Parasitologia Veterinária</w:t>
      </w:r>
      <w:r w:rsidRPr="005A1BD7">
        <w:rPr>
          <w:i/>
          <w:noProof/>
          <w:sz w:val="24"/>
          <w:szCs w:val="24"/>
        </w:rPr>
        <w:t xml:space="preserve"> </w:t>
      </w:r>
      <w:r>
        <w:rPr>
          <w:noProof/>
          <w:sz w:val="24"/>
          <w:szCs w:val="24"/>
        </w:rPr>
        <w:t>22, 214-219.</w:t>
      </w:r>
      <w:bookmarkEnd w:id="283"/>
    </w:p>
    <w:p w:rsidR="005A1BD7" w:rsidRDefault="005A1BD7" w:rsidP="00BC726A">
      <w:pPr>
        <w:spacing w:after="360" w:line="360" w:lineRule="auto"/>
        <w:ind w:left="720" w:hanging="720"/>
        <w:rPr>
          <w:noProof/>
          <w:sz w:val="24"/>
          <w:szCs w:val="24"/>
        </w:rPr>
      </w:pPr>
      <w:bookmarkStart w:id="284" w:name="_ENREF_168"/>
      <w:r>
        <w:rPr>
          <w:noProof/>
          <w:sz w:val="24"/>
          <w:szCs w:val="24"/>
        </w:rPr>
        <w:t>Stegeman, J.R., Birkenheuer, A.J., Kruger, J.M., Breitschwerdt, E.B., 2003. Transfusion-associated Babesia gibsoni infection in a dog. Journal-American veterinary medical association</w:t>
      </w:r>
      <w:r w:rsidRPr="005A1BD7">
        <w:rPr>
          <w:i/>
          <w:noProof/>
          <w:sz w:val="24"/>
          <w:szCs w:val="24"/>
        </w:rPr>
        <w:t xml:space="preserve"> </w:t>
      </w:r>
      <w:r>
        <w:rPr>
          <w:noProof/>
          <w:sz w:val="24"/>
          <w:szCs w:val="24"/>
        </w:rPr>
        <w:t>222, 959-963.</w:t>
      </w:r>
      <w:bookmarkEnd w:id="284"/>
    </w:p>
    <w:p w:rsidR="005A1BD7" w:rsidRDefault="005A1BD7" w:rsidP="00BC726A">
      <w:pPr>
        <w:spacing w:after="360" w:line="360" w:lineRule="auto"/>
        <w:ind w:left="720" w:hanging="720"/>
        <w:rPr>
          <w:noProof/>
          <w:sz w:val="24"/>
          <w:szCs w:val="24"/>
        </w:rPr>
      </w:pPr>
      <w:bookmarkStart w:id="285" w:name="_ENREF_169"/>
      <w:r>
        <w:rPr>
          <w:noProof/>
          <w:sz w:val="24"/>
          <w:szCs w:val="24"/>
        </w:rPr>
        <w:lastRenderedPageBreak/>
        <w:t>Suarez, M., Espino, L., Goicoa, A., Fidalgo, L., Santamarina, G., 2001. Fatal Babesia gibsoni infection in a dog from Spain. Veterinary Record</w:t>
      </w:r>
      <w:r w:rsidRPr="005A1BD7">
        <w:rPr>
          <w:i/>
          <w:noProof/>
          <w:sz w:val="24"/>
          <w:szCs w:val="24"/>
        </w:rPr>
        <w:t xml:space="preserve"> </w:t>
      </w:r>
      <w:r>
        <w:rPr>
          <w:noProof/>
          <w:sz w:val="24"/>
          <w:szCs w:val="24"/>
        </w:rPr>
        <w:t>148, 819-820.</w:t>
      </w:r>
      <w:bookmarkEnd w:id="285"/>
    </w:p>
    <w:p w:rsidR="005A1BD7" w:rsidRDefault="005A1BD7" w:rsidP="00BC726A">
      <w:pPr>
        <w:spacing w:after="360" w:line="360" w:lineRule="auto"/>
        <w:ind w:left="720" w:hanging="720"/>
        <w:rPr>
          <w:noProof/>
          <w:sz w:val="24"/>
          <w:szCs w:val="24"/>
        </w:rPr>
      </w:pPr>
      <w:bookmarkStart w:id="286" w:name="_ENREF_170"/>
      <w:r>
        <w:rPr>
          <w:noProof/>
          <w:sz w:val="24"/>
          <w:szCs w:val="24"/>
        </w:rPr>
        <w:t>Swaminath, C., Shortt, H., 1937. The arthropod vector of Babesia gibsoni. Indian J</w:t>
      </w:r>
      <w:r w:rsidR="008449A8">
        <w:rPr>
          <w:noProof/>
          <w:sz w:val="24"/>
          <w:szCs w:val="24"/>
        </w:rPr>
        <w:t>ournal of</w:t>
      </w:r>
      <w:r>
        <w:rPr>
          <w:noProof/>
          <w:sz w:val="24"/>
          <w:szCs w:val="24"/>
        </w:rPr>
        <w:t xml:space="preserve"> Med</w:t>
      </w:r>
      <w:r w:rsidR="008449A8">
        <w:rPr>
          <w:noProof/>
          <w:sz w:val="24"/>
          <w:szCs w:val="24"/>
        </w:rPr>
        <w:t>ical</w:t>
      </w:r>
      <w:r>
        <w:rPr>
          <w:noProof/>
          <w:sz w:val="24"/>
          <w:szCs w:val="24"/>
        </w:rPr>
        <w:t xml:space="preserve"> Res</w:t>
      </w:r>
      <w:r w:rsidR="008449A8">
        <w:rPr>
          <w:noProof/>
          <w:sz w:val="24"/>
          <w:szCs w:val="24"/>
        </w:rPr>
        <w:t>earch</w:t>
      </w:r>
      <w:r w:rsidRPr="005A1BD7">
        <w:rPr>
          <w:i/>
          <w:noProof/>
          <w:sz w:val="24"/>
          <w:szCs w:val="24"/>
        </w:rPr>
        <w:t xml:space="preserve"> </w:t>
      </w:r>
      <w:r>
        <w:rPr>
          <w:noProof/>
          <w:sz w:val="24"/>
          <w:szCs w:val="24"/>
        </w:rPr>
        <w:t>25, 499-503.</w:t>
      </w:r>
      <w:bookmarkEnd w:id="286"/>
    </w:p>
    <w:p w:rsidR="005A1BD7" w:rsidRDefault="005A1BD7" w:rsidP="00BC726A">
      <w:pPr>
        <w:spacing w:after="360" w:line="360" w:lineRule="auto"/>
        <w:ind w:left="720" w:hanging="720"/>
        <w:rPr>
          <w:noProof/>
          <w:sz w:val="24"/>
          <w:szCs w:val="24"/>
        </w:rPr>
      </w:pPr>
      <w:bookmarkStart w:id="287" w:name="_ENREF_171"/>
      <w:r>
        <w:rPr>
          <w:noProof/>
          <w:sz w:val="24"/>
          <w:szCs w:val="24"/>
        </w:rPr>
        <w:t>Taboada, J., Harvey, J., Levy, M., Breitschwerdt, E., 1992. Seroprevalence of babesiosis in Greyhounds in Florida. Journal of the American Veterinary Medical Association</w:t>
      </w:r>
      <w:r w:rsidRPr="005A1BD7">
        <w:rPr>
          <w:i/>
          <w:noProof/>
          <w:sz w:val="24"/>
          <w:szCs w:val="24"/>
        </w:rPr>
        <w:t xml:space="preserve"> </w:t>
      </w:r>
      <w:r>
        <w:rPr>
          <w:noProof/>
          <w:sz w:val="24"/>
          <w:szCs w:val="24"/>
        </w:rPr>
        <w:t>200, 47-50.</w:t>
      </w:r>
      <w:bookmarkEnd w:id="287"/>
    </w:p>
    <w:p w:rsidR="005A1BD7" w:rsidRDefault="005A1BD7" w:rsidP="00BC726A">
      <w:pPr>
        <w:spacing w:after="360" w:line="360" w:lineRule="auto"/>
        <w:ind w:left="720" w:hanging="720"/>
        <w:rPr>
          <w:noProof/>
          <w:sz w:val="24"/>
          <w:szCs w:val="24"/>
        </w:rPr>
      </w:pPr>
      <w:bookmarkStart w:id="288" w:name="_ENREF_172"/>
      <w:r>
        <w:rPr>
          <w:noProof/>
          <w:sz w:val="24"/>
          <w:szCs w:val="24"/>
        </w:rPr>
        <w:t>Talukder, M., Matsuu, A., Iguchi, A., Roy, B., Nishii, N., Hikasa, Y., 2013. PCR-based survey of vector-borne pathogens in dogs in Dhaka, Bangladesh. Journal of the Bangladesh Agricultural University</w:t>
      </w:r>
      <w:r w:rsidRPr="005A1BD7">
        <w:rPr>
          <w:i/>
          <w:noProof/>
          <w:sz w:val="24"/>
          <w:szCs w:val="24"/>
        </w:rPr>
        <w:t xml:space="preserve"> </w:t>
      </w:r>
      <w:r>
        <w:rPr>
          <w:noProof/>
          <w:sz w:val="24"/>
          <w:szCs w:val="24"/>
        </w:rPr>
        <w:t>10, 249-254.</w:t>
      </w:r>
      <w:bookmarkEnd w:id="288"/>
    </w:p>
    <w:p w:rsidR="005A1BD7" w:rsidRDefault="005A1BD7" w:rsidP="00BC726A">
      <w:pPr>
        <w:spacing w:after="360" w:line="360" w:lineRule="auto"/>
        <w:ind w:left="720" w:hanging="720"/>
        <w:rPr>
          <w:noProof/>
          <w:sz w:val="24"/>
          <w:szCs w:val="24"/>
        </w:rPr>
      </w:pPr>
      <w:bookmarkStart w:id="289" w:name="_ENREF_173"/>
      <w:r>
        <w:rPr>
          <w:noProof/>
          <w:sz w:val="24"/>
          <w:szCs w:val="24"/>
        </w:rPr>
        <w:t>Tarafder, M., Samad, M., 2012. Prevalence of clinical diseases of pet dogs and risk perception of zoonotic infection by dog owners in Bangladesh. Bangladesh Journal of Veterinary Medicine</w:t>
      </w:r>
      <w:r w:rsidRPr="005A1BD7">
        <w:rPr>
          <w:i/>
          <w:noProof/>
          <w:sz w:val="24"/>
          <w:szCs w:val="24"/>
        </w:rPr>
        <w:t xml:space="preserve"> </w:t>
      </w:r>
      <w:r>
        <w:rPr>
          <w:noProof/>
          <w:sz w:val="24"/>
          <w:szCs w:val="24"/>
        </w:rPr>
        <w:t>8, 163-174.</w:t>
      </w:r>
      <w:bookmarkEnd w:id="289"/>
    </w:p>
    <w:p w:rsidR="005A1BD7" w:rsidRDefault="005A1BD7" w:rsidP="00BC726A">
      <w:pPr>
        <w:spacing w:after="360" w:line="360" w:lineRule="auto"/>
        <w:ind w:left="720" w:hanging="720"/>
        <w:rPr>
          <w:noProof/>
          <w:sz w:val="24"/>
          <w:szCs w:val="24"/>
        </w:rPr>
      </w:pPr>
      <w:bookmarkStart w:id="290" w:name="_ENREF_174"/>
      <w:r>
        <w:rPr>
          <w:noProof/>
          <w:sz w:val="24"/>
          <w:szCs w:val="24"/>
        </w:rPr>
        <w:t>Terao, M., Akter, S., Yasin, M.G., Nakao, R., Kato, H., Alam, M.Z., Katakura, K., 2015. Molecular detection and genetic diversity of Babesia gibsoni in dogs in Bangladesh. Infection, Genetics and Evolution.</w:t>
      </w:r>
      <w:bookmarkEnd w:id="290"/>
    </w:p>
    <w:p w:rsidR="005A1BD7" w:rsidRDefault="005A1BD7" w:rsidP="00BC726A">
      <w:pPr>
        <w:spacing w:after="360" w:line="360" w:lineRule="auto"/>
        <w:ind w:left="720" w:hanging="720"/>
        <w:rPr>
          <w:noProof/>
          <w:sz w:val="24"/>
          <w:szCs w:val="24"/>
        </w:rPr>
      </w:pPr>
      <w:bookmarkStart w:id="291" w:name="_ENREF_175"/>
      <w:r>
        <w:rPr>
          <w:noProof/>
          <w:sz w:val="24"/>
          <w:szCs w:val="24"/>
        </w:rPr>
        <w:t>Todorovic, R., Long, R., 1976. Comparison of indirect fluorescent antibody (IFA) with complement fixation (CF) tests for diagnosis of Babesia spp infections in Colombian cattle. Tropenmedizin und Parasitologie</w:t>
      </w:r>
      <w:r w:rsidRPr="005A1BD7">
        <w:rPr>
          <w:i/>
          <w:noProof/>
          <w:sz w:val="24"/>
          <w:szCs w:val="24"/>
        </w:rPr>
        <w:t xml:space="preserve"> </w:t>
      </w:r>
      <w:r>
        <w:rPr>
          <w:noProof/>
          <w:sz w:val="24"/>
          <w:szCs w:val="24"/>
        </w:rPr>
        <w:t>27, 169-181.</w:t>
      </w:r>
      <w:bookmarkEnd w:id="291"/>
    </w:p>
    <w:p w:rsidR="005A1BD7" w:rsidRDefault="005A1BD7" w:rsidP="00BC726A">
      <w:pPr>
        <w:spacing w:after="360" w:line="360" w:lineRule="auto"/>
        <w:ind w:left="720" w:hanging="720"/>
        <w:rPr>
          <w:noProof/>
          <w:sz w:val="24"/>
          <w:szCs w:val="24"/>
        </w:rPr>
      </w:pPr>
      <w:bookmarkStart w:id="292" w:name="_ENREF_176"/>
      <w:r>
        <w:rPr>
          <w:noProof/>
          <w:sz w:val="24"/>
          <w:szCs w:val="24"/>
        </w:rPr>
        <w:t>Traub, R.J., 2003. Dogs, humans and gastrointestinal parasites: unravelling epidemiological and zoonotic relationships in an endemic tea-growing community in Northeast India.  Murdoch University.</w:t>
      </w:r>
      <w:bookmarkEnd w:id="292"/>
    </w:p>
    <w:p w:rsidR="005A1BD7" w:rsidRDefault="005A1BD7" w:rsidP="00BC726A">
      <w:pPr>
        <w:spacing w:after="360" w:line="360" w:lineRule="auto"/>
        <w:ind w:left="720" w:hanging="720"/>
        <w:rPr>
          <w:noProof/>
          <w:sz w:val="24"/>
          <w:szCs w:val="24"/>
        </w:rPr>
      </w:pPr>
      <w:bookmarkStart w:id="293" w:name="_ENREF_177"/>
      <w:r>
        <w:rPr>
          <w:noProof/>
          <w:sz w:val="24"/>
          <w:szCs w:val="24"/>
        </w:rPr>
        <w:t>Uilenberg, G., Franssen, F., Perie, N., Spanjer, A., 1989. Three groups of Babesia canis distinguished and a proposal for nomenclature. Veterinary Quarterly</w:t>
      </w:r>
      <w:r w:rsidRPr="005A1BD7">
        <w:rPr>
          <w:i/>
          <w:noProof/>
          <w:sz w:val="24"/>
          <w:szCs w:val="24"/>
        </w:rPr>
        <w:t xml:space="preserve"> </w:t>
      </w:r>
      <w:r>
        <w:rPr>
          <w:noProof/>
          <w:sz w:val="24"/>
          <w:szCs w:val="24"/>
        </w:rPr>
        <w:t>11, 33-40.</w:t>
      </w:r>
      <w:bookmarkEnd w:id="293"/>
    </w:p>
    <w:p w:rsidR="005A1BD7" w:rsidRDefault="005A1BD7" w:rsidP="00BC726A">
      <w:pPr>
        <w:spacing w:after="360" w:line="360" w:lineRule="auto"/>
        <w:ind w:left="720" w:hanging="720"/>
        <w:rPr>
          <w:noProof/>
          <w:sz w:val="24"/>
          <w:szCs w:val="24"/>
        </w:rPr>
      </w:pPr>
      <w:bookmarkStart w:id="294" w:name="_ENREF_178"/>
      <w:r>
        <w:rPr>
          <w:noProof/>
          <w:sz w:val="24"/>
          <w:szCs w:val="24"/>
        </w:rPr>
        <w:lastRenderedPageBreak/>
        <w:t>Urquhart, G., Armour, J., Duncan, J., Dunn, A., Jennings, F., 1996. Veterinary helminthology. Veterinary parasitology</w:t>
      </w:r>
      <w:r w:rsidRPr="005A1BD7">
        <w:rPr>
          <w:i/>
          <w:noProof/>
          <w:sz w:val="24"/>
          <w:szCs w:val="24"/>
        </w:rPr>
        <w:t xml:space="preserve"> </w:t>
      </w:r>
      <w:r>
        <w:rPr>
          <w:noProof/>
          <w:sz w:val="24"/>
          <w:szCs w:val="24"/>
        </w:rPr>
        <w:t>2, 122-125.</w:t>
      </w:r>
      <w:bookmarkEnd w:id="294"/>
    </w:p>
    <w:p w:rsidR="005A1BD7" w:rsidRDefault="005A1BD7" w:rsidP="00BC726A">
      <w:pPr>
        <w:spacing w:after="360" w:line="360" w:lineRule="auto"/>
        <w:ind w:left="720" w:hanging="720"/>
        <w:rPr>
          <w:noProof/>
          <w:sz w:val="24"/>
          <w:szCs w:val="24"/>
        </w:rPr>
      </w:pPr>
      <w:bookmarkStart w:id="295" w:name="_ENREF_180"/>
      <w:r>
        <w:rPr>
          <w:noProof/>
          <w:sz w:val="24"/>
          <w:szCs w:val="24"/>
        </w:rPr>
        <w:t>Voller, A., Bartlett, A., Bidwell, D., 1976. Enzyme immunoassays for parasitic diseases. Transactions of the Royal Society of Tropical Medicine and Hygiene</w:t>
      </w:r>
      <w:r w:rsidRPr="005A1BD7">
        <w:rPr>
          <w:i/>
          <w:noProof/>
          <w:sz w:val="24"/>
          <w:szCs w:val="24"/>
        </w:rPr>
        <w:t xml:space="preserve"> </w:t>
      </w:r>
      <w:r>
        <w:rPr>
          <w:noProof/>
          <w:sz w:val="24"/>
          <w:szCs w:val="24"/>
        </w:rPr>
        <w:t>70, 98-106.</w:t>
      </w:r>
      <w:bookmarkEnd w:id="295"/>
    </w:p>
    <w:p w:rsidR="005A1BD7" w:rsidRDefault="005A1BD7" w:rsidP="00BC726A">
      <w:pPr>
        <w:spacing w:after="360" w:line="360" w:lineRule="auto"/>
        <w:ind w:left="720" w:hanging="720"/>
        <w:rPr>
          <w:noProof/>
          <w:sz w:val="24"/>
          <w:szCs w:val="24"/>
        </w:rPr>
      </w:pPr>
      <w:bookmarkStart w:id="296" w:name="_ENREF_181"/>
      <w:r>
        <w:rPr>
          <w:noProof/>
          <w:sz w:val="24"/>
          <w:szCs w:val="24"/>
        </w:rPr>
        <w:t>Wardrop, K.J., Reine, N., Birkenheuer, A., Hale, A., Hohenhaus, A., Crawford, C., Lappin, M.R., 2005. Canine and feline blood donor screening for infectious disease. Journal of Veterinary Internal Medicine</w:t>
      </w:r>
      <w:r w:rsidRPr="005A1BD7">
        <w:rPr>
          <w:i/>
          <w:noProof/>
          <w:sz w:val="24"/>
          <w:szCs w:val="24"/>
        </w:rPr>
        <w:t xml:space="preserve"> </w:t>
      </w:r>
      <w:r>
        <w:rPr>
          <w:noProof/>
          <w:sz w:val="24"/>
          <w:szCs w:val="24"/>
        </w:rPr>
        <w:t>19, 135-142.</w:t>
      </w:r>
      <w:bookmarkEnd w:id="296"/>
    </w:p>
    <w:p w:rsidR="005A1BD7" w:rsidRDefault="005A1BD7" w:rsidP="00BC726A">
      <w:pPr>
        <w:spacing w:after="360" w:line="360" w:lineRule="auto"/>
        <w:ind w:left="720" w:hanging="720"/>
        <w:rPr>
          <w:noProof/>
          <w:sz w:val="24"/>
          <w:szCs w:val="24"/>
        </w:rPr>
      </w:pPr>
      <w:bookmarkStart w:id="297" w:name="_ENREF_182"/>
      <w:r>
        <w:rPr>
          <w:noProof/>
          <w:sz w:val="24"/>
          <w:szCs w:val="24"/>
        </w:rPr>
        <w:t>Wei, L., Kelly, P., Ackerson, K., Zhang, J., El-Mahallawy, H.S., Kaltenboeck, B., Wang, C., 2014. First report of Babesia gibsoni in Central America and survey for vector-borne infections in dogs from Nicaragua. Parasites &amp; vectors</w:t>
      </w:r>
      <w:r w:rsidRPr="005A1BD7">
        <w:rPr>
          <w:i/>
          <w:noProof/>
          <w:sz w:val="24"/>
          <w:szCs w:val="24"/>
        </w:rPr>
        <w:t xml:space="preserve"> </w:t>
      </w:r>
      <w:r>
        <w:rPr>
          <w:noProof/>
          <w:sz w:val="24"/>
          <w:szCs w:val="24"/>
        </w:rPr>
        <w:t>7, 126.</w:t>
      </w:r>
      <w:bookmarkEnd w:id="297"/>
    </w:p>
    <w:p w:rsidR="005A1BD7" w:rsidRDefault="005A1BD7" w:rsidP="00BC726A">
      <w:pPr>
        <w:spacing w:after="360" w:line="360" w:lineRule="auto"/>
        <w:ind w:left="720" w:hanging="720"/>
        <w:rPr>
          <w:noProof/>
          <w:sz w:val="24"/>
          <w:szCs w:val="24"/>
        </w:rPr>
      </w:pPr>
      <w:bookmarkStart w:id="298" w:name="_ENREF_183"/>
      <w:r>
        <w:rPr>
          <w:noProof/>
          <w:sz w:val="24"/>
          <w:szCs w:val="24"/>
        </w:rPr>
        <w:t>Wittner, M., Rowin, K.S., Tanowitz, H.B., Hobbs, J.F., Saltzman, S., Wenz, B., Hirsch, R., Chisholm, E., Healy, G.r., 1982. Successful chemotherapy of transfusion babesiosis. Annals of internal medicine</w:t>
      </w:r>
      <w:r w:rsidRPr="005A1BD7">
        <w:rPr>
          <w:i/>
          <w:noProof/>
          <w:sz w:val="24"/>
          <w:szCs w:val="24"/>
        </w:rPr>
        <w:t xml:space="preserve"> </w:t>
      </w:r>
      <w:r>
        <w:rPr>
          <w:noProof/>
          <w:sz w:val="24"/>
          <w:szCs w:val="24"/>
        </w:rPr>
        <w:t>96, 601-604.</w:t>
      </w:r>
      <w:bookmarkEnd w:id="298"/>
    </w:p>
    <w:p w:rsidR="005A1BD7" w:rsidRDefault="005A1BD7" w:rsidP="00BC726A">
      <w:pPr>
        <w:spacing w:after="360" w:line="360" w:lineRule="auto"/>
        <w:ind w:left="720" w:hanging="720"/>
        <w:rPr>
          <w:noProof/>
          <w:sz w:val="24"/>
          <w:szCs w:val="24"/>
        </w:rPr>
      </w:pPr>
      <w:bookmarkStart w:id="299" w:name="_ENREF_184"/>
      <w:r>
        <w:rPr>
          <w:noProof/>
          <w:sz w:val="24"/>
          <w:szCs w:val="24"/>
        </w:rPr>
        <w:t>Xuan, X., Igarashi, I., Tanaka, T., Fukumoto, S., Nagasawa, H., Fujisaki, K., Mikami, T., 2001. Detection of antibodies to Babesia equi in horses by a latex agglutination test using recombinant EMA-1. Clinical and diagnostic laboratory immunology</w:t>
      </w:r>
      <w:r w:rsidRPr="005A1BD7">
        <w:rPr>
          <w:i/>
          <w:noProof/>
          <w:sz w:val="24"/>
          <w:szCs w:val="24"/>
        </w:rPr>
        <w:t xml:space="preserve"> </w:t>
      </w:r>
      <w:r>
        <w:rPr>
          <w:noProof/>
          <w:sz w:val="24"/>
          <w:szCs w:val="24"/>
        </w:rPr>
        <w:t>8, 645-646.</w:t>
      </w:r>
      <w:bookmarkEnd w:id="299"/>
    </w:p>
    <w:p w:rsidR="005A1BD7" w:rsidRDefault="005A1BD7" w:rsidP="00BC726A">
      <w:pPr>
        <w:spacing w:after="360" w:line="360" w:lineRule="auto"/>
        <w:ind w:left="720" w:hanging="720"/>
        <w:rPr>
          <w:noProof/>
          <w:sz w:val="24"/>
          <w:szCs w:val="24"/>
        </w:rPr>
      </w:pPr>
      <w:bookmarkStart w:id="300" w:name="_ENREF_185"/>
      <w:r>
        <w:rPr>
          <w:noProof/>
          <w:sz w:val="24"/>
          <w:szCs w:val="24"/>
        </w:rPr>
        <w:t>Yamane, I., Conrad, P.A., Gardner, I., 1993a. Babesia gibsoni infections in dogs. Journal of Protozoology Research</w:t>
      </w:r>
      <w:r w:rsidRPr="005A1BD7">
        <w:rPr>
          <w:i/>
          <w:noProof/>
          <w:sz w:val="24"/>
          <w:szCs w:val="24"/>
        </w:rPr>
        <w:t xml:space="preserve"> </w:t>
      </w:r>
      <w:r>
        <w:rPr>
          <w:noProof/>
          <w:sz w:val="24"/>
          <w:szCs w:val="24"/>
        </w:rPr>
        <w:t>3, 111.</w:t>
      </w:r>
      <w:bookmarkEnd w:id="300"/>
    </w:p>
    <w:p w:rsidR="005A1BD7" w:rsidRDefault="005A1BD7" w:rsidP="00BC726A">
      <w:pPr>
        <w:spacing w:after="360" w:line="360" w:lineRule="auto"/>
        <w:ind w:left="720" w:hanging="720"/>
        <w:rPr>
          <w:noProof/>
          <w:sz w:val="24"/>
          <w:szCs w:val="24"/>
        </w:rPr>
      </w:pPr>
      <w:bookmarkStart w:id="301" w:name="_ENREF_186"/>
      <w:r>
        <w:rPr>
          <w:noProof/>
          <w:sz w:val="24"/>
          <w:szCs w:val="24"/>
        </w:rPr>
        <w:t>Yamane, I., Gardner, I., Ryan, C., Levy, M., Urrico, J., Conrad, P., 1994. Serosurvey of Babesia canis, Babesia gibsoni and Ehrlichia canis in pound dogs in California, USA. Preventive Veterinary Medicine</w:t>
      </w:r>
      <w:r w:rsidRPr="005A1BD7">
        <w:rPr>
          <w:i/>
          <w:noProof/>
          <w:sz w:val="24"/>
          <w:szCs w:val="24"/>
        </w:rPr>
        <w:t xml:space="preserve"> </w:t>
      </w:r>
      <w:r>
        <w:rPr>
          <w:noProof/>
          <w:sz w:val="24"/>
          <w:szCs w:val="24"/>
        </w:rPr>
        <w:t>18, 293-304.</w:t>
      </w:r>
      <w:bookmarkEnd w:id="301"/>
    </w:p>
    <w:p w:rsidR="005A1BD7" w:rsidRDefault="005A1BD7" w:rsidP="00BC726A">
      <w:pPr>
        <w:spacing w:after="360" w:line="360" w:lineRule="auto"/>
        <w:ind w:left="720" w:hanging="720"/>
        <w:rPr>
          <w:noProof/>
          <w:sz w:val="24"/>
          <w:szCs w:val="24"/>
        </w:rPr>
      </w:pPr>
      <w:bookmarkStart w:id="302" w:name="_ENREF_187"/>
      <w:r>
        <w:rPr>
          <w:noProof/>
          <w:sz w:val="24"/>
          <w:szCs w:val="24"/>
        </w:rPr>
        <w:t xml:space="preserve">Yamane, I., Thomford, J., Gardner, I., Dubey, J., Levy, M., Conrad, P., 1993b. Evaluation of the indirect fluorescent antibody test for diagnosis of Babesia </w:t>
      </w:r>
      <w:r>
        <w:rPr>
          <w:noProof/>
          <w:sz w:val="24"/>
          <w:szCs w:val="24"/>
        </w:rPr>
        <w:lastRenderedPageBreak/>
        <w:t>gibsoni infections in dogs. American journal of veterinary research</w:t>
      </w:r>
      <w:r w:rsidRPr="005A1BD7">
        <w:rPr>
          <w:i/>
          <w:noProof/>
          <w:sz w:val="24"/>
          <w:szCs w:val="24"/>
        </w:rPr>
        <w:t xml:space="preserve"> </w:t>
      </w:r>
      <w:r>
        <w:rPr>
          <w:noProof/>
          <w:sz w:val="24"/>
          <w:szCs w:val="24"/>
        </w:rPr>
        <w:t>54, 1579-1584.</w:t>
      </w:r>
      <w:bookmarkEnd w:id="302"/>
    </w:p>
    <w:p w:rsidR="005A1BD7" w:rsidRDefault="005A1BD7" w:rsidP="00BC726A">
      <w:pPr>
        <w:spacing w:after="360" w:line="360" w:lineRule="auto"/>
        <w:ind w:left="720" w:hanging="720"/>
        <w:rPr>
          <w:noProof/>
          <w:sz w:val="24"/>
          <w:szCs w:val="24"/>
        </w:rPr>
      </w:pPr>
      <w:bookmarkStart w:id="303" w:name="_ENREF_188"/>
      <w:r>
        <w:rPr>
          <w:noProof/>
          <w:sz w:val="24"/>
          <w:szCs w:val="24"/>
        </w:rPr>
        <w:t>Zahler, M., Rinder, H., Gothe, R., 2000a. Genotypic status of Babesia microti within the piroplasms. Parasitology research</w:t>
      </w:r>
      <w:r w:rsidRPr="005A1BD7">
        <w:rPr>
          <w:i/>
          <w:noProof/>
          <w:sz w:val="24"/>
          <w:szCs w:val="24"/>
        </w:rPr>
        <w:t xml:space="preserve"> </w:t>
      </w:r>
      <w:r>
        <w:rPr>
          <w:noProof/>
          <w:sz w:val="24"/>
          <w:szCs w:val="24"/>
        </w:rPr>
        <w:t>86, 642-646.</w:t>
      </w:r>
      <w:bookmarkEnd w:id="303"/>
    </w:p>
    <w:p w:rsidR="005A1BD7" w:rsidRDefault="005A1BD7" w:rsidP="00BC726A">
      <w:pPr>
        <w:spacing w:after="360" w:line="360" w:lineRule="auto"/>
        <w:ind w:left="720" w:hanging="720"/>
        <w:rPr>
          <w:noProof/>
          <w:sz w:val="24"/>
          <w:szCs w:val="24"/>
        </w:rPr>
      </w:pPr>
      <w:bookmarkStart w:id="304" w:name="_ENREF_189"/>
      <w:r>
        <w:rPr>
          <w:noProof/>
          <w:sz w:val="24"/>
          <w:szCs w:val="24"/>
        </w:rPr>
        <w:t>Zahler, M., Rinder, H., Schein, E., Gothe, R., 2000b. Detection of a new pathogenic Babesia microti-like species in dogs. Veterinary Parasitology</w:t>
      </w:r>
      <w:r w:rsidRPr="005A1BD7">
        <w:rPr>
          <w:i/>
          <w:noProof/>
          <w:sz w:val="24"/>
          <w:szCs w:val="24"/>
        </w:rPr>
        <w:t xml:space="preserve"> </w:t>
      </w:r>
      <w:r>
        <w:rPr>
          <w:noProof/>
          <w:sz w:val="24"/>
          <w:szCs w:val="24"/>
        </w:rPr>
        <w:t>89, 241-248.</w:t>
      </w:r>
      <w:bookmarkEnd w:id="304"/>
    </w:p>
    <w:p w:rsidR="005A1BD7" w:rsidRDefault="005A1BD7" w:rsidP="00BC726A">
      <w:pPr>
        <w:spacing w:after="360" w:line="360" w:lineRule="auto"/>
        <w:ind w:left="720" w:hanging="720"/>
        <w:rPr>
          <w:noProof/>
          <w:sz w:val="24"/>
          <w:szCs w:val="24"/>
        </w:rPr>
      </w:pPr>
      <w:bookmarkStart w:id="305" w:name="_ENREF_190"/>
      <w:r>
        <w:rPr>
          <w:noProof/>
          <w:sz w:val="24"/>
          <w:szCs w:val="24"/>
        </w:rPr>
        <w:t xml:space="preserve">Zahler, M., Rinder, H., Zweygarth, E., Fukata, T., Maede, Y., Schein, E., Gothe, R., 2000c. ‘Babesia gibsoni’of dogs from North America and Asia belong to different species. </w:t>
      </w:r>
      <w:r w:rsidR="008949EA">
        <w:rPr>
          <w:noProof/>
          <w:sz w:val="24"/>
          <w:szCs w:val="24"/>
        </w:rPr>
        <w:t xml:space="preserve">Veterinary </w:t>
      </w:r>
      <w:r>
        <w:rPr>
          <w:noProof/>
          <w:sz w:val="24"/>
          <w:szCs w:val="24"/>
        </w:rPr>
        <w:t>Parasitology</w:t>
      </w:r>
      <w:r w:rsidRPr="005A1BD7">
        <w:rPr>
          <w:i/>
          <w:noProof/>
          <w:sz w:val="24"/>
          <w:szCs w:val="24"/>
        </w:rPr>
        <w:t xml:space="preserve"> </w:t>
      </w:r>
      <w:r>
        <w:rPr>
          <w:noProof/>
          <w:sz w:val="24"/>
          <w:szCs w:val="24"/>
        </w:rPr>
        <w:t>120, 365-369.</w:t>
      </w:r>
      <w:bookmarkEnd w:id="305"/>
    </w:p>
    <w:p w:rsidR="005A1BD7" w:rsidRDefault="005A1BD7" w:rsidP="00BC726A">
      <w:pPr>
        <w:spacing w:after="360" w:line="360" w:lineRule="auto"/>
        <w:ind w:left="720" w:hanging="720"/>
        <w:rPr>
          <w:noProof/>
          <w:sz w:val="24"/>
          <w:szCs w:val="24"/>
        </w:rPr>
      </w:pPr>
      <w:bookmarkStart w:id="306" w:name="_ENREF_191"/>
      <w:r>
        <w:rPr>
          <w:noProof/>
          <w:sz w:val="24"/>
          <w:szCs w:val="24"/>
        </w:rPr>
        <w:t>Zahler, M., Schein, E., Rinder, H., Gothe, R., 1998. Characteristic genotypes discriminate between Babesia canis isolates of differing vector specificity and pathogenicity to dogs. Parasitology Research</w:t>
      </w:r>
      <w:r w:rsidRPr="005A1BD7">
        <w:rPr>
          <w:i/>
          <w:noProof/>
          <w:sz w:val="24"/>
          <w:szCs w:val="24"/>
        </w:rPr>
        <w:t xml:space="preserve"> </w:t>
      </w:r>
      <w:r>
        <w:rPr>
          <w:noProof/>
          <w:sz w:val="24"/>
          <w:szCs w:val="24"/>
        </w:rPr>
        <w:t>84, 544-548.</w:t>
      </w:r>
      <w:bookmarkEnd w:id="306"/>
    </w:p>
    <w:p w:rsidR="005A1BD7" w:rsidRDefault="005A1BD7" w:rsidP="00BC726A">
      <w:pPr>
        <w:spacing w:line="360" w:lineRule="auto"/>
        <w:ind w:left="720" w:hanging="720"/>
        <w:rPr>
          <w:noProof/>
          <w:sz w:val="24"/>
          <w:szCs w:val="24"/>
        </w:rPr>
      </w:pPr>
      <w:bookmarkStart w:id="307" w:name="_ENREF_192"/>
      <w:r>
        <w:rPr>
          <w:noProof/>
          <w:sz w:val="24"/>
          <w:szCs w:val="24"/>
        </w:rPr>
        <w:t xml:space="preserve">Zandvliet, M., Teske, E., Piek, C., 2004. Ehrlichia and Babesia infections in dogs in The Netherlands. </w:t>
      </w:r>
      <w:r w:rsidR="00132FFE">
        <w:rPr>
          <w:noProof/>
          <w:sz w:val="24"/>
          <w:szCs w:val="24"/>
        </w:rPr>
        <w:t>Journal of Veterinary Medicine</w:t>
      </w:r>
      <w:r w:rsidRPr="005A1BD7">
        <w:rPr>
          <w:i/>
          <w:noProof/>
          <w:sz w:val="24"/>
          <w:szCs w:val="24"/>
        </w:rPr>
        <w:t xml:space="preserve"> </w:t>
      </w:r>
      <w:r>
        <w:rPr>
          <w:noProof/>
          <w:sz w:val="24"/>
          <w:szCs w:val="24"/>
        </w:rPr>
        <w:t>129, 740-745.</w:t>
      </w:r>
      <w:bookmarkEnd w:id="307"/>
    </w:p>
    <w:p w:rsidR="005A1BD7" w:rsidRDefault="005A1BD7" w:rsidP="005A1BD7">
      <w:pPr>
        <w:spacing w:line="360" w:lineRule="auto"/>
        <w:rPr>
          <w:noProof/>
          <w:sz w:val="24"/>
          <w:szCs w:val="24"/>
        </w:rPr>
      </w:pPr>
    </w:p>
    <w:p w:rsidR="00356EDB" w:rsidRDefault="000B46C5" w:rsidP="00EA6BF5">
      <w:pPr>
        <w:spacing w:line="360" w:lineRule="auto"/>
        <w:rPr>
          <w:sz w:val="24"/>
          <w:szCs w:val="24"/>
        </w:rPr>
      </w:pPr>
      <w:r w:rsidRPr="00B67CA0">
        <w:rPr>
          <w:sz w:val="24"/>
          <w:szCs w:val="24"/>
        </w:rPr>
        <w:fldChar w:fldCharType="end"/>
      </w:r>
    </w:p>
    <w:p w:rsidR="00BC726A" w:rsidRDefault="003355E1" w:rsidP="003355E1">
      <w:pPr>
        <w:pStyle w:val="Heading1"/>
      </w:pPr>
      <w:r w:rsidRPr="001C472A">
        <w:t xml:space="preserve">   </w:t>
      </w:r>
    </w:p>
    <w:p w:rsidR="00BC726A" w:rsidRDefault="00BC726A" w:rsidP="003355E1">
      <w:pPr>
        <w:pStyle w:val="Heading1"/>
      </w:pPr>
    </w:p>
    <w:p w:rsidR="00BC726A" w:rsidRDefault="00BC726A" w:rsidP="00BC726A"/>
    <w:p w:rsidR="00677118" w:rsidRDefault="00677118" w:rsidP="00677118"/>
    <w:p w:rsidR="00677118" w:rsidRDefault="00677118" w:rsidP="00677118"/>
    <w:p w:rsidR="00677118" w:rsidRDefault="00677118" w:rsidP="00677118"/>
    <w:p w:rsidR="00677118" w:rsidRDefault="00677118" w:rsidP="00677118"/>
    <w:p w:rsidR="00677118" w:rsidRDefault="00677118" w:rsidP="00677118"/>
    <w:p w:rsidR="00677118" w:rsidRDefault="00677118" w:rsidP="00677118"/>
    <w:p w:rsidR="00677118" w:rsidRDefault="00677118" w:rsidP="00677118"/>
    <w:p w:rsidR="00677118" w:rsidRDefault="00677118" w:rsidP="00677118">
      <w:pPr>
        <w:sectPr w:rsidR="00677118" w:rsidSect="000B42D6">
          <w:headerReference w:type="default" r:id="rId58"/>
          <w:footerReference w:type="default" r:id="rId59"/>
          <w:pgSz w:w="11907" w:h="16839" w:code="9"/>
          <w:pgMar w:top="1440" w:right="1080" w:bottom="1440" w:left="2520" w:header="720" w:footer="720" w:gutter="0"/>
          <w:cols w:space="720"/>
          <w:docGrid w:linePitch="360"/>
        </w:sectPr>
      </w:pPr>
    </w:p>
    <w:p w:rsidR="003355E1" w:rsidRDefault="003355E1" w:rsidP="00677118">
      <w:pPr>
        <w:pStyle w:val="Heading1"/>
      </w:pPr>
      <w:r w:rsidRPr="001C472A">
        <w:lastRenderedPageBreak/>
        <w:t xml:space="preserve"> </w:t>
      </w:r>
      <w:bookmarkStart w:id="308" w:name="_Toc412677865"/>
      <w:r w:rsidRPr="001C472A">
        <w:t>Appendix</w:t>
      </w:r>
      <w:r>
        <w:t>-1</w:t>
      </w:r>
      <w:bookmarkEnd w:id="308"/>
    </w:p>
    <w:p w:rsidR="003355E1" w:rsidRPr="001C472A" w:rsidRDefault="003355E1" w:rsidP="003355E1">
      <w:pPr>
        <w:ind w:left="2160" w:firstLine="720"/>
        <w:rPr>
          <w:b/>
          <w:sz w:val="24"/>
          <w:szCs w:val="24"/>
        </w:rPr>
      </w:pPr>
    </w:p>
    <w:p w:rsidR="003355E1" w:rsidRDefault="003355E1" w:rsidP="003355E1">
      <w:pPr>
        <w:jc w:val="center"/>
        <w:rPr>
          <w:b/>
          <w:sz w:val="24"/>
          <w:szCs w:val="24"/>
        </w:rPr>
      </w:pPr>
      <w:r w:rsidRPr="001C472A">
        <w:rPr>
          <w:b/>
          <w:sz w:val="24"/>
          <w:szCs w:val="24"/>
        </w:rPr>
        <w:t>Data Sheet</w:t>
      </w:r>
    </w:p>
    <w:p w:rsidR="003355E1" w:rsidRDefault="003355E1" w:rsidP="003355E1">
      <w:pPr>
        <w:jc w:val="center"/>
        <w:rPr>
          <w:b/>
          <w:sz w:val="24"/>
          <w:szCs w:val="24"/>
        </w:rPr>
      </w:pPr>
    </w:p>
    <w:p w:rsidR="003355E1" w:rsidRPr="001C472A" w:rsidRDefault="003355E1" w:rsidP="003355E1">
      <w:pPr>
        <w:jc w:val="center"/>
        <w:rPr>
          <w:b/>
          <w:sz w:val="24"/>
          <w:szCs w:val="24"/>
        </w:rPr>
      </w:pPr>
    </w:p>
    <w:p w:rsidR="003355E1" w:rsidRPr="001C472A" w:rsidRDefault="003355E1" w:rsidP="003355E1">
      <w:pPr>
        <w:rPr>
          <w:sz w:val="24"/>
          <w:szCs w:val="24"/>
        </w:rPr>
      </w:pPr>
      <w:proofErr w:type="spellStart"/>
      <w:r w:rsidRPr="001C472A">
        <w:rPr>
          <w:sz w:val="24"/>
          <w:szCs w:val="24"/>
        </w:rPr>
        <w:t>Id.no</w:t>
      </w:r>
      <w:proofErr w:type="spellEnd"/>
      <w:r w:rsidRPr="001C472A">
        <w:rPr>
          <w:sz w:val="24"/>
          <w:szCs w:val="24"/>
        </w:rPr>
        <w:t>……………………</w:t>
      </w:r>
      <w:r w:rsidRPr="001C472A">
        <w:rPr>
          <w:sz w:val="24"/>
          <w:szCs w:val="24"/>
        </w:rPr>
        <w:tab/>
      </w:r>
      <w:r w:rsidRPr="001C472A">
        <w:rPr>
          <w:sz w:val="24"/>
          <w:szCs w:val="24"/>
        </w:rPr>
        <w:tab/>
      </w:r>
      <w:r w:rsidRPr="001C472A">
        <w:rPr>
          <w:sz w:val="24"/>
          <w:szCs w:val="24"/>
        </w:rPr>
        <w:tab/>
      </w:r>
      <w:r w:rsidRPr="001C472A">
        <w:rPr>
          <w:sz w:val="24"/>
          <w:szCs w:val="24"/>
        </w:rPr>
        <w:tab/>
      </w:r>
      <w:r w:rsidRPr="001C472A">
        <w:rPr>
          <w:sz w:val="24"/>
          <w:szCs w:val="24"/>
        </w:rPr>
        <w:tab/>
        <w:t xml:space="preserve">   Date…………………</w:t>
      </w:r>
      <w:r w:rsidRPr="001C472A">
        <w:rPr>
          <w:sz w:val="24"/>
          <w:szCs w:val="24"/>
        </w:rPr>
        <w:tab/>
      </w:r>
    </w:p>
    <w:p w:rsidR="003355E1" w:rsidRDefault="003355E1" w:rsidP="003355E1">
      <w:pPr>
        <w:jc w:val="center"/>
        <w:rPr>
          <w:b/>
          <w:sz w:val="24"/>
          <w:szCs w:val="24"/>
        </w:rPr>
      </w:pPr>
      <w:r w:rsidRPr="001C472A">
        <w:rPr>
          <w:b/>
          <w:sz w:val="24"/>
          <w:szCs w:val="24"/>
        </w:rPr>
        <w:t>Stray dog</w:t>
      </w:r>
    </w:p>
    <w:p w:rsidR="003355E1" w:rsidRDefault="003355E1" w:rsidP="003355E1">
      <w:pPr>
        <w:jc w:val="center"/>
        <w:rPr>
          <w:b/>
          <w:sz w:val="24"/>
          <w:szCs w:val="24"/>
        </w:rPr>
      </w:pPr>
    </w:p>
    <w:p w:rsidR="003355E1" w:rsidRPr="001C472A" w:rsidRDefault="003355E1" w:rsidP="003355E1">
      <w:pPr>
        <w:jc w:val="center"/>
        <w:rPr>
          <w:b/>
          <w:sz w:val="24"/>
          <w:szCs w:val="24"/>
        </w:rPr>
      </w:pPr>
    </w:p>
    <w:p w:rsidR="003355E1" w:rsidRPr="001C472A" w:rsidRDefault="003355E1" w:rsidP="003355E1">
      <w:pPr>
        <w:spacing w:line="360" w:lineRule="auto"/>
        <w:rPr>
          <w:sz w:val="24"/>
          <w:szCs w:val="24"/>
        </w:rPr>
      </w:pPr>
      <w:r w:rsidRPr="001C472A">
        <w:rPr>
          <w:sz w:val="24"/>
          <w:szCs w:val="24"/>
        </w:rPr>
        <w:t>1. Location……………..</w:t>
      </w:r>
    </w:p>
    <w:p w:rsidR="003355E1" w:rsidRPr="001C472A" w:rsidRDefault="003355E1" w:rsidP="003355E1">
      <w:pPr>
        <w:spacing w:line="360" w:lineRule="auto"/>
        <w:rPr>
          <w:sz w:val="24"/>
          <w:szCs w:val="24"/>
        </w:rPr>
      </w:pPr>
      <w:r w:rsidRPr="001C472A">
        <w:rPr>
          <w:sz w:val="24"/>
          <w:szCs w:val="24"/>
        </w:rPr>
        <w:t>2. Breed……………………</w:t>
      </w:r>
    </w:p>
    <w:p w:rsidR="003355E1" w:rsidRPr="001C472A" w:rsidRDefault="003355E1" w:rsidP="003355E1">
      <w:pPr>
        <w:spacing w:line="360" w:lineRule="auto"/>
        <w:rPr>
          <w:sz w:val="24"/>
          <w:szCs w:val="24"/>
        </w:rPr>
      </w:pPr>
      <w:r w:rsidRPr="001C472A">
        <w:rPr>
          <w:sz w:val="24"/>
          <w:szCs w:val="24"/>
        </w:rPr>
        <w:t>3. Age……………….…….Adult/young</w:t>
      </w:r>
    </w:p>
    <w:p w:rsidR="003355E1" w:rsidRPr="001C472A" w:rsidRDefault="003355E1" w:rsidP="003355E1">
      <w:pPr>
        <w:spacing w:line="360" w:lineRule="auto"/>
        <w:rPr>
          <w:sz w:val="24"/>
          <w:szCs w:val="24"/>
        </w:rPr>
      </w:pPr>
      <w:r w:rsidRPr="001C472A">
        <w:rPr>
          <w:sz w:val="24"/>
          <w:szCs w:val="24"/>
        </w:rPr>
        <w:t>4. Sex………………………..Male/female</w:t>
      </w:r>
    </w:p>
    <w:p w:rsidR="003355E1" w:rsidRPr="001C472A" w:rsidRDefault="003355E1" w:rsidP="003355E1">
      <w:pPr>
        <w:spacing w:line="360" w:lineRule="auto"/>
        <w:rPr>
          <w:sz w:val="24"/>
          <w:szCs w:val="24"/>
        </w:rPr>
      </w:pPr>
      <w:r w:rsidRPr="001C472A">
        <w:rPr>
          <w:sz w:val="24"/>
          <w:szCs w:val="24"/>
        </w:rPr>
        <w:t>5. External parasite…………………..</w:t>
      </w:r>
    </w:p>
    <w:p w:rsidR="003355E1" w:rsidRPr="001C472A" w:rsidRDefault="003355E1" w:rsidP="003355E1">
      <w:pPr>
        <w:spacing w:line="360" w:lineRule="auto"/>
        <w:rPr>
          <w:sz w:val="24"/>
          <w:szCs w:val="24"/>
        </w:rPr>
      </w:pPr>
      <w:r w:rsidRPr="001C472A">
        <w:rPr>
          <w:sz w:val="24"/>
          <w:szCs w:val="24"/>
        </w:rPr>
        <w:t>7. Clinical abnormalities………………..</w:t>
      </w:r>
    </w:p>
    <w:p w:rsidR="003355E1" w:rsidRDefault="003355E1" w:rsidP="003355E1">
      <w:pPr>
        <w:spacing w:line="360" w:lineRule="auto"/>
        <w:rPr>
          <w:sz w:val="24"/>
          <w:szCs w:val="24"/>
        </w:rPr>
      </w:pPr>
    </w:p>
    <w:p w:rsidR="003355E1" w:rsidRDefault="003355E1" w:rsidP="003355E1">
      <w:pPr>
        <w:rPr>
          <w:sz w:val="24"/>
          <w:szCs w:val="24"/>
        </w:rPr>
      </w:pPr>
    </w:p>
    <w:p w:rsidR="003355E1" w:rsidRDefault="003355E1" w:rsidP="003355E1">
      <w:pPr>
        <w:rPr>
          <w:sz w:val="24"/>
          <w:szCs w:val="24"/>
        </w:rPr>
      </w:pPr>
      <w:r>
        <w:rPr>
          <w:sz w:val="24"/>
          <w:szCs w:val="24"/>
        </w:rPr>
        <w:br w:type="page"/>
      </w:r>
    </w:p>
    <w:p w:rsidR="003355E1" w:rsidRDefault="003355E1" w:rsidP="00CB0CD8">
      <w:pPr>
        <w:pStyle w:val="Heading1"/>
      </w:pPr>
      <w:r w:rsidRPr="001C472A">
        <w:lastRenderedPageBreak/>
        <w:t xml:space="preserve">           </w:t>
      </w:r>
      <w:bookmarkStart w:id="309" w:name="_Toc412677866"/>
      <w:r w:rsidRPr="001C472A">
        <w:t>Appendix</w:t>
      </w:r>
      <w:r>
        <w:t>-2</w:t>
      </w:r>
      <w:bookmarkEnd w:id="309"/>
      <w:r w:rsidR="009D2B08">
        <w:t xml:space="preserve"> </w:t>
      </w:r>
    </w:p>
    <w:p w:rsidR="00C22B30" w:rsidRDefault="00C22B30" w:rsidP="00C22B30">
      <w:pPr>
        <w:keepNext/>
      </w:pPr>
      <w:r w:rsidRPr="00C22B30">
        <w:rPr>
          <w:noProof/>
        </w:rPr>
        <w:drawing>
          <wp:inline distT="0" distB="0" distL="0" distR="0">
            <wp:extent cx="5553075" cy="4791075"/>
            <wp:effectExtent l="0" t="0" r="0" b="0"/>
            <wp:docPr id="27"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77075" cy="5867400"/>
                      <a:chOff x="990600" y="457200"/>
                      <a:chExt cx="7077075" cy="5867400"/>
                    </a:xfrm>
                  </a:grpSpPr>
                  <a:grpSp>
                    <a:nvGrpSpPr>
                      <a:cNvPr id="51" name="Group 50"/>
                      <a:cNvGrpSpPr/>
                    </a:nvGrpSpPr>
                    <a:grpSpPr>
                      <a:xfrm>
                        <a:off x="990600" y="457200"/>
                        <a:ext cx="7077075" cy="5867400"/>
                        <a:chOff x="990600" y="457200"/>
                        <a:chExt cx="7077075" cy="5867400"/>
                      </a:xfrm>
                    </a:grpSpPr>
                    <a:grpSp>
                      <a:nvGrpSpPr>
                        <a:cNvPr id="3" name="Group 47"/>
                        <a:cNvGrpSpPr/>
                      </a:nvGrpSpPr>
                      <a:grpSpPr>
                        <a:xfrm>
                          <a:off x="3733800" y="2362200"/>
                          <a:ext cx="1981200" cy="1828800"/>
                          <a:chOff x="3733800" y="2362200"/>
                          <a:chExt cx="1981200" cy="1828800"/>
                        </a:xfrm>
                      </a:grpSpPr>
                      <a:grpSp>
                        <a:nvGrpSpPr>
                          <a:cNvPr id="40" name="Group 43"/>
                          <a:cNvGrpSpPr/>
                        </a:nvGrpSpPr>
                        <a:grpSpPr>
                          <a:xfrm>
                            <a:off x="3733800" y="2362200"/>
                            <a:ext cx="1981200" cy="838200"/>
                            <a:chOff x="3733800" y="2362200"/>
                            <a:chExt cx="1981200" cy="838200"/>
                          </a:xfrm>
                        </a:grpSpPr>
                        <a:pic>
                          <a:nvPicPr>
                            <a:cNvPr id="37" name="Picture 8" descr="Picture1.png"/>
                            <a:cNvPicPr/>
                          </a:nvPicPr>
                          <a:blipFill>
                            <a:blip r:embed="rId60"/>
                            <a:stretch>
                              <a:fillRect/>
                            </a:stretch>
                          </a:blipFill>
                          <a:spPr>
                            <a:xfrm>
                              <a:off x="3733800" y="2362200"/>
                              <a:ext cx="1960245" cy="838200"/>
                            </a:xfrm>
                            <a:prstGeom prst="rect">
                              <a:avLst/>
                            </a:prstGeom>
                            <a:ln w="38100" cap="sq">
                              <a:noFill/>
                              <a:prstDash val="solid"/>
                              <a:miter lim="800000"/>
                            </a:ln>
                            <a:effectLst>
                              <a:outerShdw blurRad="50800" dist="38100" dir="2700000" algn="tl" rotWithShape="0">
                                <a:srgbClr val="000000">
                                  <a:alpha val="43000"/>
                                </a:srgbClr>
                              </a:outerShdw>
                            </a:effectLst>
                          </a:spPr>
                        </a:pic>
                        <a:sp>
                          <a:nvSpPr>
                            <a:cNvPr id="38" name="Rounded Rectangle 29"/>
                            <a:cNvSpPr/>
                          </a:nvSpPr>
                          <a:spPr>
                            <a:xfrm>
                              <a:off x="5334000" y="2362200"/>
                              <a:ext cx="3810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I</a:t>
                                </a:r>
                                <a:r>
                                  <a:rPr lang="en-US" sz="800" b="1" dirty="0" smtClean="0">
                                    <a:solidFill>
                                      <a:srgbClr val="002060"/>
                                    </a:solidFill>
                                    <a:latin typeface="Times New Roman" pitchFamily="18" charset="0"/>
                                    <a:cs typeface="Times New Roman" pitchFamily="18" charset="0"/>
                                  </a:rPr>
                                  <a:t>2</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41" name="Group 44"/>
                          <a:cNvGrpSpPr/>
                        </a:nvGrpSpPr>
                        <a:grpSpPr>
                          <a:xfrm>
                            <a:off x="3733800" y="3276600"/>
                            <a:ext cx="1981200" cy="914400"/>
                            <a:chOff x="3733800" y="3276600"/>
                            <a:chExt cx="1981200" cy="914400"/>
                          </a:xfrm>
                        </a:grpSpPr>
                        <a:pic>
                          <a:nvPicPr>
                            <a:cNvPr id="35" name="Picture 13" descr="B. gibsoni.jpg"/>
                            <a:cNvPicPr/>
                          </a:nvPicPr>
                          <a:blipFill>
                            <a:blip r:embed="rId32">
                              <a:lum bright="-30000" contrast="30000"/>
                            </a:blip>
                            <a:stretch>
                              <a:fillRect/>
                            </a:stretch>
                          </a:blipFill>
                          <a:spPr>
                            <a:xfrm>
                              <a:off x="3733800" y="3276600"/>
                              <a:ext cx="1981200" cy="914400"/>
                            </a:xfrm>
                            <a:prstGeom prst="rect">
                              <a:avLst/>
                            </a:prstGeom>
                            <a:ln w="38100" cap="sq">
                              <a:noFill/>
                              <a:prstDash val="solid"/>
                              <a:miter lim="800000"/>
                            </a:ln>
                            <a:effectLst>
                              <a:outerShdw blurRad="50800" dist="38100" dir="2700000" algn="tl" rotWithShape="0">
                                <a:srgbClr val="000000">
                                  <a:alpha val="43000"/>
                                </a:srgbClr>
                              </a:outerShdw>
                            </a:effectLst>
                          </a:spPr>
                        </a:pic>
                        <a:sp>
                          <a:nvSpPr>
                            <a:cNvPr id="36" name="Rounded Rectangle 33"/>
                            <a:cNvSpPr/>
                          </a:nvSpPr>
                          <a:spPr>
                            <a:xfrm>
                              <a:off x="3733800" y="3962400"/>
                              <a:ext cx="3810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I</a:t>
                                </a:r>
                                <a:r>
                                  <a:rPr lang="en-US" sz="800" b="1" dirty="0" smtClean="0">
                                    <a:solidFill>
                                      <a:srgbClr val="002060"/>
                                    </a:solidFill>
                                    <a:latin typeface="Times New Roman" pitchFamily="18" charset="0"/>
                                    <a:cs typeface="Times New Roman" pitchFamily="18" charset="0"/>
                                  </a:rPr>
                                  <a:t>1</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grpSp>
                      <a:nvGrpSpPr>
                        <a:cNvPr id="4" name="Group 49"/>
                        <a:cNvGrpSpPr/>
                      </a:nvGrpSpPr>
                      <a:grpSpPr>
                        <a:xfrm>
                          <a:off x="990600" y="457200"/>
                          <a:ext cx="7077075" cy="5867400"/>
                          <a:chOff x="990600" y="457200"/>
                          <a:chExt cx="7077075" cy="5867400"/>
                        </a:xfrm>
                      </a:grpSpPr>
                      <a:grpSp>
                        <a:nvGrpSpPr>
                          <a:cNvPr id="5" name="Group 48"/>
                          <a:cNvGrpSpPr/>
                        </a:nvGrpSpPr>
                        <a:grpSpPr>
                          <a:xfrm>
                            <a:off x="990600" y="457200"/>
                            <a:ext cx="7077075" cy="5867400"/>
                            <a:chOff x="990600" y="457200"/>
                            <a:chExt cx="7077075" cy="5867400"/>
                          </a:xfrm>
                        </a:grpSpPr>
                        <a:grpSp>
                          <a:nvGrpSpPr>
                            <a:cNvPr id="24" name="Group 34"/>
                            <a:cNvGrpSpPr/>
                          </a:nvGrpSpPr>
                          <a:grpSpPr>
                            <a:xfrm>
                              <a:off x="1066800" y="533400"/>
                              <a:ext cx="1714500" cy="1562100"/>
                              <a:chOff x="1066800" y="533400"/>
                              <a:chExt cx="1714500" cy="1562100"/>
                            </a:xfrm>
                          </a:grpSpPr>
                          <a:pic>
                            <a:nvPicPr>
                              <a:cNvPr id="15" name="Picture 3" descr="H:\Parasitology\Report\DSC07636.JPG"/>
                              <a:cNvPicPr/>
                            </a:nvPicPr>
                            <a:blipFill>
                              <a:blip r:embed="rId61" cstate="print"/>
                              <a:srcRect/>
                              <a:stretch>
                                <a:fillRect/>
                              </a:stretch>
                            </a:blipFill>
                            <a:spPr bwMode="auto">
                              <a:xfrm>
                                <a:off x="1066800" y="533400"/>
                                <a:ext cx="1714500" cy="15621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34" name="Rounded Rectangle 24"/>
                              <a:cNvSpPr/>
                            </a:nvSpPr>
                            <a:spPr>
                              <a:xfrm>
                                <a:off x="2362200" y="838200"/>
                                <a:ext cx="2286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A</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5" name="Group 41"/>
                            <a:cNvGrpSpPr/>
                          </a:nvGrpSpPr>
                          <a:grpSpPr>
                            <a:xfrm>
                              <a:off x="990600" y="2286000"/>
                              <a:ext cx="1752600" cy="1676400"/>
                              <a:chOff x="990600" y="2286000"/>
                              <a:chExt cx="1752600" cy="1676400"/>
                            </a:xfrm>
                          </a:grpSpPr>
                          <a:pic>
                            <a:nvPicPr>
                              <a:cNvPr id="1027" name="Picture 3"/>
                              <a:cNvPicPr>
                                <a:picLocks noChangeAspect="1" noChangeArrowheads="1"/>
                              </a:cNvPicPr>
                            </a:nvPicPr>
                            <a:blipFill>
                              <a:blip r:embed="rId62"/>
                              <a:srcRect/>
                              <a:stretch>
                                <a:fillRect/>
                              </a:stretch>
                            </a:blipFill>
                            <a:spPr bwMode="auto">
                              <a:xfrm>
                                <a:off x="990600" y="2286000"/>
                                <a:ext cx="1752600" cy="16764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14" name="Rounded Rectangle 25"/>
                              <a:cNvSpPr/>
                            </a:nvSpPr>
                            <a:spPr>
                              <a:xfrm>
                                <a:off x="2209800" y="2438400"/>
                                <a:ext cx="2286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H</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6" name="Group 37"/>
                            <a:cNvGrpSpPr/>
                          </a:nvGrpSpPr>
                          <a:grpSpPr>
                            <a:xfrm>
                              <a:off x="6324600" y="2514600"/>
                              <a:ext cx="1743075" cy="1619250"/>
                              <a:chOff x="6324600" y="2514600"/>
                              <a:chExt cx="1743075" cy="1619250"/>
                            </a:xfrm>
                          </a:grpSpPr>
                          <a:pic>
                            <a:nvPicPr>
                              <a:cNvPr id="12" name="Picture 5" descr="C:\Users\massive\Desktop\DSC05568.JPG"/>
                              <a:cNvPicPr/>
                            </a:nvPicPr>
                            <a:blipFill>
                              <a:blip r:embed="rId63" cstate="print"/>
                              <a:srcRect/>
                              <a:stretch>
                                <a:fillRect/>
                              </a:stretch>
                            </a:blipFill>
                            <a:spPr bwMode="auto">
                              <a:xfrm>
                                <a:off x="6324600" y="2514600"/>
                                <a:ext cx="1743075" cy="161925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13" name="Rounded Rectangle 26"/>
                              <a:cNvSpPr/>
                            </a:nvSpPr>
                            <a:spPr>
                              <a:xfrm>
                                <a:off x="7467600" y="2667000"/>
                                <a:ext cx="2286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D</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7" name="Group 36"/>
                            <a:cNvGrpSpPr/>
                          </a:nvGrpSpPr>
                          <a:grpSpPr>
                            <a:xfrm>
                              <a:off x="6257925" y="457200"/>
                              <a:ext cx="1743075" cy="1600200"/>
                              <a:chOff x="6257925" y="457200"/>
                              <a:chExt cx="1743075" cy="1600200"/>
                            </a:xfrm>
                          </a:grpSpPr>
                          <a:pic>
                            <a:nvPicPr>
                              <a:cNvPr id="10" name="Picture 7" descr="C:\Users\massive\Desktop\DSC05567.JPG"/>
                              <a:cNvPicPr/>
                            </a:nvPicPr>
                            <a:blipFill>
                              <a:blip r:embed="rId64" cstate="print"/>
                              <a:srcRect/>
                              <a:stretch>
                                <a:fillRect/>
                              </a:stretch>
                            </a:blipFill>
                            <a:spPr bwMode="auto">
                              <a:xfrm>
                                <a:off x="6257925" y="457200"/>
                                <a:ext cx="1743075" cy="16002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11" name="Rounded Rectangle 27"/>
                              <a:cNvSpPr/>
                            </a:nvSpPr>
                            <a:spPr>
                              <a:xfrm>
                                <a:off x="7467600" y="609600"/>
                                <a:ext cx="2286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C</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8" name="Group 35"/>
                            <a:cNvGrpSpPr/>
                          </a:nvGrpSpPr>
                          <a:grpSpPr>
                            <a:xfrm>
                              <a:off x="3657600" y="533400"/>
                              <a:ext cx="1743075" cy="1562100"/>
                              <a:chOff x="3657600" y="533400"/>
                              <a:chExt cx="1743075" cy="1562100"/>
                            </a:xfrm>
                          </a:grpSpPr>
                          <a:pic>
                            <a:nvPicPr>
                              <a:cNvPr id="8" name="Picture 4"/>
                              <a:cNvPicPr/>
                            </a:nvPicPr>
                            <a:blipFill>
                              <a:blip r:embed="rId65" cstate="print"/>
                              <a:srcRect/>
                              <a:stretch>
                                <a:fillRect/>
                              </a:stretch>
                            </a:blipFill>
                            <a:spPr bwMode="auto">
                              <a:xfrm>
                                <a:off x="3657600" y="533400"/>
                                <a:ext cx="1743075" cy="15621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9" name="Rounded Rectangle 28"/>
                              <a:cNvSpPr/>
                            </a:nvSpPr>
                            <a:spPr>
                              <a:xfrm>
                                <a:off x="4724400" y="609600"/>
                                <a:ext cx="2286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B</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9" name="Group 38"/>
                            <a:cNvGrpSpPr/>
                          </a:nvGrpSpPr>
                          <a:grpSpPr>
                            <a:xfrm>
                              <a:off x="6248400" y="4648200"/>
                              <a:ext cx="1790700" cy="1676400"/>
                              <a:chOff x="6248400" y="4648200"/>
                              <a:chExt cx="1790700" cy="1676400"/>
                            </a:xfrm>
                          </a:grpSpPr>
                          <a:pic>
                            <a:nvPicPr>
                              <a:cNvPr id="7" name="Picture 6" descr="C:\Users\massive\Desktop\DSC05571.JPG"/>
                              <a:cNvPicPr/>
                            </a:nvPicPr>
                            <a:blipFill>
                              <a:blip r:embed="rId66" cstate="print"/>
                              <a:srcRect/>
                              <a:stretch>
                                <a:fillRect/>
                              </a:stretch>
                            </a:blipFill>
                            <a:spPr bwMode="auto">
                              <a:xfrm>
                                <a:off x="6248400" y="4648200"/>
                                <a:ext cx="1790700" cy="16764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2" name="Rounded Rectangle 30"/>
                              <a:cNvSpPr/>
                            </a:nvSpPr>
                            <a:spPr>
                              <a:xfrm>
                                <a:off x="7543800" y="4876800"/>
                                <a:ext cx="2286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E</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30" name="Group 39"/>
                            <a:cNvGrpSpPr/>
                          </a:nvGrpSpPr>
                          <a:grpSpPr>
                            <a:xfrm>
                              <a:off x="3657600" y="4572000"/>
                              <a:ext cx="1828800" cy="1676400"/>
                              <a:chOff x="3657600" y="4572000"/>
                              <a:chExt cx="1828800" cy="1676400"/>
                            </a:xfrm>
                          </a:grpSpPr>
                          <a:pic>
                            <a:nvPicPr>
                              <a:cNvPr id="1028" name="Picture 4"/>
                              <a:cNvPicPr>
                                <a:picLocks noChangeAspect="1" noChangeArrowheads="1"/>
                              </a:cNvPicPr>
                            </a:nvPicPr>
                            <a:blipFill>
                              <a:blip r:embed="rId67"/>
                              <a:srcRect/>
                              <a:stretch>
                                <a:fillRect/>
                              </a:stretch>
                            </a:blipFill>
                            <a:spPr bwMode="auto">
                              <a:xfrm>
                                <a:off x="3657600" y="4572000"/>
                                <a:ext cx="1828800" cy="16764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32" name="Rounded Rectangle 31"/>
                              <a:cNvSpPr/>
                            </a:nvSpPr>
                            <a:spPr>
                              <a:xfrm>
                                <a:off x="4724400" y="4648200"/>
                                <a:ext cx="2286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F</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31" name="Group 40"/>
                            <a:cNvGrpSpPr/>
                          </a:nvGrpSpPr>
                          <a:grpSpPr>
                            <a:xfrm>
                              <a:off x="1066800" y="4495800"/>
                              <a:ext cx="1828800" cy="1752600"/>
                              <a:chOff x="1066800" y="4495800"/>
                              <a:chExt cx="1828800" cy="1752600"/>
                            </a:xfrm>
                          </a:grpSpPr>
                          <a:pic>
                            <a:nvPicPr>
                              <a:cNvPr id="1026" name="Picture 2"/>
                              <a:cNvPicPr>
                                <a:picLocks noChangeAspect="1" noChangeArrowheads="1"/>
                              </a:cNvPicPr>
                            </a:nvPicPr>
                            <a:blipFill>
                              <a:blip r:embed="rId68"/>
                              <a:srcRect/>
                              <a:stretch>
                                <a:fillRect/>
                              </a:stretch>
                            </a:blipFill>
                            <a:spPr bwMode="auto">
                              <a:xfrm>
                                <a:off x="1066800" y="4495800"/>
                                <a:ext cx="1828800" cy="17526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33" name="Rounded Rectangle 32"/>
                              <a:cNvSpPr/>
                            </a:nvSpPr>
                            <a:spPr>
                              <a:xfrm>
                                <a:off x="2209800" y="4572000"/>
                                <a:ext cx="228600" cy="228600"/>
                              </a:xfrm>
                              <a:prstGeom prst="roundRect">
                                <a:avLst/>
                              </a:prstGeom>
                              <a:solidFill>
                                <a:schemeClr val="bg1"/>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200" b="1" dirty="0" smtClean="0">
                                      <a:solidFill>
                                        <a:srgbClr val="002060"/>
                                      </a:solidFill>
                                      <a:latin typeface="Times New Roman" pitchFamily="18" charset="0"/>
                                      <a:cs typeface="Times New Roman" pitchFamily="18" charset="0"/>
                                    </a:rPr>
                                    <a:t>G</a:t>
                                  </a:r>
                                  <a:endParaRPr lang="en-US" sz="1200" b="1" dirty="0">
                                    <a:solidFill>
                                      <a:srgbClr val="002060"/>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grpSp>
                        <a:nvGrpSpPr>
                          <a:cNvPr id="6" name="Group 46"/>
                          <a:cNvGrpSpPr/>
                        </a:nvGrpSpPr>
                        <a:grpSpPr>
                          <a:xfrm>
                            <a:off x="1828800" y="1066800"/>
                            <a:ext cx="5486400" cy="4495800"/>
                            <a:chOff x="1828800" y="1066800"/>
                            <a:chExt cx="5486400" cy="4495800"/>
                          </a:xfrm>
                        </a:grpSpPr>
                        <a:sp>
                          <a:nvSpPr>
                            <a:cNvPr id="16" name="Right Arrow 15"/>
                            <a:cNvSpPr/>
                          </a:nvSpPr>
                          <a:spPr>
                            <a:xfrm>
                              <a:off x="2895600" y="1066800"/>
                              <a:ext cx="609600" cy="228600"/>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Right Arrow 16"/>
                            <a:cNvSpPr/>
                          </a:nvSpPr>
                          <a:spPr>
                            <a:xfrm>
                              <a:off x="5562600" y="1066800"/>
                              <a:ext cx="609600" cy="228600"/>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Down Arrow 17"/>
                            <a:cNvSpPr/>
                          </a:nvSpPr>
                          <a:spPr>
                            <a:xfrm>
                              <a:off x="7086600" y="2133600"/>
                              <a:ext cx="228600" cy="304800"/>
                            </a:xfrm>
                            <a:prstGeom prst="down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Down Arrow 18"/>
                            <a:cNvSpPr/>
                          </a:nvSpPr>
                          <a:spPr>
                            <a:xfrm>
                              <a:off x="7086600" y="4267200"/>
                              <a:ext cx="228600" cy="304800"/>
                            </a:xfrm>
                            <a:prstGeom prst="down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Down Arrow 19"/>
                            <a:cNvSpPr/>
                          </a:nvSpPr>
                          <a:spPr>
                            <a:xfrm rot="18618291" flipV="1">
                              <a:off x="5988381" y="4059943"/>
                              <a:ext cx="239495" cy="827861"/>
                            </a:xfrm>
                            <a:prstGeom prst="down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Down Arrow 20"/>
                            <a:cNvSpPr/>
                          </a:nvSpPr>
                          <a:spPr>
                            <a:xfrm rot="5400000">
                              <a:off x="5762922" y="5229412"/>
                              <a:ext cx="228490" cy="437666"/>
                            </a:xfrm>
                            <a:prstGeom prst="down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Down Arrow 21"/>
                            <a:cNvSpPr/>
                          </a:nvSpPr>
                          <a:spPr>
                            <a:xfrm rot="5400000">
                              <a:off x="3152588" y="5229522"/>
                              <a:ext cx="228490" cy="437666"/>
                            </a:xfrm>
                            <a:prstGeom prst="down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Down Arrow 22"/>
                            <a:cNvSpPr/>
                          </a:nvSpPr>
                          <a:spPr>
                            <a:xfrm flipV="1">
                              <a:off x="1828800" y="4038600"/>
                              <a:ext cx="228600" cy="381000"/>
                            </a:xfrm>
                            <a:prstGeom prst="down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6" name="Curved Down Arrow 45"/>
                            <a:cNvSpPr/>
                          </a:nvSpPr>
                          <a:spPr>
                            <a:xfrm>
                              <a:off x="2514600" y="2057400"/>
                              <a:ext cx="2133600" cy="609600"/>
                            </a:xfrm>
                            <a:prstGeom prst="curvedDownArrow">
                              <a:avLst>
                                <a:gd name="adj1" fmla="val 31152"/>
                                <a:gd name="adj2" fmla="val 48425"/>
                                <a:gd name="adj3" fmla="val 57813"/>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a:grpSp>
                </lc:lockedCanvas>
              </a:graphicData>
            </a:graphic>
          </wp:inline>
        </w:drawing>
      </w:r>
    </w:p>
    <w:p w:rsidR="00C22B30" w:rsidRPr="0042278B" w:rsidRDefault="00C22B30" w:rsidP="00BC726A">
      <w:pPr>
        <w:pStyle w:val="Caption"/>
        <w:jc w:val="center"/>
        <w:rPr>
          <w:b w:val="0"/>
          <w:color w:val="auto"/>
          <w:sz w:val="24"/>
          <w:szCs w:val="24"/>
        </w:rPr>
      </w:pPr>
      <w:bookmarkStart w:id="310" w:name="_Toc412677951"/>
      <w:r w:rsidRPr="00677118">
        <w:rPr>
          <w:color w:val="auto"/>
          <w:sz w:val="24"/>
          <w:szCs w:val="24"/>
        </w:rPr>
        <w:t xml:space="preserve">Figure </w:t>
      </w:r>
      <w:r w:rsidR="000B46C5" w:rsidRPr="00677118">
        <w:rPr>
          <w:color w:val="auto"/>
          <w:sz w:val="24"/>
          <w:szCs w:val="24"/>
        </w:rPr>
        <w:fldChar w:fldCharType="begin"/>
      </w:r>
      <w:r w:rsidRPr="00677118">
        <w:rPr>
          <w:color w:val="auto"/>
          <w:sz w:val="24"/>
          <w:szCs w:val="24"/>
        </w:rPr>
        <w:instrText xml:space="preserve"> SEQ Figure \* ARABIC </w:instrText>
      </w:r>
      <w:r w:rsidR="000B46C5" w:rsidRPr="00677118">
        <w:rPr>
          <w:color w:val="auto"/>
          <w:sz w:val="24"/>
          <w:szCs w:val="24"/>
        </w:rPr>
        <w:fldChar w:fldCharType="separate"/>
      </w:r>
      <w:r w:rsidRPr="00677118">
        <w:rPr>
          <w:noProof/>
          <w:color w:val="auto"/>
          <w:sz w:val="24"/>
          <w:szCs w:val="24"/>
        </w:rPr>
        <w:t>19</w:t>
      </w:r>
      <w:r w:rsidR="000B46C5" w:rsidRPr="00677118">
        <w:rPr>
          <w:color w:val="auto"/>
          <w:sz w:val="24"/>
          <w:szCs w:val="24"/>
        </w:rPr>
        <w:fldChar w:fldCharType="end"/>
      </w:r>
      <w:r w:rsidRPr="00677118">
        <w:rPr>
          <w:color w:val="auto"/>
          <w:sz w:val="24"/>
          <w:szCs w:val="24"/>
        </w:rPr>
        <w:t>:</w:t>
      </w:r>
      <w:r w:rsidRPr="00FD7AC6">
        <w:rPr>
          <w:b w:val="0"/>
          <w:color w:val="auto"/>
          <w:sz w:val="24"/>
          <w:szCs w:val="24"/>
        </w:rPr>
        <w:t xml:space="preserve"> Major activities during study period.</w:t>
      </w:r>
      <w:bookmarkEnd w:id="310"/>
    </w:p>
    <w:p w:rsidR="00BC726A" w:rsidRPr="0042278B" w:rsidRDefault="00BC726A" w:rsidP="00BC726A">
      <w:pPr>
        <w:pStyle w:val="Caption"/>
        <w:rPr>
          <w:b w:val="0"/>
          <w:color w:val="auto"/>
          <w:sz w:val="24"/>
          <w:szCs w:val="24"/>
        </w:rPr>
      </w:pPr>
      <w:r w:rsidRPr="00BC726A">
        <w:rPr>
          <w:color w:val="auto"/>
          <w:sz w:val="24"/>
          <w:szCs w:val="24"/>
        </w:rPr>
        <w:t>A.</w:t>
      </w:r>
      <w:r w:rsidRPr="00FD7AC6">
        <w:rPr>
          <w:b w:val="0"/>
          <w:color w:val="auto"/>
          <w:sz w:val="24"/>
          <w:szCs w:val="24"/>
        </w:rPr>
        <w:t xml:space="preserve"> Restraining, </w:t>
      </w:r>
      <w:r w:rsidRPr="00BC726A">
        <w:rPr>
          <w:color w:val="auto"/>
          <w:sz w:val="24"/>
          <w:szCs w:val="24"/>
        </w:rPr>
        <w:t>B.</w:t>
      </w:r>
      <w:r w:rsidRPr="00FD7AC6">
        <w:rPr>
          <w:b w:val="0"/>
          <w:color w:val="auto"/>
          <w:sz w:val="24"/>
          <w:szCs w:val="24"/>
        </w:rPr>
        <w:t xml:space="preserve"> Blood collection, </w:t>
      </w:r>
      <w:r w:rsidRPr="00BC726A">
        <w:rPr>
          <w:color w:val="auto"/>
          <w:sz w:val="24"/>
          <w:szCs w:val="24"/>
        </w:rPr>
        <w:t>C.</w:t>
      </w:r>
      <w:r w:rsidRPr="00FD7AC6">
        <w:rPr>
          <w:b w:val="0"/>
          <w:color w:val="auto"/>
          <w:sz w:val="24"/>
          <w:szCs w:val="24"/>
        </w:rPr>
        <w:t xml:space="preserve"> Smear preparation, </w:t>
      </w:r>
      <w:r w:rsidRPr="00BC726A">
        <w:rPr>
          <w:color w:val="auto"/>
          <w:sz w:val="24"/>
          <w:szCs w:val="24"/>
        </w:rPr>
        <w:t>D.</w:t>
      </w:r>
      <w:r w:rsidRPr="00FD7AC6">
        <w:rPr>
          <w:b w:val="0"/>
          <w:color w:val="auto"/>
          <w:sz w:val="24"/>
          <w:szCs w:val="24"/>
        </w:rPr>
        <w:t xml:space="preserve"> Staining, </w:t>
      </w:r>
      <w:r w:rsidRPr="00BC726A">
        <w:rPr>
          <w:color w:val="auto"/>
          <w:sz w:val="24"/>
          <w:szCs w:val="24"/>
        </w:rPr>
        <w:t>E.</w:t>
      </w:r>
      <w:r w:rsidRPr="00FD7AC6">
        <w:rPr>
          <w:b w:val="0"/>
          <w:color w:val="auto"/>
          <w:sz w:val="24"/>
          <w:szCs w:val="24"/>
        </w:rPr>
        <w:t xml:space="preserve"> Microscopy, </w:t>
      </w:r>
      <w:r w:rsidRPr="00BC726A">
        <w:rPr>
          <w:color w:val="auto"/>
          <w:sz w:val="24"/>
          <w:szCs w:val="24"/>
        </w:rPr>
        <w:t>F.</w:t>
      </w:r>
      <w:r w:rsidRPr="00FD7AC6">
        <w:rPr>
          <w:b w:val="0"/>
          <w:color w:val="auto"/>
          <w:sz w:val="24"/>
          <w:szCs w:val="24"/>
        </w:rPr>
        <w:t xml:space="preserve"> Sample loading in PCR tube, </w:t>
      </w:r>
      <w:r w:rsidRPr="00BC726A">
        <w:rPr>
          <w:color w:val="auto"/>
          <w:sz w:val="24"/>
          <w:szCs w:val="24"/>
        </w:rPr>
        <w:t>G.</w:t>
      </w:r>
      <w:r w:rsidRPr="00FD7AC6">
        <w:rPr>
          <w:b w:val="0"/>
          <w:color w:val="auto"/>
          <w:sz w:val="24"/>
          <w:szCs w:val="24"/>
        </w:rPr>
        <w:t xml:space="preserve"> PCR tube loading in PCR machine, </w:t>
      </w:r>
      <w:r w:rsidRPr="00BC726A">
        <w:rPr>
          <w:color w:val="auto"/>
          <w:sz w:val="24"/>
          <w:szCs w:val="24"/>
        </w:rPr>
        <w:t>H.</w:t>
      </w:r>
      <w:r w:rsidRPr="00FD7AC6">
        <w:rPr>
          <w:b w:val="0"/>
          <w:color w:val="auto"/>
          <w:sz w:val="24"/>
          <w:szCs w:val="24"/>
        </w:rPr>
        <w:t xml:space="preserve"> Gel running </w:t>
      </w:r>
      <w:r w:rsidRPr="00BC726A">
        <w:rPr>
          <w:color w:val="auto"/>
          <w:sz w:val="24"/>
          <w:szCs w:val="24"/>
        </w:rPr>
        <w:t>I</w:t>
      </w:r>
      <w:r w:rsidRPr="00BC726A">
        <w:rPr>
          <w:color w:val="auto"/>
          <w:sz w:val="24"/>
          <w:szCs w:val="24"/>
          <w:vertAlign w:val="subscript"/>
        </w:rPr>
        <w:t>1.</w:t>
      </w:r>
      <w:r w:rsidRPr="00FD7AC6">
        <w:rPr>
          <w:b w:val="0"/>
          <w:color w:val="auto"/>
          <w:sz w:val="24"/>
          <w:szCs w:val="24"/>
        </w:rPr>
        <w:t xml:space="preserve"> </w:t>
      </w:r>
      <w:proofErr w:type="gramStart"/>
      <w:r w:rsidRPr="00FD7AC6">
        <w:rPr>
          <w:b w:val="0"/>
          <w:color w:val="auto"/>
          <w:sz w:val="24"/>
          <w:szCs w:val="24"/>
        </w:rPr>
        <w:t>Microscopic positive sample,</w:t>
      </w:r>
      <w:r>
        <w:rPr>
          <w:b w:val="0"/>
          <w:color w:val="auto"/>
          <w:sz w:val="24"/>
          <w:szCs w:val="24"/>
        </w:rPr>
        <w:t xml:space="preserve"> </w:t>
      </w:r>
      <w:r w:rsidRPr="00BC726A">
        <w:rPr>
          <w:color w:val="auto"/>
          <w:sz w:val="24"/>
          <w:szCs w:val="24"/>
        </w:rPr>
        <w:t>I</w:t>
      </w:r>
      <w:r w:rsidRPr="00BC726A">
        <w:rPr>
          <w:color w:val="auto"/>
          <w:sz w:val="24"/>
          <w:szCs w:val="24"/>
          <w:vertAlign w:val="subscript"/>
        </w:rPr>
        <w:t>2</w:t>
      </w:r>
      <w:r w:rsidRPr="00BC726A">
        <w:rPr>
          <w:color w:val="auto"/>
          <w:sz w:val="24"/>
          <w:szCs w:val="24"/>
        </w:rPr>
        <w:t>.</w:t>
      </w:r>
      <w:proofErr w:type="gramEnd"/>
      <w:r w:rsidRPr="00FD7AC6">
        <w:rPr>
          <w:b w:val="0"/>
          <w:color w:val="auto"/>
          <w:sz w:val="24"/>
          <w:szCs w:val="24"/>
        </w:rPr>
        <w:t xml:space="preserve"> Positive band in gel</w:t>
      </w:r>
    </w:p>
    <w:p w:rsidR="0042278B" w:rsidRDefault="0042278B" w:rsidP="0042278B">
      <w:pPr>
        <w:pStyle w:val="Heading1"/>
        <w:jc w:val="both"/>
      </w:pPr>
    </w:p>
    <w:p w:rsidR="0042278B" w:rsidRDefault="0042278B" w:rsidP="0042278B"/>
    <w:p w:rsidR="0042278B" w:rsidRDefault="0042278B" w:rsidP="0042278B"/>
    <w:p w:rsidR="0042278B" w:rsidRDefault="0042278B" w:rsidP="0042278B"/>
    <w:p w:rsidR="0042278B" w:rsidRDefault="0042278B" w:rsidP="0042278B"/>
    <w:p w:rsidR="0042278B" w:rsidRDefault="0042278B" w:rsidP="0042278B"/>
    <w:p w:rsidR="0042278B" w:rsidRPr="0042278B" w:rsidRDefault="0042278B" w:rsidP="0042278B"/>
    <w:p w:rsidR="00C57F40" w:rsidRPr="00963239" w:rsidRDefault="00C57F40" w:rsidP="00BC726A">
      <w:pPr>
        <w:pStyle w:val="Heading1"/>
      </w:pPr>
      <w:bookmarkStart w:id="311" w:name="_Toc412677867"/>
      <w:r w:rsidRPr="0042278B">
        <w:lastRenderedPageBreak/>
        <w:t>B</w:t>
      </w:r>
      <w:r w:rsidR="00BC726A" w:rsidRPr="0042278B">
        <w:t>rief</w:t>
      </w:r>
      <w:r w:rsidRPr="0042278B">
        <w:t xml:space="preserve"> </w:t>
      </w:r>
      <w:proofErr w:type="spellStart"/>
      <w:r w:rsidRPr="0042278B">
        <w:t>B</w:t>
      </w:r>
      <w:r w:rsidR="00BC726A" w:rsidRPr="0042278B">
        <w:t>iodata</w:t>
      </w:r>
      <w:proofErr w:type="spellEnd"/>
      <w:r w:rsidRPr="0042278B">
        <w:t xml:space="preserve"> </w:t>
      </w:r>
      <w:r w:rsidR="00BC726A" w:rsidRPr="0042278B">
        <w:t>of</w:t>
      </w:r>
      <w:r w:rsidRPr="0042278B">
        <w:t xml:space="preserve"> </w:t>
      </w:r>
      <w:r w:rsidR="00BC726A" w:rsidRPr="0042278B">
        <w:t>the</w:t>
      </w:r>
      <w:r w:rsidRPr="0042278B">
        <w:t xml:space="preserve"> S</w:t>
      </w:r>
      <w:r w:rsidR="00BC726A" w:rsidRPr="0042278B">
        <w:t>tudent</w:t>
      </w:r>
      <w:bookmarkEnd w:id="311"/>
    </w:p>
    <w:p w:rsidR="00C57F40" w:rsidRPr="00541CAC" w:rsidRDefault="00C57F40" w:rsidP="00C57F40">
      <w:pPr>
        <w:tabs>
          <w:tab w:val="center" w:pos="4153"/>
        </w:tabs>
        <w:spacing w:line="360" w:lineRule="auto"/>
        <w:rPr>
          <w:sz w:val="24"/>
          <w:szCs w:val="24"/>
        </w:rPr>
      </w:pPr>
      <w:r w:rsidRPr="00963239">
        <w:rPr>
          <w:sz w:val="23"/>
          <w:szCs w:val="23"/>
        </w:rPr>
        <w:tab/>
      </w:r>
      <w:r>
        <w:rPr>
          <w:sz w:val="24"/>
          <w:szCs w:val="24"/>
        </w:rPr>
        <w:t xml:space="preserve">Md. </w:t>
      </w:r>
      <w:proofErr w:type="spellStart"/>
      <w:r>
        <w:rPr>
          <w:sz w:val="24"/>
          <w:szCs w:val="24"/>
        </w:rPr>
        <w:t>Nur</w:t>
      </w:r>
      <w:proofErr w:type="spellEnd"/>
      <w:r>
        <w:rPr>
          <w:sz w:val="24"/>
          <w:szCs w:val="24"/>
        </w:rPr>
        <w:t>-E-</w:t>
      </w:r>
      <w:proofErr w:type="spellStart"/>
      <w:r>
        <w:rPr>
          <w:sz w:val="24"/>
          <w:szCs w:val="24"/>
        </w:rPr>
        <w:t>Azam</w:t>
      </w:r>
      <w:proofErr w:type="spellEnd"/>
      <w:r w:rsidRPr="00541CAC">
        <w:rPr>
          <w:sz w:val="24"/>
          <w:szCs w:val="24"/>
        </w:rPr>
        <w:t xml:space="preserve"> is a </w:t>
      </w:r>
      <w:r>
        <w:rPr>
          <w:sz w:val="24"/>
          <w:szCs w:val="24"/>
        </w:rPr>
        <w:t>c</w:t>
      </w:r>
      <w:r w:rsidRPr="00541CAC">
        <w:rPr>
          <w:sz w:val="24"/>
          <w:szCs w:val="24"/>
        </w:rPr>
        <w:t>andida</w:t>
      </w:r>
      <w:r>
        <w:rPr>
          <w:sz w:val="24"/>
          <w:szCs w:val="24"/>
        </w:rPr>
        <w:t xml:space="preserve">te for the degree of MS in </w:t>
      </w:r>
      <w:proofErr w:type="spellStart"/>
      <w:r>
        <w:rPr>
          <w:sz w:val="24"/>
          <w:szCs w:val="24"/>
        </w:rPr>
        <w:t>Parasito</w:t>
      </w:r>
      <w:r w:rsidRPr="00541CAC">
        <w:rPr>
          <w:sz w:val="24"/>
          <w:szCs w:val="24"/>
        </w:rPr>
        <w:t>logy</w:t>
      </w:r>
      <w:proofErr w:type="spellEnd"/>
      <w:r w:rsidRPr="00541CAC">
        <w:rPr>
          <w:sz w:val="24"/>
          <w:szCs w:val="24"/>
        </w:rPr>
        <w:t xml:space="preserve"> under the Department of Pathology and </w:t>
      </w:r>
      <w:proofErr w:type="spellStart"/>
      <w:r w:rsidRPr="00541CAC">
        <w:rPr>
          <w:sz w:val="24"/>
          <w:szCs w:val="24"/>
        </w:rPr>
        <w:t>Parasitology</w:t>
      </w:r>
      <w:proofErr w:type="spellEnd"/>
      <w:r w:rsidRPr="00541CAC">
        <w:rPr>
          <w:sz w:val="24"/>
          <w:szCs w:val="24"/>
        </w:rPr>
        <w:t>, Faculty of Veterinary Medicine, CVASU. He passed the Secondary School Certificate Examination</w:t>
      </w:r>
      <w:r>
        <w:rPr>
          <w:sz w:val="24"/>
          <w:szCs w:val="24"/>
        </w:rPr>
        <w:t xml:space="preserve"> (SSC) in 2004</w:t>
      </w:r>
      <w:r w:rsidRPr="00541CAC">
        <w:rPr>
          <w:sz w:val="24"/>
          <w:szCs w:val="24"/>
        </w:rPr>
        <w:t xml:space="preserve"> from </w:t>
      </w:r>
      <w:proofErr w:type="spellStart"/>
      <w:r>
        <w:rPr>
          <w:sz w:val="24"/>
          <w:szCs w:val="24"/>
        </w:rPr>
        <w:t>Birganj</w:t>
      </w:r>
      <w:proofErr w:type="spellEnd"/>
      <w:r>
        <w:rPr>
          <w:sz w:val="24"/>
          <w:szCs w:val="24"/>
        </w:rPr>
        <w:t xml:space="preserve"> Gov</w:t>
      </w:r>
      <w:r w:rsidRPr="00541CAC">
        <w:rPr>
          <w:sz w:val="24"/>
          <w:szCs w:val="24"/>
        </w:rPr>
        <w:t>t</w:t>
      </w:r>
      <w:r>
        <w:rPr>
          <w:sz w:val="24"/>
          <w:szCs w:val="24"/>
        </w:rPr>
        <w:t xml:space="preserve">. High School, </w:t>
      </w:r>
      <w:proofErr w:type="spellStart"/>
      <w:r>
        <w:rPr>
          <w:sz w:val="24"/>
          <w:szCs w:val="24"/>
        </w:rPr>
        <w:t>Dinajpur</w:t>
      </w:r>
      <w:proofErr w:type="spellEnd"/>
      <w:r w:rsidRPr="00541CAC">
        <w:rPr>
          <w:sz w:val="24"/>
          <w:szCs w:val="24"/>
        </w:rPr>
        <w:t xml:space="preserve"> and then Higher Secondary Certificate Examination</w:t>
      </w:r>
      <w:r>
        <w:rPr>
          <w:sz w:val="24"/>
          <w:szCs w:val="24"/>
        </w:rPr>
        <w:t xml:space="preserve"> (HSC) in 2006 from Cantonment Public School and College, </w:t>
      </w:r>
      <w:proofErr w:type="spellStart"/>
      <w:r>
        <w:rPr>
          <w:sz w:val="24"/>
          <w:szCs w:val="24"/>
        </w:rPr>
        <w:t>Rangpur</w:t>
      </w:r>
      <w:proofErr w:type="spellEnd"/>
      <w:r w:rsidRPr="00541CAC">
        <w:rPr>
          <w:sz w:val="24"/>
          <w:szCs w:val="24"/>
        </w:rPr>
        <w:t>. He obtained his Doctor of Veterinary Medicine</w:t>
      </w:r>
      <w:r>
        <w:rPr>
          <w:sz w:val="24"/>
          <w:szCs w:val="24"/>
        </w:rPr>
        <w:t xml:space="preserve"> (DVM) Degree in 2011</w:t>
      </w:r>
      <w:r w:rsidRPr="00541CAC">
        <w:rPr>
          <w:sz w:val="24"/>
          <w:szCs w:val="24"/>
        </w:rPr>
        <w:t xml:space="preserve"> from </w:t>
      </w:r>
      <w:r w:rsidRPr="00E43BF7">
        <w:rPr>
          <w:sz w:val="24"/>
          <w:szCs w:val="24"/>
        </w:rPr>
        <w:t xml:space="preserve">Chittagong Veterinary and Animal Sciences </w:t>
      </w:r>
      <w:r>
        <w:rPr>
          <w:sz w:val="24"/>
          <w:szCs w:val="24"/>
        </w:rPr>
        <w:t xml:space="preserve">University (CVASU), Bangladesh. He has great interest on molecular and clinical </w:t>
      </w:r>
      <w:proofErr w:type="spellStart"/>
      <w:r>
        <w:rPr>
          <w:sz w:val="24"/>
          <w:szCs w:val="24"/>
        </w:rPr>
        <w:t>parasitology</w:t>
      </w:r>
      <w:proofErr w:type="spellEnd"/>
      <w:r>
        <w:rPr>
          <w:sz w:val="24"/>
          <w:szCs w:val="24"/>
        </w:rPr>
        <w:t>.</w:t>
      </w:r>
    </w:p>
    <w:p w:rsidR="00C57F40" w:rsidRPr="00B67CA0" w:rsidRDefault="00C57F40" w:rsidP="00EA6BF5">
      <w:pPr>
        <w:spacing w:line="360" w:lineRule="auto"/>
        <w:rPr>
          <w:sz w:val="24"/>
          <w:szCs w:val="24"/>
        </w:rPr>
      </w:pPr>
    </w:p>
    <w:sectPr w:rsidR="00C57F40" w:rsidRPr="00B67CA0" w:rsidSect="000B42D6">
      <w:headerReference w:type="default" r:id="rId69"/>
      <w:footerReference w:type="default" r:id="rId70"/>
      <w:pgSz w:w="11907" w:h="16839" w:code="9"/>
      <w:pgMar w:top="1440" w:right="1080" w:bottom="1440" w:left="25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0D12" w:rsidRDefault="00060D12" w:rsidP="002433A2">
      <w:pPr>
        <w:spacing w:line="240" w:lineRule="auto"/>
      </w:pPr>
      <w:r>
        <w:separator/>
      </w:r>
    </w:p>
  </w:endnote>
  <w:endnote w:type="continuationSeparator" w:id="1">
    <w:p w:rsidR="00060D12" w:rsidRDefault="00060D12" w:rsidP="002433A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0000000000000000000"/>
    <w:charset w:val="00"/>
    <w:family w:val="swiss"/>
    <w:notTrueType/>
    <w:pitch w:val="variable"/>
    <w:sig w:usb0="00000003" w:usb1="00000000" w:usb2="00000000" w:usb3="00000000" w:csb0="00000001" w:csb1="00000000"/>
  </w:font>
  <w:font w:name="Viner Hand ITC">
    <w:panose1 w:val="03070502030502020203"/>
    <w:charset w:val="00"/>
    <w:family w:val="script"/>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WarnockPro-Regular">
    <w:altName w:val="MS Mincho"/>
    <w:panose1 w:val="00000000000000000000"/>
    <w:charset w:val="80"/>
    <w:family w:val="roman"/>
    <w:notTrueType/>
    <w:pitch w:val="default"/>
    <w:sig w:usb0="00000001" w:usb1="08070000" w:usb2="00000010" w:usb3="00000000" w:csb0="00020000" w:csb1="00000000"/>
  </w:font>
  <w:font w:name="ComputerModern-Regular">
    <w:altName w:val="MS Mincho"/>
    <w:panose1 w:val="00000000000000000000"/>
    <w:charset w:val="80"/>
    <w:family w:val="roman"/>
    <w:notTrueType/>
    <w:pitch w:val="default"/>
    <w:sig w:usb0="00000000"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p>
  <w:p w:rsidR="00FF7085" w:rsidRDefault="00FF7085">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B679FA">
        <w:rPr>
          <w:noProof/>
        </w:rPr>
        <w:t>35</w:t>
      </w:r>
    </w:fldSimple>
    <w:r>
      <w:t xml:space="preserve"> </w:t>
    </w:r>
  </w:p>
  <w:p w:rsidR="00FF7085" w:rsidRDefault="00FF7085">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436EFD">
        <w:rPr>
          <w:noProof/>
        </w:rPr>
        <w:t>42</w:t>
      </w:r>
    </w:fldSimple>
    <w:r>
      <w:t xml:space="preserve"> </w:t>
    </w:r>
  </w:p>
  <w:p w:rsidR="00FF7085" w:rsidRDefault="00FF7085">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AE0E7D">
        <w:rPr>
          <w:noProof/>
        </w:rPr>
        <w:t>43</w:t>
      </w:r>
    </w:fldSimple>
    <w:r>
      <w:t xml:space="preserve"> </w:t>
    </w:r>
  </w:p>
  <w:p w:rsidR="00FF7085" w:rsidRDefault="00FF7085">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AE0E7D">
        <w:rPr>
          <w:noProof/>
        </w:rPr>
        <w:t>45</w:t>
      </w:r>
    </w:fldSimple>
    <w:r>
      <w:t xml:space="preserve"> </w:t>
    </w:r>
  </w:p>
  <w:p w:rsidR="00FF7085" w:rsidRDefault="00FF7085">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B679FA">
        <w:rPr>
          <w:noProof/>
        </w:rPr>
        <w:t>46</w:t>
      </w:r>
    </w:fldSimple>
    <w:r>
      <w:t xml:space="preserve"> </w:t>
    </w:r>
  </w:p>
  <w:p w:rsidR="00FF7085" w:rsidRDefault="00FF7085">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436EFD">
        <w:rPr>
          <w:noProof/>
        </w:rPr>
        <w:t>47</w:t>
      </w:r>
    </w:fldSimple>
    <w:r>
      <w:t xml:space="preserve"> </w:t>
    </w:r>
  </w:p>
  <w:p w:rsidR="00FF7085" w:rsidRDefault="00FF7085">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436EFD">
        <w:rPr>
          <w:noProof/>
        </w:rPr>
        <w:t>48</w:t>
      </w:r>
    </w:fldSimple>
    <w:r>
      <w:t xml:space="preserve"> </w:t>
    </w:r>
  </w:p>
  <w:p w:rsidR="00FF7085" w:rsidRDefault="00FF7085">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AE0E7D">
        <w:rPr>
          <w:noProof/>
        </w:rPr>
        <w:t>71</w:t>
      </w:r>
    </w:fldSimple>
    <w:r>
      <w:t xml:space="preserve"> </w:t>
    </w:r>
  </w:p>
  <w:p w:rsidR="00FF7085" w:rsidRDefault="00FF708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820413"/>
      <w:docPartObj>
        <w:docPartGallery w:val="Page Numbers (Bottom of Page)"/>
        <w:docPartUnique/>
      </w:docPartObj>
    </w:sdtPr>
    <w:sdtContent>
      <w:p w:rsidR="00FF7085" w:rsidRDefault="00FF7085">
        <w:pPr>
          <w:pStyle w:val="Footer"/>
          <w:jc w:val="right"/>
        </w:pPr>
        <w:r>
          <w:t xml:space="preserve">Page | </w:t>
        </w:r>
        <w:fldSimple w:instr=" PAGE   \* MERGEFORMAT ">
          <w:r w:rsidR="00436EFD">
            <w:rPr>
              <w:noProof/>
            </w:rPr>
            <w:t>ii</w:t>
          </w:r>
        </w:fldSimple>
        <w:r>
          <w:t xml:space="preserve"> </w:t>
        </w:r>
      </w:p>
    </w:sdtContent>
  </w:sdt>
  <w:p w:rsidR="00FF7085" w:rsidRDefault="00FF708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p>
  <w:p w:rsidR="00FF7085" w:rsidRDefault="00FF708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820418"/>
      <w:docPartObj>
        <w:docPartGallery w:val="Page Numbers (Bottom of Page)"/>
        <w:docPartUnique/>
      </w:docPartObj>
    </w:sdtPr>
    <w:sdtContent>
      <w:p w:rsidR="00FF7085" w:rsidRDefault="00FF7085">
        <w:pPr>
          <w:pStyle w:val="Footer"/>
          <w:jc w:val="right"/>
        </w:pPr>
        <w:r>
          <w:t xml:space="preserve">Page | </w:t>
        </w:r>
        <w:fldSimple w:instr=" PAGE   \* MERGEFORMAT ">
          <w:r w:rsidR="00436EFD">
            <w:rPr>
              <w:noProof/>
            </w:rPr>
            <w:t>vi</w:t>
          </w:r>
        </w:fldSimple>
        <w:r>
          <w:t xml:space="preserve"> </w:t>
        </w:r>
      </w:p>
    </w:sdtContent>
  </w:sdt>
  <w:p w:rsidR="00FF7085" w:rsidRDefault="00FF7085">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AE0E7D">
        <w:rPr>
          <w:noProof/>
        </w:rPr>
        <w:t>1</w:t>
      </w:r>
    </w:fldSimple>
    <w:r>
      <w:t xml:space="preserve"> </w:t>
    </w:r>
  </w:p>
  <w:p w:rsidR="00FF7085" w:rsidRDefault="00FF7085">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AE0E7D">
        <w:rPr>
          <w:noProof/>
        </w:rPr>
        <w:t>4</w:t>
      </w:r>
    </w:fldSimple>
    <w:r>
      <w:t xml:space="preserve"> </w:t>
    </w:r>
  </w:p>
  <w:p w:rsidR="00FF7085" w:rsidRDefault="00FF7085">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436EFD">
        <w:rPr>
          <w:noProof/>
        </w:rPr>
        <w:t>8</w:t>
      </w:r>
    </w:fldSimple>
    <w:r>
      <w:t xml:space="preserve"> </w:t>
    </w:r>
  </w:p>
  <w:p w:rsidR="00FF7085" w:rsidRDefault="00FF7085">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B679FA">
        <w:rPr>
          <w:noProof/>
        </w:rPr>
        <w:t>24</w:t>
      </w:r>
    </w:fldSimple>
    <w:r>
      <w:t xml:space="preserve"> </w:t>
    </w:r>
  </w:p>
  <w:p w:rsidR="00FF7085" w:rsidRDefault="00FF7085">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Footer"/>
      <w:jc w:val="right"/>
    </w:pPr>
    <w:r>
      <w:t xml:space="preserve">Page | </w:t>
    </w:r>
    <w:fldSimple w:instr=" PAGE   \* MERGEFORMAT ">
      <w:r w:rsidR="00436EFD">
        <w:rPr>
          <w:noProof/>
        </w:rPr>
        <w:t>27</w:t>
      </w:r>
    </w:fldSimple>
    <w:r>
      <w:t xml:space="preserve"> </w:t>
    </w:r>
  </w:p>
  <w:p w:rsidR="00FF7085" w:rsidRDefault="00FF708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0D12" w:rsidRDefault="00060D12" w:rsidP="002433A2">
      <w:pPr>
        <w:spacing w:line="240" w:lineRule="auto"/>
      </w:pPr>
      <w:r>
        <w:separator/>
      </w:r>
    </w:p>
  </w:footnote>
  <w:footnote w:type="continuationSeparator" w:id="1">
    <w:p w:rsidR="00060D12" w:rsidRDefault="00060D12" w:rsidP="002433A2">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p w:rsidR="00FF7085" w:rsidRDefault="00FF7085">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Pr="00A14724" w:rsidRDefault="00FF7085" w:rsidP="00A14724">
    <w:pPr>
      <w:pStyle w:val="Header"/>
      <w:jc w:val="right"/>
      <w:rPr>
        <w:rFonts w:ascii="Algerian" w:hAnsi="Algerian"/>
      </w:rPr>
    </w:pPr>
    <w:r>
      <w:rPr>
        <w:rFonts w:ascii="Algerian" w:hAnsi="Algerian"/>
      </w:rPr>
      <w:t>Discussion</w:t>
    </w:r>
  </w:p>
  <w:p w:rsidR="00FF7085" w:rsidRDefault="00FF7085">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Pr="00A14724" w:rsidRDefault="00FF7085" w:rsidP="00A14724">
    <w:pPr>
      <w:pStyle w:val="Header"/>
      <w:jc w:val="right"/>
      <w:rPr>
        <w:rFonts w:ascii="Algerian" w:hAnsi="Algerian"/>
      </w:rPr>
    </w:pPr>
    <w:r>
      <w:rPr>
        <w:rFonts w:ascii="Algerian" w:hAnsi="Algerian"/>
      </w:rPr>
      <w:t>References</w:t>
    </w:r>
  </w:p>
  <w:p w:rsidR="00FF7085" w:rsidRDefault="00FF7085">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p w:rsidR="00FF7085" w:rsidRDefault="00FF708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Pr="00A14724" w:rsidRDefault="00FF7085" w:rsidP="00A14724">
    <w:pPr>
      <w:pStyle w:val="Header"/>
      <w:jc w:val="right"/>
      <w:rPr>
        <w:rFonts w:ascii="Algerian" w:hAnsi="Algerian"/>
      </w:rPr>
    </w:pPr>
    <w:r w:rsidRPr="00A14724">
      <w:rPr>
        <w:rFonts w:ascii="Algerian" w:hAnsi="Algerian"/>
      </w:rPr>
      <w:t>Introduction</w:t>
    </w:r>
  </w:p>
  <w:p w:rsidR="00FF7085" w:rsidRDefault="00FF7085">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Pr="00A14724" w:rsidRDefault="00FF7085" w:rsidP="00A14724">
    <w:pPr>
      <w:pStyle w:val="Header"/>
      <w:jc w:val="right"/>
      <w:rPr>
        <w:rFonts w:ascii="Algerian" w:hAnsi="Algerian"/>
      </w:rPr>
    </w:pPr>
    <w:r>
      <w:rPr>
        <w:rFonts w:ascii="Algerian" w:hAnsi="Algerian"/>
      </w:rPr>
      <w:t>Review of literature</w:t>
    </w:r>
  </w:p>
  <w:p w:rsidR="00FF7085" w:rsidRDefault="00FF7085">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Pr="00A14724" w:rsidRDefault="00FF7085" w:rsidP="00A14724">
    <w:pPr>
      <w:pStyle w:val="Header"/>
      <w:jc w:val="right"/>
      <w:rPr>
        <w:rFonts w:ascii="Algerian" w:hAnsi="Algerian"/>
      </w:rPr>
    </w:pPr>
    <w:r>
      <w:rPr>
        <w:rFonts w:ascii="Algerian" w:hAnsi="Algerian"/>
      </w:rPr>
      <w:t>Materials and methods</w:t>
    </w:r>
  </w:p>
  <w:p w:rsidR="00FF7085" w:rsidRDefault="00FF7085">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Default="00FF7085">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085" w:rsidRPr="00A14724" w:rsidRDefault="00FF7085" w:rsidP="00A14724">
    <w:pPr>
      <w:pStyle w:val="Header"/>
      <w:jc w:val="right"/>
      <w:rPr>
        <w:rFonts w:ascii="Algerian" w:hAnsi="Algerian"/>
      </w:rPr>
    </w:pPr>
    <w:r>
      <w:rPr>
        <w:rFonts w:ascii="Algerian" w:hAnsi="Algerian"/>
      </w:rPr>
      <w:t>Results</w:t>
    </w:r>
  </w:p>
  <w:p w:rsidR="00FF7085" w:rsidRDefault="00FF708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C44B78"/>
    <w:multiLevelType w:val="hybridMultilevel"/>
    <w:tmpl w:val="F676AA16"/>
    <w:lvl w:ilvl="0" w:tplc="9DE010D8">
      <w:start w:val="1"/>
      <w:numFmt w:val="bullet"/>
      <w:lvlText w:val=""/>
      <w:lvlJc w:val="left"/>
      <w:pPr>
        <w:ind w:left="900" w:hanging="360"/>
      </w:pPr>
      <w:rPr>
        <w:rFonts w:ascii="Symbol" w:hAnsi="Symbol" w:hint="default"/>
      </w:rPr>
    </w:lvl>
    <w:lvl w:ilvl="1" w:tplc="83ACF84A" w:tentative="1">
      <w:start w:val="1"/>
      <w:numFmt w:val="bullet"/>
      <w:lvlText w:val="o"/>
      <w:lvlJc w:val="left"/>
      <w:pPr>
        <w:ind w:left="1620" w:hanging="360"/>
      </w:pPr>
      <w:rPr>
        <w:rFonts w:ascii="Courier New" w:hAnsi="Courier New" w:cs="Courier New" w:hint="default"/>
      </w:rPr>
    </w:lvl>
    <w:lvl w:ilvl="2" w:tplc="BDFAAE9E" w:tentative="1">
      <w:start w:val="1"/>
      <w:numFmt w:val="bullet"/>
      <w:lvlText w:val=""/>
      <w:lvlJc w:val="left"/>
      <w:pPr>
        <w:ind w:left="2340" w:hanging="360"/>
      </w:pPr>
      <w:rPr>
        <w:rFonts w:ascii="Wingdings" w:hAnsi="Wingdings" w:hint="default"/>
      </w:rPr>
    </w:lvl>
    <w:lvl w:ilvl="3" w:tplc="90CEAE22" w:tentative="1">
      <w:start w:val="1"/>
      <w:numFmt w:val="bullet"/>
      <w:lvlText w:val=""/>
      <w:lvlJc w:val="left"/>
      <w:pPr>
        <w:ind w:left="3060" w:hanging="360"/>
      </w:pPr>
      <w:rPr>
        <w:rFonts w:ascii="Symbol" w:hAnsi="Symbol" w:hint="default"/>
      </w:rPr>
    </w:lvl>
    <w:lvl w:ilvl="4" w:tplc="DDF495F0" w:tentative="1">
      <w:start w:val="1"/>
      <w:numFmt w:val="bullet"/>
      <w:lvlText w:val="o"/>
      <w:lvlJc w:val="left"/>
      <w:pPr>
        <w:ind w:left="3780" w:hanging="360"/>
      </w:pPr>
      <w:rPr>
        <w:rFonts w:ascii="Courier New" w:hAnsi="Courier New" w:cs="Courier New" w:hint="default"/>
      </w:rPr>
    </w:lvl>
    <w:lvl w:ilvl="5" w:tplc="ABA08FD0" w:tentative="1">
      <w:start w:val="1"/>
      <w:numFmt w:val="bullet"/>
      <w:lvlText w:val=""/>
      <w:lvlJc w:val="left"/>
      <w:pPr>
        <w:ind w:left="4500" w:hanging="360"/>
      </w:pPr>
      <w:rPr>
        <w:rFonts w:ascii="Wingdings" w:hAnsi="Wingdings" w:hint="default"/>
      </w:rPr>
    </w:lvl>
    <w:lvl w:ilvl="6" w:tplc="9D1242A2" w:tentative="1">
      <w:start w:val="1"/>
      <w:numFmt w:val="bullet"/>
      <w:lvlText w:val=""/>
      <w:lvlJc w:val="left"/>
      <w:pPr>
        <w:ind w:left="5220" w:hanging="360"/>
      </w:pPr>
      <w:rPr>
        <w:rFonts w:ascii="Symbol" w:hAnsi="Symbol" w:hint="default"/>
      </w:rPr>
    </w:lvl>
    <w:lvl w:ilvl="7" w:tplc="8B608238" w:tentative="1">
      <w:start w:val="1"/>
      <w:numFmt w:val="bullet"/>
      <w:lvlText w:val="o"/>
      <w:lvlJc w:val="left"/>
      <w:pPr>
        <w:ind w:left="5940" w:hanging="360"/>
      </w:pPr>
      <w:rPr>
        <w:rFonts w:ascii="Courier New" w:hAnsi="Courier New" w:cs="Courier New" w:hint="default"/>
      </w:rPr>
    </w:lvl>
    <w:lvl w:ilvl="8" w:tplc="321E311C" w:tentative="1">
      <w:start w:val="1"/>
      <w:numFmt w:val="bullet"/>
      <w:lvlText w:val=""/>
      <w:lvlJc w:val="left"/>
      <w:pPr>
        <w:ind w:left="6660" w:hanging="360"/>
      </w:pPr>
      <w:rPr>
        <w:rFonts w:ascii="Wingdings" w:hAnsi="Wingdings" w:hint="default"/>
      </w:rPr>
    </w:lvl>
  </w:abstractNum>
  <w:abstractNum w:abstractNumId="1">
    <w:nsid w:val="1B8D350B"/>
    <w:multiLevelType w:val="hybridMultilevel"/>
    <w:tmpl w:val="3050B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4F228FC"/>
    <w:multiLevelType w:val="hybridMultilevel"/>
    <w:tmpl w:val="AB36EBDE"/>
    <w:lvl w:ilvl="0" w:tplc="04090001">
      <w:start w:val="1"/>
      <w:numFmt w:val="lowerLetter"/>
      <w:lvlText w:val="%1)"/>
      <w:lvlJc w:val="left"/>
      <w:pPr>
        <w:ind w:left="990" w:hanging="360"/>
      </w:pPr>
      <w:rPr>
        <w:rFonts w:hint="default"/>
        <w:b w:val="0"/>
      </w:rPr>
    </w:lvl>
    <w:lvl w:ilvl="1" w:tplc="04090003" w:tentative="1">
      <w:start w:val="1"/>
      <w:numFmt w:val="lowerLetter"/>
      <w:lvlText w:val="%2."/>
      <w:lvlJc w:val="left"/>
      <w:pPr>
        <w:ind w:left="1710" w:hanging="360"/>
      </w:pPr>
    </w:lvl>
    <w:lvl w:ilvl="2" w:tplc="04090005" w:tentative="1">
      <w:start w:val="1"/>
      <w:numFmt w:val="lowerRoman"/>
      <w:lvlText w:val="%3."/>
      <w:lvlJc w:val="right"/>
      <w:pPr>
        <w:ind w:left="2430" w:hanging="180"/>
      </w:pPr>
    </w:lvl>
    <w:lvl w:ilvl="3" w:tplc="04090001" w:tentative="1">
      <w:start w:val="1"/>
      <w:numFmt w:val="decimal"/>
      <w:lvlText w:val="%4."/>
      <w:lvlJc w:val="left"/>
      <w:pPr>
        <w:ind w:left="3150" w:hanging="360"/>
      </w:pPr>
    </w:lvl>
    <w:lvl w:ilvl="4" w:tplc="04090003" w:tentative="1">
      <w:start w:val="1"/>
      <w:numFmt w:val="lowerLetter"/>
      <w:lvlText w:val="%5."/>
      <w:lvlJc w:val="left"/>
      <w:pPr>
        <w:ind w:left="3870" w:hanging="360"/>
      </w:pPr>
    </w:lvl>
    <w:lvl w:ilvl="5" w:tplc="04090005" w:tentative="1">
      <w:start w:val="1"/>
      <w:numFmt w:val="lowerRoman"/>
      <w:lvlText w:val="%6."/>
      <w:lvlJc w:val="right"/>
      <w:pPr>
        <w:ind w:left="4590" w:hanging="180"/>
      </w:pPr>
    </w:lvl>
    <w:lvl w:ilvl="6" w:tplc="04090001" w:tentative="1">
      <w:start w:val="1"/>
      <w:numFmt w:val="decimal"/>
      <w:lvlText w:val="%7."/>
      <w:lvlJc w:val="left"/>
      <w:pPr>
        <w:ind w:left="5310" w:hanging="360"/>
      </w:pPr>
    </w:lvl>
    <w:lvl w:ilvl="7" w:tplc="04090003" w:tentative="1">
      <w:start w:val="1"/>
      <w:numFmt w:val="lowerLetter"/>
      <w:lvlText w:val="%8."/>
      <w:lvlJc w:val="left"/>
      <w:pPr>
        <w:ind w:left="6030" w:hanging="360"/>
      </w:pPr>
    </w:lvl>
    <w:lvl w:ilvl="8" w:tplc="04090005" w:tentative="1">
      <w:start w:val="1"/>
      <w:numFmt w:val="lowerRoman"/>
      <w:lvlText w:val="%9."/>
      <w:lvlJc w:val="right"/>
      <w:pPr>
        <w:ind w:left="6750" w:hanging="180"/>
      </w:pPr>
    </w:lvl>
  </w:abstractNum>
  <w:abstractNum w:abstractNumId="3">
    <w:nsid w:val="718D774F"/>
    <w:multiLevelType w:val="hybridMultilevel"/>
    <w:tmpl w:val="AA08A39A"/>
    <w:lvl w:ilvl="0" w:tplc="65E0BC8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
    <w:nsid w:val="7BEE2C28"/>
    <w:multiLevelType w:val="hybridMultilevel"/>
    <w:tmpl w:val="89E0C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0"/>
    <w:footnote w:id="1"/>
  </w:footnotePr>
  <w:endnotePr>
    <w:endnote w:id="0"/>
    <w:endnote w:id="1"/>
  </w:endnotePr>
  <w:compat/>
  <w:docVars>
    <w:docVar w:name="EN.InstantFormat" w:val="&lt;ENInstantFormat&gt;&lt;Enabled&gt;1&lt;/Enabled&gt;&lt;ScanUnformatted&gt;1&lt;/ScanUnformatted&gt;&lt;ScanChanges&gt;1&lt;/ScanChanges&gt;&lt;Suspended&gt;0&lt;/Suspended&gt;&lt;/ENInstantFormat&gt;"/>
    <w:docVar w:name="EN.Layout" w:val="&lt;ENLayout&gt;&lt;Style&gt;Preventive Vet Medicine&lt;/Style&gt;&lt;LeftDelim&gt;{&lt;/LeftDelim&gt;&lt;RightDelim&gt;}&lt;/RightDelim&gt;&lt;FontName&gt;Times New Roman&lt;/FontName&gt;&lt;FontSize&gt;12&lt;/FontSize&gt;&lt;ReflistTitle&gt;References&lt;/ReflistTitle&gt;&lt;StartingRefnum&gt;1&lt;/StartingRefnum&gt;&lt;FirstLineIndent&gt;0&lt;/FirstLineIndent&gt;&lt;HangingIndent&gt;720&lt;/HangingIndent&gt;&lt;LineSpacing&gt;1&lt;/LineSpacing&gt;&lt;SpaceAfter&gt;2&lt;/SpaceAfter&gt;&lt;HyperlinksEnabled&gt;1&lt;/HyperlinksEnabled&gt;&lt;HyperlinksVisible&gt;0&lt;/HyperlinksVisible&gt;&lt;/ENLayout&gt;"/>
    <w:docVar w:name="EN.Libraries" w:val="&lt;Libraries&gt;&lt;item db-id=&quot;zt2rsxfr20dppgevx5ovade7sx2a9swfawte&quot;&gt;My EndNote Library&lt;record-ids&gt;&lt;item&gt;8&lt;/item&gt;&lt;item&gt;9&lt;/item&gt;&lt;item&gt;10&lt;/item&gt;&lt;item&gt;11&lt;/item&gt;&lt;item&gt;12&lt;/item&gt;&lt;item&gt;14&lt;/item&gt;&lt;item&gt;15&lt;/item&gt;&lt;item&gt;16&lt;/item&gt;&lt;item&gt;18&lt;/item&gt;&lt;item&gt;19&lt;/item&gt;&lt;item&gt;20&lt;/item&gt;&lt;item&gt;21&lt;/item&gt;&lt;item&gt;23&lt;/item&gt;&lt;item&gt;24&lt;/item&gt;&lt;item&gt;25&lt;/item&gt;&lt;item&gt;26&lt;/item&gt;&lt;item&gt;27&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5&lt;/item&gt;&lt;item&gt;46&lt;/item&gt;&lt;item&gt;47&lt;/item&gt;&lt;item&gt;48&lt;/item&gt;&lt;item&gt;49&lt;/item&gt;&lt;item&gt;51&lt;/item&gt;&lt;item&gt;52&lt;/item&gt;&lt;item&gt;53&lt;/item&gt;&lt;item&gt;54&lt;/item&gt;&lt;item&gt;55&lt;/item&gt;&lt;item&gt;56&lt;/item&gt;&lt;item&gt;57&lt;/item&gt;&lt;item&gt;58&lt;/item&gt;&lt;item&gt;59&lt;/item&gt;&lt;item&gt;60&lt;/item&gt;&lt;item&gt;62&lt;/item&gt;&lt;item&gt;63&lt;/item&gt;&lt;item&gt;64&lt;/item&gt;&lt;item&gt;65&lt;/item&gt;&lt;item&gt;66&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200&lt;/item&gt;&lt;item&gt;201&lt;/item&gt;&lt;item&gt;202&lt;/item&gt;&lt;item&gt;203&lt;/item&gt;&lt;item&gt;205&lt;/item&gt;&lt;item&gt;206&lt;/item&gt;&lt;item&gt;207&lt;/item&gt;&lt;item&gt;208&lt;/item&gt;&lt;item&gt;210&lt;/item&gt;&lt;item&gt;212&lt;/item&gt;&lt;item&gt;213&lt;/item&gt;&lt;item&gt;214&lt;/item&gt;&lt;item&gt;215&lt;/item&gt;&lt;item&gt;216&lt;/item&gt;&lt;item&gt;217&lt;/item&gt;&lt;item&gt;218&lt;/item&gt;&lt;item&gt;219&lt;/item&gt;&lt;item&gt;220&lt;/item&gt;&lt;/record-ids&gt;&lt;/item&gt;&lt;/Libraries&gt;"/>
  </w:docVars>
  <w:rsids>
    <w:rsidRoot w:val="00C87839"/>
    <w:rsid w:val="00001EB4"/>
    <w:rsid w:val="00002569"/>
    <w:rsid w:val="000130F9"/>
    <w:rsid w:val="000256D3"/>
    <w:rsid w:val="00030860"/>
    <w:rsid w:val="00033184"/>
    <w:rsid w:val="00036A1B"/>
    <w:rsid w:val="00041899"/>
    <w:rsid w:val="000429B3"/>
    <w:rsid w:val="0004680D"/>
    <w:rsid w:val="00051C3A"/>
    <w:rsid w:val="00052C17"/>
    <w:rsid w:val="00053108"/>
    <w:rsid w:val="00054109"/>
    <w:rsid w:val="000559C4"/>
    <w:rsid w:val="000567D7"/>
    <w:rsid w:val="000578F5"/>
    <w:rsid w:val="00060D12"/>
    <w:rsid w:val="00063CB4"/>
    <w:rsid w:val="000672F4"/>
    <w:rsid w:val="00070A90"/>
    <w:rsid w:val="00071CDF"/>
    <w:rsid w:val="00072606"/>
    <w:rsid w:val="00073020"/>
    <w:rsid w:val="000773B7"/>
    <w:rsid w:val="00077CD3"/>
    <w:rsid w:val="00080C39"/>
    <w:rsid w:val="00082F26"/>
    <w:rsid w:val="00090E93"/>
    <w:rsid w:val="0009606D"/>
    <w:rsid w:val="000A321C"/>
    <w:rsid w:val="000A372D"/>
    <w:rsid w:val="000A3EBC"/>
    <w:rsid w:val="000B42D6"/>
    <w:rsid w:val="000B46C5"/>
    <w:rsid w:val="000C06B0"/>
    <w:rsid w:val="000C1269"/>
    <w:rsid w:val="000C40D2"/>
    <w:rsid w:val="000D128C"/>
    <w:rsid w:val="000D6FC0"/>
    <w:rsid w:val="000E7659"/>
    <w:rsid w:val="001012FE"/>
    <w:rsid w:val="0010622A"/>
    <w:rsid w:val="00106F70"/>
    <w:rsid w:val="001107CF"/>
    <w:rsid w:val="00110E42"/>
    <w:rsid w:val="001136AA"/>
    <w:rsid w:val="00122555"/>
    <w:rsid w:val="00123500"/>
    <w:rsid w:val="00126047"/>
    <w:rsid w:val="00132FFE"/>
    <w:rsid w:val="001350B9"/>
    <w:rsid w:val="0013585B"/>
    <w:rsid w:val="00143A6C"/>
    <w:rsid w:val="00144B9F"/>
    <w:rsid w:val="00146859"/>
    <w:rsid w:val="00147527"/>
    <w:rsid w:val="00151468"/>
    <w:rsid w:val="001531A3"/>
    <w:rsid w:val="00155164"/>
    <w:rsid w:val="00155DD5"/>
    <w:rsid w:val="00157881"/>
    <w:rsid w:val="00157F88"/>
    <w:rsid w:val="001619D3"/>
    <w:rsid w:val="00166192"/>
    <w:rsid w:val="00171D24"/>
    <w:rsid w:val="001728A7"/>
    <w:rsid w:val="00173FEB"/>
    <w:rsid w:val="00180C21"/>
    <w:rsid w:val="00180C69"/>
    <w:rsid w:val="00182009"/>
    <w:rsid w:val="00186AD4"/>
    <w:rsid w:val="00187B37"/>
    <w:rsid w:val="00187C27"/>
    <w:rsid w:val="00193B99"/>
    <w:rsid w:val="001A28CB"/>
    <w:rsid w:val="001A5AD2"/>
    <w:rsid w:val="001B0A4A"/>
    <w:rsid w:val="001B16A7"/>
    <w:rsid w:val="001B2A2A"/>
    <w:rsid w:val="001B2C2F"/>
    <w:rsid w:val="001B3820"/>
    <w:rsid w:val="001B4496"/>
    <w:rsid w:val="001B4862"/>
    <w:rsid w:val="001C3D57"/>
    <w:rsid w:val="001D40EC"/>
    <w:rsid w:val="001D602A"/>
    <w:rsid w:val="001E1DD0"/>
    <w:rsid w:val="001E603F"/>
    <w:rsid w:val="001F26C9"/>
    <w:rsid w:val="001F31A8"/>
    <w:rsid w:val="001F7505"/>
    <w:rsid w:val="00200843"/>
    <w:rsid w:val="002041E5"/>
    <w:rsid w:val="002049F5"/>
    <w:rsid w:val="002068CE"/>
    <w:rsid w:val="002106A6"/>
    <w:rsid w:val="00211B9C"/>
    <w:rsid w:val="002346EE"/>
    <w:rsid w:val="0023690F"/>
    <w:rsid w:val="00242747"/>
    <w:rsid w:val="002433A2"/>
    <w:rsid w:val="00243BC0"/>
    <w:rsid w:val="00244C15"/>
    <w:rsid w:val="00245B95"/>
    <w:rsid w:val="00250FAA"/>
    <w:rsid w:val="002573B7"/>
    <w:rsid w:val="0026196F"/>
    <w:rsid w:val="00263AB8"/>
    <w:rsid w:val="00273223"/>
    <w:rsid w:val="0027410F"/>
    <w:rsid w:val="00285E5D"/>
    <w:rsid w:val="002908D0"/>
    <w:rsid w:val="00290CDF"/>
    <w:rsid w:val="00294E1A"/>
    <w:rsid w:val="00295C31"/>
    <w:rsid w:val="002A009B"/>
    <w:rsid w:val="002A1461"/>
    <w:rsid w:val="002A160F"/>
    <w:rsid w:val="002A20D3"/>
    <w:rsid w:val="002B0AB4"/>
    <w:rsid w:val="002B202F"/>
    <w:rsid w:val="002C5A1D"/>
    <w:rsid w:val="002D04A2"/>
    <w:rsid w:val="002D0BD9"/>
    <w:rsid w:val="002D4070"/>
    <w:rsid w:val="002E37BF"/>
    <w:rsid w:val="002E42A4"/>
    <w:rsid w:val="002E5330"/>
    <w:rsid w:val="002E6125"/>
    <w:rsid w:val="002F0CF8"/>
    <w:rsid w:val="002F0F2D"/>
    <w:rsid w:val="002F19E8"/>
    <w:rsid w:val="002F4C45"/>
    <w:rsid w:val="002F533A"/>
    <w:rsid w:val="0030634F"/>
    <w:rsid w:val="003179AD"/>
    <w:rsid w:val="003230A6"/>
    <w:rsid w:val="003236BF"/>
    <w:rsid w:val="00323E33"/>
    <w:rsid w:val="003307B4"/>
    <w:rsid w:val="00333739"/>
    <w:rsid w:val="003355E1"/>
    <w:rsid w:val="003360AC"/>
    <w:rsid w:val="00344275"/>
    <w:rsid w:val="00346097"/>
    <w:rsid w:val="00355F29"/>
    <w:rsid w:val="00356DA0"/>
    <w:rsid w:val="00356EDB"/>
    <w:rsid w:val="00363A7A"/>
    <w:rsid w:val="00365269"/>
    <w:rsid w:val="00366833"/>
    <w:rsid w:val="003732A1"/>
    <w:rsid w:val="0037507B"/>
    <w:rsid w:val="0038072B"/>
    <w:rsid w:val="00392342"/>
    <w:rsid w:val="00392935"/>
    <w:rsid w:val="00395869"/>
    <w:rsid w:val="00395BFF"/>
    <w:rsid w:val="003A172F"/>
    <w:rsid w:val="003A4089"/>
    <w:rsid w:val="003A5BFE"/>
    <w:rsid w:val="003B14DA"/>
    <w:rsid w:val="003B3679"/>
    <w:rsid w:val="003B3881"/>
    <w:rsid w:val="003B7E30"/>
    <w:rsid w:val="003D0F5B"/>
    <w:rsid w:val="003D1145"/>
    <w:rsid w:val="003D3244"/>
    <w:rsid w:val="003E469A"/>
    <w:rsid w:val="003F1222"/>
    <w:rsid w:val="003F2AA0"/>
    <w:rsid w:val="003F2C5A"/>
    <w:rsid w:val="003F64BF"/>
    <w:rsid w:val="003F7694"/>
    <w:rsid w:val="003F76D6"/>
    <w:rsid w:val="004022CB"/>
    <w:rsid w:val="00404C71"/>
    <w:rsid w:val="00412DBD"/>
    <w:rsid w:val="00414A63"/>
    <w:rsid w:val="00417CB2"/>
    <w:rsid w:val="00417D3C"/>
    <w:rsid w:val="0042278B"/>
    <w:rsid w:val="004230FF"/>
    <w:rsid w:val="004258B6"/>
    <w:rsid w:val="00426119"/>
    <w:rsid w:val="00431814"/>
    <w:rsid w:val="00436EFD"/>
    <w:rsid w:val="00442E6A"/>
    <w:rsid w:val="004441CD"/>
    <w:rsid w:val="0044633F"/>
    <w:rsid w:val="00450253"/>
    <w:rsid w:val="00467F54"/>
    <w:rsid w:val="00477CA1"/>
    <w:rsid w:val="00480282"/>
    <w:rsid w:val="004A0F92"/>
    <w:rsid w:val="004A3380"/>
    <w:rsid w:val="004A794C"/>
    <w:rsid w:val="004B31C0"/>
    <w:rsid w:val="004B549C"/>
    <w:rsid w:val="004D1E36"/>
    <w:rsid w:val="004D69D5"/>
    <w:rsid w:val="004E71A0"/>
    <w:rsid w:val="004E73AB"/>
    <w:rsid w:val="004F6B4B"/>
    <w:rsid w:val="005034E2"/>
    <w:rsid w:val="0050356F"/>
    <w:rsid w:val="00505B97"/>
    <w:rsid w:val="00510D33"/>
    <w:rsid w:val="00510F77"/>
    <w:rsid w:val="00516630"/>
    <w:rsid w:val="00521963"/>
    <w:rsid w:val="00526EFB"/>
    <w:rsid w:val="005305A9"/>
    <w:rsid w:val="00530C4B"/>
    <w:rsid w:val="005349F4"/>
    <w:rsid w:val="00540568"/>
    <w:rsid w:val="00541B85"/>
    <w:rsid w:val="00542E68"/>
    <w:rsid w:val="00572C4E"/>
    <w:rsid w:val="00584446"/>
    <w:rsid w:val="005857A5"/>
    <w:rsid w:val="00594D85"/>
    <w:rsid w:val="00595BBF"/>
    <w:rsid w:val="00595C8F"/>
    <w:rsid w:val="0059743E"/>
    <w:rsid w:val="005A1BD7"/>
    <w:rsid w:val="005A38DA"/>
    <w:rsid w:val="005A63A9"/>
    <w:rsid w:val="005A66FA"/>
    <w:rsid w:val="005B0315"/>
    <w:rsid w:val="005B4568"/>
    <w:rsid w:val="005C2E71"/>
    <w:rsid w:val="005C31D1"/>
    <w:rsid w:val="005C4DD1"/>
    <w:rsid w:val="005C53AF"/>
    <w:rsid w:val="005C7E8B"/>
    <w:rsid w:val="005D0988"/>
    <w:rsid w:val="005D1307"/>
    <w:rsid w:val="005D3E17"/>
    <w:rsid w:val="005D6C55"/>
    <w:rsid w:val="005E143E"/>
    <w:rsid w:val="005F1855"/>
    <w:rsid w:val="005F28DC"/>
    <w:rsid w:val="005F478D"/>
    <w:rsid w:val="006008DA"/>
    <w:rsid w:val="006009DD"/>
    <w:rsid w:val="006029E2"/>
    <w:rsid w:val="00604A1F"/>
    <w:rsid w:val="00626D6B"/>
    <w:rsid w:val="00627A97"/>
    <w:rsid w:val="006352FE"/>
    <w:rsid w:val="00635389"/>
    <w:rsid w:val="00637417"/>
    <w:rsid w:val="0064681F"/>
    <w:rsid w:val="00651D73"/>
    <w:rsid w:val="006539C4"/>
    <w:rsid w:val="00656A5F"/>
    <w:rsid w:val="006623B9"/>
    <w:rsid w:val="00664F4D"/>
    <w:rsid w:val="00674A0E"/>
    <w:rsid w:val="00677118"/>
    <w:rsid w:val="00681A2A"/>
    <w:rsid w:val="00682B2F"/>
    <w:rsid w:val="00682E6C"/>
    <w:rsid w:val="006867BF"/>
    <w:rsid w:val="00686E36"/>
    <w:rsid w:val="006939C9"/>
    <w:rsid w:val="00695CD0"/>
    <w:rsid w:val="006A5D2B"/>
    <w:rsid w:val="006A6646"/>
    <w:rsid w:val="006B027B"/>
    <w:rsid w:val="006B5BE8"/>
    <w:rsid w:val="006C1779"/>
    <w:rsid w:val="006C5BAA"/>
    <w:rsid w:val="006C6C4D"/>
    <w:rsid w:val="006D12EE"/>
    <w:rsid w:val="006E1574"/>
    <w:rsid w:val="006E735A"/>
    <w:rsid w:val="006F0FF5"/>
    <w:rsid w:val="00700752"/>
    <w:rsid w:val="00701083"/>
    <w:rsid w:val="00702780"/>
    <w:rsid w:val="00703037"/>
    <w:rsid w:val="0070712A"/>
    <w:rsid w:val="00710A08"/>
    <w:rsid w:val="007115A7"/>
    <w:rsid w:val="00715014"/>
    <w:rsid w:val="00732EFF"/>
    <w:rsid w:val="00732FD5"/>
    <w:rsid w:val="007365CD"/>
    <w:rsid w:val="00736672"/>
    <w:rsid w:val="00740754"/>
    <w:rsid w:val="00750087"/>
    <w:rsid w:val="0076024E"/>
    <w:rsid w:val="00766F80"/>
    <w:rsid w:val="00771020"/>
    <w:rsid w:val="00776CFD"/>
    <w:rsid w:val="00781706"/>
    <w:rsid w:val="00781FAF"/>
    <w:rsid w:val="0078398C"/>
    <w:rsid w:val="00784421"/>
    <w:rsid w:val="00792BB8"/>
    <w:rsid w:val="0079313B"/>
    <w:rsid w:val="007A2A9A"/>
    <w:rsid w:val="007A34AB"/>
    <w:rsid w:val="007A3D90"/>
    <w:rsid w:val="007A5D2B"/>
    <w:rsid w:val="007B09C6"/>
    <w:rsid w:val="007B0D2A"/>
    <w:rsid w:val="007B129F"/>
    <w:rsid w:val="007B2F02"/>
    <w:rsid w:val="007D27F4"/>
    <w:rsid w:val="007E17A9"/>
    <w:rsid w:val="007E6423"/>
    <w:rsid w:val="00800074"/>
    <w:rsid w:val="00805DCD"/>
    <w:rsid w:val="00805FC5"/>
    <w:rsid w:val="00811E4F"/>
    <w:rsid w:val="00812C69"/>
    <w:rsid w:val="00813CC4"/>
    <w:rsid w:val="00821411"/>
    <w:rsid w:val="00821F91"/>
    <w:rsid w:val="00822C1E"/>
    <w:rsid w:val="00827C29"/>
    <w:rsid w:val="00831E0A"/>
    <w:rsid w:val="0083527C"/>
    <w:rsid w:val="00836240"/>
    <w:rsid w:val="00836605"/>
    <w:rsid w:val="0083685A"/>
    <w:rsid w:val="008449A8"/>
    <w:rsid w:val="00851B60"/>
    <w:rsid w:val="008619D5"/>
    <w:rsid w:val="0086339E"/>
    <w:rsid w:val="0087273E"/>
    <w:rsid w:val="008727C3"/>
    <w:rsid w:val="00872990"/>
    <w:rsid w:val="0087714B"/>
    <w:rsid w:val="008778E6"/>
    <w:rsid w:val="00880B0A"/>
    <w:rsid w:val="00884869"/>
    <w:rsid w:val="00893BC3"/>
    <w:rsid w:val="008949EA"/>
    <w:rsid w:val="00894AC3"/>
    <w:rsid w:val="008A0DB8"/>
    <w:rsid w:val="008A38E2"/>
    <w:rsid w:val="008A4B1B"/>
    <w:rsid w:val="008A6775"/>
    <w:rsid w:val="008B217D"/>
    <w:rsid w:val="008B581E"/>
    <w:rsid w:val="008D02DC"/>
    <w:rsid w:val="008D2B06"/>
    <w:rsid w:val="008D5C8D"/>
    <w:rsid w:val="008E45CF"/>
    <w:rsid w:val="008E5CAD"/>
    <w:rsid w:val="008F03F0"/>
    <w:rsid w:val="008F5FBC"/>
    <w:rsid w:val="00900400"/>
    <w:rsid w:val="0091171A"/>
    <w:rsid w:val="00917D08"/>
    <w:rsid w:val="00923E47"/>
    <w:rsid w:val="00924216"/>
    <w:rsid w:val="00926EA4"/>
    <w:rsid w:val="009304C7"/>
    <w:rsid w:val="009346E0"/>
    <w:rsid w:val="00934F85"/>
    <w:rsid w:val="0094223F"/>
    <w:rsid w:val="00942CD1"/>
    <w:rsid w:val="00942ECE"/>
    <w:rsid w:val="0094716E"/>
    <w:rsid w:val="00947F78"/>
    <w:rsid w:val="009508F0"/>
    <w:rsid w:val="00956E94"/>
    <w:rsid w:val="00961C21"/>
    <w:rsid w:val="00966E8A"/>
    <w:rsid w:val="00970F29"/>
    <w:rsid w:val="009761B1"/>
    <w:rsid w:val="009770B2"/>
    <w:rsid w:val="0098050D"/>
    <w:rsid w:val="00981349"/>
    <w:rsid w:val="00981BF1"/>
    <w:rsid w:val="00983127"/>
    <w:rsid w:val="00991178"/>
    <w:rsid w:val="009919CF"/>
    <w:rsid w:val="00996689"/>
    <w:rsid w:val="009A1FF4"/>
    <w:rsid w:val="009A3C8B"/>
    <w:rsid w:val="009A7CDA"/>
    <w:rsid w:val="009B427E"/>
    <w:rsid w:val="009B439D"/>
    <w:rsid w:val="009B4F1B"/>
    <w:rsid w:val="009B774C"/>
    <w:rsid w:val="009C0E9C"/>
    <w:rsid w:val="009C1A2F"/>
    <w:rsid w:val="009C4E1F"/>
    <w:rsid w:val="009C7B14"/>
    <w:rsid w:val="009D2B08"/>
    <w:rsid w:val="009D61B0"/>
    <w:rsid w:val="009E3AA1"/>
    <w:rsid w:val="009E5F97"/>
    <w:rsid w:val="009F2167"/>
    <w:rsid w:val="00A03EC2"/>
    <w:rsid w:val="00A05193"/>
    <w:rsid w:val="00A14724"/>
    <w:rsid w:val="00A14E26"/>
    <w:rsid w:val="00A16C57"/>
    <w:rsid w:val="00A174BF"/>
    <w:rsid w:val="00A205DB"/>
    <w:rsid w:val="00A20CD8"/>
    <w:rsid w:val="00A22F29"/>
    <w:rsid w:val="00A325E0"/>
    <w:rsid w:val="00A40640"/>
    <w:rsid w:val="00A4283A"/>
    <w:rsid w:val="00A44846"/>
    <w:rsid w:val="00A4511A"/>
    <w:rsid w:val="00A50AF5"/>
    <w:rsid w:val="00A54044"/>
    <w:rsid w:val="00A541AF"/>
    <w:rsid w:val="00A66363"/>
    <w:rsid w:val="00A74CF5"/>
    <w:rsid w:val="00A83AB6"/>
    <w:rsid w:val="00A867D0"/>
    <w:rsid w:val="00A92723"/>
    <w:rsid w:val="00A95575"/>
    <w:rsid w:val="00A97E66"/>
    <w:rsid w:val="00AA36B8"/>
    <w:rsid w:val="00AA37D8"/>
    <w:rsid w:val="00AA3C80"/>
    <w:rsid w:val="00AB69B2"/>
    <w:rsid w:val="00AB7111"/>
    <w:rsid w:val="00AD3617"/>
    <w:rsid w:val="00AD4820"/>
    <w:rsid w:val="00AE0E7D"/>
    <w:rsid w:val="00AE1686"/>
    <w:rsid w:val="00AE5C84"/>
    <w:rsid w:val="00AF3428"/>
    <w:rsid w:val="00B0293B"/>
    <w:rsid w:val="00B02B7D"/>
    <w:rsid w:val="00B2083A"/>
    <w:rsid w:val="00B211B1"/>
    <w:rsid w:val="00B226FF"/>
    <w:rsid w:val="00B23AF8"/>
    <w:rsid w:val="00B4361F"/>
    <w:rsid w:val="00B43E54"/>
    <w:rsid w:val="00B450AA"/>
    <w:rsid w:val="00B46A09"/>
    <w:rsid w:val="00B52BBD"/>
    <w:rsid w:val="00B61EDD"/>
    <w:rsid w:val="00B638AC"/>
    <w:rsid w:val="00B679FA"/>
    <w:rsid w:val="00B67CA0"/>
    <w:rsid w:val="00B748F8"/>
    <w:rsid w:val="00B76F84"/>
    <w:rsid w:val="00B776B9"/>
    <w:rsid w:val="00B80CDC"/>
    <w:rsid w:val="00B81092"/>
    <w:rsid w:val="00B86611"/>
    <w:rsid w:val="00B87BE5"/>
    <w:rsid w:val="00B87D72"/>
    <w:rsid w:val="00B90B67"/>
    <w:rsid w:val="00B93613"/>
    <w:rsid w:val="00B945EB"/>
    <w:rsid w:val="00B9547C"/>
    <w:rsid w:val="00B9577C"/>
    <w:rsid w:val="00B95E38"/>
    <w:rsid w:val="00B968CF"/>
    <w:rsid w:val="00B9712C"/>
    <w:rsid w:val="00BB2ADA"/>
    <w:rsid w:val="00BB2E0A"/>
    <w:rsid w:val="00BB3D40"/>
    <w:rsid w:val="00BB5BCF"/>
    <w:rsid w:val="00BB5EB1"/>
    <w:rsid w:val="00BC0351"/>
    <w:rsid w:val="00BC6449"/>
    <w:rsid w:val="00BC669E"/>
    <w:rsid w:val="00BC726A"/>
    <w:rsid w:val="00BD3505"/>
    <w:rsid w:val="00BD3A12"/>
    <w:rsid w:val="00BD7117"/>
    <w:rsid w:val="00BD7F79"/>
    <w:rsid w:val="00BE05A9"/>
    <w:rsid w:val="00BE3F99"/>
    <w:rsid w:val="00BE6658"/>
    <w:rsid w:val="00BF37AE"/>
    <w:rsid w:val="00BF4958"/>
    <w:rsid w:val="00BF5BBC"/>
    <w:rsid w:val="00C00499"/>
    <w:rsid w:val="00C015D6"/>
    <w:rsid w:val="00C04DB1"/>
    <w:rsid w:val="00C05295"/>
    <w:rsid w:val="00C14204"/>
    <w:rsid w:val="00C14AE9"/>
    <w:rsid w:val="00C2178F"/>
    <w:rsid w:val="00C22B30"/>
    <w:rsid w:val="00C31CD0"/>
    <w:rsid w:val="00C325A6"/>
    <w:rsid w:val="00C32CBE"/>
    <w:rsid w:val="00C40594"/>
    <w:rsid w:val="00C41DDE"/>
    <w:rsid w:val="00C42CAB"/>
    <w:rsid w:val="00C46CE3"/>
    <w:rsid w:val="00C50F29"/>
    <w:rsid w:val="00C52671"/>
    <w:rsid w:val="00C5537E"/>
    <w:rsid w:val="00C57F40"/>
    <w:rsid w:val="00C60188"/>
    <w:rsid w:val="00C63DC3"/>
    <w:rsid w:val="00C66D89"/>
    <w:rsid w:val="00C6771A"/>
    <w:rsid w:val="00C677A7"/>
    <w:rsid w:val="00C709A0"/>
    <w:rsid w:val="00C77381"/>
    <w:rsid w:val="00C85D34"/>
    <w:rsid w:val="00C86224"/>
    <w:rsid w:val="00C87839"/>
    <w:rsid w:val="00C90483"/>
    <w:rsid w:val="00C91056"/>
    <w:rsid w:val="00CA0B11"/>
    <w:rsid w:val="00CA1585"/>
    <w:rsid w:val="00CA6539"/>
    <w:rsid w:val="00CB0CD8"/>
    <w:rsid w:val="00CB69D0"/>
    <w:rsid w:val="00CC1255"/>
    <w:rsid w:val="00CC6300"/>
    <w:rsid w:val="00CC672B"/>
    <w:rsid w:val="00CE0900"/>
    <w:rsid w:val="00CE0F99"/>
    <w:rsid w:val="00CE454F"/>
    <w:rsid w:val="00CE62CA"/>
    <w:rsid w:val="00CF5931"/>
    <w:rsid w:val="00D12119"/>
    <w:rsid w:val="00D14C6B"/>
    <w:rsid w:val="00D15DC1"/>
    <w:rsid w:val="00D17348"/>
    <w:rsid w:val="00D31CBA"/>
    <w:rsid w:val="00D34E6F"/>
    <w:rsid w:val="00D40EF0"/>
    <w:rsid w:val="00D418A4"/>
    <w:rsid w:val="00D42724"/>
    <w:rsid w:val="00D501F0"/>
    <w:rsid w:val="00D52DE8"/>
    <w:rsid w:val="00D53C44"/>
    <w:rsid w:val="00D55E04"/>
    <w:rsid w:val="00D60747"/>
    <w:rsid w:val="00D65DBE"/>
    <w:rsid w:val="00D72C0C"/>
    <w:rsid w:val="00D76627"/>
    <w:rsid w:val="00D77D4C"/>
    <w:rsid w:val="00D82A81"/>
    <w:rsid w:val="00D82B48"/>
    <w:rsid w:val="00D83ABB"/>
    <w:rsid w:val="00D86973"/>
    <w:rsid w:val="00D96B85"/>
    <w:rsid w:val="00DA20C5"/>
    <w:rsid w:val="00DC6D2A"/>
    <w:rsid w:val="00DD078C"/>
    <w:rsid w:val="00DD29E6"/>
    <w:rsid w:val="00DD3317"/>
    <w:rsid w:val="00DD3BF9"/>
    <w:rsid w:val="00DD3EE9"/>
    <w:rsid w:val="00DD6062"/>
    <w:rsid w:val="00DD66AD"/>
    <w:rsid w:val="00DD74D7"/>
    <w:rsid w:val="00DE1973"/>
    <w:rsid w:val="00DE1F41"/>
    <w:rsid w:val="00DE44DA"/>
    <w:rsid w:val="00DE608C"/>
    <w:rsid w:val="00DF1153"/>
    <w:rsid w:val="00E00741"/>
    <w:rsid w:val="00E12099"/>
    <w:rsid w:val="00E142D6"/>
    <w:rsid w:val="00E15D21"/>
    <w:rsid w:val="00E25E7F"/>
    <w:rsid w:val="00E327E9"/>
    <w:rsid w:val="00E3387A"/>
    <w:rsid w:val="00E40CAC"/>
    <w:rsid w:val="00E43297"/>
    <w:rsid w:val="00E437C1"/>
    <w:rsid w:val="00E45355"/>
    <w:rsid w:val="00E60B3F"/>
    <w:rsid w:val="00E6113E"/>
    <w:rsid w:val="00E71BDB"/>
    <w:rsid w:val="00E7612E"/>
    <w:rsid w:val="00E82550"/>
    <w:rsid w:val="00E84B11"/>
    <w:rsid w:val="00E911B1"/>
    <w:rsid w:val="00E91D86"/>
    <w:rsid w:val="00E9211A"/>
    <w:rsid w:val="00EA3A36"/>
    <w:rsid w:val="00EA4A75"/>
    <w:rsid w:val="00EA4B8B"/>
    <w:rsid w:val="00EA6BA0"/>
    <w:rsid w:val="00EA6BF5"/>
    <w:rsid w:val="00EB3A7C"/>
    <w:rsid w:val="00EC027A"/>
    <w:rsid w:val="00EC1FA2"/>
    <w:rsid w:val="00EC34DA"/>
    <w:rsid w:val="00ED358D"/>
    <w:rsid w:val="00ED3756"/>
    <w:rsid w:val="00ED48F2"/>
    <w:rsid w:val="00ED5521"/>
    <w:rsid w:val="00EE3083"/>
    <w:rsid w:val="00EF338E"/>
    <w:rsid w:val="00F01193"/>
    <w:rsid w:val="00F012B6"/>
    <w:rsid w:val="00F0458F"/>
    <w:rsid w:val="00F050AD"/>
    <w:rsid w:val="00F13629"/>
    <w:rsid w:val="00F30435"/>
    <w:rsid w:val="00F311FF"/>
    <w:rsid w:val="00F34160"/>
    <w:rsid w:val="00F44713"/>
    <w:rsid w:val="00F5288D"/>
    <w:rsid w:val="00F61D09"/>
    <w:rsid w:val="00F64036"/>
    <w:rsid w:val="00F7235E"/>
    <w:rsid w:val="00F868D6"/>
    <w:rsid w:val="00F87142"/>
    <w:rsid w:val="00F909AB"/>
    <w:rsid w:val="00F93165"/>
    <w:rsid w:val="00F94252"/>
    <w:rsid w:val="00F945A7"/>
    <w:rsid w:val="00F95544"/>
    <w:rsid w:val="00F97D8E"/>
    <w:rsid w:val="00FA10C2"/>
    <w:rsid w:val="00FA3C2F"/>
    <w:rsid w:val="00FA5682"/>
    <w:rsid w:val="00FB72E3"/>
    <w:rsid w:val="00FC4FAD"/>
    <w:rsid w:val="00FC6112"/>
    <w:rsid w:val="00FC7AB8"/>
    <w:rsid w:val="00FD02AE"/>
    <w:rsid w:val="00FD02B4"/>
    <w:rsid w:val="00FD27AD"/>
    <w:rsid w:val="00FD7AC6"/>
    <w:rsid w:val="00FE5515"/>
    <w:rsid w:val="00FE664C"/>
    <w:rsid w:val="00FF2F49"/>
    <w:rsid w:val="00FF3974"/>
    <w:rsid w:val="00FF708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1">
      <o:colormenu v:ext="edit" strokecolor="#0070c0"/>
    </o:shapedefaults>
    <o:shapelayout v:ext="edit">
      <o:idmap v:ext="edit" data="1"/>
      <o:rules v:ext="edit">
        <o:r id="V:Rule3" type="connector" idref="#_x0000_s1035"/>
        <o:r id="V:Rule4" type="connector" idref="#_x0000_s103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2"/>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0A90"/>
  </w:style>
  <w:style w:type="paragraph" w:styleId="Heading1">
    <w:name w:val="heading 1"/>
    <w:basedOn w:val="Normal"/>
    <w:next w:val="Normal"/>
    <w:link w:val="Heading1Char"/>
    <w:uiPriority w:val="99"/>
    <w:qFormat/>
    <w:rsid w:val="00947F78"/>
    <w:pPr>
      <w:keepNext/>
      <w:keepLines/>
      <w:spacing w:before="600" w:after="120" w:line="480" w:lineRule="auto"/>
      <w:jc w:val="center"/>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2041E5"/>
    <w:pPr>
      <w:keepNext/>
      <w:keepLines/>
      <w:spacing w:before="200" w:line="480" w:lineRule="auto"/>
      <w:jc w:val="left"/>
      <w:outlineLvl w:val="1"/>
    </w:pPr>
    <w:rPr>
      <w:rFonts w:eastAsiaTheme="majorEastAsia" w:cstheme="majorBidi"/>
      <w:b/>
      <w:bCs/>
      <w:sz w:val="24"/>
      <w:szCs w:val="26"/>
    </w:rPr>
  </w:style>
  <w:style w:type="paragraph" w:styleId="Heading3">
    <w:name w:val="heading 3"/>
    <w:basedOn w:val="Normal"/>
    <w:next w:val="Normal"/>
    <w:link w:val="Heading3Char"/>
    <w:uiPriority w:val="99"/>
    <w:unhideWhenUsed/>
    <w:qFormat/>
    <w:rsid w:val="002041E5"/>
    <w:pPr>
      <w:keepNext/>
      <w:keepLines/>
      <w:spacing w:before="200" w:line="480" w:lineRule="auto"/>
      <w:outlineLvl w:val="2"/>
    </w:pPr>
    <w:rPr>
      <w:rFonts w:eastAsiaTheme="majorEastAsia" w:cstheme="majorBidi"/>
      <w:b/>
      <w:bCs/>
      <w:sz w:val="24"/>
    </w:rPr>
  </w:style>
  <w:style w:type="paragraph" w:styleId="Heading4">
    <w:name w:val="heading 4"/>
    <w:basedOn w:val="Normal"/>
    <w:next w:val="Normal"/>
    <w:link w:val="Heading4Char"/>
    <w:uiPriority w:val="99"/>
    <w:unhideWhenUsed/>
    <w:qFormat/>
    <w:rsid w:val="00AD4820"/>
    <w:pPr>
      <w:keepNext/>
      <w:keepLines/>
      <w:spacing w:before="240" w:after="240"/>
      <w:outlineLvl w:val="3"/>
    </w:pPr>
    <w:rPr>
      <w:rFonts w:eastAsiaTheme="majorEastAsia" w:cstheme="majorBidi"/>
      <w:b/>
      <w:bCs/>
      <w:iCs/>
      <w:sz w:val="24"/>
    </w:rPr>
  </w:style>
  <w:style w:type="paragraph" w:styleId="Heading5">
    <w:name w:val="heading 5"/>
    <w:basedOn w:val="Normal"/>
    <w:next w:val="Normal"/>
    <w:link w:val="Heading5Char"/>
    <w:uiPriority w:val="99"/>
    <w:qFormat/>
    <w:rsid w:val="007E6423"/>
    <w:pPr>
      <w:tabs>
        <w:tab w:val="num" w:pos="1008"/>
      </w:tabs>
      <w:spacing w:before="240" w:after="60" w:line="240" w:lineRule="auto"/>
      <w:ind w:left="1008" w:hanging="1008"/>
      <w:jc w:val="left"/>
      <w:outlineLvl w:val="4"/>
    </w:pPr>
    <w:rPr>
      <w:rFonts w:eastAsia="Times New Roman"/>
      <w:b/>
      <w:bCs/>
      <w:i/>
      <w:iCs/>
      <w:sz w:val="26"/>
      <w:szCs w:val="26"/>
    </w:rPr>
  </w:style>
  <w:style w:type="paragraph" w:styleId="Heading6">
    <w:name w:val="heading 6"/>
    <w:basedOn w:val="Normal"/>
    <w:next w:val="Normal"/>
    <w:link w:val="Heading6Char"/>
    <w:uiPriority w:val="99"/>
    <w:qFormat/>
    <w:rsid w:val="007E6423"/>
    <w:pPr>
      <w:tabs>
        <w:tab w:val="num" w:pos="1152"/>
      </w:tabs>
      <w:spacing w:before="240" w:after="60" w:line="240" w:lineRule="auto"/>
      <w:ind w:left="1152" w:hanging="1152"/>
      <w:jc w:val="left"/>
      <w:outlineLvl w:val="5"/>
    </w:pPr>
    <w:rPr>
      <w:rFonts w:eastAsia="Times New Roman"/>
      <w:b/>
      <w:bCs/>
    </w:rPr>
  </w:style>
  <w:style w:type="paragraph" w:styleId="Heading7">
    <w:name w:val="heading 7"/>
    <w:basedOn w:val="Normal"/>
    <w:next w:val="Normal"/>
    <w:link w:val="Heading7Char"/>
    <w:uiPriority w:val="99"/>
    <w:qFormat/>
    <w:rsid w:val="007E6423"/>
    <w:pPr>
      <w:tabs>
        <w:tab w:val="num" w:pos="1296"/>
      </w:tabs>
      <w:spacing w:before="240" w:after="60" w:line="240" w:lineRule="auto"/>
      <w:ind w:left="1296" w:hanging="1296"/>
      <w:jc w:val="left"/>
      <w:outlineLvl w:val="6"/>
    </w:pPr>
    <w:rPr>
      <w:rFonts w:eastAsia="Times New Roman"/>
      <w:sz w:val="24"/>
      <w:szCs w:val="24"/>
    </w:rPr>
  </w:style>
  <w:style w:type="paragraph" w:styleId="Heading8">
    <w:name w:val="heading 8"/>
    <w:basedOn w:val="Normal"/>
    <w:next w:val="Normal"/>
    <w:link w:val="Heading8Char"/>
    <w:uiPriority w:val="99"/>
    <w:qFormat/>
    <w:rsid w:val="007E6423"/>
    <w:pPr>
      <w:tabs>
        <w:tab w:val="num" w:pos="1440"/>
      </w:tabs>
      <w:spacing w:before="240" w:after="60" w:line="240" w:lineRule="auto"/>
      <w:ind w:left="1440" w:hanging="1440"/>
      <w:jc w:val="left"/>
      <w:outlineLvl w:val="7"/>
    </w:pPr>
    <w:rPr>
      <w:rFonts w:eastAsia="Times New Roman"/>
      <w:i/>
      <w:iCs/>
      <w:sz w:val="24"/>
      <w:szCs w:val="24"/>
    </w:rPr>
  </w:style>
  <w:style w:type="paragraph" w:styleId="Heading9">
    <w:name w:val="heading 9"/>
    <w:basedOn w:val="Normal"/>
    <w:next w:val="Normal"/>
    <w:link w:val="Heading9Char"/>
    <w:uiPriority w:val="99"/>
    <w:qFormat/>
    <w:rsid w:val="007E6423"/>
    <w:pPr>
      <w:tabs>
        <w:tab w:val="num" w:pos="1584"/>
      </w:tabs>
      <w:spacing w:before="240" w:after="60" w:line="240" w:lineRule="auto"/>
      <w:ind w:left="1584" w:hanging="1584"/>
      <w:jc w:val="left"/>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7F78"/>
    <w:rPr>
      <w:rFonts w:eastAsiaTheme="majorEastAsia" w:cstheme="majorBidi"/>
      <w:b/>
      <w:bCs/>
      <w:sz w:val="28"/>
      <w:szCs w:val="28"/>
    </w:rPr>
  </w:style>
  <w:style w:type="character" w:customStyle="1" w:styleId="Heading2Char">
    <w:name w:val="Heading 2 Char"/>
    <w:basedOn w:val="DefaultParagraphFont"/>
    <w:link w:val="Heading2"/>
    <w:uiPriority w:val="9"/>
    <w:rsid w:val="002041E5"/>
    <w:rPr>
      <w:rFonts w:eastAsiaTheme="majorEastAsia" w:cstheme="majorBidi"/>
      <w:b/>
      <w:bCs/>
      <w:sz w:val="24"/>
      <w:szCs w:val="26"/>
    </w:rPr>
  </w:style>
  <w:style w:type="character" w:customStyle="1" w:styleId="Heading3Char">
    <w:name w:val="Heading 3 Char"/>
    <w:basedOn w:val="DefaultParagraphFont"/>
    <w:link w:val="Heading3"/>
    <w:uiPriority w:val="9"/>
    <w:rsid w:val="002041E5"/>
    <w:rPr>
      <w:rFonts w:eastAsiaTheme="majorEastAsia" w:cstheme="majorBidi"/>
      <w:b/>
      <w:bCs/>
      <w:sz w:val="24"/>
    </w:rPr>
  </w:style>
  <w:style w:type="character" w:customStyle="1" w:styleId="Heading4Char">
    <w:name w:val="Heading 4 Char"/>
    <w:basedOn w:val="DefaultParagraphFont"/>
    <w:link w:val="Heading4"/>
    <w:uiPriority w:val="9"/>
    <w:rsid w:val="00AD4820"/>
    <w:rPr>
      <w:rFonts w:eastAsiaTheme="majorEastAsia" w:cstheme="majorBidi"/>
      <w:b/>
      <w:bCs/>
      <w:iCs/>
      <w:sz w:val="24"/>
    </w:rPr>
  </w:style>
  <w:style w:type="character" w:customStyle="1" w:styleId="Heading5Char">
    <w:name w:val="Heading 5 Char"/>
    <w:basedOn w:val="DefaultParagraphFont"/>
    <w:link w:val="Heading5"/>
    <w:uiPriority w:val="99"/>
    <w:rsid w:val="007E6423"/>
    <w:rPr>
      <w:rFonts w:eastAsia="Times New Roman"/>
      <w:b/>
      <w:bCs/>
      <w:i/>
      <w:iCs/>
      <w:sz w:val="26"/>
      <w:szCs w:val="26"/>
    </w:rPr>
  </w:style>
  <w:style w:type="character" w:customStyle="1" w:styleId="Heading6Char">
    <w:name w:val="Heading 6 Char"/>
    <w:basedOn w:val="DefaultParagraphFont"/>
    <w:link w:val="Heading6"/>
    <w:uiPriority w:val="99"/>
    <w:rsid w:val="007E6423"/>
    <w:rPr>
      <w:rFonts w:eastAsia="Times New Roman"/>
      <w:b/>
      <w:bCs/>
    </w:rPr>
  </w:style>
  <w:style w:type="character" w:customStyle="1" w:styleId="Heading7Char">
    <w:name w:val="Heading 7 Char"/>
    <w:basedOn w:val="DefaultParagraphFont"/>
    <w:link w:val="Heading7"/>
    <w:uiPriority w:val="99"/>
    <w:rsid w:val="007E6423"/>
    <w:rPr>
      <w:rFonts w:eastAsia="Times New Roman"/>
      <w:sz w:val="24"/>
      <w:szCs w:val="24"/>
    </w:rPr>
  </w:style>
  <w:style w:type="character" w:customStyle="1" w:styleId="Heading8Char">
    <w:name w:val="Heading 8 Char"/>
    <w:basedOn w:val="DefaultParagraphFont"/>
    <w:link w:val="Heading8"/>
    <w:uiPriority w:val="99"/>
    <w:rsid w:val="007E6423"/>
    <w:rPr>
      <w:rFonts w:eastAsia="Times New Roman"/>
      <w:i/>
      <w:iCs/>
      <w:sz w:val="24"/>
      <w:szCs w:val="24"/>
    </w:rPr>
  </w:style>
  <w:style w:type="character" w:customStyle="1" w:styleId="Heading9Char">
    <w:name w:val="Heading 9 Char"/>
    <w:basedOn w:val="DefaultParagraphFont"/>
    <w:link w:val="Heading9"/>
    <w:uiPriority w:val="99"/>
    <w:rsid w:val="007E6423"/>
    <w:rPr>
      <w:rFonts w:ascii="Arial" w:eastAsia="Times New Roman" w:hAnsi="Arial" w:cs="Arial"/>
    </w:rPr>
  </w:style>
  <w:style w:type="character" w:styleId="Hyperlink">
    <w:name w:val="Hyperlink"/>
    <w:basedOn w:val="DefaultParagraphFont"/>
    <w:uiPriority w:val="99"/>
    <w:unhideWhenUsed/>
    <w:rsid w:val="00B2083A"/>
    <w:rPr>
      <w:color w:val="0000FF" w:themeColor="hyperlink"/>
      <w:u w:val="single"/>
    </w:rPr>
  </w:style>
  <w:style w:type="paragraph" w:styleId="ListParagraph">
    <w:name w:val="List Paragraph"/>
    <w:basedOn w:val="Normal"/>
    <w:uiPriority w:val="34"/>
    <w:qFormat/>
    <w:rsid w:val="00800074"/>
    <w:pPr>
      <w:spacing w:line="240" w:lineRule="auto"/>
      <w:ind w:left="720" w:hanging="360"/>
    </w:pPr>
    <w:rPr>
      <w:rFonts w:eastAsia="SimSun"/>
      <w:sz w:val="24"/>
      <w:szCs w:val="24"/>
      <w:lang w:eastAsia="zh-CN"/>
    </w:rPr>
  </w:style>
  <w:style w:type="table" w:styleId="TableGrid">
    <w:name w:val="Table Grid"/>
    <w:basedOn w:val="TableNormal"/>
    <w:uiPriority w:val="99"/>
    <w:rsid w:val="009F2167"/>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0075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0752"/>
    <w:rPr>
      <w:rFonts w:ascii="Tahoma" w:hAnsi="Tahoma" w:cs="Tahoma"/>
      <w:sz w:val="16"/>
      <w:szCs w:val="16"/>
    </w:rPr>
  </w:style>
  <w:style w:type="paragraph" w:styleId="Caption">
    <w:name w:val="caption"/>
    <w:basedOn w:val="Normal"/>
    <w:next w:val="Normal"/>
    <w:uiPriority w:val="35"/>
    <w:unhideWhenUsed/>
    <w:qFormat/>
    <w:rsid w:val="007A3D90"/>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7A3D90"/>
  </w:style>
  <w:style w:type="paragraph" w:styleId="TOCHeading">
    <w:name w:val="TOC Heading"/>
    <w:basedOn w:val="Heading1"/>
    <w:next w:val="Normal"/>
    <w:uiPriority w:val="39"/>
    <w:semiHidden/>
    <w:unhideWhenUsed/>
    <w:qFormat/>
    <w:rsid w:val="008F03F0"/>
    <w:pPr>
      <w:jc w:val="left"/>
      <w:outlineLvl w:val="9"/>
    </w:pPr>
  </w:style>
  <w:style w:type="paragraph" w:styleId="TOC1">
    <w:name w:val="toc 1"/>
    <w:basedOn w:val="Normal"/>
    <w:next w:val="Normal"/>
    <w:autoRedefine/>
    <w:uiPriority w:val="39"/>
    <w:unhideWhenUsed/>
    <w:rsid w:val="000C40D2"/>
    <w:pPr>
      <w:tabs>
        <w:tab w:val="right" w:leader="dot" w:pos="8297"/>
      </w:tabs>
      <w:spacing w:after="100" w:line="360" w:lineRule="auto"/>
    </w:pPr>
    <w:rPr>
      <w:b/>
      <w:noProof/>
      <w:sz w:val="24"/>
      <w:szCs w:val="24"/>
    </w:rPr>
  </w:style>
  <w:style w:type="paragraph" w:styleId="TOC2">
    <w:name w:val="toc 2"/>
    <w:basedOn w:val="Normal"/>
    <w:next w:val="Normal"/>
    <w:autoRedefine/>
    <w:uiPriority w:val="39"/>
    <w:unhideWhenUsed/>
    <w:rsid w:val="008F03F0"/>
    <w:pPr>
      <w:spacing w:after="100"/>
      <w:ind w:left="220"/>
    </w:pPr>
  </w:style>
  <w:style w:type="paragraph" w:customStyle="1" w:styleId="Default">
    <w:name w:val="Default"/>
    <w:rsid w:val="00DD3317"/>
    <w:pPr>
      <w:autoSpaceDE w:val="0"/>
      <w:autoSpaceDN w:val="0"/>
      <w:adjustRightInd w:val="0"/>
      <w:spacing w:line="240" w:lineRule="auto"/>
      <w:jc w:val="left"/>
    </w:pPr>
    <w:rPr>
      <w:rFonts w:eastAsia="Calibri"/>
      <w:color w:val="000000"/>
      <w:sz w:val="24"/>
      <w:szCs w:val="24"/>
    </w:rPr>
  </w:style>
  <w:style w:type="character" w:styleId="Strong">
    <w:name w:val="Strong"/>
    <w:basedOn w:val="DefaultParagraphFont"/>
    <w:qFormat/>
    <w:rsid w:val="003236BF"/>
    <w:rPr>
      <w:b/>
      <w:bCs/>
    </w:rPr>
  </w:style>
  <w:style w:type="paragraph" w:styleId="NormalWeb">
    <w:name w:val="Normal (Web)"/>
    <w:basedOn w:val="Normal"/>
    <w:unhideWhenUsed/>
    <w:rsid w:val="00110E42"/>
    <w:pPr>
      <w:spacing w:before="100" w:beforeAutospacing="1" w:after="100" w:afterAutospacing="1" w:line="240" w:lineRule="auto"/>
      <w:jc w:val="left"/>
    </w:pPr>
    <w:rPr>
      <w:rFonts w:eastAsia="Times New Roman"/>
      <w:sz w:val="24"/>
      <w:szCs w:val="24"/>
    </w:rPr>
  </w:style>
  <w:style w:type="paragraph" w:styleId="NoSpacing">
    <w:name w:val="No Spacing"/>
    <w:uiPriority w:val="1"/>
    <w:qFormat/>
    <w:rsid w:val="004E73AB"/>
    <w:pPr>
      <w:spacing w:line="240" w:lineRule="auto"/>
      <w:jc w:val="left"/>
    </w:pPr>
    <w:rPr>
      <w:rFonts w:ascii="Calibri" w:eastAsia="Calibri" w:hAnsi="Calibri"/>
      <w:lang w:val="en-IN"/>
    </w:rPr>
  </w:style>
  <w:style w:type="paragraph" w:customStyle="1" w:styleId="StyleHeading1Left0Firstline0">
    <w:name w:val="Style Heading 1 + Left:  0&quot; First line:  0&quot;"/>
    <w:basedOn w:val="Heading1"/>
    <w:next w:val="Normal"/>
    <w:uiPriority w:val="99"/>
    <w:rsid w:val="007E6423"/>
    <w:pPr>
      <w:keepLines w:val="0"/>
      <w:tabs>
        <w:tab w:val="num" w:pos="432"/>
      </w:tabs>
      <w:spacing w:before="240" w:after="60" w:line="240" w:lineRule="auto"/>
      <w:ind w:left="432" w:hanging="432"/>
      <w:jc w:val="left"/>
    </w:pPr>
    <w:rPr>
      <w:rFonts w:eastAsia="Times New Roman" w:cs="Times New Roman"/>
      <w:kern w:val="32"/>
    </w:rPr>
  </w:style>
  <w:style w:type="paragraph" w:customStyle="1" w:styleId="StyleStyleHeading1Left0Firstline016pt">
    <w:name w:val="Style Style Heading 1 + Left:  0&quot; First line:  0&quot; + 16 pt"/>
    <w:basedOn w:val="Heading2"/>
    <w:next w:val="Normal"/>
    <w:uiPriority w:val="99"/>
    <w:rsid w:val="007E6423"/>
    <w:pPr>
      <w:keepLines w:val="0"/>
      <w:tabs>
        <w:tab w:val="num" w:pos="576"/>
      </w:tabs>
      <w:spacing w:before="240" w:after="60" w:line="240" w:lineRule="auto"/>
      <w:ind w:left="576" w:hanging="576"/>
    </w:pPr>
    <w:rPr>
      <w:rFonts w:eastAsia="Times New Roman" w:cs="Times New Roman"/>
      <w:szCs w:val="24"/>
    </w:rPr>
  </w:style>
  <w:style w:type="paragraph" w:styleId="TOC3">
    <w:name w:val="toc 3"/>
    <w:basedOn w:val="Normal"/>
    <w:next w:val="Normal"/>
    <w:autoRedefine/>
    <w:uiPriority w:val="39"/>
    <w:unhideWhenUsed/>
    <w:rsid w:val="00431814"/>
    <w:pPr>
      <w:spacing w:after="100"/>
      <w:ind w:left="440"/>
    </w:pPr>
  </w:style>
  <w:style w:type="paragraph" w:styleId="TOC4">
    <w:name w:val="toc 4"/>
    <w:basedOn w:val="Normal"/>
    <w:next w:val="Normal"/>
    <w:autoRedefine/>
    <w:uiPriority w:val="39"/>
    <w:unhideWhenUsed/>
    <w:rsid w:val="00DD66AD"/>
    <w:pPr>
      <w:spacing w:after="100"/>
      <w:ind w:left="660"/>
      <w:jc w:val="left"/>
    </w:pPr>
    <w:rPr>
      <w:rFonts w:asciiTheme="minorHAnsi" w:eastAsiaTheme="minorEastAsia" w:hAnsiTheme="minorHAnsi" w:cstheme="minorBidi"/>
    </w:rPr>
  </w:style>
  <w:style w:type="paragraph" w:styleId="TOC5">
    <w:name w:val="toc 5"/>
    <w:basedOn w:val="Normal"/>
    <w:next w:val="Normal"/>
    <w:autoRedefine/>
    <w:uiPriority w:val="39"/>
    <w:unhideWhenUsed/>
    <w:rsid w:val="00DD66AD"/>
    <w:pPr>
      <w:spacing w:after="100"/>
      <w:ind w:left="880"/>
      <w:jc w:val="left"/>
    </w:pPr>
    <w:rPr>
      <w:rFonts w:asciiTheme="minorHAnsi" w:eastAsiaTheme="minorEastAsia" w:hAnsiTheme="minorHAnsi" w:cstheme="minorBidi"/>
    </w:rPr>
  </w:style>
  <w:style w:type="paragraph" w:styleId="TOC6">
    <w:name w:val="toc 6"/>
    <w:basedOn w:val="Normal"/>
    <w:next w:val="Normal"/>
    <w:autoRedefine/>
    <w:uiPriority w:val="39"/>
    <w:unhideWhenUsed/>
    <w:rsid w:val="00DD66AD"/>
    <w:pPr>
      <w:spacing w:after="100"/>
      <w:ind w:left="1100"/>
      <w:jc w:val="left"/>
    </w:pPr>
    <w:rPr>
      <w:rFonts w:asciiTheme="minorHAnsi" w:eastAsiaTheme="minorEastAsia" w:hAnsiTheme="minorHAnsi" w:cstheme="minorBidi"/>
    </w:rPr>
  </w:style>
  <w:style w:type="paragraph" w:styleId="TOC7">
    <w:name w:val="toc 7"/>
    <w:basedOn w:val="Normal"/>
    <w:next w:val="Normal"/>
    <w:autoRedefine/>
    <w:uiPriority w:val="39"/>
    <w:unhideWhenUsed/>
    <w:rsid w:val="00DD66AD"/>
    <w:pPr>
      <w:spacing w:after="100"/>
      <w:ind w:left="1320"/>
      <w:jc w:val="left"/>
    </w:pPr>
    <w:rPr>
      <w:rFonts w:asciiTheme="minorHAnsi" w:eastAsiaTheme="minorEastAsia" w:hAnsiTheme="minorHAnsi" w:cstheme="minorBidi"/>
    </w:rPr>
  </w:style>
  <w:style w:type="paragraph" w:styleId="TOC8">
    <w:name w:val="toc 8"/>
    <w:basedOn w:val="Normal"/>
    <w:next w:val="Normal"/>
    <w:autoRedefine/>
    <w:uiPriority w:val="39"/>
    <w:unhideWhenUsed/>
    <w:rsid w:val="00DD66AD"/>
    <w:pPr>
      <w:spacing w:after="100"/>
      <w:ind w:left="1540"/>
      <w:jc w:val="left"/>
    </w:pPr>
    <w:rPr>
      <w:rFonts w:asciiTheme="minorHAnsi" w:eastAsiaTheme="minorEastAsia" w:hAnsiTheme="minorHAnsi" w:cstheme="minorBidi"/>
    </w:rPr>
  </w:style>
  <w:style w:type="paragraph" w:styleId="TOC9">
    <w:name w:val="toc 9"/>
    <w:basedOn w:val="Normal"/>
    <w:next w:val="Normal"/>
    <w:autoRedefine/>
    <w:uiPriority w:val="39"/>
    <w:unhideWhenUsed/>
    <w:rsid w:val="00DD66AD"/>
    <w:pPr>
      <w:spacing w:after="100"/>
      <w:ind w:left="1760"/>
      <w:jc w:val="left"/>
    </w:pPr>
    <w:rPr>
      <w:rFonts w:asciiTheme="minorHAnsi" w:eastAsiaTheme="minorEastAsia" w:hAnsiTheme="minorHAnsi" w:cstheme="minorBidi"/>
    </w:rPr>
  </w:style>
  <w:style w:type="paragraph" w:styleId="Header">
    <w:name w:val="header"/>
    <w:basedOn w:val="Normal"/>
    <w:link w:val="HeaderChar"/>
    <w:uiPriority w:val="99"/>
    <w:unhideWhenUsed/>
    <w:rsid w:val="002433A2"/>
    <w:pPr>
      <w:tabs>
        <w:tab w:val="center" w:pos="4680"/>
        <w:tab w:val="right" w:pos="9360"/>
      </w:tabs>
      <w:spacing w:line="240" w:lineRule="auto"/>
    </w:pPr>
  </w:style>
  <w:style w:type="character" w:customStyle="1" w:styleId="HeaderChar">
    <w:name w:val="Header Char"/>
    <w:basedOn w:val="DefaultParagraphFont"/>
    <w:link w:val="Header"/>
    <w:uiPriority w:val="99"/>
    <w:rsid w:val="002433A2"/>
  </w:style>
  <w:style w:type="paragraph" w:styleId="Footer">
    <w:name w:val="footer"/>
    <w:basedOn w:val="Normal"/>
    <w:link w:val="FooterChar"/>
    <w:uiPriority w:val="99"/>
    <w:unhideWhenUsed/>
    <w:rsid w:val="002433A2"/>
    <w:pPr>
      <w:tabs>
        <w:tab w:val="center" w:pos="4680"/>
        <w:tab w:val="right" w:pos="9360"/>
      </w:tabs>
      <w:spacing w:line="240" w:lineRule="auto"/>
    </w:pPr>
  </w:style>
  <w:style w:type="character" w:customStyle="1" w:styleId="FooterChar">
    <w:name w:val="Footer Char"/>
    <w:basedOn w:val="DefaultParagraphFont"/>
    <w:link w:val="Footer"/>
    <w:uiPriority w:val="99"/>
    <w:rsid w:val="002433A2"/>
  </w:style>
</w:styles>
</file>

<file path=word/webSettings.xml><?xml version="1.0" encoding="utf-8"?>
<w:webSettings xmlns:r="http://schemas.openxmlformats.org/officeDocument/2006/relationships" xmlns:w="http://schemas.openxmlformats.org/wordprocessingml/2006/main">
  <w:divs>
    <w:div w:id="69039559">
      <w:bodyDiv w:val="1"/>
      <w:marLeft w:val="0"/>
      <w:marRight w:val="0"/>
      <w:marTop w:val="0"/>
      <w:marBottom w:val="0"/>
      <w:divBdr>
        <w:top w:val="none" w:sz="0" w:space="0" w:color="auto"/>
        <w:left w:val="none" w:sz="0" w:space="0" w:color="auto"/>
        <w:bottom w:val="none" w:sz="0" w:space="0" w:color="auto"/>
        <w:right w:val="none" w:sz="0" w:space="0" w:color="auto"/>
      </w:divBdr>
    </w:div>
    <w:div w:id="493372823">
      <w:bodyDiv w:val="1"/>
      <w:marLeft w:val="0"/>
      <w:marRight w:val="0"/>
      <w:marTop w:val="0"/>
      <w:marBottom w:val="0"/>
      <w:divBdr>
        <w:top w:val="none" w:sz="0" w:space="0" w:color="auto"/>
        <w:left w:val="none" w:sz="0" w:space="0" w:color="auto"/>
        <w:bottom w:val="none" w:sz="0" w:space="0" w:color="auto"/>
        <w:right w:val="none" w:sz="0" w:space="0" w:color="auto"/>
      </w:divBdr>
    </w:div>
    <w:div w:id="765467195">
      <w:bodyDiv w:val="1"/>
      <w:marLeft w:val="0"/>
      <w:marRight w:val="0"/>
      <w:marTop w:val="0"/>
      <w:marBottom w:val="0"/>
      <w:divBdr>
        <w:top w:val="none" w:sz="0" w:space="0" w:color="auto"/>
        <w:left w:val="none" w:sz="0" w:space="0" w:color="auto"/>
        <w:bottom w:val="none" w:sz="0" w:space="0" w:color="auto"/>
        <w:right w:val="none" w:sz="0" w:space="0" w:color="auto"/>
      </w:divBdr>
    </w:div>
    <w:div w:id="2026445129">
      <w:bodyDiv w:val="1"/>
      <w:marLeft w:val="0"/>
      <w:marRight w:val="0"/>
      <w:marTop w:val="0"/>
      <w:marBottom w:val="0"/>
      <w:divBdr>
        <w:top w:val="none" w:sz="0" w:space="0" w:color="auto"/>
        <w:left w:val="none" w:sz="0" w:space="0" w:color="auto"/>
        <w:bottom w:val="none" w:sz="0" w:space="0" w:color="auto"/>
        <w:right w:val="none" w:sz="0" w:space="0" w:color="auto"/>
      </w:divBdr>
    </w:div>
    <w:div w:id="2057700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emf"/><Relationship Id="rId26" Type="http://schemas.openxmlformats.org/officeDocument/2006/relationships/footer" Target="footer7.xml"/><Relationship Id="rId39" Type="http://schemas.openxmlformats.org/officeDocument/2006/relationships/image" Target="media/image14.png"/><Relationship Id="rId21" Type="http://schemas.openxmlformats.org/officeDocument/2006/relationships/image" Target="media/image5.emf"/><Relationship Id="rId34" Type="http://schemas.openxmlformats.org/officeDocument/2006/relationships/header" Target="header8.xml"/><Relationship Id="rId42" Type="http://schemas.openxmlformats.org/officeDocument/2006/relationships/image" Target="media/image16.png"/><Relationship Id="rId47" Type="http://schemas.openxmlformats.org/officeDocument/2006/relationships/hyperlink" Target="http://www.ncbi.nlm.nih.gov/nucleotide/733167859?report=genbank&amp;log$=nucltop&amp;blast_rank=1&amp;RID=ENRZ8RD4014" TargetMode="External"/><Relationship Id="rId50" Type="http://schemas.openxmlformats.org/officeDocument/2006/relationships/header" Target="header10.xml"/><Relationship Id="rId55" Type="http://schemas.openxmlformats.org/officeDocument/2006/relationships/footer" Target="footer14.xml"/><Relationship Id="rId63" Type="http://schemas.openxmlformats.org/officeDocument/2006/relationships/image" Target="media/image22.jpeg"/><Relationship Id="rId68" Type="http://schemas.openxmlformats.org/officeDocument/2006/relationships/image" Target="media/image27.pn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6.xml"/><Relationship Id="rId29" Type="http://schemas.openxmlformats.org/officeDocument/2006/relationships/footer" Target="footer8.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8.jpeg"/><Relationship Id="rId32" Type="http://schemas.openxmlformats.org/officeDocument/2006/relationships/image" Target="media/image10.jpe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hyperlink" Target="http://www.ncbi.nlm.nih.gov/nucleotide/733167859?report=genbank&amp;log$=nuclalign&amp;blast_rank=1&amp;RID=ENRZ8RD4014" TargetMode="External"/><Relationship Id="rId53" Type="http://schemas.openxmlformats.org/officeDocument/2006/relationships/footer" Target="footer13.xml"/><Relationship Id="rId58" Type="http://schemas.openxmlformats.org/officeDocument/2006/relationships/header" Target="header14.xml"/><Relationship Id="rId66" Type="http://schemas.openxmlformats.org/officeDocument/2006/relationships/image" Target="media/image25.jpeg"/><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header" Target="header6.xml"/><Relationship Id="rId36" Type="http://schemas.openxmlformats.org/officeDocument/2006/relationships/chart" Target="charts/chart1.xml"/><Relationship Id="rId49" Type="http://schemas.openxmlformats.org/officeDocument/2006/relationships/footer" Target="footer11.xml"/><Relationship Id="rId57" Type="http://schemas.openxmlformats.org/officeDocument/2006/relationships/footer" Target="footer15.xml"/><Relationship Id="rId61" Type="http://schemas.openxmlformats.org/officeDocument/2006/relationships/image" Target="media/image20.jpeg"/><Relationship Id="rId10" Type="http://schemas.openxmlformats.org/officeDocument/2006/relationships/footer" Target="footer2.xml"/><Relationship Id="rId19" Type="http://schemas.openxmlformats.org/officeDocument/2006/relationships/image" Target="media/image3.emf"/><Relationship Id="rId31" Type="http://schemas.openxmlformats.org/officeDocument/2006/relationships/footer" Target="footer9.xml"/><Relationship Id="rId44" Type="http://schemas.openxmlformats.org/officeDocument/2006/relationships/hyperlink" Target="http://www.ncbi.nlm.nih.gov/nucleotide/733167859?report=genbank&amp;log$=nucltop&amp;blast_rank=1&amp;RID=ENRZ8RD4014" TargetMode="External"/><Relationship Id="rId52" Type="http://schemas.openxmlformats.org/officeDocument/2006/relationships/header" Target="header11.xml"/><Relationship Id="rId60" Type="http://schemas.openxmlformats.org/officeDocument/2006/relationships/image" Target="media/image19.jpeg"/><Relationship Id="rId65"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6.jpeg"/><Relationship Id="rId27" Type="http://schemas.openxmlformats.org/officeDocument/2006/relationships/image" Target="media/image9.jpeg"/><Relationship Id="rId30" Type="http://schemas.openxmlformats.org/officeDocument/2006/relationships/header" Target="header7.xml"/><Relationship Id="rId35" Type="http://schemas.openxmlformats.org/officeDocument/2006/relationships/footer" Target="footer10.xml"/><Relationship Id="rId43" Type="http://schemas.openxmlformats.org/officeDocument/2006/relationships/image" Target="media/image17.png"/><Relationship Id="rId48" Type="http://schemas.openxmlformats.org/officeDocument/2006/relationships/header" Target="header9.xml"/><Relationship Id="rId56" Type="http://schemas.openxmlformats.org/officeDocument/2006/relationships/header" Target="header13.xml"/><Relationship Id="rId64" Type="http://schemas.openxmlformats.org/officeDocument/2006/relationships/image" Target="media/image23.jpeg"/><Relationship Id="rId69" Type="http://schemas.openxmlformats.org/officeDocument/2006/relationships/header" Target="header15.xml"/><Relationship Id="rId8" Type="http://schemas.openxmlformats.org/officeDocument/2006/relationships/header" Target="header1.xml"/><Relationship Id="rId51" Type="http://schemas.openxmlformats.org/officeDocument/2006/relationships/footer" Target="footer12.xm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4.xml"/><Relationship Id="rId17" Type="http://schemas.openxmlformats.org/officeDocument/2006/relationships/header" Target="header4.xml"/><Relationship Id="rId25" Type="http://schemas.openxmlformats.org/officeDocument/2006/relationships/header" Target="header5.xml"/><Relationship Id="rId33" Type="http://schemas.openxmlformats.org/officeDocument/2006/relationships/image" Target="media/image11.jpeg"/><Relationship Id="rId38" Type="http://schemas.openxmlformats.org/officeDocument/2006/relationships/image" Target="media/image13.png"/><Relationship Id="rId46" Type="http://schemas.openxmlformats.org/officeDocument/2006/relationships/image" Target="media/image18.png"/><Relationship Id="rId59" Type="http://schemas.openxmlformats.org/officeDocument/2006/relationships/footer" Target="footer16.xml"/><Relationship Id="rId67" Type="http://schemas.openxmlformats.org/officeDocument/2006/relationships/image" Target="media/image26.png"/><Relationship Id="rId20" Type="http://schemas.openxmlformats.org/officeDocument/2006/relationships/image" Target="media/image4.jpeg"/><Relationship Id="rId41" Type="http://schemas.openxmlformats.org/officeDocument/2006/relationships/hyperlink" Target="http://www.ncbi.nlm.nih.gov/nucleotide/733167859?report=genbank&amp;log$=nucltop&amp;blast_rank=1&amp;RID=ENRZ8RD4014" TargetMode="External"/><Relationship Id="rId54" Type="http://schemas.openxmlformats.org/officeDocument/2006/relationships/header" Target="header12.xml"/><Relationship Id="rId62" Type="http://schemas.openxmlformats.org/officeDocument/2006/relationships/image" Target="media/image21.png"/><Relationship Id="rId70" Type="http://schemas.openxmlformats.org/officeDocument/2006/relationships/footer" Target="footer17.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4"/>
  <c:chart>
    <c:autoTitleDeleted val="1"/>
    <c:view3D>
      <c:rAngAx val="1"/>
    </c:view3D>
    <c:plotArea>
      <c:layout/>
      <c:bar3DChart>
        <c:barDir val="col"/>
        <c:grouping val="clustered"/>
        <c:ser>
          <c:idx val="0"/>
          <c:order val="0"/>
          <c:tx>
            <c:strRef>
              <c:f>Sheet1!$B$1</c:f>
              <c:strCache>
                <c:ptCount val="1"/>
                <c:pt idx="0">
                  <c:v>Prevalence (%)</c:v>
                </c:pt>
              </c:strCache>
            </c:strRef>
          </c:tx>
          <c:dPt>
            <c:idx val="0"/>
            <c:spPr>
              <a:solidFill>
                <a:schemeClr val="accent6">
                  <a:lumMod val="75000"/>
                </a:schemeClr>
              </a:solidFill>
            </c:spPr>
          </c:dPt>
          <c:dPt>
            <c:idx val="1"/>
            <c:spPr>
              <a:solidFill>
                <a:schemeClr val="accent2"/>
              </a:solidFill>
            </c:spPr>
          </c:dPt>
          <c:dPt>
            <c:idx val="2"/>
            <c:spPr>
              <a:solidFill>
                <a:srgbClr val="7030A0"/>
              </a:solidFill>
            </c:spPr>
          </c:dPt>
          <c:dPt>
            <c:idx val="3"/>
            <c:spPr>
              <a:solidFill>
                <a:srgbClr val="C00000"/>
              </a:solidFill>
            </c:spPr>
          </c:dPt>
          <c:dPt>
            <c:idx val="4"/>
            <c:spPr>
              <a:solidFill>
                <a:srgbClr val="00B050"/>
              </a:solidFill>
            </c:spPr>
          </c:dPt>
          <c:dPt>
            <c:idx val="5"/>
            <c:spPr>
              <a:solidFill>
                <a:srgbClr val="00B0F0"/>
              </a:solidFill>
            </c:spPr>
          </c:dPt>
          <c:cat>
            <c:strRef>
              <c:f>Sheet1!$A$2:$A$7</c:f>
              <c:strCache>
                <c:ptCount val="6"/>
                <c:pt idx="0">
                  <c:v>Muradpur</c:v>
                </c:pt>
                <c:pt idx="1">
                  <c:v>Bayezid</c:v>
                </c:pt>
                <c:pt idx="2">
                  <c:v>Chawkbazar</c:v>
                </c:pt>
                <c:pt idx="3">
                  <c:v>Alankar</c:v>
                </c:pt>
                <c:pt idx="4">
                  <c:v>Kattoli</c:v>
                </c:pt>
                <c:pt idx="5">
                  <c:v>Ambagan</c:v>
                </c:pt>
              </c:strCache>
            </c:strRef>
          </c:cat>
          <c:val>
            <c:numRef>
              <c:f>Sheet1!$B$2:$B$7</c:f>
              <c:numCache>
                <c:formatCode>General</c:formatCode>
                <c:ptCount val="6"/>
                <c:pt idx="0">
                  <c:v>13.79</c:v>
                </c:pt>
                <c:pt idx="1">
                  <c:v>8.33</c:v>
                </c:pt>
                <c:pt idx="2">
                  <c:v>5.56</c:v>
                </c:pt>
                <c:pt idx="3">
                  <c:v>16.670000000000005</c:v>
                </c:pt>
                <c:pt idx="4">
                  <c:v>5.26</c:v>
                </c:pt>
                <c:pt idx="5">
                  <c:v>10</c:v>
                </c:pt>
              </c:numCache>
            </c:numRef>
          </c:val>
        </c:ser>
        <c:shape val="cylinder"/>
        <c:axId val="49268224"/>
        <c:axId val="49269760"/>
        <c:axId val="0"/>
      </c:bar3DChart>
      <c:catAx>
        <c:axId val="49268224"/>
        <c:scaling>
          <c:orientation val="minMax"/>
        </c:scaling>
        <c:axPos val="b"/>
        <c:tickLblPos val="nextTo"/>
        <c:txPr>
          <a:bodyPr/>
          <a:lstStyle/>
          <a:p>
            <a:pPr>
              <a:defRPr sz="1050">
                <a:latin typeface="Times New Roman" pitchFamily="18" charset="0"/>
                <a:cs typeface="Times New Roman" pitchFamily="18" charset="0"/>
              </a:defRPr>
            </a:pPr>
            <a:endParaRPr lang="en-US"/>
          </a:p>
        </c:txPr>
        <c:crossAx val="49269760"/>
        <c:crosses val="autoZero"/>
        <c:auto val="1"/>
        <c:lblAlgn val="ctr"/>
        <c:lblOffset val="100"/>
      </c:catAx>
      <c:valAx>
        <c:axId val="49269760"/>
        <c:scaling>
          <c:orientation val="minMax"/>
        </c:scaling>
        <c:axPos val="l"/>
        <c:majorGridlines>
          <c:spPr>
            <a:ln>
              <a:noFill/>
            </a:ln>
            <a:effectLst/>
          </c:spPr>
        </c:majorGridlines>
        <c:numFmt formatCode="General" sourceLinked="1"/>
        <c:tickLblPos val="nextTo"/>
        <c:txPr>
          <a:bodyPr/>
          <a:lstStyle/>
          <a:p>
            <a:pPr>
              <a:defRPr sz="1400">
                <a:latin typeface="Times New Roman" pitchFamily="18" charset="0"/>
                <a:cs typeface="Times New Roman" pitchFamily="18" charset="0"/>
              </a:defRPr>
            </a:pPr>
            <a:endParaRPr lang="en-US"/>
          </a:p>
        </c:txPr>
        <c:crossAx val="49268224"/>
        <c:crosses val="autoZero"/>
        <c:crossBetween val="between"/>
      </c:valAx>
    </c:plotArea>
    <c:plotVisOnly val="1"/>
  </c:chart>
  <c:txPr>
    <a:bodyPr/>
    <a:lstStyle/>
    <a:p>
      <a:pPr>
        <a:defRPr sz="1800"/>
      </a:pPr>
      <a:endParaRPr lang="en-US"/>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0.02316</cdr:x>
      <cdr:y>0.09935</cdr:y>
    </cdr:from>
    <cdr:to>
      <cdr:x>0.20991</cdr:x>
      <cdr:y>0.14675</cdr:y>
    </cdr:to>
    <cdr:sp macro="" textlink="">
      <cdr:nvSpPr>
        <cdr:cNvPr id="2" name="TextBox 1"/>
        <cdr:cNvSpPr txBox="1"/>
      </cdr:nvSpPr>
      <cdr:spPr>
        <a:xfrm xmlns:a="http://schemas.openxmlformats.org/drawingml/2006/main">
          <a:off x="122873" y="319405"/>
          <a:ext cx="990600" cy="1524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dirty="0"/>
        </a:p>
      </cdr:txBody>
    </cdr:sp>
  </cdr:relSizeAnchor>
  <cdr:relSizeAnchor xmlns:cdr="http://schemas.openxmlformats.org/drawingml/2006/chartDrawing">
    <cdr:from>
      <cdr:x>0.69833</cdr:x>
      <cdr:y>0.02824</cdr:y>
    </cdr:from>
    <cdr:to>
      <cdr:x>0.88508</cdr:x>
      <cdr:y>0.07565</cdr:y>
    </cdr:to>
    <cdr:sp macro="" textlink="">
      <cdr:nvSpPr>
        <cdr:cNvPr id="3" name="TextBox 1"/>
        <cdr:cNvSpPr txBox="1"/>
      </cdr:nvSpPr>
      <cdr:spPr>
        <a:xfrm xmlns:a="http://schemas.openxmlformats.org/drawingml/2006/main">
          <a:off x="3704273" y="90805"/>
          <a:ext cx="990600" cy="1524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endParaRPr lang="en-US" sz="1100" dirty="0"/>
        </a:p>
      </cdr:txBody>
    </cdr:sp>
  </cdr:relSizeAnchor>
  <cdr:relSizeAnchor xmlns:cdr="http://schemas.openxmlformats.org/drawingml/2006/chartDrawing">
    <cdr:from>
      <cdr:x>0</cdr:x>
      <cdr:y>0</cdr:y>
    </cdr:from>
    <cdr:to>
      <cdr:x>0.18675</cdr:x>
      <cdr:y>0.0474</cdr:y>
    </cdr:to>
    <cdr:sp macro="" textlink="">
      <cdr:nvSpPr>
        <cdr:cNvPr id="4" name="TextBox 1"/>
        <cdr:cNvSpPr txBox="1"/>
      </cdr:nvSpPr>
      <cdr:spPr>
        <a:xfrm xmlns:a="http://schemas.openxmlformats.org/drawingml/2006/main">
          <a:off x="0" y="0"/>
          <a:ext cx="990600" cy="1524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endParaRPr lang="en-US" sz="1100" dirty="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268</TotalTime>
  <Pages>83</Pages>
  <Words>55145</Words>
  <Characters>314330</Characters>
  <Application>Microsoft Office Word</Application>
  <DocSecurity>0</DocSecurity>
  <Lines>2619</Lines>
  <Paragraphs>737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368738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AMIR UDDIN</cp:lastModifiedBy>
  <cp:revision>55</cp:revision>
  <dcterms:created xsi:type="dcterms:W3CDTF">2015-03-09T11:50:00Z</dcterms:created>
  <dcterms:modified xsi:type="dcterms:W3CDTF">2015-03-10T04:29:00Z</dcterms:modified>
</cp:coreProperties>
</file>