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3F" w:rsidRPr="006E3A3F" w:rsidRDefault="006E3A3F" w:rsidP="006E3A3F">
      <w:pPr>
        <w:jc w:val="center"/>
        <w:rPr>
          <w:rFonts w:ascii="Times New Roman" w:hAnsi="Times New Roman" w:cs="Times New Roman"/>
          <w:sz w:val="38"/>
          <w:szCs w:val="28"/>
        </w:rPr>
      </w:pPr>
      <w:r w:rsidRPr="006E3A3F">
        <w:rPr>
          <w:rFonts w:ascii="Times New Roman" w:hAnsi="Times New Roman" w:cs="Times New Roman"/>
          <w:sz w:val="38"/>
          <w:szCs w:val="28"/>
        </w:rPr>
        <w:t>ERFORMANCE, CARCASS CHARACTERISTICS AND BLOOD PARAMETERS OF BROILER USING PROBIOTICS</w:t>
      </w:r>
    </w:p>
    <w:p w:rsidR="006E3A3F" w:rsidRDefault="006E3A3F" w:rsidP="006E3A3F">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93568" behindDoc="1" locked="0" layoutInCell="1" allowOverlap="1">
            <wp:simplePos x="0" y="0"/>
            <wp:positionH relativeFrom="column">
              <wp:posOffset>1676400</wp:posOffset>
            </wp:positionH>
            <wp:positionV relativeFrom="paragraph">
              <wp:posOffset>201295</wp:posOffset>
            </wp:positionV>
            <wp:extent cx="1937385" cy="1885950"/>
            <wp:effectExtent l="19050" t="0" r="5715" b="0"/>
            <wp:wrapNone/>
            <wp:docPr id="2" name="Picture 2"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terinary Logo"/>
                    <pic:cNvPicPr>
                      <a:picLocks noChangeAspect="1" noChangeArrowheads="1"/>
                    </pic:cNvPicPr>
                  </pic:nvPicPr>
                  <pic:blipFill>
                    <a:blip r:embed="rId8" cstate="print"/>
                    <a:srcRect/>
                    <a:stretch>
                      <a:fillRect/>
                    </a:stretch>
                  </pic:blipFill>
                  <pic:spPr bwMode="auto">
                    <a:xfrm>
                      <a:off x="0" y="0"/>
                      <a:ext cx="1937385" cy="1885950"/>
                    </a:xfrm>
                    <a:prstGeom prst="rect">
                      <a:avLst/>
                    </a:prstGeom>
                    <a:noFill/>
                    <a:ln w="9525">
                      <a:noFill/>
                      <a:miter lim="800000"/>
                      <a:headEnd/>
                      <a:tailEnd/>
                    </a:ln>
                  </pic:spPr>
                </pic:pic>
              </a:graphicData>
            </a:graphic>
          </wp:anchor>
        </w:drawing>
      </w:r>
    </w:p>
    <w:p w:rsidR="006E3A3F" w:rsidRDefault="006E3A3F" w:rsidP="006E3A3F">
      <w:pPr>
        <w:spacing w:line="240" w:lineRule="auto"/>
        <w:jc w:val="center"/>
        <w:rPr>
          <w:rFonts w:ascii="Times New Roman" w:hAnsi="Times New Roman" w:cs="Times New Roman"/>
          <w:b/>
          <w:sz w:val="30"/>
          <w:szCs w:val="28"/>
        </w:rPr>
      </w:pPr>
    </w:p>
    <w:p w:rsidR="006E3A3F" w:rsidRDefault="006E3A3F" w:rsidP="006E3A3F">
      <w:pPr>
        <w:spacing w:line="240" w:lineRule="auto"/>
        <w:jc w:val="center"/>
        <w:rPr>
          <w:rFonts w:ascii="Times New Roman" w:hAnsi="Times New Roman" w:cs="Times New Roman"/>
          <w:b/>
          <w:sz w:val="30"/>
          <w:szCs w:val="28"/>
        </w:rPr>
      </w:pPr>
    </w:p>
    <w:p w:rsidR="006E3A3F" w:rsidRDefault="006E3A3F" w:rsidP="006E3A3F">
      <w:pPr>
        <w:spacing w:line="240" w:lineRule="auto"/>
        <w:jc w:val="center"/>
        <w:rPr>
          <w:rFonts w:ascii="Times New Roman" w:hAnsi="Times New Roman" w:cs="Times New Roman"/>
          <w:b/>
          <w:sz w:val="30"/>
          <w:szCs w:val="28"/>
        </w:rPr>
      </w:pPr>
    </w:p>
    <w:p w:rsidR="006E3A3F" w:rsidRDefault="006E3A3F" w:rsidP="006E3A3F">
      <w:pPr>
        <w:spacing w:line="240" w:lineRule="auto"/>
        <w:jc w:val="center"/>
        <w:rPr>
          <w:rFonts w:ascii="Times New Roman" w:hAnsi="Times New Roman" w:cs="Times New Roman"/>
          <w:b/>
          <w:sz w:val="30"/>
          <w:szCs w:val="28"/>
        </w:rPr>
      </w:pPr>
    </w:p>
    <w:p w:rsidR="006E3A3F" w:rsidRDefault="006E3A3F" w:rsidP="006E3A3F">
      <w:pPr>
        <w:spacing w:line="240" w:lineRule="auto"/>
        <w:jc w:val="center"/>
        <w:rPr>
          <w:rFonts w:ascii="Times New Roman" w:hAnsi="Times New Roman" w:cs="Times New Roman"/>
          <w:b/>
          <w:sz w:val="30"/>
          <w:szCs w:val="28"/>
        </w:rPr>
      </w:pPr>
    </w:p>
    <w:p w:rsidR="006E3A3F" w:rsidRDefault="006E3A3F" w:rsidP="006E3A3F">
      <w:pPr>
        <w:spacing w:line="240" w:lineRule="auto"/>
        <w:jc w:val="center"/>
        <w:rPr>
          <w:rFonts w:ascii="Times New Roman" w:hAnsi="Times New Roman" w:cs="Times New Roman"/>
          <w:b/>
          <w:sz w:val="30"/>
          <w:szCs w:val="28"/>
        </w:rPr>
      </w:pPr>
    </w:p>
    <w:p w:rsidR="006E3A3F" w:rsidRPr="00F35630" w:rsidRDefault="006E3A3F" w:rsidP="006E3A3F">
      <w:pPr>
        <w:spacing w:line="240" w:lineRule="auto"/>
        <w:jc w:val="center"/>
        <w:rPr>
          <w:rFonts w:ascii="Times New Roman" w:hAnsi="Times New Roman" w:cs="Times New Roman"/>
          <w:b/>
          <w:sz w:val="30"/>
          <w:szCs w:val="28"/>
        </w:rPr>
      </w:pPr>
      <w:r w:rsidRPr="00F35630">
        <w:rPr>
          <w:rFonts w:ascii="Times New Roman" w:hAnsi="Times New Roman" w:cs="Times New Roman"/>
          <w:b/>
          <w:sz w:val="30"/>
          <w:szCs w:val="28"/>
        </w:rPr>
        <w:t>MAZHARUL ISLAM</w:t>
      </w:r>
    </w:p>
    <w:p w:rsidR="006E3A3F" w:rsidRDefault="006E3A3F" w:rsidP="006E3A3F">
      <w:pPr>
        <w:spacing w:line="240" w:lineRule="auto"/>
        <w:jc w:val="center"/>
        <w:rPr>
          <w:rFonts w:ascii="Times New Roman" w:hAnsi="Times New Roman" w:cs="Times New Roman"/>
          <w:sz w:val="28"/>
          <w:szCs w:val="28"/>
        </w:rPr>
      </w:pPr>
      <w:r>
        <w:rPr>
          <w:rFonts w:ascii="Times New Roman" w:hAnsi="Times New Roman" w:cs="Times New Roman"/>
          <w:sz w:val="28"/>
          <w:szCs w:val="28"/>
        </w:rPr>
        <w:t>Roll No. 0115/05</w:t>
      </w:r>
    </w:p>
    <w:p w:rsidR="006E3A3F" w:rsidRDefault="006E3A3F" w:rsidP="006E3A3F">
      <w:pPr>
        <w:spacing w:line="240" w:lineRule="auto"/>
        <w:jc w:val="center"/>
        <w:rPr>
          <w:rFonts w:ascii="Times New Roman" w:hAnsi="Times New Roman" w:cs="Times New Roman"/>
          <w:sz w:val="28"/>
          <w:szCs w:val="28"/>
        </w:rPr>
      </w:pPr>
      <w:r>
        <w:rPr>
          <w:rFonts w:ascii="Times New Roman" w:hAnsi="Times New Roman" w:cs="Times New Roman"/>
          <w:sz w:val="28"/>
          <w:szCs w:val="28"/>
        </w:rPr>
        <w:t>Registration No : 236</w:t>
      </w:r>
    </w:p>
    <w:p w:rsidR="006E3A3F" w:rsidRDefault="006E3A3F" w:rsidP="006E3A3F">
      <w:pPr>
        <w:spacing w:line="240" w:lineRule="auto"/>
        <w:jc w:val="center"/>
        <w:rPr>
          <w:rFonts w:ascii="Times New Roman" w:hAnsi="Times New Roman" w:cs="Times New Roman"/>
          <w:sz w:val="28"/>
          <w:szCs w:val="28"/>
        </w:rPr>
      </w:pPr>
      <w:r>
        <w:rPr>
          <w:rFonts w:ascii="Times New Roman" w:hAnsi="Times New Roman" w:cs="Times New Roman"/>
          <w:sz w:val="28"/>
          <w:szCs w:val="28"/>
        </w:rPr>
        <w:t>Session : 2015 - 2016 (</w:t>
      </w:r>
      <w:r w:rsidRPr="00F35630">
        <w:rPr>
          <w:rFonts w:ascii="Times New Roman" w:hAnsi="Times New Roman" w:cs="Times New Roman"/>
          <w:sz w:val="28"/>
          <w:szCs w:val="28"/>
        </w:rPr>
        <w:t xml:space="preserve"> </w:t>
      </w:r>
      <w:r>
        <w:rPr>
          <w:rFonts w:ascii="Times New Roman" w:hAnsi="Times New Roman" w:cs="Times New Roman"/>
          <w:sz w:val="28"/>
          <w:szCs w:val="28"/>
        </w:rPr>
        <w:t>January-June)</w:t>
      </w:r>
    </w:p>
    <w:p w:rsidR="006E3A3F" w:rsidRDefault="006E3A3F" w:rsidP="006E3A3F">
      <w:pPr>
        <w:jc w:val="both"/>
        <w:rPr>
          <w:rFonts w:ascii="Times New Roman" w:hAnsi="Times New Roman" w:cs="Times New Roman"/>
          <w:sz w:val="28"/>
          <w:szCs w:val="28"/>
        </w:rPr>
      </w:pPr>
    </w:p>
    <w:p w:rsidR="006E3A3F" w:rsidRPr="00F35630" w:rsidRDefault="006E3A3F" w:rsidP="006E3A3F">
      <w:pPr>
        <w:jc w:val="center"/>
        <w:rPr>
          <w:rFonts w:ascii="Times New Roman" w:hAnsi="Times New Roman" w:cs="Times New Roman"/>
          <w:b/>
          <w:sz w:val="28"/>
          <w:szCs w:val="28"/>
        </w:rPr>
      </w:pPr>
      <w:r w:rsidRPr="00F35630">
        <w:rPr>
          <w:rFonts w:ascii="Times New Roman" w:hAnsi="Times New Roman" w:cs="Times New Roman"/>
          <w:b/>
          <w:sz w:val="28"/>
          <w:szCs w:val="28"/>
        </w:rPr>
        <w:t>A thesis submitted in the partial fulfillment of the requirements for the degree of Master of Science in Animal and Poultry Nutrition</w:t>
      </w:r>
    </w:p>
    <w:p w:rsidR="006E3A3F" w:rsidRDefault="006E3A3F" w:rsidP="006E3A3F">
      <w:pPr>
        <w:jc w:val="both"/>
        <w:rPr>
          <w:rFonts w:ascii="Times New Roman" w:hAnsi="Times New Roman" w:cs="Times New Roman"/>
          <w:sz w:val="28"/>
          <w:szCs w:val="28"/>
        </w:rPr>
      </w:pPr>
    </w:p>
    <w:p w:rsidR="006E3A3F" w:rsidRDefault="006E3A3F" w:rsidP="006E3A3F">
      <w:pPr>
        <w:spacing w:after="0" w:line="240" w:lineRule="auto"/>
        <w:jc w:val="center"/>
        <w:rPr>
          <w:rFonts w:ascii="Times New Roman" w:hAnsi="Times New Roman" w:cs="Times New Roman"/>
          <w:sz w:val="28"/>
          <w:szCs w:val="28"/>
        </w:rPr>
      </w:pPr>
    </w:p>
    <w:p w:rsidR="006E3A3F" w:rsidRDefault="006E3A3F" w:rsidP="006E3A3F">
      <w:pPr>
        <w:spacing w:after="0" w:line="240" w:lineRule="auto"/>
        <w:jc w:val="center"/>
        <w:rPr>
          <w:rFonts w:ascii="Times New Roman" w:hAnsi="Times New Roman" w:cs="Times New Roman"/>
          <w:sz w:val="28"/>
          <w:szCs w:val="28"/>
        </w:rPr>
      </w:pPr>
    </w:p>
    <w:p w:rsidR="006E3A3F" w:rsidRDefault="006E3A3F" w:rsidP="006E3A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Department of Animal Science and Nutrition</w:t>
      </w:r>
    </w:p>
    <w:p w:rsidR="006E3A3F" w:rsidRDefault="006E3A3F" w:rsidP="006E3A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Faculty of Veterinary Medicine</w:t>
      </w:r>
    </w:p>
    <w:p w:rsidR="006E3A3F" w:rsidRDefault="006E3A3F" w:rsidP="006E3A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Chittagong Veterinary and Animal Sciences University</w:t>
      </w:r>
    </w:p>
    <w:p w:rsidR="006E3A3F" w:rsidRDefault="006E3A3F" w:rsidP="006E3A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Chittagong - 4225, Bangladesh.</w:t>
      </w:r>
    </w:p>
    <w:p w:rsidR="006E3A3F" w:rsidRDefault="006E3A3F" w:rsidP="006E3A3F">
      <w:pPr>
        <w:spacing w:after="0" w:line="240" w:lineRule="auto"/>
        <w:jc w:val="center"/>
        <w:rPr>
          <w:rFonts w:ascii="Times New Roman" w:hAnsi="Times New Roman" w:cs="Times New Roman"/>
          <w:sz w:val="28"/>
          <w:szCs w:val="28"/>
        </w:rPr>
      </w:pPr>
    </w:p>
    <w:p w:rsidR="006E3A3F" w:rsidRDefault="006E3A3F" w:rsidP="006E3A3F">
      <w:pPr>
        <w:spacing w:after="0" w:line="240" w:lineRule="auto"/>
        <w:jc w:val="center"/>
        <w:rPr>
          <w:rFonts w:ascii="Times New Roman" w:hAnsi="Times New Roman" w:cs="Times New Roman"/>
          <w:sz w:val="28"/>
          <w:szCs w:val="28"/>
        </w:rPr>
      </w:pPr>
    </w:p>
    <w:p w:rsidR="006E3A3F" w:rsidRDefault="006E3A3F" w:rsidP="006E3A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February-2017</w:t>
      </w:r>
    </w:p>
    <w:p w:rsidR="006E3A3F" w:rsidRDefault="006E3A3F" w:rsidP="006E3A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6E3A3F" w:rsidRDefault="006E3A3F" w:rsidP="006E3A3F">
      <w:pPr>
        <w:spacing w:after="0" w:line="240" w:lineRule="auto"/>
        <w:rPr>
          <w:rFonts w:ascii="Times New Roman" w:hAnsi="Times New Roman" w:cs="Times New Roman"/>
          <w:b/>
          <w:sz w:val="28"/>
          <w:szCs w:val="28"/>
        </w:rPr>
      </w:pPr>
      <w:r w:rsidRPr="00EC1791">
        <w:rPr>
          <w:rFonts w:ascii="Times New Roman" w:hAnsi="Times New Roman" w:cs="Times New Roman"/>
          <w:b/>
          <w:sz w:val="28"/>
          <w:szCs w:val="28"/>
        </w:rPr>
        <w:lastRenderedPageBreak/>
        <w:t xml:space="preserve">Authorization </w:t>
      </w:r>
    </w:p>
    <w:p w:rsidR="006E3A3F" w:rsidRPr="00EC1791" w:rsidRDefault="006E3A3F" w:rsidP="006E3A3F">
      <w:pPr>
        <w:spacing w:after="0" w:line="240" w:lineRule="auto"/>
        <w:rPr>
          <w:rFonts w:ascii="Times New Roman" w:hAnsi="Times New Roman" w:cs="Times New Roman"/>
          <w:b/>
          <w:sz w:val="28"/>
          <w:szCs w:val="28"/>
        </w:rPr>
      </w:pPr>
    </w:p>
    <w:p w:rsidR="006E3A3F" w:rsidRPr="00EC1791" w:rsidRDefault="006E3A3F" w:rsidP="006E3A3F">
      <w:pPr>
        <w:spacing w:after="0" w:line="360" w:lineRule="auto"/>
        <w:jc w:val="both"/>
        <w:rPr>
          <w:rFonts w:ascii="Times New Roman" w:hAnsi="Times New Roman" w:cs="Times New Roman"/>
          <w:sz w:val="24"/>
          <w:szCs w:val="28"/>
        </w:rPr>
      </w:pPr>
      <w:r w:rsidRPr="00EC1791">
        <w:rPr>
          <w:rFonts w:ascii="Times New Roman" w:hAnsi="Times New Roman" w:cs="Times New Roman"/>
          <w:sz w:val="24"/>
          <w:szCs w:val="28"/>
        </w:rPr>
        <w:t xml:space="preserve">I hereby declare that I am the sole author of the thesis. I also authorize the Chittagong Veterinary and Animal Sciences University (CVASU) to lend this thesis to other institutions or individuals for the purpose of scholarly research. I further authorize the CVASU to reproduce the thesis by photocopying or by other means, in total or in part, at the request of other institutions or individuals for the purpose of scholarly research. </w:t>
      </w:r>
    </w:p>
    <w:p w:rsidR="006E3A3F" w:rsidRPr="00EC1791" w:rsidRDefault="006E3A3F" w:rsidP="006E3A3F">
      <w:pPr>
        <w:spacing w:after="0" w:line="360" w:lineRule="auto"/>
        <w:jc w:val="both"/>
        <w:rPr>
          <w:rFonts w:ascii="Times New Roman" w:hAnsi="Times New Roman" w:cs="Times New Roman"/>
          <w:sz w:val="24"/>
          <w:szCs w:val="28"/>
        </w:rPr>
      </w:pPr>
    </w:p>
    <w:p w:rsidR="006E3A3F" w:rsidRPr="00EC1791" w:rsidRDefault="006E3A3F" w:rsidP="006E3A3F">
      <w:pPr>
        <w:spacing w:after="0" w:line="360" w:lineRule="auto"/>
        <w:jc w:val="both"/>
        <w:rPr>
          <w:rFonts w:ascii="Times New Roman" w:hAnsi="Times New Roman" w:cs="Times New Roman"/>
          <w:sz w:val="24"/>
          <w:szCs w:val="28"/>
        </w:rPr>
      </w:pPr>
      <w:r w:rsidRPr="00EC1791">
        <w:rPr>
          <w:rFonts w:ascii="Times New Roman" w:hAnsi="Times New Roman" w:cs="Times New Roman"/>
          <w:sz w:val="24"/>
          <w:szCs w:val="28"/>
        </w:rPr>
        <w:t xml:space="preserve">I, the undersigned, and author of this work, declare that the electronic copy of this thesis provided to the CVASU library, is an accurate copy of the print thesis submitted, within the limits of the technology available </w:t>
      </w:r>
    </w:p>
    <w:p w:rsidR="006E3A3F" w:rsidRDefault="006E3A3F" w:rsidP="006E3A3F">
      <w:pPr>
        <w:spacing w:after="0" w:line="240" w:lineRule="auto"/>
        <w:jc w:val="both"/>
        <w:rPr>
          <w:rFonts w:ascii="Times New Roman" w:hAnsi="Times New Roman" w:cs="Times New Roman"/>
          <w:sz w:val="28"/>
          <w:szCs w:val="28"/>
        </w:rPr>
      </w:pPr>
    </w:p>
    <w:p w:rsidR="006E3A3F" w:rsidRPr="00EC1791" w:rsidRDefault="006E3A3F" w:rsidP="006E3A3F">
      <w:pPr>
        <w:spacing w:after="0" w:line="240" w:lineRule="auto"/>
        <w:ind w:left="5760"/>
        <w:jc w:val="center"/>
        <w:rPr>
          <w:rFonts w:ascii="Times New Roman" w:hAnsi="Times New Roman" w:cs="Times New Roman"/>
          <w:b/>
          <w:sz w:val="28"/>
          <w:szCs w:val="28"/>
        </w:rPr>
      </w:pPr>
      <w:r w:rsidRPr="00EC1791">
        <w:rPr>
          <w:rFonts w:ascii="Times New Roman" w:hAnsi="Times New Roman" w:cs="Times New Roman"/>
          <w:b/>
          <w:sz w:val="28"/>
          <w:szCs w:val="28"/>
        </w:rPr>
        <w:t>The Author</w:t>
      </w:r>
    </w:p>
    <w:p w:rsidR="006E3A3F" w:rsidRPr="00A60CBA" w:rsidRDefault="006E3A3F" w:rsidP="006E3A3F">
      <w:pPr>
        <w:spacing w:after="0" w:line="240" w:lineRule="auto"/>
        <w:ind w:left="5760"/>
        <w:jc w:val="center"/>
        <w:rPr>
          <w:rFonts w:ascii="Times New Roman" w:hAnsi="Times New Roman" w:cs="Times New Roman"/>
          <w:sz w:val="28"/>
          <w:szCs w:val="28"/>
        </w:rPr>
      </w:pPr>
      <w:r w:rsidRPr="00A60CBA">
        <w:rPr>
          <w:rFonts w:ascii="Times New Roman" w:hAnsi="Times New Roman" w:cs="Times New Roman"/>
          <w:sz w:val="28"/>
          <w:szCs w:val="28"/>
        </w:rPr>
        <w:t>February-2017</w:t>
      </w:r>
    </w:p>
    <w:p w:rsidR="006E3A3F" w:rsidRPr="006E3A3F" w:rsidRDefault="006E3A3F" w:rsidP="006E3A3F">
      <w:pPr>
        <w:jc w:val="center"/>
        <w:rPr>
          <w:rFonts w:ascii="Times New Roman" w:hAnsi="Times New Roman" w:cs="Times New Roman"/>
          <w:sz w:val="36"/>
          <w:szCs w:val="28"/>
        </w:rPr>
      </w:pPr>
      <w:r>
        <w:rPr>
          <w:rFonts w:ascii="Times New Roman" w:hAnsi="Times New Roman" w:cs="Times New Roman"/>
          <w:b/>
          <w:sz w:val="38"/>
          <w:szCs w:val="24"/>
        </w:rPr>
        <w:br w:type="page"/>
      </w:r>
      <w:r w:rsidRPr="006E3A3F">
        <w:rPr>
          <w:rFonts w:ascii="Times New Roman" w:hAnsi="Times New Roman" w:cs="Times New Roman"/>
          <w:sz w:val="36"/>
          <w:szCs w:val="28"/>
        </w:rPr>
        <w:lastRenderedPageBreak/>
        <w:t xml:space="preserve">PERFORMANCE, CARCASS CHARACTERISTICS AND BLOOD PARAMETERS OF BROILER USING PROBIOTICS </w:t>
      </w:r>
    </w:p>
    <w:p w:rsidR="006E3A3F" w:rsidRPr="00F35630" w:rsidRDefault="006E3A3F" w:rsidP="006E3A3F">
      <w:pPr>
        <w:jc w:val="center"/>
        <w:rPr>
          <w:rFonts w:ascii="Times New Roman" w:hAnsi="Times New Roman" w:cs="Times New Roman"/>
          <w:sz w:val="40"/>
          <w:szCs w:val="28"/>
        </w:rPr>
      </w:pPr>
    </w:p>
    <w:p w:rsidR="006E3A3F" w:rsidRPr="00F35630" w:rsidRDefault="006E3A3F" w:rsidP="006E3A3F">
      <w:pPr>
        <w:spacing w:line="240" w:lineRule="auto"/>
        <w:jc w:val="center"/>
        <w:rPr>
          <w:rFonts w:ascii="Times New Roman" w:hAnsi="Times New Roman" w:cs="Times New Roman"/>
          <w:b/>
          <w:sz w:val="30"/>
          <w:szCs w:val="28"/>
        </w:rPr>
      </w:pPr>
      <w:r w:rsidRPr="00F35630">
        <w:rPr>
          <w:rFonts w:ascii="Times New Roman" w:hAnsi="Times New Roman" w:cs="Times New Roman"/>
          <w:b/>
          <w:sz w:val="30"/>
          <w:szCs w:val="28"/>
        </w:rPr>
        <w:t>MAZHARUL ISLAM</w:t>
      </w:r>
    </w:p>
    <w:p w:rsidR="006E3A3F" w:rsidRDefault="006E3A3F" w:rsidP="006E3A3F">
      <w:pPr>
        <w:spacing w:line="240" w:lineRule="auto"/>
        <w:jc w:val="center"/>
        <w:rPr>
          <w:rFonts w:ascii="Times New Roman" w:hAnsi="Times New Roman" w:cs="Times New Roman"/>
          <w:sz w:val="28"/>
          <w:szCs w:val="28"/>
        </w:rPr>
      </w:pPr>
      <w:r>
        <w:rPr>
          <w:rFonts w:ascii="Times New Roman" w:hAnsi="Times New Roman" w:cs="Times New Roman"/>
          <w:sz w:val="28"/>
          <w:szCs w:val="28"/>
        </w:rPr>
        <w:t>Roll No. 0115/05</w:t>
      </w:r>
    </w:p>
    <w:p w:rsidR="006E3A3F" w:rsidRDefault="006E3A3F" w:rsidP="006E3A3F">
      <w:pPr>
        <w:spacing w:line="240" w:lineRule="auto"/>
        <w:jc w:val="center"/>
        <w:rPr>
          <w:rFonts w:ascii="Times New Roman" w:hAnsi="Times New Roman" w:cs="Times New Roman"/>
          <w:sz w:val="28"/>
          <w:szCs w:val="28"/>
        </w:rPr>
      </w:pPr>
      <w:r>
        <w:rPr>
          <w:rFonts w:ascii="Times New Roman" w:hAnsi="Times New Roman" w:cs="Times New Roman"/>
          <w:sz w:val="28"/>
          <w:szCs w:val="28"/>
        </w:rPr>
        <w:t>Registration No : 236</w:t>
      </w:r>
    </w:p>
    <w:p w:rsidR="006E3A3F" w:rsidRDefault="006E3A3F" w:rsidP="006E3A3F">
      <w:pPr>
        <w:spacing w:line="240" w:lineRule="auto"/>
        <w:jc w:val="center"/>
        <w:rPr>
          <w:rFonts w:ascii="Times New Roman" w:hAnsi="Times New Roman" w:cs="Times New Roman"/>
          <w:sz w:val="28"/>
          <w:szCs w:val="28"/>
        </w:rPr>
      </w:pPr>
      <w:r>
        <w:rPr>
          <w:rFonts w:ascii="Times New Roman" w:hAnsi="Times New Roman" w:cs="Times New Roman"/>
          <w:sz w:val="28"/>
          <w:szCs w:val="28"/>
        </w:rPr>
        <w:t>Session : 2015 - 2016 (</w:t>
      </w:r>
      <w:r w:rsidRPr="00F35630">
        <w:rPr>
          <w:rFonts w:ascii="Times New Roman" w:hAnsi="Times New Roman" w:cs="Times New Roman"/>
          <w:sz w:val="28"/>
          <w:szCs w:val="28"/>
        </w:rPr>
        <w:t xml:space="preserve"> </w:t>
      </w:r>
      <w:r>
        <w:rPr>
          <w:rFonts w:ascii="Times New Roman" w:hAnsi="Times New Roman" w:cs="Times New Roman"/>
          <w:sz w:val="28"/>
          <w:szCs w:val="28"/>
        </w:rPr>
        <w:t>January-June)</w:t>
      </w:r>
    </w:p>
    <w:p w:rsidR="006E3A3F" w:rsidRDefault="006E3A3F" w:rsidP="006E3A3F">
      <w:pPr>
        <w:jc w:val="both"/>
        <w:rPr>
          <w:rFonts w:ascii="Times New Roman" w:hAnsi="Times New Roman" w:cs="Times New Roman"/>
          <w:sz w:val="28"/>
          <w:szCs w:val="28"/>
        </w:rPr>
      </w:pPr>
    </w:p>
    <w:p w:rsidR="006E3A3F" w:rsidRPr="006E3A3F" w:rsidRDefault="006E3A3F" w:rsidP="006E3A3F">
      <w:pPr>
        <w:jc w:val="center"/>
        <w:rPr>
          <w:rFonts w:ascii="Times New Roman" w:hAnsi="Times New Roman" w:cs="Times New Roman"/>
          <w:b/>
          <w:sz w:val="26"/>
          <w:szCs w:val="28"/>
        </w:rPr>
      </w:pPr>
      <w:r w:rsidRPr="006E3A3F">
        <w:rPr>
          <w:rFonts w:ascii="Times New Roman" w:hAnsi="Times New Roman" w:cs="Times New Roman"/>
          <w:b/>
          <w:sz w:val="26"/>
          <w:szCs w:val="28"/>
        </w:rPr>
        <w:t>This is to certify that we have examined the above Master's thesis and have found that is complete and satisfactory in all respects, and that all revisions required by the thesis examination committee have been made</w:t>
      </w:r>
    </w:p>
    <w:p w:rsidR="006E3A3F" w:rsidRDefault="006E3A3F" w:rsidP="006E3A3F">
      <w:pPr>
        <w:jc w:val="center"/>
        <w:rPr>
          <w:rFonts w:ascii="Times New Roman" w:hAnsi="Times New Roman" w:cs="Times New Roman"/>
          <w:b/>
          <w:sz w:val="28"/>
          <w:szCs w:val="28"/>
        </w:rPr>
      </w:pPr>
    </w:p>
    <w:p w:rsidR="006E3A3F" w:rsidRPr="007B5F42" w:rsidRDefault="006E3A3F" w:rsidP="006E3A3F">
      <w:pPr>
        <w:jc w:val="center"/>
        <w:rPr>
          <w:rFonts w:ascii="Times New Roman" w:hAnsi="Times New Roman" w:cs="Times New Roman"/>
          <w:b/>
          <w:sz w:val="4"/>
          <w:szCs w:val="28"/>
        </w:rPr>
      </w:pPr>
    </w:p>
    <w:p w:rsidR="006E3A3F" w:rsidRDefault="006E3A3F" w:rsidP="006E3A3F">
      <w:pPr>
        <w:jc w:val="center"/>
        <w:rPr>
          <w:rFonts w:ascii="Times New Roman" w:hAnsi="Times New Roman" w:cs="Times New Roman"/>
          <w:sz w:val="28"/>
          <w:szCs w:val="28"/>
        </w:rPr>
      </w:pPr>
      <w:r w:rsidRPr="003C105A">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48" type="#_x0000_t32" style="position:absolute;left:0;text-align:left;margin-left:271.5pt;margin-top:23.2pt;width:122.25pt;height:0;flip:y;z-index:251695616" o:connectortype="straight"/>
        </w:pict>
      </w:r>
      <w:r w:rsidRPr="003C105A">
        <w:rPr>
          <w:rFonts w:ascii="Times New Roman" w:hAnsi="Times New Roman" w:cs="Times New Roman"/>
          <w:b/>
          <w:noProof/>
          <w:sz w:val="28"/>
          <w:szCs w:val="28"/>
        </w:rPr>
        <w:pict>
          <v:shape id="_x0000_s1047" type="#_x0000_t32" style="position:absolute;left:0;text-align:left;margin-left:8.25pt;margin-top:23.2pt;width:213pt;height:0;z-index:251694592" o:connectortype="straight"/>
        </w:pict>
      </w:r>
    </w:p>
    <w:tbl>
      <w:tblPr>
        <w:tblW w:w="9180" w:type="dxa"/>
        <w:tblInd w:w="-252" w:type="dxa"/>
        <w:tblLook w:val="04A0"/>
      </w:tblPr>
      <w:tblGrid>
        <w:gridCol w:w="4590"/>
        <w:gridCol w:w="4590"/>
      </w:tblGrid>
      <w:tr w:rsidR="006E3A3F" w:rsidRPr="007B5F42" w:rsidTr="00B26BBA">
        <w:trPr>
          <w:trHeight w:val="1773"/>
        </w:trPr>
        <w:tc>
          <w:tcPr>
            <w:tcW w:w="4590" w:type="dxa"/>
          </w:tcPr>
          <w:p w:rsidR="006E3A3F" w:rsidRPr="007B5F42" w:rsidRDefault="006E3A3F" w:rsidP="00B26BBA">
            <w:pPr>
              <w:spacing w:after="120" w:line="240" w:lineRule="auto"/>
              <w:jc w:val="center"/>
              <w:rPr>
                <w:rFonts w:ascii="Times New Roman" w:eastAsia="Calibri" w:hAnsi="Times New Roman" w:cs="Times New Roman"/>
                <w:b/>
                <w:bCs/>
                <w:sz w:val="24"/>
              </w:rPr>
            </w:pPr>
            <w:r w:rsidRPr="007B5F42">
              <w:rPr>
                <w:rFonts w:ascii="Times New Roman" w:hAnsi="Times New Roman" w:cs="Times New Roman"/>
                <w:b/>
                <w:bCs/>
                <w:sz w:val="24"/>
              </w:rPr>
              <w:t xml:space="preserve"> </w:t>
            </w:r>
            <w:r w:rsidRPr="007B5F42">
              <w:rPr>
                <w:rFonts w:ascii="Times New Roman" w:eastAsia="Calibri" w:hAnsi="Times New Roman" w:cs="Times New Roman"/>
                <w:b/>
                <w:bCs/>
                <w:sz w:val="24"/>
              </w:rPr>
              <w:t>(Dr. Goutam Buddha Das)</w:t>
            </w:r>
          </w:p>
          <w:p w:rsidR="006E3A3F" w:rsidRPr="007B5F42" w:rsidRDefault="006E3A3F" w:rsidP="00B26BBA">
            <w:pPr>
              <w:spacing w:after="0" w:line="240" w:lineRule="auto"/>
              <w:jc w:val="center"/>
              <w:rPr>
                <w:rFonts w:ascii="Times New Roman" w:eastAsia="Calibri" w:hAnsi="Times New Roman" w:cs="Times New Roman"/>
                <w:color w:val="000000"/>
                <w:sz w:val="24"/>
                <w:szCs w:val="24"/>
              </w:rPr>
            </w:pPr>
            <w:r w:rsidRPr="007B5F42">
              <w:rPr>
                <w:rFonts w:ascii="Times New Roman" w:eastAsia="Calibri" w:hAnsi="Times New Roman" w:cs="Times New Roman"/>
                <w:color w:val="000000"/>
                <w:sz w:val="24"/>
                <w:szCs w:val="24"/>
              </w:rPr>
              <w:t>Professor</w:t>
            </w:r>
          </w:p>
          <w:p w:rsidR="006E3A3F" w:rsidRPr="007B5F42" w:rsidRDefault="006E3A3F" w:rsidP="00B26BBA">
            <w:pPr>
              <w:spacing w:after="0" w:line="240" w:lineRule="auto"/>
              <w:jc w:val="center"/>
              <w:rPr>
                <w:rFonts w:ascii="Times New Roman" w:eastAsia="Calibri" w:hAnsi="Times New Roman" w:cs="Times New Roman"/>
                <w:b/>
                <w:bCs/>
                <w:sz w:val="24"/>
              </w:rPr>
            </w:pPr>
            <w:r w:rsidRPr="007B5F42">
              <w:rPr>
                <w:rFonts w:ascii="Times New Roman" w:eastAsia="Calibri" w:hAnsi="Times New Roman" w:cs="Times New Roman"/>
                <w:color w:val="000000"/>
                <w:sz w:val="24"/>
                <w:szCs w:val="24"/>
              </w:rPr>
              <w:t>Department of Animal Science and Nutrition</w:t>
            </w:r>
          </w:p>
          <w:p w:rsidR="006E3A3F" w:rsidRPr="007B5F42" w:rsidRDefault="006E3A3F" w:rsidP="00B26BBA">
            <w:pPr>
              <w:spacing w:after="0" w:line="240" w:lineRule="auto"/>
              <w:jc w:val="center"/>
              <w:rPr>
                <w:rFonts w:ascii="Times New Roman" w:eastAsia="Calibri" w:hAnsi="Times New Roman" w:cs="Times New Roman"/>
                <w:b/>
                <w:bCs/>
                <w:sz w:val="24"/>
              </w:rPr>
            </w:pPr>
            <w:r w:rsidRPr="007B5F42">
              <w:rPr>
                <w:rFonts w:ascii="Times New Roman" w:eastAsia="Calibri" w:hAnsi="Times New Roman" w:cs="Times New Roman"/>
                <w:b/>
                <w:bCs/>
                <w:sz w:val="24"/>
              </w:rPr>
              <w:t>Supervisor</w:t>
            </w:r>
          </w:p>
        </w:tc>
        <w:tc>
          <w:tcPr>
            <w:tcW w:w="4590" w:type="dxa"/>
          </w:tcPr>
          <w:p w:rsidR="006E3A3F" w:rsidRPr="007B5F42" w:rsidRDefault="006E3A3F" w:rsidP="00B26BBA">
            <w:pPr>
              <w:spacing w:before="120" w:after="120" w:line="240" w:lineRule="auto"/>
              <w:jc w:val="center"/>
              <w:rPr>
                <w:rFonts w:ascii="Times New Roman" w:eastAsia="Calibri" w:hAnsi="Times New Roman" w:cs="Times New Roman"/>
                <w:b/>
                <w:bCs/>
                <w:sz w:val="24"/>
              </w:rPr>
            </w:pPr>
            <w:r w:rsidRPr="007B5F42">
              <w:rPr>
                <w:rFonts w:ascii="Times New Roman" w:hAnsi="Times New Roman" w:cs="Times New Roman"/>
                <w:b/>
                <w:bCs/>
                <w:sz w:val="24"/>
              </w:rPr>
              <w:t xml:space="preserve"> </w:t>
            </w:r>
            <w:r w:rsidRPr="007B5F42">
              <w:rPr>
                <w:rFonts w:ascii="Times New Roman" w:eastAsia="Calibri" w:hAnsi="Times New Roman" w:cs="Times New Roman"/>
                <w:b/>
                <w:bCs/>
                <w:sz w:val="24"/>
              </w:rPr>
              <w:t>(DR. Mukti Barua)</w:t>
            </w:r>
          </w:p>
          <w:p w:rsidR="006E3A3F" w:rsidRPr="007B5F42" w:rsidRDefault="006E3A3F" w:rsidP="00B26BBA">
            <w:pPr>
              <w:spacing w:after="0" w:line="240" w:lineRule="auto"/>
              <w:jc w:val="center"/>
              <w:rPr>
                <w:rFonts w:ascii="Times New Roman" w:eastAsia="Calibri" w:hAnsi="Times New Roman" w:cs="Times New Roman"/>
                <w:color w:val="000000"/>
                <w:sz w:val="24"/>
                <w:szCs w:val="24"/>
              </w:rPr>
            </w:pPr>
            <w:r w:rsidRPr="007B5F42">
              <w:rPr>
                <w:rFonts w:ascii="Times New Roman" w:eastAsia="Calibri" w:hAnsi="Times New Roman" w:cs="Times New Roman"/>
                <w:color w:val="000000"/>
                <w:sz w:val="24"/>
                <w:szCs w:val="24"/>
              </w:rPr>
              <w:t>Lecturer</w:t>
            </w:r>
          </w:p>
          <w:p w:rsidR="006E3A3F" w:rsidRPr="007B5F42" w:rsidRDefault="006E3A3F" w:rsidP="00B26BBA">
            <w:pPr>
              <w:spacing w:after="0" w:line="240" w:lineRule="auto"/>
              <w:jc w:val="center"/>
              <w:rPr>
                <w:rFonts w:ascii="Times New Roman" w:eastAsia="Calibri" w:hAnsi="Times New Roman" w:cs="Times New Roman"/>
                <w:b/>
                <w:bCs/>
                <w:sz w:val="24"/>
              </w:rPr>
            </w:pPr>
            <w:r w:rsidRPr="007B5F42">
              <w:rPr>
                <w:rFonts w:ascii="Times New Roman" w:eastAsia="Calibri" w:hAnsi="Times New Roman" w:cs="Times New Roman"/>
                <w:color w:val="000000"/>
                <w:sz w:val="24"/>
                <w:szCs w:val="24"/>
              </w:rPr>
              <w:t>Department of Animal Science and Nutrition</w:t>
            </w:r>
          </w:p>
          <w:p w:rsidR="006E3A3F" w:rsidRPr="007B5F42" w:rsidRDefault="006E3A3F" w:rsidP="00B26BBA">
            <w:pPr>
              <w:spacing w:after="0" w:line="240" w:lineRule="auto"/>
              <w:jc w:val="center"/>
              <w:rPr>
                <w:rFonts w:ascii="Times New Roman" w:eastAsia="Calibri" w:hAnsi="Times New Roman" w:cs="Times New Roman"/>
                <w:b/>
                <w:bCs/>
                <w:sz w:val="24"/>
              </w:rPr>
            </w:pPr>
            <w:r w:rsidRPr="007B5F42">
              <w:rPr>
                <w:rFonts w:ascii="Times New Roman" w:eastAsia="Calibri" w:hAnsi="Times New Roman" w:cs="Times New Roman"/>
                <w:b/>
                <w:bCs/>
                <w:sz w:val="24"/>
              </w:rPr>
              <w:t>Co-Supervisor</w:t>
            </w:r>
          </w:p>
        </w:tc>
      </w:tr>
    </w:tbl>
    <w:p w:rsidR="006E3A3F" w:rsidRPr="007B5F42" w:rsidRDefault="006E3A3F" w:rsidP="006E3A3F">
      <w:pPr>
        <w:spacing w:after="0" w:line="240" w:lineRule="auto"/>
        <w:rPr>
          <w:rFonts w:ascii="Times New Roman" w:eastAsia="Calibri" w:hAnsi="Times New Roman" w:cs="Times New Roman"/>
          <w:b/>
          <w:sz w:val="24"/>
        </w:rPr>
      </w:pPr>
    </w:p>
    <w:tbl>
      <w:tblPr>
        <w:tblW w:w="0" w:type="auto"/>
        <w:tblInd w:w="108" w:type="dxa"/>
        <w:tblLook w:val="04A0"/>
      </w:tblPr>
      <w:tblGrid>
        <w:gridCol w:w="8280"/>
      </w:tblGrid>
      <w:tr w:rsidR="006E3A3F" w:rsidRPr="007B5F42" w:rsidTr="00B26BBA">
        <w:tc>
          <w:tcPr>
            <w:tcW w:w="8280" w:type="dxa"/>
          </w:tcPr>
          <w:p w:rsidR="006E3A3F" w:rsidRPr="007B5F42" w:rsidRDefault="006E3A3F" w:rsidP="00B26BBA">
            <w:pPr>
              <w:spacing w:after="120" w:line="240" w:lineRule="auto"/>
              <w:jc w:val="center"/>
              <w:rPr>
                <w:rFonts w:ascii="Times New Roman" w:eastAsia="Calibri" w:hAnsi="Times New Roman" w:cs="Times New Roman"/>
                <w:b/>
                <w:bCs/>
                <w:sz w:val="24"/>
              </w:rPr>
            </w:pPr>
          </w:p>
          <w:p w:rsidR="006E3A3F" w:rsidRPr="007B5F42" w:rsidRDefault="006E3A3F" w:rsidP="00B26BBA">
            <w:pPr>
              <w:spacing w:after="120" w:line="240" w:lineRule="auto"/>
              <w:jc w:val="center"/>
              <w:rPr>
                <w:rFonts w:ascii="Times New Roman" w:eastAsia="Calibri" w:hAnsi="Times New Roman" w:cs="Times New Roman"/>
                <w:b/>
                <w:bCs/>
                <w:sz w:val="12"/>
              </w:rPr>
            </w:pPr>
            <w:r w:rsidRPr="003C105A">
              <w:rPr>
                <w:rFonts w:ascii="Times New Roman" w:hAnsi="Times New Roman" w:cs="Times New Roman"/>
                <w:b/>
                <w:noProof/>
                <w:sz w:val="30"/>
                <w:szCs w:val="28"/>
              </w:rPr>
              <w:pict>
                <v:shape id="_x0000_s1049" type="#_x0000_t32" style="position:absolute;left:0;text-align:left;margin-left:101.1pt;margin-top:4.65pt;width:213pt;height:0;z-index:251696640" o:connectortype="straight"/>
              </w:pict>
            </w:r>
          </w:p>
          <w:p w:rsidR="006E3A3F" w:rsidRPr="007B5F42" w:rsidRDefault="006E3A3F" w:rsidP="00B26BBA">
            <w:pPr>
              <w:spacing w:after="0" w:line="240" w:lineRule="auto"/>
              <w:jc w:val="center"/>
              <w:rPr>
                <w:rFonts w:ascii="Times New Roman" w:eastAsia="Calibri" w:hAnsi="Times New Roman" w:cs="Times New Roman"/>
                <w:b/>
                <w:bCs/>
                <w:sz w:val="24"/>
              </w:rPr>
            </w:pPr>
            <w:r w:rsidRPr="007B5F42">
              <w:rPr>
                <w:rFonts w:ascii="Times New Roman" w:hAnsi="Times New Roman" w:cs="Times New Roman"/>
                <w:b/>
                <w:bCs/>
                <w:sz w:val="24"/>
              </w:rPr>
              <w:t xml:space="preserve"> </w:t>
            </w:r>
            <w:r w:rsidRPr="007B5F42">
              <w:rPr>
                <w:rFonts w:ascii="Times New Roman" w:eastAsia="Calibri" w:hAnsi="Times New Roman" w:cs="Times New Roman"/>
                <w:b/>
                <w:bCs/>
                <w:sz w:val="24"/>
              </w:rPr>
              <w:t>(Md. Emran Hossain)</w:t>
            </w:r>
          </w:p>
          <w:p w:rsidR="006E3A3F" w:rsidRPr="007B5F42" w:rsidRDefault="006E3A3F" w:rsidP="00B26BBA">
            <w:pPr>
              <w:spacing w:before="120" w:after="0"/>
              <w:jc w:val="center"/>
              <w:rPr>
                <w:rFonts w:ascii="Times New Roman" w:eastAsia="Calibri" w:hAnsi="Times New Roman" w:cs="Times New Roman"/>
                <w:color w:val="000000"/>
                <w:sz w:val="24"/>
                <w:szCs w:val="24"/>
              </w:rPr>
            </w:pPr>
            <w:r w:rsidRPr="007B5F42">
              <w:rPr>
                <w:rFonts w:ascii="Times New Roman" w:eastAsia="Calibri" w:hAnsi="Times New Roman" w:cs="Times New Roman"/>
                <w:color w:val="000000"/>
                <w:sz w:val="24"/>
                <w:szCs w:val="24"/>
              </w:rPr>
              <w:t>Associate Professor and Head</w:t>
            </w:r>
          </w:p>
          <w:p w:rsidR="006E3A3F" w:rsidRPr="007B5F42" w:rsidRDefault="006E3A3F" w:rsidP="00B26BBA">
            <w:pPr>
              <w:spacing w:after="0"/>
              <w:jc w:val="center"/>
              <w:rPr>
                <w:rFonts w:ascii="Times New Roman" w:eastAsia="Calibri" w:hAnsi="Times New Roman" w:cs="Times New Roman"/>
                <w:b/>
                <w:bCs/>
                <w:sz w:val="24"/>
              </w:rPr>
            </w:pPr>
            <w:r w:rsidRPr="007B5F42">
              <w:rPr>
                <w:rFonts w:ascii="Times New Roman" w:eastAsia="Calibri" w:hAnsi="Times New Roman" w:cs="Times New Roman"/>
                <w:color w:val="000000"/>
                <w:sz w:val="24"/>
                <w:szCs w:val="24"/>
              </w:rPr>
              <w:t>Department of Animal Science and Nutrition</w:t>
            </w:r>
          </w:p>
          <w:p w:rsidR="006E3A3F" w:rsidRPr="007B5F42" w:rsidRDefault="006E3A3F" w:rsidP="00B26BBA">
            <w:pPr>
              <w:spacing w:after="0"/>
              <w:jc w:val="center"/>
              <w:rPr>
                <w:rFonts w:ascii="Times New Roman" w:eastAsia="Calibri" w:hAnsi="Times New Roman" w:cs="Times New Roman"/>
                <w:b/>
                <w:bCs/>
                <w:sz w:val="24"/>
              </w:rPr>
            </w:pPr>
            <w:r w:rsidRPr="007B5F42">
              <w:rPr>
                <w:rFonts w:ascii="Times New Roman" w:eastAsia="Calibri" w:hAnsi="Times New Roman" w:cs="Times New Roman"/>
                <w:b/>
                <w:bCs/>
                <w:sz w:val="24"/>
              </w:rPr>
              <w:t>Chairman of the Examination Committee</w:t>
            </w:r>
          </w:p>
          <w:p w:rsidR="006E3A3F" w:rsidRPr="007B5F42" w:rsidRDefault="006E3A3F" w:rsidP="00B26BBA">
            <w:pPr>
              <w:spacing w:after="0"/>
              <w:jc w:val="center"/>
              <w:rPr>
                <w:rFonts w:ascii="Times New Roman" w:eastAsia="Calibri" w:hAnsi="Times New Roman" w:cs="Times New Roman"/>
                <w:b/>
                <w:bCs/>
                <w:sz w:val="24"/>
              </w:rPr>
            </w:pPr>
          </w:p>
        </w:tc>
      </w:tr>
    </w:tbl>
    <w:p w:rsidR="006E3A3F" w:rsidRPr="007B5F42" w:rsidRDefault="006E3A3F" w:rsidP="006E3A3F">
      <w:pPr>
        <w:spacing w:after="0" w:line="240" w:lineRule="auto"/>
        <w:jc w:val="center"/>
        <w:rPr>
          <w:rFonts w:ascii="Times New Roman" w:hAnsi="Times New Roman" w:cs="Times New Roman"/>
          <w:sz w:val="28"/>
          <w:szCs w:val="28"/>
        </w:rPr>
      </w:pPr>
      <w:r w:rsidRPr="007B5F42">
        <w:rPr>
          <w:rFonts w:ascii="Times New Roman" w:hAnsi="Times New Roman" w:cs="Times New Roman"/>
          <w:sz w:val="28"/>
          <w:szCs w:val="28"/>
        </w:rPr>
        <w:t>Department of Animal Science and Nutrition</w:t>
      </w:r>
    </w:p>
    <w:p w:rsidR="006E3A3F" w:rsidRPr="007B5F42" w:rsidRDefault="006E3A3F" w:rsidP="006E3A3F">
      <w:pPr>
        <w:spacing w:after="0" w:line="240" w:lineRule="auto"/>
        <w:jc w:val="center"/>
        <w:rPr>
          <w:rFonts w:ascii="Times New Roman" w:hAnsi="Times New Roman" w:cs="Times New Roman"/>
          <w:sz w:val="28"/>
          <w:szCs w:val="28"/>
        </w:rPr>
      </w:pPr>
      <w:r w:rsidRPr="007B5F42">
        <w:rPr>
          <w:rFonts w:ascii="Times New Roman" w:hAnsi="Times New Roman" w:cs="Times New Roman"/>
          <w:sz w:val="28"/>
          <w:szCs w:val="28"/>
        </w:rPr>
        <w:t>Faculty of Veterinary Medicine</w:t>
      </w:r>
    </w:p>
    <w:p w:rsidR="006E3A3F" w:rsidRPr="007B5F42" w:rsidRDefault="006E3A3F" w:rsidP="006E3A3F">
      <w:pPr>
        <w:spacing w:after="0" w:line="240" w:lineRule="auto"/>
        <w:jc w:val="center"/>
        <w:rPr>
          <w:rFonts w:ascii="Times New Roman" w:hAnsi="Times New Roman" w:cs="Times New Roman"/>
          <w:sz w:val="28"/>
          <w:szCs w:val="28"/>
        </w:rPr>
      </w:pPr>
      <w:r w:rsidRPr="007B5F42">
        <w:rPr>
          <w:rFonts w:ascii="Times New Roman" w:hAnsi="Times New Roman" w:cs="Times New Roman"/>
          <w:sz w:val="28"/>
          <w:szCs w:val="28"/>
        </w:rPr>
        <w:t>Chittagong Veterinary and Animal Sciences University</w:t>
      </w:r>
    </w:p>
    <w:p w:rsidR="006E3A3F" w:rsidRPr="007B5F42" w:rsidRDefault="006E3A3F" w:rsidP="006E3A3F">
      <w:pPr>
        <w:spacing w:after="0" w:line="240" w:lineRule="auto"/>
        <w:jc w:val="center"/>
        <w:rPr>
          <w:rFonts w:ascii="Times New Roman" w:hAnsi="Times New Roman" w:cs="Times New Roman"/>
          <w:sz w:val="28"/>
          <w:szCs w:val="28"/>
        </w:rPr>
      </w:pPr>
      <w:r w:rsidRPr="007B5F42">
        <w:rPr>
          <w:rFonts w:ascii="Times New Roman" w:hAnsi="Times New Roman" w:cs="Times New Roman"/>
          <w:sz w:val="28"/>
          <w:szCs w:val="28"/>
        </w:rPr>
        <w:t>Chittagong - 4225, Bangladesh.</w:t>
      </w:r>
    </w:p>
    <w:p w:rsidR="006E3A3F" w:rsidRPr="007B5F42" w:rsidRDefault="006E3A3F" w:rsidP="006E3A3F">
      <w:pPr>
        <w:spacing w:after="0" w:line="240" w:lineRule="auto"/>
        <w:jc w:val="center"/>
        <w:rPr>
          <w:rFonts w:ascii="Times New Roman" w:hAnsi="Times New Roman" w:cs="Times New Roman"/>
          <w:sz w:val="28"/>
          <w:szCs w:val="28"/>
        </w:rPr>
      </w:pPr>
      <w:r w:rsidRPr="007B5F42">
        <w:rPr>
          <w:rFonts w:ascii="Times New Roman" w:hAnsi="Times New Roman" w:cs="Times New Roman"/>
          <w:sz w:val="28"/>
          <w:szCs w:val="28"/>
        </w:rPr>
        <w:t>February-2017</w:t>
      </w:r>
    </w:p>
    <w:p w:rsidR="006E3A3F" w:rsidRDefault="006E3A3F" w:rsidP="006E3A3F">
      <w:pPr>
        <w:spacing w:after="0" w:line="240" w:lineRule="auto"/>
        <w:jc w:val="center"/>
        <w:rPr>
          <w:rFonts w:ascii="Times New Roman" w:hAnsi="Times New Roman" w:cs="Times New Roman"/>
          <w:sz w:val="54"/>
          <w:szCs w:val="28"/>
        </w:rPr>
      </w:pPr>
    </w:p>
    <w:p w:rsidR="006E3A3F" w:rsidRDefault="006E3A3F" w:rsidP="006E3A3F">
      <w:pPr>
        <w:spacing w:after="0" w:line="240" w:lineRule="auto"/>
        <w:jc w:val="center"/>
        <w:rPr>
          <w:rFonts w:ascii="Times New Roman" w:hAnsi="Times New Roman" w:cs="Times New Roman"/>
          <w:sz w:val="54"/>
          <w:szCs w:val="28"/>
        </w:rPr>
      </w:pPr>
    </w:p>
    <w:p w:rsidR="006E3A3F" w:rsidRDefault="006E3A3F" w:rsidP="006E3A3F">
      <w:pPr>
        <w:spacing w:after="0" w:line="240" w:lineRule="auto"/>
        <w:jc w:val="center"/>
        <w:rPr>
          <w:rFonts w:ascii="Times New Roman" w:hAnsi="Times New Roman" w:cs="Times New Roman"/>
          <w:sz w:val="54"/>
          <w:szCs w:val="28"/>
        </w:rPr>
      </w:pPr>
    </w:p>
    <w:p w:rsidR="006E3A3F" w:rsidRDefault="006E3A3F" w:rsidP="006E3A3F">
      <w:pPr>
        <w:spacing w:after="0" w:line="240" w:lineRule="auto"/>
        <w:jc w:val="center"/>
        <w:rPr>
          <w:rFonts w:ascii="Times New Roman" w:hAnsi="Times New Roman" w:cs="Times New Roman"/>
          <w:sz w:val="54"/>
          <w:szCs w:val="28"/>
        </w:rPr>
      </w:pPr>
    </w:p>
    <w:p w:rsidR="006E3A3F" w:rsidRDefault="006E3A3F" w:rsidP="006E3A3F">
      <w:pPr>
        <w:spacing w:after="0" w:line="240" w:lineRule="auto"/>
        <w:jc w:val="center"/>
        <w:rPr>
          <w:rFonts w:ascii="Times New Roman" w:hAnsi="Times New Roman" w:cs="Times New Roman"/>
          <w:sz w:val="54"/>
          <w:szCs w:val="28"/>
        </w:rPr>
      </w:pPr>
    </w:p>
    <w:p w:rsidR="006E3A3F" w:rsidRDefault="006E3A3F" w:rsidP="006E3A3F">
      <w:pPr>
        <w:spacing w:after="0" w:line="240" w:lineRule="auto"/>
        <w:jc w:val="center"/>
        <w:rPr>
          <w:rFonts w:ascii="Times New Roman" w:hAnsi="Times New Roman" w:cs="Times New Roman"/>
          <w:sz w:val="54"/>
          <w:szCs w:val="28"/>
        </w:rPr>
      </w:pPr>
    </w:p>
    <w:p w:rsidR="006E3A3F" w:rsidRDefault="006E3A3F" w:rsidP="006E3A3F">
      <w:pPr>
        <w:spacing w:after="0" w:line="240" w:lineRule="auto"/>
        <w:jc w:val="center"/>
        <w:rPr>
          <w:rFonts w:ascii="Times New Roman" w:hAnsi="Times New Roman" w:cs="Times New Roman"/>
          <w:sz w:val="54"/>
          <w:szCs w:val="28"/>
        </w:rPr>
      </w:pPr>
    </w:p>
    <w:p w:rsidR="006E3A3F" w:rsidRDefault="006E3A3F" w:rsidP="006E3A3F">
      <w:pPr>
        <w:spacing w:after="0" w:line="240" w:lineRule="auto"/>
        <w:jc w:val="center"/>
        <w:rPr>
          <w:rFonts w:ascii="Times New Roman" w:hAnsi="Times New Roman" w:cs="Times New Roman"/>
          <w:sz w:val="54"/>
          <w:szCs w:val="28"/>
        </w:rPr>
      </w:pPr>
    </w:p>
    <w:p w:rsidR="006E3A3F" w:rsidRDefault="006E3A3F" w:rsidP="006E3A3F">
      <w:pPr>
        <w:spacing w:after="0" w:line="240" w:lineRule="auto"/>
        <w:jc w:val="center"/>
        <w:rPr>
          <w:rFonts w:ascii="Times New Roman" w:hAnsi="Times New Roman" w:cs="Times New Roman"/>
          <w:sz w:val="54"/>
          <w:szCs w:val="28"/>
        </w:rPr>
      </w:pPr>
    </w:p>
    <w:p w:rsidR="006E3A3F" w:rsidRDefault="006E3A3F" w:rsidP="006E3A3F">
      <w:pPr>
        <w:spacing w:after="0" w:line="240" w:lineRule="auto"/>
        <w:jc w:val="center"/>
        <w:rPr>
          <w:rFonts w:ascii="Times New Roman" w:hAnsi="Times New Roman" w:cs="Times New Roman"/>
          <w:sz w:val="54"/>
          <w:szCs w:val="28"/>
        </w:rPr>
      </w:pPr>
    </w:p>
    <w:p w:rsidR="006E3A3F" w:rsidRPr="00C90E31" w:rsidRDefault="006E3A3F" w:rsidP="006E3A3F">
      <w:pPr>
        <w:spacing w:after="0" w:line="240" w:lineRule="auto"/>
        <w:jc w:val="center"/>
        <w:rPr>
          <w:rFonts w:ascii="Broadway" w:hAnsi="Broadway" w:cs="Times New Roman"/>
          <w:i/>
          <w:sz w:val="54"/>
          <w:szCs w:val="28"/>
        </w:rPr>
      </w:pPr>
      <w:r w:rsidRPr="00C90E31">
        <w:rPr>
          <w:rFonts w:ascii="Broadway" w:hAnsi="Broadway" w:cs="Times New Roman"/>
          <w:i/>
          <w:sz w:val="54"/>
          <w:szCs w:val="28"/>
        </w:rPr>
        <w:t>DEDICATED TO MY BELOVED</w:t>
      </w:r>
    </w:p>
    <w:p w:rsidR="006E3A3F" w:rsidRDefault="006E3A3F" w:rsidP="006E3A3F">
      <w:pPr>
        <w:spacing w:after="0" w:line="240" w:lineRule="auto"/>
        <w:jc w:val="center"/>
        <w:rPr>
          <w:rFonts w:ascii="Times New Roman" w:hAnsi="Times New Roman" w:cs="Times New Roman"/>
          <w:i/>
          <w:sz w:val="54"/>
          <w:szCs w:val="28"/>
        </w:rPr>
      </w:pPr>
      <w:r w:rsidRPr="00C90E31">
        <w:rPr>
          <w:rFonts w:ascii="Broadway" w:hAnsi="Broadway" w:cs="Times New Roman"/>
          <w:i/>
          <w:sz w:val="54"/>
          <w:szCs w:val="28"/>
        </w:rPr>
        <w:t>PARENTS</w:t>
      </w:r>
      <w:r w:rsidRPr="00C90E31">
        <w:rPr>
          <w:rFonts w:ascii="Times New Roman" w:hAnsi="Times New Roman" w:cs="Times New Roman"/>
          <w:i/>
          <w:sz w:val="54"/>
          <w:szCs w:val="28"/>
        </w:rPr>
        <w:t xml:space="preserve"> </w:t>
      </w:r>
    </w:p>
    <w:p w:rsidR="006E3A3F" w:rsidRDefault="006E3A3F" w:rsidP="006E3A3F">
      <w:pPr>
        <w:spacing w:after="0" w:line="240" w:lineRule="auto"/>
        <w:rPr>
          <w:rFonts w:ascii="Times New Roman" w:hAnsi="Times New Roman" w:cs="Times New Roman"/>
          <w:i/>
          <w:sz w:val="28"/>
          <w:szCs w:val="28"/>
        </w:rPr>
      </w:pPr>
    </w:p>
    <w:p w:rsidR="006E3A3F" w:rsidRDefault="006E3A3F" w:rsidP="006E3A3F">
      <w:pPr>
        <w:spacing w:after="0" w:line="240" w:lineRule="auto"/>
        <w:rPr>
          <w:rFonts w:ascii="Times New Roman" w:hAnsi="Times New Roman" w:cs="Times New Roman"/>
          <w:i/>
          <w:sz w:val="28"/>
          <w:szCs w:val="28"/>
        </w:rPr>
      </w:pPr>
    </w:p>
    <w:p w:rsidR="006E3A3F" w:rsidRDefault="006E3A3F" w:rsidP="006E3A3F">
      <w:pPr>
        <w:spacing w:after="0" w:line="240" w:lineRule="auto"/>
        <w:rPr>
          <w:rFonts w:ascii="Times New Roman" w:hAnsi="Times New Roman" w:cs="Times New Roman"/>
          <w:i/>
          <w:sz w:val="28"/>
          <w:szCs w:val="28"/>
        </w:rPr>
      </w:pPr>
    </w:p>
    <w:p w:rsidR="006E3A3F" w:rsidRDefault="006E3A3F" w:rsidP="006E3A3F">
      <w:pPr>
        <w:spacing w:after="0" w:line="240" w:lineRule="auto"/>
        <w:rPr>
          <w:rFonts w:ascii="Times New Roman" w:hAnsi="Times New Roman" w:cs="Times New Roman"/>
          <w:i/>
          <w:sz w:val="28"/>
          <w:szCs w:val="28"/>
        </w:rPr>
      </w:pPr>
    </w:p>
    <w:p w:rsidR="006E3A3F" w:rsidRDefault="006E3A3F" w:rsidP="006E3A3F">
      <w:pPr>
        <w:spacing w:after="0" w:line="240" w:lineRule="auto"/>
        <w:rPr>
          <w:rFonts w:ascii="Times New Roman" w:hAnsi="Times New Roman" w:cs="Times New Roman"/>
          <w:i/>
          <w:sz w:val="28"/>
          <w:szCs w:val="28"/>
        </w:rPr>
      </w:pPr>
    </w:p>
    <w:p w:rsidR="006E3A3F" w:rsidRDefault="006E3A3F" w:rsidP="006E3A3F">
      <w:pPr>
        <w:spacing w:after="0" w:line="240" w:lineRule="auto"/>
        <w:rPr>
          <w:rFonts w:ascii="Times New Roman" w:hAnsi="Times New Roman" w:cs="Times New Roman"/>
          <w:i/>
          <w:sz w:val="28"/>
          <w:szCs w:val="28"/>
        </w:rPr>
      </w:pPr>
    </w:p>
    <w:p w:rsidR="006E3A3F" w:rsidRDefault="006E3A3F" w:rsidP="006E3A3F">
      <w:pPr>
        <w:spacing w:after="0" w:line="240" w:lineRule="auto"/>
        <w:rPr>
          <w:rFonts w:ascii="Times New Roman" w:hAnsi="Times New Roman" w:cs="Times New Roman"/>
          <w:i/>
          <w:sz w:val="28"/>
          <w:szCs w:val="28"/>
        </w:rPr>
      </w:pPr>
    </w:p>
    <w:p w:rsidR="006E3A3F" w:rsidRDefault="006E3A3F" w:rsidP="006E3A3F">
      <w:pPr>
        <w:spacing w:after="0" w:line="240" w:lineRule="auto"/>
        <w:rPr>
          <w:rFonts w:ascii="Times New Roman" w:hAnsi="Times New Roman" w:cs="Times New Roman"/>
          <w:i/>
          <w:sz w:val="28"/>
          <w:szCs w:val="28"/>
        </w:rPr>
      </w:pPr>
    </w:p>
    <w:p w:rsidR="006E3A3F" w:rsidRDefault="006E3A3F" w:rsidP="006E3A3F">
      <w:pPr>
        <w:spacing w:after="0" w:line="240" w:lineRule="auto"/>
        <w:rPr>
          <w:rFonts w:ascii="Times New Roman" w:hAnsi="Times New Roman" w:cs="Times New Roman"/>
          <w:i/>
          <w:sz w:val="28"/>
          <w:szCs w:val="28"/>
        </w:rPr>
      </w:pPr>
    </w:p>
    <w:p w:rsidR="006E3A3F" w:rsidRDefault="006E3A3F" w:rsidP="006E3A3F">
      <w:pPr>
        <w:spacing w:after="0" w:line="240" w:lineRule="auto"/>
        <w:rPr>
          <w:rFonts w:ascii="Times New Roman" w:hAnsi="Times New Roman" w:cs="Times New Roman"/>
          <w:i/>
          <w:sz w:val="28"/>
          <w:szCs w:val="28"/>
        </w:rPr>
      </w:pPr>
    </w:p>
    <w:p w:rsidR="006E3A3F" w:rsidRDefault="006E3A3F" w:rsidP="006E3A3F">
      <w:pPr>
        <w:spacing w:after="0" w:line="240" w:lineRule="auto"/>
        <w:rPr>
          <w:rFonts w:ascii="Times New Roman" w:hAnsi="Times New Roman" w:cs="Times New Roman"/>
          <w:i/>
          <w:sz w:val="28"/>
          <w:szCs w:val="28"/>
        </w:rPr>
      </w:pPr>
    </w:p>
    <w:p w:rsidR="006E3A3F" w:rsidRDefault="006E3A3F" w:rsidP="006E3A3F">
      <w:pPr>
        <w:spacing w:after="0" w:line="240" w:lineRule="auto"/>
        <w:rPr>
          <w:rFonts w:ascii="Times New Roman" w:hAnsi="Times New Roman" w:cs="Times New Roman"/>
          <w:i/>
          <w:sz w:val="28"/>
          <w:szCs w:val="28"/>
        </w:rPr>
      </w:pPr>
    </w:p>
    <w:p w:rsidR="006E3A3F" w:rsidRDefault="006E3A3F" w:rsidP="006E3A3F">
      <w:pPr>
        <w:spacing w:after="0" w:line="240" w:lineRule="auto"/>
        <w:rPr>
          <w:rFonts w:ascii="Times New Roman" w:hAnsi="Times New Roman" w:cs="Times New Roman"/>
          <w:i/>
          <w:sz w:val="28"/>
          <w:szCs w:val="28"/>
        </w:rPr>
      </w:pPr>
    </w:p>
    <w:p w:rsidR="006E3A3F" w:rsidRDefault="006E3A3F" w:rsidP="006E3A3F">
      <w:pPr>
        <w:spacing w:after="0" w:line="240" w:lineRule="auto"/>
        <w:rPr>
          <w:rFonts w:ascii="Times New Roman" w:hAnsi="Times New Roman" w:cs="Times New Roman"/>
          <w:i/>
          <w:sz w:val="28"/>
          <w:szCs w:val="28"/>
        </w:rPr>
      </w:pPr>
    </w:p>
    <w:p w:rsidR="006E3A3F" w:rsidRDefault="006E3A3F" w:rsidP="006E3A3F">
      <w:pPr>
        <w:spacing w:after="0" w:line="240" w:lineRule="auto"/>
        <w:rPr>
          <w:rFonts w:ascii="Times New Roman" w:hAnsi="Times New Roman" w:cs="Times New Roman"/>
          <w:i/>
          <w:sz w:val="28"/>
          <w:szCs w:val="28"/>
        </w:rPr>
      </w:pPr>
    </w:p>
    <w:p w:rsidR="006E3A3F" w:rsidRDefault="006E3A3F" w:rsidP="006E3A3F">
      <w:pPr>
        <w:spacing w:after="0" w:line="240" w:lineRule="auto"/>
        <w:rPr>
          <w:rFonts w:ascii="Times New Roman" w:hAnsi="Times New Roman" w:cs="Times New Roman"/>
          <w:i/>
          <w:sz w:val="28"/>
          <w:szCs w:val="28"/>
        </w:rPr>
      </w:pPr>
    </w:p>
    <w:p w:rsidR="006E3A3F" w:rsidRDefault="006E3A3F" w:rsidP="006E3A3F">
      <w:pPr>
        <w:spacing w:after="0" w:line="240" w:lineRule="auto"/>
        <w:rPr>
          <w:rFonts w:ascii="Times New Roman" w:hAnsi="Times New Roman" w:cs="Times New Roman"/>
          <w:i/>
          <w:sz w:val="28"/>
          <w:szCs w:val="28"/>
        </w:rPr>
      </w:pPr>
    </w:p>
    <w:p w:rsidR="006E3A3F" w:rsidRDefault="006E3A3F" w:rsidP="006E3A3F">
      <w:pPr>
        <w:spacing w:after="0" w:line="240" w:lineRule="auto"/>
        <w:rPr>
          <w:rFonts w:ascii="Times New Roman" w:hAnsi="Times New Roman" w:cs="Times New Roman"/>
          <w:i/>
          <w:sz w:val="28"/>
          <w:szCs w:val="28"/>
        </w:rPr>
      </w:pPr>
    </w:p>
    <w:p w:rsidR="006E3A3F" w:rsidRPr="007B5F42" w:rsidRDefault="006E3A3F" w:rsidP="006E3A3F">
      <w:pPr>
        <w:pStyle w:val="Heading1"/>
        <w:spacing w:before="0" w:after="240"/>
        <w:jc w:val="center"/>
        <w:rPr>
          <w:rFonts w:ascii="Times New Roman" w:eastAsia="Times New Roman" w:hAnsi="Times New Roman" w:cs="Times New Roman"/>
          <w:color w:val="000000" w:themeColor="text1"/>
        </w:rPr>
      </w:pPr>
      <w:bookmarkStart w:id="0" w:name="_Toc470673701"/>
      <w:bookmarkStart w:id="1" w:name="_Toc478353082"/>
      <w:r w:rsidRPr="007B5F42">
        <w:rPr>
          <w:rFonts w:ascii="Times New Roman" w:eastAsia="Times New Roman" w:hAnsi="Times New Roman" w:cs="Times New Roman"/>
          <w:color w:val="000000" w:themeColor="text1"/>
        </w:rPr>
        <w:lastRenderedPageBreak/>
        <w:t>Acknowledgements</w:t>
      </w:r>
      <w:bookmarkEnd w:id="0"/>
      <w:bookmarkEnd w:id="1"/>
    </w:p>
    <w:p w:rsidR="006E3A3F" w:rsidRPr="009334B7" w:rsidRDefault="006E3A3F" w:rsidP="006E3A3F">
      <w:pPr>
        <w:autoSpaceDE w:val="0"/>
        <w:autoSpaceDN w:val="0"/>
        <w:adjustRightInd w:val="0"/>
        <w:spacing w:before="240" w:after="240" w:line="360" w:lineRule="auto"/>
        <w:jc w:val="both"/>
        <w:rPr>
          <w:rFonts w:ascii="Times New Roman" w:eastAsia="Calibri" w:hAnsi="Times New Roman" w:cs="Times New Roman"/>
          <w:color w:val="000000"/>
          <w:sz w:val="24"/>
          <w:szCs w:val="24"/>
        </w:rPr>
      </w:pPr>
      <w:r w:rsidRPr="009334B7">
        <w:rPr>
          <w:rFonts w:ascii="Times New Roman" w:eastAsia="Calibri" w:hAnsi="Times New Roman" w:cs="Times New Roman"/>
          <w:color w:val="000000"/>
          <w:sz w:val="24"/>
          <w:szCs w:val="24"/>
        </w:rPr>
        <w:t>Firstly, the author would like to convey his deepest sense of gratitude to “The Almighty” who makes his enable to complete the research work and exposition successfully.</w:t>
      </w:r>
    </w:p>
    <w:p w:rsidR="006E3A3F" w:rsidRPr="009334B7" w:rsidRDefault="006E3A3F" w:rsidP="006E3A3F">
      <w:pPr>
        <w:autoSpaceDE w:val="0"/>
        <w:autoSpaceDN w:val="0"/>
        <w:adjustRightInd w:val="0"/>
        <w:spacing w:before="240" w:after="240" w:line="360" w:lineRule="auto"/>
        <w:jc w:val="both"/>
        <w:rPr>
          <w:rFonts w:ascii="Times New Roman" w:eastAsia="Calibri" w:hAnsi="Times New Roman" w:cs="Times New Roman"/>
          <w:color w:val="000000"/>
          <w:sz w:val="24"/>
          <w:szCs w:val="24"/>
        </w:rPr>
      </w:pPr>
      <w:r w:rsidRPr="009334B7">
        <w:rPr>
          <w:rFonts w:ascii="Times New Roman" w:eastAsia="Calibri" w:hAnsi="Times New Roman" w:cs="Times New Roman"/>
          <w:color w:val="000000"/>
          <w:sz w:val="24"/>
          <w:szCs w:val="24"/>
        </w:rPr>
        <w:t xml:space="preserve">Secondly, the author would like to articulate his foremost heartiest appreciation, deepest sense of gratitude and best regards to the supervisor, </w:t>
      </w:r>
      <w:r w:rsidRPr="009334B7">
        <w:rPr>
          <w:rFonts w:ascii="Times New Roman" w:eastAsia="Calibri" w:hAnsi="Times New Roman" w:cs="Times New Roman"/>
          <w:b/>
          <w:color w:val="000000"/>
          <w:sz w:val="24"/>
          <w:szCs w:val="24"/>
        </w:rPr>
        <w:t>Dr. Goutam Buddha Das</w:t>
      </w:r>
      <w:r w:rsidRPr="009334B7">
        <w:rPr>
          <w:rFonts w:ascii="Times New Roman" w:eastAsia="Calibri" w:hAnsi="Times New Roman" w:cs="Times New Roman"/>
          <w:color w:val="000000"/>
          <w:sz w:val="24"/>
          <w:szCs w:val="24"/>
        </w:rPr>
        <w:t xml:space="preserve">, Professor, Department of Animal Science and Nutrition, Chittagong Veterinary and Animal Sciences University (CVASU). The author really deems it a proud to do a research work under his constructive, useful and effective supervision. </w:t>
      </w:r>
    </w:p>
    <w:p w:rsidR="006E3A3F" w:rsidRPr="009334B7" w:rsidRDefault="006E3A3F" w:rsidP="006E3A3F">
      <w:pPr>
        <w:autoSpaceDE w:val="0"/>
        <w:autoSpaceDN w:val="0"/>
        <w:adjustRightInd w:val="0"/>
        <w:spacing w:before="240" w:after="240" w:line="360" w:lineRule="auto"/>
        <w:jc w:val="both"/>
        <w:rPr>
          <w:rFonts w:ascii="Times New Roman" w:eastAsia="Calibri" w:hAnsi="Times New Roman" w:cs="Times New Roman"/>
          <w:color w:val="000000"/>
          <w:sz w:val="24"/>
          <w:szCs w:val="24"/>
        </w:rPr>
      </w:pPr>
      <w:r w:rsidRPr="009334B7">
        <w:rPr>
          <w:rFonts w:ascii="Times New Roman" w:eastAsia="Calibri" w:hAnsi="Times New Roman" w:cs="Times New Roman"/>
          <w:color w:val="000000"/>
          <w:sz w:val="24"/>
          <w:szCs w:val="24"/>
        </w:rPr>
        <w:t>The author feel much pleasure to express the profound gratitude to co-supervisor,</w:t>
      </w:r>
      <w:r w:rsidRPr="009334B7">
        <w:rPr>
          <w:rFonts w:ascii="Times New Roman" w:eastAsia="Calibri" w:hAnsi="Times New Roman" w:cs="Times New Roman"/>
          <w:b/>
          <w:bCs/>
          <w:color w:val="000000"/>
          <w:sz w:val="24"/>
          <w:szCs w:val="24"/>
        </w:rPr>
        <w:t xml:space="preserve"> DR. Mukti Barua</w:t>
      </w:r>
      <w:r w:rsidRPr="009334B7">
        <w:rPr>
          <w:rFonts w:ascii="Times New Roman" w:eastAsia="Calibri" w:hAnsi="Times New Roman" w:cs="Times New Roman"/>
          <w:color w:val="000000"/>
          <w:sz w:val="24"/>
          <w:szCs w:val="24"/>
        </w:rPr>
        <w:t>, lecturer, Department of Animal Science and Nutrition, CVASU for her help regarding statistical analysis, valuable advice and scholastic guidance.</w:t>
      </w:r>
    </w:p>
    <w:p w:rsidR="006E3A3F" w:rsidRPr="009334B7" w:rsidRDefault="006E3A3F" w:rsidP="006E3A3F">
      <w:pPr>
        <w:autoSpaceDE w:val="0"/>
        <w:autoSpaceDN w:val="0"/>
        <w:adjustRightInd w:val="0"/>
        <w:spacing w:before="240" w:after="240" w:line="360" w:lineRule="auto"/>
        <w:jc w:val="both"/>
        <w:rPr>
          <w:rFonts w:ascii="Times New Roman" w:eastAsia="Calibri" w:hAnsi="Times New Roman" w:cs="Times New Roman"/>
          <w:color w:val="000000"/>
          <w:sz w:val="24"/>
          <w:szCs w:val="24"/>
        </w:rPr>
      </w:pPr>
      <w:r w:rsidRPr="009334B7">
        <w:rPr>
          <w:rFonts w:ascii="Times New Roman" w:eastAsia="Calibri" w:hAnsi="Times New Roman" w:cs="Times New Roman"/>
          <w:color w:val="000000"/>
          <w:sz w:val="24"/>
          <w:szCs w:val="24"/>
        </w:rPr>
        <w:t xml:space="preserve">The author also takes privilege to acknowledge </w:t>
      </w:r>
      <w:r w:rsidRPr="009334B7">
        <w:rPr>
          <w:rFonts w:ascii="Times New Roman" w:eastAsia="Calibri" w:hAnsi="Times New Roman" w:cs="Times New Roman"/>
          <w:b/>
          <w:color w:val="000000"/>
          <w:sz w:val="24"/>
          <w:szCs w:val="24"/>
        </w:rPr>
        <w:t xml:space="preserve">Mr. Md. </w:t>
      </w:r>
      <w:r w:rsidRPr="009334B7">
        <w:rPr>
          <w:rFonts w:ascii="Times New Roman" w:eastAsia="Calibri" w:hAnsi="Times New Roman" w:cs="Times New Roman"/>
          <w:b/>
          <w:bCs/>
          <w:color w:val="000000"/>
          <w:sz w:val="24"/>
          <w:szCs w:val="24"/>
        </w:rPr>
        <w:t xml:space="preserve">Emran Hossain, </w:t>
      </w:r>
      <w:r w:rsidRPr="009334B7">
        <w:rPr>
          <w:rFonts w:ascii="Times New Roman" w:eastAsia="Calibri" w:hAnsi="Times New Roman" w:cs="Times New Roman"/>
          <w:color w:val="000000"/>
          <w:sz w:val="24"/>
          <w:szCs w:val="24"/>
        </w:rPr>
        <w:t>Associate Professor and Head, Department of Animal Science and Nutrition, CVASU for his support to overcome any crisis.</w:t>
      </w:r>
    </w:p>
    <w:p w:rsidR="006E3A3F" w:rsidRPr="009334B7" w:rsidRDefault="006E3A3F" w:rsidP="006E3A3F">
      <w:pPr>
        <w:spacing w:before="240" w:after="240" w:line="360" w:lineRule="auto"/>
        <w:jc w:val="both"/>
        <w:rPr>
          <w:rFonts w:ascii="Times New Roman" w:eastAsia="Calibri" w:hAnsi="Times New Roman" w:cs="Times New Roman"/>
          <w:sz w:val="24"/>
          <w:szCs w:val="24"/>
        </w:rPr>
      </w:pPr>
      <w:r w:rsidRPr="009334B7">
        <w:rPr>
          <w:rFonts w:ascii="Times New Roman" w:eastAsia="Calibri" w:hAnsi="Times New Roman" w:cs="Times New Roman"/>
          <w:sz w:val="24"/>
          <w:szCs w:val="24"/>
        </w:rPr>
        <w:t>The author acknowledges to all lab technicians and supporting staffs</w:t>
      </w:r>
      <w:r w:rsidRPr="009334B7">
        <w:rPr>
          <w:rFonts w:ascii="Times New Roman" w:eastAsia="Calibri" w:hAnsi="Times New Roman" w:cs="Times New Roman"/>
          <w:b/>
          <w:sz w:val="24"/>
          <w:szCs w:val="24"/>
        </w:rPr>
        <w:t>,</w:t>
      </w:r>
      <w:r w:rsidRPr="009334B7">
        <w:rPr>
          <w:rFonts w:ascii="Times New Roman" w:eastAsia="Calibri" w:hAnsi="Times New Roman" w:cs="Times New Roman"/>
          <w:sz w:val="24"/>
          <w:szCs w:val="24"/>
        </w:rPr>
        <w:t xml:space="preserve"> Department of Animal Science and Nutrition, CVASU for their help during research work in the shed and Animal Nutrition Laboratory, CVASU.</w:t>
      </w:r>
    </w:p>
    <w:p w:rsidR="006E3A3F" w:rsidRPr="009334B7" w:rsidRDefault="006E3A3F" w:rsidP="006E3A3F">
      <w:pPr>
        <w:spacing w:before="240" w:after="240" w:line="360" w:lineRule="auto"/>
        <w:jc w:val="both"/>
        <w:rPr>
          <w:rFonts w:ascii="Times New Roman" w:eastAsia="Calibri" w:hAnsi="Times New Roman" w:cs="Times New Roman"/>
          <w:sz w:val="24"/>
          <w:szCs w:val="24"/>
        </w:rPr>
      </w:pPr>
      <w:r w:rsidRPr="009334B7">
        <w:rPr>
          <w:rFonts w:ascii="Times New Roman" w:eastAsia="Calibri" w:hAnsi="Times New Roman" w:cs="Times New Roman"/>
          <w:sz w:val="24"/>
          <w:szCs w:val="24"/>
        </w:rPr>
        <w:t>At last but not least the author is forever indebted and grateful to his beloved parents and all family members for their immense sacrifice, blessings and encouragement throughout the entire period of studious life.</w:t>
      </w:r>
    </w:p>
    <w:p w:rsidR="006E3A3F" w:rsidRPr="009334B7" w:rsidRDefault="006E3A3F" w:rsidP="006E3A3F">
      <w:pPr>
        <w:spacing w:line="360" w:lineRule="auto"/>
        <w:jc w:val="both"/>
        <w:rPr>
          <w:rFonts w:ascii="Times New Roman" w:hAnsi="Times New Roman" w:cs="Times New Roman"/>
          <w:sz w:val="26"/>
          <w:szCs w:val="24"/>
        </w:rPr>
      </w:pPr>
    </w:p>
    <w:p w:rsidR="006E3A3F" w:rsidRPr="00792DDD" w:rsidRDefault="006E3A3F" w:rsidP="006E3A3F">
      <w:pPr>
        <w:jc w:val="both"/>
        <w:rPr>
          <w:rFonts w:ascii="Times New Roman" w:hAnsi="Times New Roman" w:cs="Times New Roman"/>
          <w:sz w:val="24"/>
          <w:szCs w:val="24"/>
        </w:rPr>
      </w:pPr>
      <w:r w:rsidRPr="00792DDD">
        <w:rPr>
          <w:rFonts w:ascii="Times New Roman" w:hAnsi="Times New Roman" w:cs="Times New Roman"/>
          <w:sz w:val="24"/>
          <w:szCs w:val="24"/>
        </w:rPr>
        <w:t>The Author</w:t>
      </w:r>
    </w:p>
    <w:p w:rsidR="006E3A3F" w:rsidRDefault="006E3A3F" w:rsidP="006E3A3F">
      <w:pPr>
        <w:spacing w:after="0" w:line="240" w:lineRule="auto"/>
        <w:jc w:val="center"/>
        <w:rPr>
          <w:rFonts w:ascii="Times New Roman" w:hAnsi="Times New Roman" w:cs="Times New Roman"/>
          <w:b/>
          <w:sz w:val="28"/>
          <w:szCs w:val="28"/>
        </w:rPr>
      </w:pPr>
    </w:p>
    <w:p w:rsidR="006E3A3F" w:rsidRDefault="006E3A3F" w:rsidP="006E3A3F">
      <w:pPr>
        <w:spacing w:after="0" w:line="240" w:lineRule="auto"/>
        <w:jc w:val="center"/>
        <w:rPr>
          <w:rFonts w:ascii="Times New Roman" w:hAnsi="Times New Roman" w:cs="Times New Roman"/>
          <w:b/>
          <w:sz w:val="28"/>
          <w:szCs w:val="28"/>
        </w:rPr>
      </w:pPr>
    </w:p>
    <w:p w:rsidR="006E3A3F" w:rsidRDefault="006E3A3F" w:rsidP="006E3A3F">
      <w:pPr>
        <w:spacing w:after="0" w:line="240" w:lineRule="auto"/>
        <w:jc w:val="center"/>
        <w:rPr>
          <w:rFonts w:ascii="Times New Roman" w:hAnsi="Times New Roman" w:cs="Times New Roman"/>
          <w:b/>
          <w:sz w:val="28"/>
          <w:szCs w:val="28"/>
        </w:rPr>
      </w:pPr>
    </w:p>
    <w:p w:rsidR="006E3A3F" w:rsidRDefault="006E3A3F" w:rsidP="006E3A3F">
      <w:pPr>
        <w:spacing w:after="0" w:line="240" w:lineRule="auto"/>
        <w:jc w:val="center"/>
        <w:rPr>
          <w:rFonts w:ascii="Times New Roman" w:hAnsi="Times New Roman" w:cs="Times New Roman"/>
          <w:b/>
          <w:sz w:val="28"/>
          <w:szCs w:val="28"/>
        </w:rPr>
      </w:pPr>
    </w:p>
    <w:p w:rsidR="006E3A3F" w:rsidRDefault="006E3A3F" w:rsidP="006E3A3F">
      <w:pPr>
        <w:spacing w:after="0" w:line="240" w:lineRule="auto"/>
        <w:jc w:val="center"/>
        <w:rPr>
          <w:rFonts w:ascii="Times New Roman" w:hAnsi="Times New Roman" w:cs="Times New Roman"/>
          <w:b/>
          <w:sz w:val="28"/>
          <w:szCs w:val="28"/>
        </w:rPr>
      </w:pPr>
    </w:p>
    <w:p w:rsidR="006E3A3F" w:rsidRDefault="006E3A3F" w:rsidP="006E3A3F">
      <w:pPr>
        <w:spacing w:after="0" w:line="240" w:lineRule="auto"/>
        <w:jc w:val="center"/>
        <w:rPr>
          <w:rFonts w:ascii="Times New Roman" w:hAnsi="Times New Roman" w:cs="Times New Roman"/>
          <w:b/>
          <w:sz w:val="28"/>
          <w:szCs w:val="28"/>
        </w:rPr>
      </w:pPr>
    </w:p>
    <w:p w:rsidR="006E3A3F" w:rsidRDefault="006E3A3F" w:rsidP="006E3A3F">
      <w:pPr>
        <w:spacing w:after="0" w:line="240" w:lineRule="auto"/>
        <w:jc w:val="center"/>
        <w:rPr>
          <w:rFonts w:ascii="Times New Roman" w:hAnsi="Times New Roman" w:cs="Times New Roman"/>
          <w:b/>
          <w:sz w:val="28"/>
          <w:szCs w:val="28"/>
        </w:rPr>
      </w:pPr>
    </w:p>
    <w:p w:rsidR="006E3A3F" w:rsidRDefault="006E3A3F" w:rsidP="006E3A3F">
      <w:pPr>
        <w:spacing w:after="0" w:line="240" w:lineRule="auto"/>
        <w:jc w:val="center"/>
        <w:rPr>
          <w:rFonts w:ascii="Times New Roman" w:hAnsi="Times New Roman" w:cs="Times New Roman"/>
          <w:b/>
          <w:sz w:val="28"/>
          <w:szCs w:val="28"/>
        </w:rPr>
      </w:pPr>
    </w:p>
    <w:p w:rsidR="006E3A3F" w:rsidRPr="007519C8" w:rsidRDefault="006E3A3F" w:rsidP="006E3A3F">
      <w:pPr>
        <w:spacing w:after="0" w:line="240" w:lineRule="auto"/>
        <w:jc w:val="center"/>
        <w:rPr>
          <w:rFonts w:ascii="Times New Roman" w:hAnsi="Times New Roman" w:cs="Times New Roman"/>
          <w:i/>
          <w:sz w:val="28"/>
          <w:szCs w:val="28"/>
        </w:rPr>
      </w:pPr>
      <w:r w:rsidRPr="007519C8">
        <w:rPr>
          <w:rFonts w:ascii="Times New Roman" w:hAnsi="Times New Roman" w:cs="Times New Roman"/>
          <w:b/>
          <w:sz w:val="28"/>
          <w:szCs w:val="28"/>
        </w:rPr>
        <w:t>Table of Contents</w:t>
      </w:r>
    </w:p>
    <w:p w:rsidR="006E3A3F" w:rsidRDefault="006E3A3F" w:rsidP="006E3A3F">
      <w:pPr>
        <w:spacing w:after="0" w:line="240" w:lineRule="auto"/>
        <w:jc w:val="center"/>
        <w:rPr>
          <w:rFonts w:ascii="Times New Roman" w:hAnsi="Times New Roman" w:cs="Times New Roman"/>
          <w:sz w:val="24"/>
          <w:szCs w:val="24"/>
        </w:rPr>
      </w:pPr>
      <w:r w:rsidRPr="003C105A">
        <w:rPr>
          <w:rFonts w:ascii="Times New Roman" w:hAnsi="Times New Roman" w:cs="Times New Roman"/>
          <w:b/>
          <w:noProof/>
          <w:sz w:val="28"/>
          <w:szCs w:val="28"/>
        </w:rPr>
        <w:pict>
          <v:shape id="_x0000_s1050" type="#_x0000_t32" style="position:absolute;left:0;text-align:left;margin-left:-2.25pt;margin-top:7.9pt;width:440.25pt;height:0;z-index:251697664" o:connectortype="straight"/>
        </w:pict>
      </w: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78"/>
        <w:gridCol w:w="163"/>
        <w:gridCol w:w="917"/>
        <w:gridCol w:w="270"/>
      </w:tblGrid>
      <w:tr w:rsidR="006E3A3F" w:rsidRPr="00C54C27" w:rsidTr="00B26BBA">
        <w:trPr>
          <w:gridAfter w:val="1"/>
          <w:wAfter w:w="270" w:type="dxa"/>
          <w:trHeight w:val="70"/>
        </w:trPr>
        <w:tc>
          <w:tcPr>
            <w:tcW w:w="7578" w:type="dxa"/>
          </w:tcPr>
          <w:p w:rsidR="006E3A3F" w:rsidRPr="00C54C27" w:rsidRDefault="006E3A3F" w:rsidP="00B26BBA">
            <w:pPr>
              <w:spacing w:after="0" w:line="240" w:lineRule="auto"/>
              <w:jc w:val="center"/>
              <w:rPr>
                <w:rFonts w:ascii="Times New Roman" w:hAnsi="Times New Roman" w:cs="Times New Roman"/>
                <w:b/>
                <w:sz w:val="24"/>
                <w:szCs w:val="24"/>
              </w:rPr>
            </w:pPr>
            <w:r w:rsidRPr="00C54C27">
              <w:rPr>
                <w:rFonts w:ascii="Times New Roman" w:hAnsi="Times New Roman" w:cs="Times New Roman"/>
                <w:b/>
                <w:sz w:val="24"/>
                <w:szCs w:val="24"/>
              </w:rPr>
              <w:t>Contents</w:t>
            </w:r>
          </w:p>
        </w:tc>
        <w:tc>
          <w:tcPr>
            <w:tcW w:w="1080" w:type="dxa"/>
            <w:gridSpan w:val="2"/>
          </w:tcPr>
          <w:p w:rsidR="006E3A3F" w:rsidRPr="00C54C27" w:rsidRDefault="006E3A3F" w:rsidP="00B26BBA">
            <w:pPr>
              <w:spacing w:after="0" w:line="240" w:lineRule="auto"/>
              <w:jc w:val="center"/>
              <w:rPr>
                <w:rFonts w:ascii="Times New Roman" w:hAnsi="Times New Roman" w:cs="Times New Roman"/>
                <w:b/>
                <w:sz w:val="24"/>
                <w:szCs w:val="24"/>
              </w:rPr>
            </w:pPr>
            <w:r w:rsidRPr="00C54C27">
              <w:rPr>
                <w:rFonts w:ascii="Times New Roman" w:hAnsi="Times New Roman" w:cs="Times New Roman"/>
                <w:b/>
                <w:sz w:val="24"/>
                <w:szCs w:val="24"/>
              </w:rPr>
              <w:t>Page No</w:t>
            </w:r>
          </w:p>
        </w:tc>
      </w:tr>
      <w:tr w:rsidR="006E3A3F" w:rsidRPr="00C54C27" w:rsidTr="00B26BBA">
        <w:trPr>
          <w:gridAfter w:val="1"/>
          <w:wAfter w:w="270" w:type="dxa"/>
          <w:trHeight w:val="70"/>
        </w:trPr>
        <w:tc>
          <w:tcPr>
            <w:tcW w:w="7578" w:type="dxa"/>
          </w:tcPr>
          <w:p w:rsidR="006E3A3F" w:rsidRPr="00566F9D" w:rsidRDefault="006E3A3F" w:rsidP="00B26BBA">
            <w:pPr>
              <w:spacing w:after="0" w:line="240" w:lineRule="auto"/>
              <w:rPr>
                <w:rFonts w:ascii="Times New Roman" w:hAnsi="Times New Roman" w:cs="Times New Roman"/>
                <w:b/>
                <w:sz w:val="28"/>
                <w:szCs w:val="28"/>
              </w:rPr>
            </w:pPr>
            <w:r w:rsidRPr="00566F9D">
              <w:rPr>
                <w:rFonts w:ascii="Times New Roman" w:hAnsi="Times New Roman" w:cs="Times New Roman"/>
                <w:b/>
                <w:sz w:val="24"/>
                <w:szCs w:val="28"/>
              </w:rPr>
              <w:t xml:space="preserve">Authorization </w:t>
            </w:r>
          </w:p>
        </w:tc>
        <w:tc>
          <w:tcPr>
            <w:tcW w:w="1080" w:type="dxa"/>
            <w:gridSpan w:val="2"/>
          </w:tcPr>
          <w:p w:rsidR="006E3A3F" w:rsidRPr="00566F9D" w:rsidRDefault="006E3A3F" w:rsidP="00B26BBA">
            <w:pPr>
              <w:spacing w:after="0" w:line="240" w:lineRule="auto"/>
              <w:jc w:val="center"/>
              <w:rPr>
                <w:rFonts w:ascii="Times New Roman" w:hAnsi="Times New Roman" w:cs="Times New Roman"/>
                <w:sz w:val="24"/>
                <w:szCs w:val="24"/>
              </w:rPr>
            </w:pPr>
            <w:r w:rsidRPr="00566F9D">
              <w:rPr>
                <w:rFonts w:ascii="Times New Roman" w:hAnsi="Times New Roman" w:cs="Times New Roman"/>
                <w:sz w:val="24"/>
                <w:szCs w:val="24"/>
              </w:rPr>
              <w:t>ii</w:t>
            </w:r>
          </w:p>
        </w:tc>
      </w:tr>
      <w:tr w:rsidR="006E3A3F" w:rsidRPr="00C54C27" w:rsidTr="00B26BBA">
        <w:trPr>
          <w:gridAfter w:val="1"/>
          <w:wAfter w:w="270" w:type="dxa"/>
          <w:trHeight w:val="70"/>
        </w:trPr>
        <w:tc>
          <w:tcPr>
            <w:tcW w:w="7578" w:type="dxa"/>
          </w:tcPr>
          <w:p w:rsidR="006E3A3F" w:rsidRPr="00566F9D" w:rsidRDefault="006E3A3F" w:rsidP="00B26BBA">
            <w:pPr>
              <w:spacing w:after="0" w:line="240" w:lineRule="auto"/>
              <w:rPr>
                <w:rFonts w:ascii="Times New Roman" w:hAnsi="Times New Roman" w:cs="Times New Roman"/>
                <w:b/>
                <w:sz w:val="24"/>
                <w:szCs w:val="28"/>
              </w:rPr>
            </w:pPr>
            <w:r>
              <w:rPr>
                <w:rFonts w:ascii="Times New Roman" w:hAnsi="Times New Roman" w:cs="Times New Roman"/>
                <w:b/>
                <w:sz w:val="24"/>
                <w:szCs w:val="28"/>
              </w:rPr>
              <w:t>Acknowledgments</w:t>
            </w:r>
          </w:p>
        </w:tc>
        <w:tc>
          <w:tcPr>
            <w:tcW w:w="1080" w:type="dxa"/>
            <w:gridSpan w:val="2"/>
          </w:tcPr>
          <w:p w:rsidR="006E3A3F" w:rsidRPr="00566F9D" w:rsidRDefault="006E3A3F" w:rsidP="00B26B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w:t>
            </w:r>
          </w:p>
        </w:tc>
      </w:tr>
      <w:tr w:rsidR="006E3A3F" w:rsidRPr="00C54C27" w:rsidTr="00B26BBA">
        <w:trPr>
          <w:gridAfter w:val="1"/>
          <w:wAfter w:w="270" w:type="dxa"/>
        </w:trPr>
        <w:tc>
          <w:tcPr>
            <w:tcW w:w="7578" w:type="dxa"/>
          </w:tcPr>
          <w:p w:rsidR="006E3A3F" w:rsidRPr="00C54C27" w:rsidRDefault="006E3A3F" w:rsidP="00B26BB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List of Tables </w:t>
            </w:r>
          </w:p>
        </w:tc>
        <w:tc>
          <w:tcPr>
            <w:tcW w:w="1080" w:type="dxa"/>
            <w:gridSpan w:val="2"/>
          </w:tcPr>
          <w:p w:rsidR="006E3A3F" w:rsidRPr="00205DA1" w:rsidRDefault="006E3A3F" w:rsidP="00B26B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ix</w:t>
            </w:r>
          </w:p>
        </w:tc>
      </w:tr>
      <w:tr w:rsidR="006E3A3F" w:rsidRPr="00C54C27" w:rsidTr="00B26BBA">
        <w:trPr>
          <w:gridAfter w:val="1"/>
          <w:wAfter w:w="270" w:type="dxa"/>
        </w:trPr>
        <w:tc>
          <w:tcPr>
            <w:tcW w:w="7578" w:type="dxa"/>
          </w:tcPr>
          <w:p w:rsidR="006E3A3F" w:rsidRDefault="006E3A3F" w:rsidP="00B26BB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List of Figure </w:t>
            </w:r>
          </w:p>
        </w:tc>
        <w:tc>
          <w:tcPr>
            <w:tcW w:w="1080" w:type="dxa"/>
            <w:gridSpan w:val="2"/>
          </w:tcPr>
          <w:p w:rsidR="006E3A3F" w:rsidRPr="00205DA1" w:rsidRDefault="006E3A3F" w:rsidP="00B26B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6E3A3F" w:rsidRPr="00C54C27" w:rsidTr="00B26BBA">
        <w:trPr>
          <w:gridAfter w:val="1"/>
          <w:wAfter w:w="270" w:type="dxa"/>
        </w:trPr>
        <w:tc>
          <w:tcPr>
            <w:tcW w:w="7578" w:type="dxa"/>
          </w:tcPr>
          <w:p w:rsidR="006E3A3F" w:rsidRDefault="006E3A3F" w:rsidP="00B26BBA">
            <w:pPr>
              <w:spacing w:after="0" w:line="240" w:lineRule="auto"/>
              <w:rPr>
                <w:rFonts w:ascii="Times New Roman" w:hAnsi="Times New Roman" w:cs="Times New Roman"/>
                <w:b/>
                <w:sz w:val="24"/>
                <w:szCs w:val="24"/>
              </w:rPr>
            </w:pPr>
            <w:r>
              <w:rPr>
                <w:rFonts w:ascii="Times New Roman" w:hAnsi="Times New Roman" w:cs="Times New Roman"/>
                <w:b/>
                <w:sz w:val="24"/>
                <w:szCs w:val="24"/>
              </w:rPr>
              <w:t>List of Abbreviations</w:t>
            </w:r>
          </w:p>
        </w:tc>
        <w:tc>
          <w:tcPr>
            <w:tcW w:w="1080" w:type="dxa"/>
            <w:gridSpan w:val="2"/>
          </w:tcPr>
          <w:p w:rsidR="006E3A3F" w:rsidRPr="00205DA1" w:rsidRDefault="006E3A3F" w:rsidP="00B26B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xi</w:t>
            </w:r>
          </w:p>
        </w:tc>
      </w:tr>
      <w:tr w:rsidR="006E3A3F" w:rsidRPr="00C54C27" w:rsidTr="00B26BBA">
        <w:trPr>
          <w:gridAfter w:val="1"/>
          <w:wAfter w:w="270" w:type="dxa"/>
        </w:trPr>
        <w:tc>
          <w:tcPr>
            <w:tcW w:w="7578" w:type="dxa"/>
          </w:tcPr>
          <w:p w:rsidR="006E3A3F" w:rsidRDefault="006E3A3F" w:rsidP="00B26BB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Abstract </w:t>
            </w:r>
          </w:p>
        </w:tc>
        <w:tc>
          <w:tcPr>
            <w:tcW w:w="1080" w:type="dxa"/>
            <w:gridSpan w:val="2"/>
          </w:tcPr>
          <w:p w:rsidR="006E3A3F" w:rsidRPr="00205DA1" w:rsidRDefault="006E3A3F" w:rsidP="00B26B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xii</w:t>
            </w:r>
          </w:p>
        </w:tc>
      </w:tr>
      <w:tr w:rsidR="006E3A3F" w:rsidTr="00B26BBA">
        <w:trPr>
          <w:gridAfter w:val="1"/>
          <w:wAfter w:w="270" w:type="dxa"/>
        </w:trPr>
        <w:tc>
          <w:tcPr>
            <w:tcW w:w="7578" w:type="dxa"/>
          </w:tcPr>
          <w:p w:rsidR="006E3A3F" w:rsidRPr="009A5C51" w:rsidRDefault="006E3A3F" w:rsidP="00B26BBA">
            <w:pPr>
              <w:spacing w:after="0" w:line="360" w:lineRule="auto"/>
              <w:rPr>
                <w:rFonts w:ascii="Times New Roman" w:hAnsi="Times New Roman" w:cs="Times New Roman"/>
                <w:b/>
                <w:bCs/>
                <w:sz w:val="24"/>
                <w:szCs w:val="24"/>
              </w:rPr>
            </w:pPr>
            <w:r w:rsidRPr="009A5C51">
              <w:rPr>
                <w:rFonts w:ascii="Times New Roman" w:hAnsi="Times New Roman" w:cs="Times New Roman"/>
                <w:b/>
                <w:bCs/>
                <w:sz w:val="24"/>
                <w:szCs w:val="24"/>
              </w:rPr>
              <w:t>Chapter 1 : INTRODUCTION</w:t>
            </w:r>
          </w:p>
        </w:tc>
        <w:tc>
          <w:tcPr>
            <w:tcW w:w="1080" w:type="dxa"/>
            <w:gridSpan w:val="2"/>
          </w:tcPr>
          <w:p w:rsidR="006E3A3F" w:rsidRPr="006C58F6" w:rsidRDefault="006E3A3F" w:rsidP="00B26BBA">
            <w:pPr>
              <w:spacing w:after="0" w:line="360" w:lineRule="auto"/>
              <w:jc w:val="center"/>
              <w:rPr>
                <w:rFonts w:ascii="Times New Roman" w:hAnsi="Times New Roman" w:cs="Times New Roman"/>
                <w:b/>
                <w:sz w:val="24"/>
                <w:szCs w:val="24"/>
              </w:rPr>
            </w:pPr>
            <w:r w:rsidRPr="006C58F6">
              <w:rPr>
                <w:rFonts w:ascii="Times New Roman" w:hAnsi="Times New Roman" w:cs="Times New Roman"/>
                <w:b/>
                <w:sz w:val="24"/>
                <w:szCs w:val="24"/>
              </w:rPr>
              <w:t>1-2</w:t>
            </w:r>
          </w:p>
        </w:tc>
      </w:tr>
      <w:tr w:rsidR="006E3A3F" w:rsidTr="00B26BBA">
        <w:trPr>
          <w:gridAfter w:val="1"/>
          <w:wAfter w:w="270" w:type="dxa"/>
        </w:trPr>
        <w:tc>
          <w:tcPr>
            <w:tcW w:w="7578" w:type="dxa"/>
          </w:tcPr>
          <w:p w:rsidR="006E3A3F" w:rsidRPr="009A5C51" w:rsidRDefault="006E3A3F" w:rsidP="00B26BBA">
            <w:pPr>
              <w:spacing w:after="0" w:line="360" w:lineRule="auto"/>
              <w:rPr>
                <w:rFonts w:ascii="Times New Roman" w:hAnsi="Times New Roman" w:cs="Times New Roman"/>
                <w:b/>
                <w:bCs/>
                <w:sz w:val="24"/>
                <w:szCs w:val="24"/>
              </w:rPr>
            </w:pPr>
            <w:r w:rsidRPr="009A5C51">
              <w:rPr>
                <w:rFonts w:ascii="Times New Roman" w:hAnsi="Times New Roman" w:cs="Times New Roman"/>
                <w:b/>
                <w:bCs/>
                <w:sz w:val="24"/>
                <w:szCs w:val="24"/>
              </w:rPr>
              <w:t>Chapter 2 : REVIEW OF LITERATURE</w:t>
            </w:r>
          </w:p>
        </w:tc>
        <w:tc>
          <w:tcPr>
            <w:tcW w:w="1080" w:type="dxa"/>
            <w:gridSpan w:val="2"/>
          </w:tcPr>
          <w:p w:rsidR="006E3A3F" w:rsidRPr="006C58F6" w:rsidRDefault="006E3A3F" w:rsidP="00B26BBA">
            <w:pPr>
              <w:spacing w:after="0" w:line="360" w:lineRule="auto"/>
              <w:jc w:val="center"/>
              <w:rPr>
                <w:rFonts w:ascii="Times New Roman" w:hAnsi="Times New Roman" w:cs="Times New Roman"/>
                <w:b/>
                <w:sz w:val="24"/>
                <w:szCs w:val="24"/>
              </w:rPr>
            </w:pPr>
            <w:r w:rsidRPr="006C58F6">
              <w:rPr>
                <w:rFonts w:ascii="Times New Roman" w:hAnsi="Times New Roman" w:cs="Times New Roman"/>
                <w:b/>
                <w:sz w:val="24"/>
                <w:szCs w:val="24"/>
              </w:rPr>
              <w:t>3</w:t>
            </w:r>
            <w:r>
              <w:rPr>
                <w:rFonts w:ascii="Times New Roman" w:hAnsi="Times New Roman" w:cs="Times New Roman"/>
                <w:b/>
                <w:sz w:val="24"/>
                <w:szCs w:val="24"/>
              </w:rPr>
              <w:t>-19</w:t>
            </w:r>
          </w:p>
        </w:tc>
      </w:tr>
      <w:tr w:rsidR="006E3A3F" w:rsidTr="00B26BBA">
        <w:trPr>
          <w:gridAfter w:val="1"/>
          <w:wAfter w:w="270" w:type="dxa"/>
        </w:trPr>
        <w:tc>
          <w:tcPr>
            <w:tcW w:w="7578" w:type="dxa"/>
          </w:tcPr>
          <w:p w:rsidR="006E3A3F" w:rsidRDefault="006E3A3F" w:rsidP="00B26B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7532DB">
              <w:rPr>
                <w:rFonts w:ascii="Times New Roman" w:hAnsi="Times New Roman" w:cs="Times New Roman"/>
                <w:sz w:val="24"/>
                <w:szCs w:val="24"/>
              </w:rPr>
              <w:t>2.1 Probiotics</w:t>
            </w:r>
          </w:p>
        </w:tc>
        <w:tc>
          <w:tcPr>
            <w:tcW w:w="1080" w:type="dxa"/>
            <w:gridSpan w:val="2"/>
          </w:tcPr>
          <w:p w:rsidR="006E3A3F" w:rsidRDefault="006E3A3F" w:rsidP="00B26B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E3A3F" w:rsidTr="00B26BBA">
        <w:trPr>
          <w:gridAfter w:val="1"/>
          <w:wAfter w:w="270" w:type="dxa"/>
        </w:trPr>
        <w:tc>
          <w:tcPr>
            <w:tcW w:w="7578" w:type="dxa"/>
          </w:tcPr>
          <w:p w:rsidR="006E3A3F" w:rsidRDefault="006E3A3F" w:rsidP="00B26B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D28A8">
              <w:rPr>
                <w:rFonts w:ascii="Times New Roman" w:hAnsi="Times New Roman" w:cs="Times New Roman"/>
                <w:sz w:val="24"/>
                <w:szCs w:val="24"/>
              </w:rPr>
              <w:t>2.2  Historical development of probiotic</w:t>
            </w:r>
          </w:p>
        </w:tc>
        <w:tc>
          <w:tcPr>
            <w:tcW w:w="1080" w:type="dxa"/>
            <w:gridSpan w:val="2"/>
          </w:tcPr>
          <w:p w:rsidR="006E3A3F" w:rsidRDefault="006E3A3F" w:rsidP="00B26B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E3A3F" w:rsidTr="00B26BBA">
        <w:trPr>
          <w:gridAfter w:val="1"/>
          <w:wAfter w:w="270" w:type="dxa"/>
        </w:trPr>
        <w:tc>
          <w:tcPr>
            <w:tcW w:w="7578" w:type="dxa"/>
          </w:tcPr>
          <w:p w:rsidR="006E3A3F" w:rsidRPr="00AD28A8" w:rsidRDefault="006E3A3F" w:rsidP="00B26B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D28A8">
              <w:rPr>
                <w:rFonts w:ascii="Times New Roman" w:hAnsi="Times New Roman" w:cs="Times New Roman"/>
                <w:sz w:val="24"/>
                <w:szCs w:val="24"/>
              </w:rPr>
              <w:t>2.3 Criteria for an ideal probiotic</w:t>
            </w:r>
          </w:p>
        </w:tc>
        <w:tc>
          <w:tcPr>
            <w:tcW w:w="1080" w:type="dxa"/>
            <w:gridSpan w:val="2"/>
          </w:tcPr>
          <w:p w:rsidR="006E3A3F" w:rsidRDefault="006E3A3F" w:rsidP="00B26B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E3A3F" w:rsidTr="00B26BBA">
        <w:trPr>
          <w:gridAfter w:val="1"/>
          <w:wAfter w:w="270" w:type="dxa"/>
        </w:trPr>
        <w:tc>
          <w:tcPr>
            <w:tcW w:w="7578" w:type="dxa"/>
          </w:tcPr>
          <w:p w:rsidR="006E3A3F" w:rsidRPr="00AD28A8" w:rsidRDefault="006E3A3F" w:rsidP="00B26B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A5C51">
              <w:rPr>
                <w:rFonts w:ascii="Times New Roman" w:hAnsi="Times New Roman" w:cs="Times New Roman"/>
                <w:sz w:val="24"/>
                <w:szCs w:val="24"/>
              </w:rPr>
              <w:t>2.4 Commonly used microbes as probiotics</w:t>
            </w:r>
          </w:p>
        </w:tc>
        <w:tc>
          <w:tcPr>
            <w:tcW w:w="1080" w:type="dxa"/>
            <w:gridSpan w:val="2"/>
          </w:tcPr>
          <w:p w:rsidR="006E3A3F" w:rsidRDefault="006E3A3F" w:rsidP="00B26B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6E3A3F" w:rsidTr="00B26BBA">
        <w:trPr>
          <w:gridAfter w:val="1"/>
          <w:wAfter w:w="270" w:type="dxa"/>
        </w:trPr>
        <w:tc>
          <w:tcPr>
            <w:tcW w:w="7578" w:type="dxa"/>
          </w:tcPr>
          <w:p w:rsidR="006E3A3F" w:rsidRPr="00AD28A8" w:rsidRDefault="006E3A3F" w:rsidP="00B26B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A5C51">
              <w:rPr>
                <w:rFonts w:ascii="Times New Roman" w:hAnsi="Times New Roman" w:cs="Times New Roman"/>
                <w:sz w:val="24"/>
                <w:szCs w:val="24"/>
              </w:rPr>
              <w:t>2.5 Applications of probiotics in poultry</w:t>
            </w:r>
          </w:p>
        </w:tc>
        <w:tc>
          <w:tcPr>
            <w:tcW w:w="1080" w:type="dxa"/>
            <w:gridSpan w:val="2"/>
          </w:tcPr>
          <w:p w:rsidR="006E3A3F" w:rsidRDefault="006E3A3F" w:rsidP="00B26B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6E3A3F" w:rsidTr="00B26BBA">
        <w:trPr>
          <w:gridAfter w:val="1"/>
          <w:wAfter w:w="270" w:type="dxa"/>
        </w:trPr>
        <w:tc>
          <w:tcPr>
            <w:tcW w:w="7578" w:type="dxa"/>
          </w:tcPr>
          <w:p w:rsidR="006E3A3F" w:rsidRPr="00AD28A8" w:rsidRDefault="006E3A3F" w:rsidP="00B26B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A5C51">
              <w:rPr>
                <w:rFonts w:ascii="Times New Roman" w:hAnsi="Times New Roman" w:cs="Times New Roman"/>
                <w:sz w:val="24"/>
                <w:szCs w:val="24"/>
              </w:rPr>
              <w:t>2.6  Probiotic colonisation in the gastrointes-tinal tract</w:t>
            </w:r>
          </w:p>
        </w:tc>
        <w:tc>
          <w:tcPr>
            <w:tcW w:w="1080" w:type="dxa"/>
            <w:gridSpan w:val="2"/>
          </w:tcPr>
          <w:p w:rsidR="006E3A3F" w:rsidRDefault="006E3A3F" w:rsidP="00B26B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E3A3F" w:rsidTr="00B26BBA">
        <w:trPr>
          <w:gridAfter w:val="1"/>
          <w:wAfter w:w="270" w:type="dxa"/>
        </w:trPr>
        <w:tc>
          <w:tcPr>
            <w:tcW w:w="7578" w:type="dxa"/>
          </w:tcPr>
          <w:p w:rsidR="006E3A3F" w:rsidRPr="00AD28A8" w:rsidRDefault="006E3A3F" w:rsidP="00B26B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A5C51">
              <w:rPr>
                <w:rFonts w:ascii="Times New Roman" w:hAnsi="Times New Roman" w:cs="Times New Roman"/>
                <w:sz w:val="24"/>
                <w:szCs w:val="24"/>
              </w:rPr>
              <w:t>2.7  Improving digestion, nutrient metabolism and utilisation of nutrients</w:t>
            </w:r>
          </w:p>
        </w:tc>
        <w:tc>
          <w:tcPr>
            <w:tcW w:w="1080" w:type="dxa"/>
            <w:gridSpan w:val="2"/>
          </w:tcPr>
          <w:p w:rsidR="006E3A3F" w:rsidRDefault="006E3A3F" w:rsidP="00B26B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E3A3F" w:rsidTr="00B26BBA">
        <w:trPr>
          <w:gridAfter w:val="1"/>
          <w:wAfter w:w="270" w:type="dxa"/>
        </w:trPr>
        <w:tc>
          <w:tcPr>
            <w:tcW w:w="7578" w:type="dxa"/>
          </w:tcPr>
          <w:p w:rsidR="006E3A3F" w:rsidRPr="00AD28A8" w:rsidRDefault="006E3A3F" w:rsidP="00B26B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A5C51">
              <w:rPr>
                <w:rFonts w:ascii="Times New Roman" w:hAnsi="Times New Roman" w:cs="Times New Roman"/>
                <w:sz w:val="24"/>
                <w:szCs w:val="24"/>
              </w:rPr>
              <w:t>2.8 Combating harmful pathogens and disease conditions</w:t>
            </w:r>
          </w:p>
        </w:tc>
        <w:tc>
          <w:tcPr>
            <w:tcW w:w="1080" w:type="dxa"/>
            <w:gridSpan w:val="2"/>
          </w:tcPr>
          <w:p w:rsidR="006E3A3F" w:rsidRDefault="006E3A3F" w:rsidP="00B26B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6E3A3F" w:rsidTr="00B26BBA">
        <w:trPr>
          <w:gridAfter w:val="1"/>
          <w:wAfter w:w="270" w:type="dxa"/>
        </w:trPr>
        <w:tc>
          <w:tcPr>
            <w:tcW w:w="7578" w:type="dxa"/>
          </w:tcPr>
          <w:p w:rsidR="006E3A3F" w:rsidRPr="00AD28A8" w:rsidRDefault="006E3A3F" w:rsidP="00B26B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A5C51">
              <w:rPr>
                <w:rFonts w:ascii="Times New Roman" w:hAnsi="Times New Roman" w:cs="Times New Roman"/>
                <w:sz w:val="24"/>
                <w:szCs w:val="24"/>
              </w:rPr>
              <w:t>2.9 Probiotics as growth promote</w:t>
            </w:r>
            <w:r>
              <w:rPr>
                <w:rFonts w:ascii="Times New Roman" w:hAnsi="Times New Roman" w:cs="Times New Roman"/>
                <w:sz w:val="24"/>
                <w:szCs w:val="24"/>
              </w:rPr>
              <w:t>r</w:t>
            </w:r>
          </w:p>
        </w:tc>
        <w:tc>
          <w:tcPr>
            <w:tcW w:w="1080" w:type="dxa"/>
            <w:gridSpan w:val="2"/>
          </w:tcPr>
          <w:p w:rsidR="006E3A3F" w:rsidRDefault="006E3A3F" w:rsidP="00B26B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6E3A3F" w:rsidTr="00B26BBA">
        <w:trPr>
          <w:gridAfter w:val="1"/>
          <w:wAfter w:w="270" w:type="dxa"/>
        </w:trPr>
        <w:tc>
          <w:tcPr>
            <w:tcW w:w="7578" w:type="dxa"/>
          </w:tcPr>
          <w:p w:rsidR="006E3A3F" w:rsidRDefault="006E3A3F" w:rsidP="00B26B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A5C51">
              <w:rPr>
                <w:rFonts w:ascii="Times New Roman" w:hAnsi="Times New Roman" w:cs="Times New Roman"/>
                <w:sz w:val="24"/>
                <w:szCs w:val="24"/>
              </w:rPr>
              <w:t>2.10 Modes of action of probiotics</w:t>
            </w:r>
          </w:p>
        </w:tc>
        <w:tc>
          <w:tcPr>
            <w:tcW w:w="1080" w:type="dxa"/>
            <w:gridSpan w:val="2"/>
          </w:tcPr>
          <w:p w:rsidR="006E3A3F" w:rsidRDefault="006E3A3F" w:rsidP="00B26B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6E3A3F" w:rsidTr="00B26BBA">
        <w:trPr>
          <w:gridAfter w:val="1"/>
          <w:wAfter w:w="270" w:type="dxa"/>
        </w:trPr>
        <w:tc>
          <w:tcPr>
            <w:tcW w:w="7578" w:type="dxa"/>
          </w:tcPr>
          <w:p w:rsidR="006E3A3F" w:rsidRDefault="006E3A3F" w:rsidP="00B26B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A5C51">
              <w:rPr>
                <w:rFonts w:ascii="Times New Roman" w:hAnsi="Times New Roman" w:cs="Times New Roman"/>
                <w:sz w:val="24"/>
                <w:szCs w:val="24"/>
              </w:rPr>
              <w:t>2.10.1 Competitive exclusion</w:t>
            </w:r>
          </w:p>
        </w:tc>
        <w:tc>
          <w:tcPr>
            <w:tcW w:w="1080" w:type="dxa"/>
            <w:gridSpan w:val="2"/>
          </w:tcPr>
          <w:p w:rsidR="006E3A3F" w:rsidRDefault="006E3A3F" w:rsidP="00B26B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6E3A3F" w:rsidTr="00B26BBA">
        <w:trPr>
          <w:gridAfter w:val="1"/>
          <w:wAfter w:w="270" w:type="dxa"/>
        </w:trPr>
        <w:tc>
          <w:tcPr>
            <w:tcW w:w="7578" w:type="dxa"/>
          </w:tcPr>
          <w:p w:rsidR="006E3A3F" w:rsidRPr="00C06FDB" w:rsidRDefault="006E3A3F" w:rsidP="00B26BBA">
            <w:pPr>
              <w:spacing w:after="0" w:line="360" w:lineRule="auto"/>
              <w:ind w:left="990" w:hanging="720"/>
              <w:rPr>
                <w:rFonts w:ascii="Times New Roman" w:hAnsi="Times New Roman" w:cs="Times New Roman"/>
                <w:b/>
                <w:bCs/>
                <w:sz w:val="24"/>
                <w:szCs w:val="24"/>
              </w:rPr>
            </w:pPr>
            <w:r w:rsidRPr="00C06FDB">
              <w:rPr>
                <w:rStyle w:val="Strong"/>
                <w:rFonts w:ascii="Times New Roman" w:hAnsi="Times New Roman" w:cs="Times New Roman"/>
                <w:sz w:val="24"/>
                <w:szCs w:val="24"/>
              </w:rPr>
              <w:t xml:space="preserve">2.10.2 Adhesion to the digestive tract wall to prevent colonization by </w:t>
            </w:r>
            <w:r>
              <w:rPr>
                <w:rStyle w:val="Strong"/>
                <w:rFonts w:ascii="Times New Roman" w:hAnsi="Times New Roman" w:cs="Times New Roman"/>
                <w:sz w:val="24"/>
                <w:szCs w:val="24"/>
              </w:rPr>
              <w:t xml:space="preserve">    </w:t>
            </w:r>
            <w:r w:rsidRPr="00C06FDB">
              <w:rPr>
                <w:rStyle w:val="Strong"/>
                <w:rFonts w:ascii="Times New Roman" w:hAnsi="Times New Roman" w:cs="Times New Roman"/>
                <w:sz w:val="24"/>
                <w:szCs w:val="24"/>
              </w:rPr>
              <w:t>pathogenic microorganisms</w:t>
            </w:r>
          </w:p>
        </w:tc>
        <w:tc>
          <w:tcPr>
            <w:tcW w:w="1080" w:type="dxa"/>
            <w:gridSpan w:val="2"/>
          </w:tcPr>
          <w:p w:rsidR="006E3A3F" w:rsidRDefault="006E3A3F" w:rsidP="00B26B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6E3A3F" w:rsidTr="00B26BBA">
        <w:trPr>
          <w:gridAfter w:val="1"/>
          <w:wAfter w:w="270" w:type="dxa"/>
        </w:trPr>
        <w:tc>
          <w:tcPr>
            <w:tcW w:w="7578" w:type="dxa"/>
          </w:tcPr>
          <w:p w:rsidR="006E3A3F" w:rsidRPr="00AD28A8" w:rsidRDefault="006E3A3F" w:rsidP="00B26B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A5C51">
              <w:rPr>
                <w:rFonts w:ascii="Times New Roman" w:hAnsi="Times New Roman" w:cs="Times New Roman"/>
                <w:sz w:val="24"/>
                <w:szCs w:val="24"/>
              </w:rPr>
              <w:t>2.10.3 Competing with pathogenic bacteria for nutrients in the gu</w:t>
            </w:r>
            <w:r>
              <w:rPr>
                <w:rFonts w:ascii="Times New Roman" w:hAnsi="Times New Roman" w:cs="Times New Roman"/>
                <w:sz w:val="24"/>
                <w:szCs w:val="24"/>
              </w:rPr>
              <w:t>t</w:t>
            </w:r>
          </w:p>
        </w:tc>
        <w:tc>
          <w:tcPr>
            <w:tcW w:w="1080" w:type="dxa"/>
            <w:gridSpan w:val="2"/>
          </w:tcPr>
          <w:p w:rsidR="006E3A3F" w:rsidRDefault="006E3A3F" w:rsidP="00B26B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6E3A3F" w:rsidTr="00B26BBA">
        <w:trPr>
          <w:gridAfter w:val="1"/>
          <w:wAfter w:w="270" w:type="dxa"/>
        </w:trPr>
        <w:tc>
          <w:tcPr>
            <w:tcW w:w="7578" w:type="dxa"/>
          </w:tcPr>
          <w:p w:rsidR="006E3A3F" w:rsidRDefault="006E3A3F" w:rsidP="00B26B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A5C51">
              <w:rPr>
                <w:rFonts w:ascii="Times New Roman" w:hAnsi="Times New Roman" w:cs="Times New Roman"/>
                <w:sz w:val="24"/>
                <w:szCs w:val="24"/>
              </w:rPr>
              <w:t>2.10.4 Bacterial antagonism</w:t>
            </w:r>
          </w:p>
        </w:tc>
        <w:tc>
          <w:tcPr>
            <w:tcW w:w="1080" w:type="dxa"/>
            <w:gridSpan w:val="2"/>
          </w:tcPr>
          <w:p w:rsidR="006E3A3F" w:rsidRDefault="006E3A3F" w:rsidP="00B26B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E3A3F" w:rsidTr="00B26BBA">
        <w:trPr>
          <w:gridAfter w:val="1"/>
          <w:wAfter w:w="270" w:type="dxa"/>
        </w:trPr>
        <w:tc>
          <w:tcPr>
            <w:tcW w:w="7578" w:type="dxa"/>
          </w:tcPr>
          <w:p w:rsidR="006E3A3F" w:rsidRDefault="006E3A3F" w:rsidP="00B26B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A5C51">
              <w:rPr>
                <w:rFonts w:ascii="Times New Roman" w:hAnsi="Times New Roman" w:cs="Times New Roman"/>
                <w:sz w:val="24"/>
                <w:szCs w:val="24"/>
              </w:rPr>
              <w:t>2.10.5 Bactericidal activity</w:t>
            </w:r>
          </w:p>
        </w:tc>
        <w:tc>
          <w:tcPr>
            <w:tcW w:w="1080" w:type="dxa"/>
            <w:gridSpan w:val="2"/>
          </w:tcPr>
          <w:p w:rsidR="006E3A3F" w:rsidRDefault="006E3A3F" w:rsidP="00B26B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E3A3F" w:rsidTr="00B26BBA">
        <w:trPr>
          <w:gridAfter w:val="1"/>
          <w:wAfter w:w="270" w:type="dxa"/>
          <w:trHeight w:val="710"/>
        </w:trPr>
        <w:tc>
          <w:tcPr>
            <w:tcW w:w="7578" w:type="dxa"/>
          </w:tcPr>
          <w:p w:rsidR="006E3A3F" w:rsidRPr="00AD28A8" w:rsidRDefault="006E3A3F" w:rsidP="00B26BBA">
            <w:pPr>
              <w:spacing w:after="0" w:line="360" w:lineRule="auto"/>
              <w:ind w:left="900" w:hanging="630"/>
              <w:rPr>
                <w:rFonts w:ascii="Times New Roman" w:hAnsi="Times New Roman" w:cs="Times New Roman"/>
                <w:sz w:val="24"/>
                <w:szCs w:val="24"/>
              </w:rPr>
            </w:pPr>
            <w:r>
              <w:rPr>
                <w:rFonts w:ascii="Times New Roman" w:hAnsi="Times New Roman" w:cs="Times New Roman"/>
                <w:sz w:val="24"/>
                <w:szCs w:val="24"/>
              </w:rPr>
              <w:t xml:space="preserve"> </w:t>
            </w:r>
            <w:r w:rsidRPr="009A5C51">
              <w:rPr>
                <w:rFonts w:ascii="Times New Roman" w:hAnsi="Times New Roman" w:cs="Times New Roman"/>
                <w:sz w:val="24"/>
                <w:szCs w:val="24"/>
              </w:rPr>
              <w:t xml:space="preserve">2.10.6 Neutralization of enterotoxins produced by pathogenic bacteria that </w:t>
            </w:r>
            <w:r>
              <w:rPr>
                <w:rFonts w:ascii="Times New Roman" w:hAnsi="Times New Roman" w:cs="Times New Roman"/>
                <w:sz w:val="24"/>
                <w:szCs w:val="24"/>
              </w:rPr>
              <w:t xml:space="preserve"> </w:t>
            </w:r>
            <w:r w:rsidRPr="009A5C51">
              <w:rPr>
                <w:rFonts w:ascii="Times New Roman" w:hAnsi="Times New Roman" w:cs="Times New Roman"/>
                <w:sz w:val="24"/>
                <w:szCs w:val="24"/>
              </w:rPr>
              <w:t>cause fluid loss</w:t>
            </w:r>
          </w:p>
        </w:tc>
        <w:tc>
          <w:tcPr>
            <w:tcW w:w="1080" w:type="dxa"/>
            <w:gridSpan w:val="2"/>
          </w:tcPr>
          <w:p w:rsidR="006E3A3F" w:rsidRDefault="006E3A3F" w:rsidP="00B26B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E3A3F" w:rsidTr="00B26BBA">
        <w:trPr>
          <w:gridAfter w:val="1"/>
          <w:wAfter w:w="270" w:type="dxa"/>
          <w:trHeight w:val="413"/>
        </w:trPr>
        <w:tc>
          <w:tcPr>
            <w:tcW w:w="7578" w:type="dxa"/>
          </w:tcPr>
          <w:p w:rsidR="006E3A3F" w:rsidRPr="00AD28A8" w:rsidRDefault="006E3A3F" w:rsidP="00B26BBA">
            <w:pPr>
              <w:spacing w:line="360" w:lineRule="auto"/>
              <w:rPr>
                <w:rFonts w:ascii="Times New Roman" w:hAnsi="Times New Roman" w:cs="Times New Roman"/>
                <w:sz w:val="24"/>
                <w:szCs w:val="24"/>
              </w:rPr>
            </w:pPr>
            <w:r>
              <w:rPr>
                <w:rStyle w:val="Strong"/>
                <w:rFonts w:ascii="Times New Roman" w:hAnsi="Times New Roman" w:cs="Times New Roman"/>
                <w:sz w:val="24"/>
                <w:szCs w:val="24"/>
              </w:rPr>
              <w:t xml:space="preserve">    </w:t>
            </w:r>
            <w:r w:rsidRPr="00C06FDB">
              <w:rPr>
                <w:rStyle w:val="Strong"/>
                <w:rFonts w:ascii="Times New Roman" w:hAnsi="Times New Roman" w:cs="Times New Roman"/>
                <w:sz w:val="24"/>
                <w:szCs w:val="24"/>
              </w:rPr>
              <w:t xml:space="preserve">2.10.7 Immune </w:t>
            </w:r>
            <w:r>
              <w:rPr>
                <w:rStyle w:val="Strong"/>
                <w:rFonts w:ascii="Times New Roman" w:hAnsi="Times New Roman" w:cs="Times New Roman"/>
                <w:sz w:val="24"/>
                <w:szCs w:val="24"/>
              </w:rPr>
              <w:t>modulation</w:t>
            </w:r>
          </w:p>
        </w:tc>
        <w:tc>
          <w:tcPr>
            <w:tcW w:w="1080" w:type="dxa"/>
            <w:gridSpan w:val="2"/>
          </w:tcPr>
          <w:p w:rsidR="006E3A3F" w:rsidRDefault="006E3A3F" w:rsidP="00B26B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6E3A3F" w:rsidTr="00B26BBA">
        <w:trPr>
          <w:gridAfter w:val="1"/>
          <w:wAfter w:w="270" w:type="dxa"/>
        </w:trPr>
        <w:tc>
          <w:tcPr>
            <w:tcW w:w="7578" w:type="dxa"/>
          </w:tcPr>
          <w:p w:rsidR="006E3A3F" w:rsidRDefault="006E3A3F" w:rsidP="00B26B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A5C51">
              <w:rPr>
                <w:rFonts w:ascii="Times New Roman" w:hAnsi="Times New Roman" w:cs="Times New Roman"/>
                <w:sz w:val="24"/>
                <w:szCs w:val="24"/>
              </w:rPr>
              <w:t>2.10.8 Probiotics in Poultry feeding</w:t>
            </w:r>
          </w:p>
        </w:tc>
        <w:tc>
          <w:tcPr>
            <w:tcW w:w="1080" w:type="dxa"/>
            <w:gridSpan w:val="2"/>
          </w:tcPr>
          <w:p w:rsidR="006E3A3F" w:rsidRDefault="006E3A3F" w:rsidP="00B26B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6E3A3F" w:rsidTr="00B26BBA">
        <w:trPr>
          <w:gridAfter w:val="1"/>
          <w:wAfter w:w="270" w:type="dxa"/>
        </w:trPr>
        <w:tc>
          <w:tcPr>
            <w:tcW w:w="7578" w:type="dxa"/>
          </w:tcPr>
          <w:p w:rsidR="006E3A3F" w:rsidRPr="00C06FDB" w:rsidRDefault="006E3A3F" w:rsidP="00B26BBA">
            <w:pPr>
              <w:spacing w:after="0" w:line="360" w:lineRule="auto"/>
              <w:rPr>
                <w:rFonts w:ascii="Times New Roman" w:hAnsi="Times New Roman" w:cs="Times New Roman"/>
                <w:b/>
                <w:bCs/>
                <w:sz w:val="24"/>
                <w:szCs w:val="24"/>
              </w:rPr>
            </w:pPr>
            <w:r>
              <w:rPr>
                <w:rStyle w:val="Strong"/>
                <w:rFonts w:ascii="Times New Roman" w:hAnsi="Times New Roman" w:cs="Times New Roman"/>
                <w:sz w:val="24"/>
                <w:szCs w:val="24"/>
              </w:rPr>
              <w:t xml:space="preserve">    </w:t>
            </w:r>
            <w:r w:rsidRPr="00C06FDB">
              <w:rPr>
                <w:rStyle w:val="Strong"/>
                <w:rFonts w:ascii="Times New Roman" w:hAnsi="Times New Roman" w:cs="Times New Roman"/>
                <w:sz w:val="24"/>
                <w:szCs w:val="24"/>
              </w:rPr>
              <w:t>2.10.9 Microorganisms used as probiotics in Poultry nutrition</w:t>
            </w:r>
          </w:p>
        </w:tc>
        <w:tc>
          <w:tcPr>
            <w:tcW w:w="1080" w:type="dxa"/>
            <w:gridSpan w:val="2"/>
          </w:tcPr>
          <w:p w:rsidR="006E3A3F" w:rsidRDefault="006E3A3F" w:rsidP="00B26B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6E3A3F" w:rsidTr="00B26BBA">
        <w:trPr>
          <w:gridAfter w:val="1"/>
          <w:wAfter w:w="270" w:type="dxa"/>
        </w:trPr>
        <w:tc>
          <w:tcPr>
            <w:tcW w:w="7578" w:type="dxa"/>
          </w:tcPr>
          <w:p w:rsidR="006E3A3F" w:rsidRPr="00AD28A8" w:rsidRDefault="006E3A3F" w:rsidP="00B26BBA">
            <w:pPr>
              <w:spacing w:after="0" w:line="360" w:lineRule="auto"/>
              <w:ind w:left="990" w:hanging="720"/>
              <w:rPr>
                <w:rFonts w:ascii="Times New Roman" w:hAnsi="Times New Roman" w:cs="Times New Roman"/>
                <w:sz w:val="24"/>
                <w:szCs w:val="24"/>
              </w:rPr>
            </w:pPr>
            <w:r w:rsidRPr="009A5C51">
              <w:rPr>
                <w:rFonts w:ascii="Times New Roman" w:hAnsi="Times New Roman" w:cs="Times New Roman"/>
                <w:sz w:val="24"/>
                <w:szCs w:val="24"/>
              </w:rPr>
              <w:t>2.10.10 Examples of probiotic effects on the gut microbiota and immune system of birds</w:t>
            </w:r>
          </w:p>
        </w:tc>
        <w:tc>
          <w:tcPr>
            <w:tcW w:w="1080" w:type="dxa"/>
            <w:gridSpan w:val="2"/>
          </w:tcPr>
          <w:p w:rsidR="006E3A3F" w:rsidRDefault="006E3A3F" w:rsidP="00B26B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6E3A3F" w:rsidTr="00B26BBA">
        <w:trPr>
          <w:gridAfter w:val="1"/>
          <w:wAfter w:w="270" w:type="dxa"/>
        </w:trPr>
        <w:tc>
          <w:tcPr>
            <w:tcW w:w="7578" w:type="dxa"/>
          </w:tcPr>
          <w:p w:rsidR="006E3A3F" w:rsidRPr="00AD28A8" w:rsidRDefault="006E3A3F" w:rsidP="00B26B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A5C51">
              <w:rPr>
                <w:rFonts w:ascii="Times New Roman" w:hAnsi="Times New Roman" w:cs="Times New Roman"/>
                <w:sz w:val="24"/>
                <w:szCs w:val="24"/>
              </w:rPr>
              <w:t>2.11 Manufacture of probiotics</w:t>
            </w:r>
          </w:p>
        </w:tc>
        <w:tc>
          <w:tcPr>
            <w:tcW w:w="1080" w:type="dxa"/>
            <w:gridSpan w:val="2"/>
          </w:tcPr>
          <w:p w:rsidR="006E3A3F" w:rsidRDefault="006E3A3F" w:rsidP="00B26B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6E3A3F" w:rsidTr="00B26BBA">
        <w:trPr>
          <w:gridAfter w:val="1"/>
          <w:wAfter w:w="270" w:type="dxa"/>
        </w:trPr>
        <w:tc>
          <w:tcPr>
            <w:tcW w:w="7578" w:type="dxa"/>
          </w:tcPr>
          <w:p w:rsidR="006E3A3F" w:rsidRDefault="006E3A3F" w:rsidP="00B26BBA">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2.12</w:t>
            </w:r>
            <w:r w:rsidRPr="009A5C51">
              <w:rPr>
                <w:rFonts w:ascii="Times New Roman" w:hAnsi="Times New Roman" w:cs="Times New Roman"/>
                <w:sz w:val="24"/>
                <w:szCs w:val="24"/>
              </w:rPr>
              <w:t xml:space="preserve"> Conclusion of the review of literature</w:t>
            </w:r>
          </w:p>
        </w:tc>
        <w:tc>
          <w:tcPr>
            <w:tcW w:w="1080" w:type="dxa"/>
            <w:gridSpan w:val="2"/>
          </w:tcPr>
          <w:p w:rsidR="006E3A3F" w:rsidRDefault="006E3A3F" w:rsidP="00B26B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6E3A3F" w:rsidTr="00B26BBA">
        <w:tc>
          <w:tcPr>
            <w:tcW w:w="7741" w:type="dxa"/>
            <w:gridSpan w:val="2"/>
          </w:tcPr>
          <w:p w:rsidR="006E3A3F" w:rsidRPr="00936DF0" w:rsidRDefault="006E3A3F" w:rsidP="00B26BBA">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Chapter </w:t>
            </w:r>
            <w:r w:rsidRPr="00936DF0">
              <w:rPr>
                <w:rFonts w:ascii="Times New Roman" w:hAnsi="Times New Roman" w:cs="Times New Roman"/>
                <w:b/>
                <w:bCs/>
                <w:sz w:val="24"/>
                <w:szCs w:val="24"/>
              </w:rPr>
              <w:t>3: MATERIALS AND METHODOLOGY</w:t>
            </w:r>
          </w:p>
        </w:tc>
        <w:tc>
          <w:tcPr>
            <w:tcW w:w="1187" w:type="dxa"/>
            <w:gridSpan w:val="2"/>
          </w:tcPr>
          <w:p w:rsidR="006E3A3F" w:rsidRPr="006C58F6" w:rsidRDefault="006E3A3F" w:rsidP="00B26BBA">
            <w:pPr>
              <w:spacing w:after="0" w:line="360" w:lineRule="auto"/>
              <w:jc w:val="center"/>
              <w:rPr>
                <w:rFonts w:ascii="Times New Roman" w:hAnsi="Times New Roman" w:cs="Times New Roman"/>
                <w:b/>
                <w:sz w:val="24"/>
                <w:szCs w:val="24"/>
              </w:rPr>
            </w:pPr>
            <w:r w:rsidRPr="006C58F6">
              <w:rPr>
                <w:rFonts w:ascii="Times New Roman" w:hAnsi="Times New Roman" w:cs="Times New Roman"/>
                <w:b/>
                <w:sz w:val="24"/>
                <w:szCs w:val="24"/>
              </w:rPr>
              <w:t>20</w:t>
            </w:r>
            <w:r>
              <w:rPr>
                <w:rFonts w:ascii="Times New Roman" w:hAnsi="Times New Roman" w:cs="Times New Roman"/>
                <w:b/>
                <w:sz w:val="24"/>
                <w:szCs w:val="24"/>
              </w:rPr>
              <w:t xml:space="preserve"> – 31</w:t>
            </w:r>
          </w:p>
        </w:tc>
      </w:tr>
      <w:tr w:rsidR="006E3A3F" w:rsidTr="00B26BBA">
        <w:tc>
          <w:tcPr>
            <w:tcW w:w="7741" w:type="dxa"/>
            <w:gridSpan w:val="2"/>
          </w:tcPr>
          <w:p w:rsidR="006E3A3F" w:rsidRPr="00AD28A8" w:rsidRDefault="006E3A3F" w:rsidP="00B26B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A5C51">
              <w:rPr>
                <w:rFonts w:ascii="Times New Roman" w:hAnsi="Times New Roman" w:cs="Times New Roman"/>
                <w:sz w:val="24"/>
                <w:szCs w:val="24"/>
              </w:rPr>
              <w:t>3.1 Study area</w:t>
            </w:r>
          </w:p>
        </w:tc>
        <w:tc>
          <w:tcPr>
            <w:tcW w:w="1187" w:type="dxa"/>
            <w:gridSpan w:val="2"/>
          </w:tcPr>
          <w:p w:rsidR="006E3A3F" w:rsidRDefault="006E3A3F" w:rsidP="00B26B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6E3A3F" w:rsidTr="00B26BBA">
        <w:tc>
          <w:tcPr>
            <w:tcW w:w="7741" w:type="dxa"/>
            <w:gridSpan w:val="2"/>
          </w:tcPr>
          <w:p w:rsidR="006E3A3F" w:rsidRPr="00AD28A8" w:rsidRDefault="006E3A3F" w:rsidP="00B26B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A5C51">
              <w:rPr>
                <w:rFonts w:ascii="Times New Roman" w:hAnsi="Times New Roman" w:cs="Times New Roman"/>
                <w:sz w:val="24"/>
                <w:szCs w:val="24"/>
              </w:rPr>
              <w:t>3.2 Preparation of poultry shed</w:t>
            </w:r>
          </w:p>
        </w:tc>
        <w:tc>
          <w:tcPr>
            <w:tcW w:w="1187" w:type="dxa"/>
            <w:gridSpan w:val="2"/>
          </w:tcPr>
          <w:p w:rsidR="006E3A3F" w:rsidRDefault="006E3A3F" w:rsidP="00B26B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6E3A3F" w:rsidTr="00B26BBA">
        <w:tc>
          <w:tcPr>
            <w:tcW w:w="7741" w:type="dxa"/>
            <w:gridSpan w:val="2"/>
          </w:tcPr>
          <w:p w:rsidR="006E3A3F" w:rsidRDefault="006E3A3F" w:rsidP="00B26B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A5C51">
              <w:rPr>
                <w:rFonts w:ascii="Times New Roman" w:hAnsi="Times New Roman" w:cs="Times New Roman"/>
                <w:sz w:val="24"/>
                <w:szCs w:val="24"/>
              </w:rPr>
              <w:t>3.3 Experimental design</w:t>
            </w:r>
          </w:p>
        </w:tc>
        <w:tc>
          <w:tcPr>
            <w:tcW w:w="1187" w:type="dxa"/>
            <w:gridSpan w:val="2"/>
          </w:tcPr>
          <w:p w:rsidR="006E3A3F" w:rsidRDefault="006E3A3F" w:rsidP="00B26B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6E3A3F" w:rsidTr="00B26BBA">
        <w:tc>
          <w:tcPr>
            <w:tcW w:w="7741" w:type="dxa"/>
            <w:gridSpan w:val="2"/>
          </w:tcPr>
          <w:p w:rsidR="006E3A3F" w:rsidRDefault="006E3A3F" w:rsidP="00B26B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A5C51">
              <w:rPr>
                <w:rFonts w:ascii="Times New Roman" w:hAnsi="Times New Roman" w:cs="Times New Roman"/>
                <w:sz w:val="24"/>
                <w:szCs w:val="24"/>
              </w:rPr>
              <w:t>3.4 Collection of day-old chicks</w:t>
            </w:r>
          </w:p>
        </w:tc>
        <w:tc>
          <w:tcPr>
            <w:tcW w:w="1187" w:type="dxa"/>
            <w:gridSpan w:val="2"/>
          </w:tcPr>
          <w:p w:rsidR="006E3A3F" w:rsidRDefault="006E3A3F" w:rsidP="00B26B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6E3A3F" w:rsidTr="00B26BBA">
        <w:tc>
          <w:tcPr>
            <w:tcW w:w="7741" w:type="dxa"/>
            <w:gridSpan w:val="2"/>
          </w:tcPr>
          <w:p w:rsidR="006E3A3F" w:rsidRPr="00AD28A8" w:rsidRDefault="006E3A3F" w:rsidP="00B26B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A5C51">
              <w:rPr>
                <w:rFonts w:ascii="Times New Roman" w:hAnsi="Times New Roman" w:cs="Times New Roman"/>
                <w:sz w:val="24"/>
                <w:szCs w:val="24"/>
              </w:rPr>
              <w:t>3.5 Collection of Feed ingredients and Experimental feed ingredients</w:t>
            </w:r>
          </w:p>
        </w:tc>
        <w:tc>
          <w:tcPr>
            <w:tcW w:w="1187" w:type="dxa"/>
            <w:gridSpan w:val="2"/>
          </w:tcPr>
          <w:p w:rsidR="006E3A3F" w:rsidRDefault="006E3A3F" w:rsidP="00B26B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6E3A3F" w:rsidTr="00B26BBA">
        <w:tc>
          <w:tcPr>
            <w:tcW w:w="7741" w:type="dxa"/>
            <w:gridSpan w:val="2"/>
          </w:tcPr>
          <w:p w:rsidR="006E3A3F" w:rsidRPr="00AD28A8" w:rsidRDefault="006E3A3F" w:rsidP="00B26B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A5C51">
              <w:rPr>
                <w:rFonts w:ascii="Times New Roman" w:hAnsi="Times New Roman" w:cs="Times New Roman"/>
                <w:sz w:val="24"/>
                <w:szCs w:val="24"/>
              </w:rPr>
              <w:t>3.6 Feeding standard</w:t>
            </w:r>
          </w:p>
        </w:tc>
        <w:tc>
          <w:tcPr>
            <w:tcW w:w="1187" w:type="dxa"/>
            <w:gridSpan w:val="2"/>
          </w:tcPr>
          <w:p w:rsidR="006E3A3F" w:rsidRDefault="006E3A3F" w:rsidP="00B26B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6E3A3F" w:rsidTr="00B26BBA">
        <w:tc>
          <w:tcPr>
            <w:tcW w:w="7741" w:type="dxa"/>
            <w:gridSpan w:val="2"/>
          </w:tcPr>
          <w:p w:rsidR="006E3A3F" w:rsidRDefault="006E3A3F" w:rsidP="00B26B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A5C51">
              <w:rPr>
                <w:rFonts w:ascii="Times New Roman" w:hAnsi="Times New Roman" w:cs="Times New Roman"/>
                <w:sz w:val="24"/>
                <w:szCs w:val="24"/>
              </w:rPr>
              <w:t>3.7 Feed formulation and feeding diets</w:t>
            </w:r>
          </w:p>
        </w:tc>
        <w:tc>
          <w:tcPr>
            <w:tcW w:w="1187" w:type="dxa"/>
            <w:gridSpan w:val="2"/>
          </w:tcPr>
          <w:p w:rsidR="006E3A3F" w:rsidRDefault="006E3A3F" w:rsidP="00B26B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6E3A3F" w:rsidTr="00B26BBA">
        <w:tc>
          <w:tcPr>
            <w:tcW w:w="7741" w:type="dxa"/>
            <w:gridSpan w:val="2"/>
          </w:tcPr>
          <w:p w:rsidR="006E3A3F" w:rsidRDefault="006E3A3F" w:rsidP="00B26B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A5C51">
              <w:rPr>
                <w:rFonts w:ascii="Times New Roman" w:hAnsi="Times New Roman" w:cs="Times New Roman"/>
                <w:sz w:val="24"/>
                <w:szCs w:val="24"/>
              </w:rPr>
              <w:t>3.8 Managemental procedure</w:t>
            </w:r>
          </w:p>
        </w:tc>
        <w:tc>
          <w:tcPr>
            <w:tcW w:w="1187" w:type="dxa"/>
            <w:gridSpan w:val="2"/>
          </w:tcPr>
          <w:p w:rsidR="006E3A3F" w:rsidRDefault="006E3A3F" w:rsidP="00B26B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6E3A3F" w:rsidTr="00B26BBA">
        <w:tc>
          <w:tcPr>
            <w:tcW w:w="7741" w:type="dxa"/>
            <w:gridSpan w:val="2"/>
          </w:tcPr>
          <w:p w:rsidR="006E3A3F" w:rsidRPr="00AD28A8" w:rsidRDefault="006E3A3F" w:rsidP="00B26B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A5C51">
              <w:rPr>
                <w:rFonts w:ascii="Times New Roman" w:hAnsi="Times New Roman" w:cs="Times New Roman"/>
                <w:sz w:val="24"/>
                <w:szCs w:val="24"/>
              </w:rPr>
              <w:t>3.8.1 Brooding of the chicks</w:t>
            </w:r>
          </w:p>
        </w:tc>
        <w:tc>
          <w:tcPr>
            <w:tcW w:w="1187" w:type="dxa"/>
            <w:gridSpan w:val="2"/>
          </w:tcPr>
          <w:p w:rsidR="006E3A3F" w:rsidRDefault="006E3A3F" w:rsidP="00B26B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6E3A3F" w:rsidTr="00B26BBA">
        <w:tc>
          <w:tcPr>
            <w:tcW w:w="7741" w:type="dxa"/>
            <w:gridSpan w:val="2"/>
          </w:tcPr>
          <w:p w:rsidR="006E3A3F" w:rsidRPr="00AD28A8" w:rsidRDefault="006E3A3F" w:rsidP="00B26B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A5C51">
              <w:rPr>
                <w:rFonts w:ascii="Times New Roman" w:hAnsi="Times New Roman" w:cs="Times New Roman"/>
                <w:sz w:val="24"/>
                <w:szCs w:val="24"/>
              </w:rPr>
              <w:t>3.8.2 Maintaining room temperature</w:t>
            </w:r>
          </w:p>
        </w:tc>
        <w:tc>
          <w:tcPr>
            <w:tcW w:w="1187" w:type="dxa"/>
            <w:gridSpan w:val="2"/>
          </w:tcPr>
          <w:p w:rsidR="006E3A3F" w:rsidRDefault="006E3A3F" w:rsidP="00B26B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6E3A3F" w:rsidTr="00B26BBA">
        <w:tc>
          <w:tcPr>
            <w:tcW w:w="7741" w:type="dxa"/>
            <w:gridSpan w:val="2"/>
          </w:tcPr>
          <w:p w:rsidR="006E3A3F" w:rsidRDefault="006E3A3F" w:rsidP="00B26B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A5C51">
              <w:rPr>
                <w:rFonts w:ascii="Times New Roman" w:hAnsi="Times New Roman" w:cs="Times New Roman"/>
                <w:sz w:val="24"/>
                <w:szCs w:val="24"/>
              </w:rPr>
              <w:t>3.8.3 Brooder and cage spaces</w:t>
            </w:r>
          </w:p>
        </w:tc>
        <w:tc>
          <w:tcPr>
            <w:tcW w:w="1187" w:type="dxa"/>
            <w:gridSpan w:val="2"/>
          </w:tcPr>
          <w:p w:rsidR="006E3A3F" w:rsidRDefault="006E3A3F" w:rsidP="00B26B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6E3A3F" w:rsidTr="00B26BBA">
        <w:tc>
          <w:tcPr>
            <w:tcW w:w="7741" w:type="dxa"/>
            <w:gridSpan w:val="2"/>
          </w:tcPr>
          <w:p w:rsidR="006E3A3F" w:rsidRDefault="006E3A3F" w:rsidP="00B26B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A5C51">
              <w:rPr>
                <w:rFonts w:ascii="Times New Roman" w:hAnsi="Times New Roman" w:cs="Times New Roman"/>
                <w:sz w:val="24"/>
                <w:szCs w:val="24"/>
              </w:rPr>
              <w:t>3.8.4 Feeder and drinker spaces</w:t>
            </w:r>
          </w:p>
        </w:tc>
        <w:tc>
          <w:tcPr>
            <w:tcW w:w="1187" w:type="dxa"/>
            <w:gridSpan w:val="2"/>
          </w:tcPr>
          <w:p w:rsidR="006E3A3F" w:rsidRDefault="006E3A3F" w:rsidP="00B26B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6E3A3F" w:rsidTr="00B26BBA">
        <w:tc>
          <w:tcPr>
            <w:tcW w:w="7741" w:type="dxa"/>
            <w:gridSpan w:val="2"/>
          </w:tcPr>
          <w:p w:rsidR="006E3A3F" w:rsidRPr="00AD28A8" w:rsidRDefault="006E3A3F" w:rsidP="00B26B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A5C51">
              <w:rPr>
                <w:rFonts w:ascii="Times New Roman" w:hAnsi="Times New Roman" w:cs="Times New Roman"/>
                <w:sz w:val="24"/>
                <w:szCs w:val="24"/>
              </w:rPr>
              <w:t>3.8.5 Method of feeding, watering and lighting</w:t>
            </w:r>
          </w:p>
        </w:tc>
        <w:tc>
          <w:tcPr>
            <w:tcW w:w="1187" w:type="dxa"/>
            <w:gridSpan w:val="2"/>
          </w:tcPr>
          <w:p w:rsidR="006E3A3F" w:rsidRDefault="006E3A3F" w:rsidP="00B26B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6E3A3F" w:rsidTr="00B26BBA">
        <w:tc>
          <w:tcPr>
            <w:tcW w:w="7741" w:type="dxa"/>
            <w:gridSpan w:val="2"/>
          </w:tcPr>
          <w:p w:rsidR="006E3A3F" w:rsidRPr="00AD28A8" w:rsidRDefault="006E3A3F" w:rsidP="00B26B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A5C51">
              <w:rPr>
                <w:rFonts w:ascii="Times New Roman" w:hAnsi="Times New Roman" w:cs="Times New Roman"/>
                <w:sz w:val="24"/>
                <w:szCs w:val="24"/>
              </w:rPr>
              <w:t>3.8.6 Litter managemen</w:t>
            </w:r>
            <w:r>
              <w:rPr>
                <w:rFonts w:ascii="Times New Roman" w:hAnsi="Times New Roman" w:cs="Times New Roman"/>
                <w:sz w:val="24"/>
                <w:szCs w:val="24"/>
              </w:rPr>
              <w:t>t</w:t>
            </w:r>
          </w:p>
        </w:tc>
        <w:tc>
          <w:tcPr>
            <w:tcW w:w="1187" w:type="dxa"/>
            <w:gridSpan w:val="2"/>
          </w:tcPr>
          <w:p w:rsidR="006E3A3F" w:rsidRDefault="006E3A3F" w:rsidP="00B26B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6E3A3F" w:rsidTr="00B26BBA">
        <w:tc>
          <w:tcPr>
            <w:tcW w:w="7741" w:type="dxa"/>
            <w:gridSpan w:val="2"/>
          </w:tcPr>
          <w:p w:rsidR="006E3A3F" w:rsidRDefault="006E3A3F" w:rsidP="00B26B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A5C51">
              <w:rPr>
                <w:rFonts w:ascii="Times New Roman" w:hAnsi="Times New Roman" w:cs="Times New Roman"/>
                <w:sz w:val="24"/>
                <w:szCs w:val="24"/>
              </w:rPr>
              <w:t>3.8.7 Vaccination and chemo prophylaxis/medication</w:t>
            </w:r>
          </w:p>
        </w:tc>
        <w:tc>
          <w:tcPr>
            <w:tcW w:w="1187" w:type="dxa"/>
            <w:gridSpan w:val="2"/>
          </w:tcPr>
          <w:p w:rsidR="006E3A3F" w:rsidRDefault="006E3A3F" w:rsidP="00B26B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6E3A3F" w:rsidTr="00B26BBA">
        <w:tc>
          <w:tcPr>
            <w:tcW w:w="7741" w:type="dxa"/>
            <w:gridSpan w:val="2"/>
          </w:tcPr>
          <w:p w:rsidR="006E3A3F" w:rsidRDefault="006E3A3F" w:rsidP="00B26B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A5C51">
              <w:rPr>
                <w:rFonts w:ascii="Times New Roman" w:hAnsi="Times New Roman" w:cs="Times New Roman"/>
                <w:sz w:val="24"/>
                <w:szCs w:val="24"/>
              </w:rPr>
              <w:t>3.8.8 Bio-security/Sanitation</w:t>
            </w:r>
          </w:p>
        </w:tc>
        <w:tc>
          <w:tcPr>
            <w:tcW w:w="1187" w:type="dxa"/>
            <w:gridSpan w:val="2"/>
          </w:tcPr>
          <w:p w:rsidR="006E3A3F" w:rsidRDefault="006E3A3F" w:rsidP="00B26B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6E3A3F" w:rsidTr="00B26BBA">
        <w:tc>
          <w:tcPr>
            <w:tcW w:w="7741" w:type="dxa"/>
            <w:gridSpan w:val="2"/>
          </w:tcPr>
          <w:p w:rsidR="006E3A3F" w:rsidRPr="00AD28A8" w:rsidRDefault="006E3A3F" w:rsidP="00B26B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A5C51">
              <w:rPr>
                <w:rFonts w:ascii="Times New Roman" w:hAnsi="Times New Roman" w:cs="Times New Roman"/>
                <w:sz w:val="24"/>
                <w:szCs w:val="24"/>
              </w:rPr>
              <w:t>3.9 Record keeping</w:t>
            </w:r>
          </w:p>
        </w:tc>
        <w:tc>
          <w:tcPr>
            <w:tcW w:w="1187" w:type="dxa"/>
            <w:gridSpan w:val="2"/>
          </w:tcPr>
          <w:p w:rsidR="006E3A3F" w:rsidRDefault="006E3A3F" w:rsidP="00B26B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6E3A3F" w:rsidTr="00B26BBA">
        <w:tc>
          <w:tcPr>
            <w:tcW w:w="7741" w:type="dxa"/>
            <w:gridSpan w:val="2"/>
          </w:tcPr>
          <w:p w:rsidR="006E3A3F" w:rsidRPr="00AD28A8" w:rsidRDefault="006E3A3F" w:rsidP="00B26B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A5C51">
              <w:rPr>
                <w:rFonts w:ascii="Times New Roman" w:hAnsi="Times New Roman" w:cs="Times New Roman"/>
                <w:sz w:val="24"/>
                <w:szCs w:val="24"/>
              </w:rPr>
              <w:t>3.9.1 Body weight</w:t>
            </w:r>
          </w:p>
        </w:tc>
        <w:tc>
          <w:tcPr>
            <w:tcW w:w="1187" w:type="dxa"/>
            <w:gridSpan w:val="2"/>
          </w:tcPr>
          <w:p w:rsidR="006E3A3F" w:rsidRDefault="006E3A3F" w:rsidP="00B26B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6E3A3F" w:rsidTr="00B26BBA">
        <w:tc>
          <w:tcPr>
            <w:tcW w:w="7741" w:type="dxa"/>
            <w:gridSpan w:val="2"/>
          </w:tcPr>
          <w:p w:rsidR="006E3A3F" w:rsidRDefault="006E3A3F" w:rsidP="00B26B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A5C51">
              <w:rPr>
                <w:rFonts w:ascii="Times New Roman" w:hAnsi="Times New Roman" w:cs="Times New Roman"/>
                <w:sz w:val="24"/>
                <w:szCs w:val="24"/>
              </w:rPr>
              <w:t>3.9.2 Feed intake</w:t>
            </w:r>
          </w:p>
        </w:tc>
        <w:tc>
          <w:tcPr>
            <w:tcW w:w="1187" w:type="dxa"/>
            <w:gridSpan w:val="2"/>
          </w:tcPr>
          <w:p w:rsidR="006E3A3F" w:rsidRDefault="006E3A3F" w:rsidP="00B26B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6E3A3F" w:rsidTr="00B26BBA">
        <w:tc>
          <w:tcPr>
            <w:tcW w:w="7741" w:type="dxa"/>
            <w:gridSpan w:val="2"/>
          </w:tcPr>
          <w:p w:rsidR="006E3A3F" w:rsidRDefault="006E3A3F" w:rsidP="00B26B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A5C51">
              <w:rPr>
                <w:rFonts w:ascii="Times New Roman" w:hAnsi="Times New Roman" w:cs="Times New Roman"/>
                <w:sz w:val="24"/>
                <w:szCs w:val="24"/>
              </w:rPr>
              <w:t>3.9.3 Mortality</w:t>
            </w:r>
          </w:p>
        </w:tc>
        <w:tc>
          <w:tcPr>
            <w:tcW w:w="1187" w:type="dxa"/>
            <w:gridSpan w:val="2"/>
          </w:tcPr>
          <w:p w:rsidR="006E3A3F" w:rsidRDefault="006E3A3F" w:rsidP="00B26B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6E3A3F" w:rsidTr="00B26BBA">
        <w:tc>
          <w:tcPr>
            <w:tcW w:w="7741" w:type="dxa"/>
            <w:gridSpan w:val="2"/>
          </w:tcPr>
          <w:p w:rsidR="006E3A3F" w:rsidRPr="00AD28A8" w:rsidRDefault="006E3A3F" w:rsidP="00B26B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A5C51">
              <w:rPr>
                <w:rFonts w:ascii="Times New Roman" w:hAnsi="Times New Roman" w:cs="Times New Roman"/>
                <w:sz w:val="24"/>
                <w:szCs w:val="24"/>
              </w:rPr>
              <w:t>3.10 Calculation of data</w:t>
            </w:r>
          </w:p>
        </w:tc>
        <w:tc>
          <w:tcPr>
            <w:tcW w:w="1187" w:type="dxa"/>
            <w:gridSpan w:val="2"/>
          </w:tcPr>
          <w:p w:rsidR="006E3A3F" w:rsidRDefault="006E3A3F" w:rsidP="00B26B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6E3A3F" w:rsidTr="00B26BBA">
        <w:tc>
          <w:tcPr>
            <w:tcW w:w="7741" w:type="dxa"/>
            <w:gridSpan w:val="2"/>
          </w:tcPr>
          <w:p w:rsidR="006E3A3F" w:rsidRPr="00AD28A8" w:rsidRDefault="006E3A3F" w:rsidP="00B26B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A5C51">
              <w:rPr>
                <w:rFonts w:ascii="Times New Roman" w:hAnsi="Times New Roman" w:cs="Times New Roman"/>
                <w:sz w:val="24"/>
                <w:szCs w:val="24"/>
              </w:rPr>
              <w:t>3.10.1 Body weight gain</w:t>
            </w:r>
          </w:p>
        </w:tc>
        <w:tc>
          <w:tcPr>
            <w:tcW w:w="1187" w:type="dxa"/>
            <w:gridSpan w:val="2"/>
          </w:tcPr>
          <w:p w:rsidR="006E3A3F" w:rsidRDefault="006E3A3F" w:rsidP="00B26B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6E3A3F" w:rsidTr="00B26BBA">
        <w:tc>
          <w:tcPr>
            <w:tcW w:w="7741" w:type="dxa"/>
            <w:gridSpan w:val="2"/>
          </w:tcPr>
          <w:p w:rsidR="006E3A3F" w:rsidRDefault="006E3A3F" w:rsidP="00B26B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A5C51">
              <w:rPr>
                <w:rFonts w:ascii="Times New Roman" w:hAnsi="Times New Roman" w:cs="Times New Roman"/>
                <w:sz w:val="24"/>
                <w:szCs w:val="24"/>
              </w:rPr>
              <w:t>3.10.2 Feed intake</w:t>
            </w:r>
          </w:p>
        </w:tc>
        <w:tc>
          <w:tcPr>
            <w:tcW w:w="1187" w:type="dxa"/>
            <w:gridSpan w:val="2"/>
          </w:tcPr>
          <w:p w:rsidR="006E3A3F" w:rsidRDefault="006E3A3F" w:rsidP="00B26B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6E3A3F" w:rsidTr="00B26BBA">
        <w:tc>
          <w:tcPr>
            <w:tcW w:w="7741" w:type="dxa"/>
            <w:gridSpan w:val="2"/>
          </w:tcPr>
          <w:p w:rsidR="006E3A3F" w:rsidRDefault="006E3A3F" w:rsidP="00B26B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A5C51">
              <w:rPr>
                <w:rFonts w:ascii="Times New Roman" w:hAnsi="Times New Roman" w:cs="Times New Roman"/>
                <w:sz w:val="24"/>
                <w:szCs w:val="24"/>
              </w:rPr>
              <w:t>3.10.3 Feed conversion (FC)</w:t>
            </w:r>
          </w:p>
        </w:tc>
        <w:tc>
          <w:tcPr>
            <w:tcW w:w="1187" w:type="dxa"/>
            <w:gridSpan w:val="2"/>
          </w:tcPr>
          <w:p w:rsidR="006E3A3F" w:rsidRDefault="006E3A3F" w:rsidP="00B26B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6E3A3F" w:rsidTr="00B26BBA">
        <w:tc>
          <w:tcPr>
            <w:tcW w:w="7741" w:type="dxa"/>
            <w:gridSpan w:val="2"/>
          </w:tcPr>
          <w:p w:rsidR="006E3A3F" w:rsidRPr="00AD28A8" w:rsidRDefault="006E3A3F" w:rsidP="00B26B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A5C51">
              <w:rPr>
                <w:rFonts w:ascii="Times New Roman" w:hAnsi="Times New Roman" w:cs="Times New Roman"/>
                <w:sz w:val="24"/>
                <w:szCs w:val="24"/>
              </w:rPr>
              <w:t>3.10.4 Mortality</w:t>
            </w:r>
          </w:p>
        </w:tc>
        <w:tc>
          <w:tcPr>
            <w:tcW w:w="1187" w:type="dxa"/>
            <w:gridSpan w:val="2"/>
          </w:tcPr>
          <w:p w:rsidR="006E3A3F" w:rsidRDefault="006E3A3F" w:rsidP="00B26B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6E3A3F" w:rsidTr="00B26BBA">
        <w:tc>
          <w:tcPr>
            <w:tcW w:w="7741" w:type="dxa"/>
            <w:gridSpan w:val="2"/>
          </w:tcPr>
          <w:p w:rsidR="006E3A3F" w:rsidRPr="00AD28A8" w:rsidRDefault="006E3A3F" w:rsidP="00B26B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A5C51">
              <w:rPr>
                <w:rFonts w:ascii="Times New Roman" w:hAnsi="Times New Roman" w:cs="Times New Roman"/>
                <w:sz w:val="24"/>
                <w:szCs w:val="24"/>
              </w:rPr>
              <w:t>3.11 Collection of blood and serum separation</w:t>
            </w:r>
          </w:p>
        </w:tc>
        <w:tc>
          <w:tcPr>
            <w:tcW w:w="1187" w:type="dxa"/>
            <w:gridSpan w:val="2"/>
          </w:tcPr>
          <w:p w:rsidR="006E3A3F" w:rsidRDefault="006E3A3F" w:rsidP="00B26B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6E3A3F" w:rsidTr="00B26BBA">
        <w:tc>
          <w:tcPr>
            <w:tcW w:w="7741" w:type="dxa"/>
            <w:gridSpan w:val="2"/>
          </w:tcPr>
          <w:p w:rsidR="006E3A3F" w:rsidRDefault="006E3A3F" w:rsidP="00B26B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A5C51">
              <w:rPr>
                <w:rFonts w:ascii="Times New Roman" w:hAnsi="Times New Roman" w:cs="Times New Roman"/>
                <w:sz w:val="24"/>
                <w:szCs w:val="24"/>
              </w:rPr>
              <w:t>3.12 Evaluation of carcass traits</w:t>
            </w:r>
          </w:p>
        </w:tc>
        <w:tc>
          <w:tcPr>
            <w:tcW w:w="1187" w:type="dxa"/>
            <w:gridSpan w:val="2"/>
          </w:tcPr>
          <w:p w:rsidR="006E3A3F" w:rsidRDefault="006E3A3F" w:rsidP="00B26B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6E3A3F" w:rsidTr="00B26BBA">
        <w:tc>
          <w:tcPr>
            <w:tcW w:w="7741" w:type="dxa"/>
            <w:gridSpan w:val="2"/>
          </w:tcPr>
          <w:p w:rsidR="006E3A3F" w:rsidRDefault="006E3A3F" w:rsidP="00B26B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A5C51">
              <w:rPr>
                <w:rFonts w:ascii="Times New Roman" w:hAnsi="Times New Roman" w:cs="Times New Roman"/>
                <w:sz w:val="24"/>
                <w:szCs w:val="24"/>
              </w:rPr>
              <w:t>3.13 Chemical analysis of RESM, RD, formulated feed and Meat</w:t>
            </w:r>
          </w:p>
        </w:tc>
        <w:tc>
          <w:tcPr>
            <w:tcW w:w="1187" w:type="dxa"/>
            <w:gridSpan w:val="2"/>
          </w:tcPr>
          <w:p w:rsidR="006E3A3F" w:rsidRDefault="006E3A3F" w:rsidP="00B26B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6E3A3F" w:rsidTr="00B26BBA">
        <w:tc>
          <w:tcPr>
            <w:tcW w:w="7741" w:type="dxa"/>
            <w:gridSpan w:val="2"/>
          </w:tcPr>
          <w:p w:rsidR="006E3A3F" w:rsidRPr="00AD28A8" w:rsidRDefault="006E3A3F" w:rsidP="00B26B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A5C51">
              <w:rPr>
                <w:rFonts w:ascii="Times New Roman" w:hAnsi="Times New Roman" w:cs="Times New Roman"/>
                <w:sz w:val="24"/>
                <w:szCs w:val="24"/>
              </w:rPr>
              <w:t>3.14 Cost-benefit analysis</w:t>
            </w:r>
          </w:p>
        </w:tc>
        <w:tc>
          <w:tcPr>
            <w:tcW w:w="1187" w:type="dxa"/>
            <w:gridSpan w:val="2"/>
          </w:tcPr>
          <w:p w:rsidR="006E3A3F" w:rsidRDefault="006E3A3F" w:rsidP="00B26B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6E3A3F" w:rsidTr="00B26BBA">
        <w:tc>
          <w:tcPr>
            <w:tcW w:w="7741" w:type="dxa"/>
            <w:gridSpan w:val="2"/>
          </w:tcPr>
          <w:p w:rsidR="006E3A3F" w:rsidRPr="00AD28A8" w:rsidRDefault="006E3A3F" w:rsidP="00B26B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A5C51">
              <w:rPr>
                <w:rFonts w:ascii="Times New Roman" w:hAnsi="Times New Roman" w:cs="Times New Roman"/>
                <w:sz w:val="24"/>
                <w:szCs w:val="24"/>
              </w:rPr>
              <w:t>3.15 Blood parameter estimation</w:t>
            </w:r>
          </w:p>
        </w:tc>
        <w:tc>
          <w:tcPr>
            <w:tcW w:w="1187" w:type="dxa"/>
            <w:gridSpan w:val="2"/>
          </w:tcPr>
          <w:p w:rsidR="006E3A3F" w:rsidRDefault="006E3A3F" w:rsidP="00B26B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6E3A3F" w:rsidTr="00B26BBA">
        <w:tc>
          <w:tcPr>
            <w:tcW w:w="7741" w:type="dxa"/>
            <w:gridSpan w:val="2"/>
          </w:tcPr>
          <w:p w:rsidR="006E3A3F" w:rsidRDefault="006E3A3F" w:rsidP="00B26B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A5C51">
              <w:rPr>
                <w:rFonts w:ascii="Times New Roman" w:hAnsi="Times New Roman" w:cs="Times New Roman"/>
                <w:sz w:val="24"/>
                <w:szCs w:val="24"/>
              </w:rPr>
              <w:t>3.16 Study design &amp; statistical analysis</w:t>
            </w:r>
          </w:p>
        </w:tc>
        <w:tc>
          <w:tcPr>
            <w:tcW w:w="1187" w:type="dxa"/>
            <w:gridSpan w:val="2"/>
          </w:tcPr>
          <w:p w:rsidR="006E3A3F" w:rsidRDefault="006E3A3F" w:rsidP="00B26B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6E3A3F" w:rsidTr="00B26BBA">
        <w:tc>
          <w:tcPr>
            <w:tcW w:w="7741" w:type="dxa"/>
            <w:gridSpan w:val="2"/>
          </w:tcPr>
          <w:p w:rsidR="006E3A3F" w:rsidRDefault="006E3A3F" w:rsidP="00B26BBA">
            <w:pPr>
              <w:spacing w:after="0" w:line="360" w:lineRule="auto"/>
              <w:rPr>
                <w:rFonts w:ascii="Times New Roman" w:hAnsi="Times New Roman" w:cs="Times New Roman"/>
                <w:sz w:val="24"/>
                <w:szCs w:val="24"/>
              </w:rPr>
            </w:pPr>
          </w:p>
        </w:tc>
        <w:tc>
          <w:tcPr>
            <w:tcW w:w="1187" w:type="dxa"/>
            <w:gridSpan w:val="2"/>
          </w:tcPr>
          <w:p w:rsidR="006E3A3F" w:rsidRDefault="006E3A3F" w:rsidP="00B26BBA">
            <w:pPr>
              <w:spacing w:after="0" w:line="360" w:lineRule="auto"/>
              <w:jc w:val="center"/>
              <w:rPr>
                <w:rFonts w:ascii="Times New Roman" w:hAnsi="Times New Roman" w:cs="Times New Roman"/>
                <w:sz w:val="24"/>
                <w:szCs w:val="24"/>
              </w:rPr>
            </w:pPr>
          </w:p>
        </w:tc>
      </w:tr>
      <w:tr w:rsidR="006E3A3F" w:rsidTr="00B26BBA">
        <w:tc>
          <w:tcPr>
            <w:tcW w:w="7741" w:type="dxa"/>
            <w:gridSpan w:val="2"/>
          </w:tcPr>
          <w:p w:rsidR="006E3A3F" w:rsidRDefault="006E3A3F" w:rsidP="00B26BBA">
            <w:pPr>
              <w:spacing w:after="0" w:line="240" w:lineRule="auto"/>
              <w:rPr>
                <w:rFonts w:ascii="Times New Roman" w:hAnsi="Times New Roman" w:cs="Times New Roman"/>
                <w:b/>
                <w:bCs/>
                <w:sz w:val="24"/>
                <w:szCs w:val="24"/>
              </w:rPr>
            </w:pPr>
          </w:p>
          <w:p w:rsidR="006E3A3F" w:rsidRPr="00936DF0" w:rsidRDefault="006E3A3F" w:rsidP="00B26BB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Chapter </w:t>
            </w:r>
            <w:r w:rsidRPr="00936DF0">
              <w:rPr>
                <w:rFonts w:ascii="Times New Roman" w:hAnsi="Times New Roman" w:cs="Times New Roman"/>
                <w:b/>
                <w:bCs/>
                <w:sz w:val="24"/>
                <w:szCs w:val="24"/>
              </w:rPr>
              <w:t>4: RESULT</w:t>
            </w:r>
          </w:p>
        </w:tc>
        <w:tc>
          <w:tcPr>
            <w:tcW w:w="1187" w:type="dxa"/>
            <w:gridSpan w:val="2"/>
          </w:tcPr>
          <w:p w:rsidR="006E3A3F" w:rsidRDefault="006E3A3F" w:rsidP="00B26BBA">
            <w:pPr>
              <w:spacing w:after="0" w:line="240" w:lineRule="auto"/>
              <w:jc w:val="center"/>
              <w:rPr>
                <w:rFonts w:ascii="Times New Roman" w:hAnsi="Times New Roman" w:cs="Times New Roman"/>
                <w:sz w:val="24"/>
                <w:szCs w:val="24"/>
              </w:rPr>
            </w:pPr>
          </w:p>
          <w:p w:rsidR="006E3A3F" w:rsidRPr="006C58F6" w:rsidRDefault="006E3A3F" w:rsidP="00B26BBA">
            <w:pPr>
              <w:spacing w:after="0" w:line="240" w:lineRule="auto"/>
              <w:jc w:val="center"/>
              <w:rPr>
                <w:rFonts w:ascii="Times New Roman" w:hAnsi="Times New Roman" w:cs="Times New Roman"/>
                <w:b/>
                <w:sz w:val="24"/>
                <w:szCs w:val="24"/>
              </w:rPr>
            </w:pPr>
            <w:r w:rsidRPr="006C58F6">
              <w:rPr>
                <w:rFonts w:ascii="Times New Roman" w:hAnsi="Times New Roman" w:cs="Times New Roman"/>
                <w:b/>
                <w:sz w:val="24"/>
                <w:szCs w:val="24"/>
              </w:rPr>
              <w:t>32</w:t>
            </w:r>
            <w:r>
              <w:rPr>
                <w:rFonts w:ascii="Times New Roman" w:hAnsi="Times New Roman" w:cs="Times New Roman"/>
                <w:b/>
                <w:sz w:val="24"/>
                <w:szCs w:val="24"/>
              </w:rPr>
              <w:t>-39</w:t>
            </w:r>
          </w:p>
        </w:tc>
      </w:tr>
      <w:tr w:rsidR="006E3A3F" w:rsidTr="00B26BBA">
        <w:tc>
          <w:tcPr>
            <w:tcW w:w="7741" w:type="dxa"/>
            <w:gridSpan w:val="2"/>
          </w:tcPr>
          <w:p w:rsidR="006E3A3F" w:rsidRPr="00AD28A8" w:rsidRDefault="006E3A3F" w:rsidP="00B26BBA">
            <w:pPr>
              <w:spacing w:after="0" w:line="240" w:lineRule="auto"/>
              <w:ind w:left="180"/>
              <w:rPr>
                <w:rFonts w:ascii="Times New Roman" w:hAnsi="Times New Roman" w:cs="Times New Roman"/>
                <w:sz w:val="24"/>
                <w:szCs w:val="24"/>
              </w:rPr>
            </w:pPr>
            <w:r w:rsidRPr="009A5C51">
              <w:rPr>
                <w:rFonts w:ascii="Times New Roman" w:hAnsi="Times New Roman" w:cs="Times New Roman"/>
                <w:sz w:val="24"/>
                <w:szCs w:val="24"/>
              </w:rPr>
              <w:t xml:space="preserve">4.1 Effect of different organism used in probiotic on growth performance on </w:t>
            </w:r>
            <w:r>
              <w:rPr>
                <w:rFonts w:ascii="Times New Roman" w:hAnsi="Times New Roman" w:cs="Times New Roman"/>
                <w:sz w:val="24"/>
                <w:szCs w:val="24"/>
              </w:rPr>
              <w:t xml:space="preserve">   </w:t>
            </w:r>
            <w:r w:rsidRPr="009A5C51">
              <w:rPr>
                <w:rFonts w:ascii="Times New Roman" w:hAnsi="Times New Roman" w:cs="Times New Roman"/>
                <w:sz w:val="24"/>
                <w:szCs w:val="24"/>
              </w:rPr>
              <w:t>weekly feed intake of broiler</w:t>
            </w:r>
          </w:p>
        </w:tc>
        <w:tc>
          <w:tcPr>
            <w:tcW w:w="1187" w:type="dxa"/>
            <w:gridSpan w:val="2"/>
          </w:tcPr>
          <w:p w:rsidR="006E3A3F" w:rsidRDefault="006E3A3F" w:rsidP="00B26B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6E3A3F" w:rsidTr="00B26BBA">
        <w:tc>
          <w:tcPr>
            <w:tcW w:w="7741" w:type="dxa"/>
            <w:gridSpan w:val="2"/>
          </w:tcPr>
          <w:p w:rsidR="006E3A3F" w:rsidRPr="00D723B3" w:rsidRDefault="006E3A3F" w:rsidP="00B26BB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723B3">
              <w:rPr>
                <w:rFonts w:ascii="Times New Roman" w:hAnsi="Times New Roman" w:cs="Times New Roman"/>
                <w:sz w:val="24"/>
                <w:szCs w:val="24"/>
              </w:rPr>
              <w:t xml:space="preserve">4.1.1 Feed intake of broiler </w:t>
            </w:r>
          </w:p>
        </w:tc>
        <w:tc>
          <w:tcPr>
            <w:tcW w:w="1187" w:type="dxa"/>
            <w:gridSpan w:val="2"/>
          </w:tcPr>
          <w:p w:rsidR="006E3A3F" w:rsidRDefault="006E3A3F" w:rsidP="00B26B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6E3A3F" w:rsidTr="00B26BBA">
        <w:trPr>
          <w:trHeight w:val="747"/>
        </w:trPr>
        <w:tc>
          <w:tcPr>
            <w:tcW w:w="7741" w:type="dxa"/>
            <w:gridSpan w:val="2"/>
          </w:tcPr>
          <w:p w:rsidR="006E3A3F" w:rsidRPr="00D723B3" w:rsidRDefault="006E3A3F" w:rsidP="00B26BBA">
            <w:pPr>
              <w:spacing w:line="240" w:lineRule="auto"/>
              <w:ind w:left="1080" w:hanging="1080"/>
              <w:rPr>
                <w:rFonts w:ascii="Times New Roman" w:hAnsi="Times New Roman" w:cs="Times New Roman"/>
                <w:sz w:val="24"/>
                <w:szCs w:val="24"/>
              </w:rPr>
            </w:pPr>
            <w:r>
              <w:rPr>
                <w:rFonts w:ascii="Times New Roman" w:hAnsi="Times New Roman" w:cs="Times New Roman"/>
                <w:sz w:val="24"/>
                <w:szCs w:val="24"/>
              </w:rPr>
              <w:t xml:space="preserve">     </w:t>
            </w:r>
            <w:r w:rsidRPr="00D723B3">
              <w:rPr>
                <w:rFonts w:ascii="Times New Roman" w:hAnsi="Times New Roman" w:cs="Times New Roman"/>
                <w:sz w:val="24"/>
                <w:szCs w:val="24"/>
              </w:rPr>
              <w:t>4.1.1.1 Weekly feed intake of broiler among different dietary treatment groups (gm/broiler)</w:t>
            </w:r>
          </w:p>
        </w:tc>
        <w:tc>
          <w:tcPr>
            <w:tcW w:w="1187" w:type="dxa"/>
            <w:gridSpan w:val="2"/>
          </w:tcPr>
          <w:p w:rsidR="006E3A3F" w:rsidRDefault="006E3A3F" w:rsidP="00B26B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6E3A3F" w:rsidTr="00B26BBA">
        <w:trPr>
          <w:trHeight w:val="747"/>
        </w:trPr>
        <w:tc>
          <w:tcPr>
            <w:tcW w:w="7741" w:type="dxa"/>
            <w:gridSpan w:val="2"/>
          </w:tcPr>
          <w:p w:rsidR="006E3A3F" w:rsidRPr="00D723B3" w:rsidRDefault="006E3A3F" w:rsidP="00B26BBA">
            <w:pPr>
              <w:spacing w:line="240" w:lineRule="auto"/>
              <w:ind w:left="990" w:hanging="990"/>
              <w:rPr>
                <w:rFonts w:ascii="Times New Roman" w:hAnsi="Times New Roman" w:cs="Times New Roman"/>
                <w:sz w:val="24"/>
                <w:szCs w:val="24"/>
              </w:rPr>
            </w:pPr>
            <w:r>
              <w:rPr>
                <w:rFonts w:ascii="Times New Roman" w:hAnsi="Times New Roman" w:cs="Times New Roman"/>
                <w:sz w:val="24"/>
                <w:szCs w:val="24"/>
              </w:rPr>
              <w:t xml:space="preserve">     </w:t>
            </w:r>
            <w:r w:rsidRPr="00D723B3">
              <w:rPr>
                <w:rFonts w:ascii="Times New Roman" w:hAnsi="Times New Roman" w:cs="Times New Roman"/>
                <w:sz w:val="24"/>
                <w:szCs w:val="24"/>
              </w:rPr>
              <w:t>4.1.1.2 Cumulative feed intake of broiler among different dietary treatment groups (gm/broiler)</w:t>
            </w:r>
          </w:p>
        </w:tc>
        <w:tc>
          <w:tcPr>
            <w:tcW w:w="1187" w:type="dxa"/>
            <w:gridSpan w:val="2"/>
          </w:tcPr>
          <w:p w:rsidR="006E3A3F" w:rsidRDefault="006E3A3F" w:rsidP="00B26B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6E3A3F" w:rsidTr="00B26BBA">
        <w:trPr>
          <w:trHeight w:val="468"/>
        </w:trPr>
        <w:tc>
          <w:tcPr>
            <w:tcW w:w="7741" w:type="dxa"/>
            <w:gridSpan w:val="2"/>
          </w:tcPr>
          <w:p w:rsidR="006E3A3F" w:rsidRPr="00D723B3" w:rsidRDefault="006E3A3F" w:rsidP="00B26BB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723B3">
              <w:rPr>
                <w:rFonts w:ascii="Times New Roman" w:hAnsi="Times New Roman" w:cs="Times New Roman"/>
                <w:sz w:val="24"/>
                <w:szCs w:val="24"/>
              </w:rPr>
              <w:t>4.1.2 Body weight and weight gain</w:t>
            </w:r>
          </w:p>
        </w:tc>
        <w:tc>
          <w:tcPr>
            <w:tcW w:w="1187" w:type="dxa"/>
            <w:gridSpan w:val="2"/>
          </w:tcPr>
          <w:p w:rsidR="006E3A3F" w:rsidRDefault="006E3A3F" w:rsidP="00B26B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6E3A3F" w:rsidTr="00B26BBA">
        <w:trPr>
          <w:trHeight w:val="747"/>
        </w:trPr>
        <w:tc>
          <w:tcPr>
            <w:tcW w:w="7741" w:type="dxa"/>
            <w:gridSpan w:val="2"/>
          </w:tcPr>
          <w:p w:rsidR="006E3A3F" w:rsidRPr="00D723B3" w:rsidRDefault="006E3A3F" w:rsidP="00B26BBA">
            <w:pPr>
              <w:spacing w:line="240" w:lineRule="auto"/>
              <w:ind w:left="810" w:hanging="810"/>
              <w:rPr>
                <w:rFonts w:ascii="Times New Roman" w:hAnsi="Times New Roman" w:cs="Times New Roman"/>
                <w:sz w:val="24"/>
                <w:szCs w:val="24"/>
              </w:rPr>
            </w:pPr>
            <w:r>
              <w:rPr>
                <w:rFonts w:ascii="Times New Roman" w:hAnsi="Times New Roman" w:cs="Times New Roman"/>
                <w:sz w:val="24"/>
                <w:szCs w:val="24"/>
              </w:rPr>
              <w:t xml:space="preserve">     </w:t>
            </w:r>
            <w:r w:rsidRPr="00D723B3">
              <w:rPr>
                <w:rFonts w:ascii="Times New Roman" w:hAnsi="Times New Roman" w:cs="Times New Roman"/>
                <w:sz w:val="24"/>
                <w:szCs w:val="24"/>
              </w:rPr>
              <w:t>4.1.2.1 Weekly body weight of broiler among different dietary treatment groups (gm/broiler)</w:t>
            </w:r>
          </w:p>
        </w:tc>
        <w:tc>
          <w:tcPr>
            <w:tcW w:w="1187" w:type="dxa"/>
            <w:gridSpan w:val="2"/>
          </w:tcPr>
          <w:p w:rsidR="006E3A3F" w:rsidRDefault="006E3A3F" w:rsidP="00B26B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6E3A3F" w:rsidTr="00B26BBA">
        <w:trPr>
          <w:trHeight w:val="747"/>
        </w:trPr>
        <w:tc>
          <w:tcPr>
            <w:tcW w:w="7741" w:type="dxa"/>
            <w:gridSpan w:val="2"/>
          </w:tcPr>
          <w:p w:rsidR="006E3A3F" w:rsidRDefault="006E3A3F" w:rsidP="00B26BBA">
            <w:pPr>
              <w:spacing w:line="240" w:lineRule="auto"/>
              <w:ind w:left="810" w:hanging="810"/>
              <w:rPr>
                <w:rFonts w:ascii="Times New Roman" w:hAnsi="Times New Roman" w:cs="Times New Roman"/>
                <w:sz w:val="24"/>
                <w:szCs w:val="24"/>
              </w:rPr>
            </w:pPr>
            <w:r>
              <w:rPr>
                <w:rFonts w:ascii="Times New Roman" w:hAnsi="Times New Roman" w:cs="Times New Roman"/>
                <w:sz w:val="24"/>
                <w:szCs w:val="24"/>
              </w:rPr>
              <w:t xml:space="preserve">     </w:t>
            </w:r>
            <w:r w:rsidRPr="00C91DAC">
              <w:rPr>
                <w:rFonts w:ascii="Times New Roman" w:hAnsi="Times New Roman" w:cs="Times New Roman"/>
                <w:sz w:val="24"/>
                <w:szCs w:val="24"/>
              </w:rPr>
              <w:t>4.1.2.2 Cumulative body weight of broiler among different dietary treatment groups (gm/broiler)</w:t>
            </w:r>
          </w:p>
        </w:tc>
        <w:tc>
          <w:tcPr>
            <w:tcW w:w="1187" w:type="dxa"/>
            <w:gridSpan w:val="2"/>
          </w:tcPr>
          <w:p w:rsidR="006E3A3F" w:rsidRDefault="006E3A3F" w:rsidP="00B26B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6E3A3F" w:rsidTr="00B26BBA">
        <w:trPr>
          <w:trHeight w:val="747"/>
        </w:trPr>
        <w:tc>
          <w:tcPr>
            <w:tcW w:w="7741" w:type="dxa"/>
            <w:gridSpan w:val="2"/>
          </w:tcPr>
          <w:p w:rsidR="006E3A3F" w:rsidRDefault="006E3A3F" w:rsidP="00B26BBA">
            <w:pPr>
              <w:spacing w:line="240" w:lineRule="auto"/>
              <w:ind w:left="810" w:hanging="810"/>
              <w:rPr>
                <w:rFonts w:ascii="Times New Roman" w:hAnsi="Times New Roman" w:cs="Times New Roman"/>
                <w:sz w:val="24"/>
                <w:szCs w:val="24"/>
              </w:rPr>
            </w:pPr>
            <w:r w:rsidRPr="00C91DAC">
              <w:rPr>
                <w:rFonts w:ascii="Times New Roman" w:hAnsi="Times New Roman" w:cs="Times New Roman"/>
                <w:sz w:val="24"/>
                <w:szCs w:val="24"/>
              </w:rPr>
              <w:t>4.1.2.3 Weekly body weight gain of broiler in different treatment groups (gm/broiler)</w:t>
            </w:r>
          </w:p>
        </w:tc>
        <w:tc>
          <w:tcPr>
            <w:tcW w:w="1187" w:type="dxa"/>
            <w:gridSpan w:val="2"/>
          </w:tcPr>
          <w:p w:rsidR="006E3A3F" w:rsidRDefault="006E3A3F" w:rsidP="00B26B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6E3A3F" w:rsidTr="00B26BBA">
        <w:trPr>
          <w:trHeight w:val="342"/>
        </w:trPr>
        <w:tc>
          <w:tcPr>
            <w:tcW w:w="7741" w:type="dxa"/>
            <w:gridSpan w:val="2"/>
          </w:tcPr>
          <w:p w:rsidR="006E3A3F" w:rsidRPr="00C91DAC" w:rsidRDefault="006E3A3F" w:rsidP="00B26BBA">
            <w:pPr>
              <w:spacing w:after="0" w:line="240" w:lineRule="auto"/>
              <w:rPr>
                <w:rFonts w:ascii="Times New Roman" w:hAnsi="Times New Roman" w:cs="Times New Roman"/>
                <w:sz w:val="24"/>
                <w:szCs w:val="24"/>
              </w:rPr>
            </w:pPr>
            <w:r w:rsidRPr="00C91DAC">
              <w:rPr>
                <w:rFonts w:ascii="Times New Roman" w:hAnsi="Times New Roman" w:cs="Times New Roman"/>
                <w:sz w:val="24"/>
                <w:szCs w:val="24"/>
              </w:rPr>
              <w:t>4.1.3 Feed Conversion</w:t>
            </w:r>
          </w:p>
        </w:tc>
        <w:tc>
          <w:tcPr>
            <w:tcW w:w="1187" w:type="dxa"/>
            <w:gridSpan w:val="2"/>
          </w:tcPr>
          <w:p w:rsidR="006E3A3F" w:rsidRDefault="006E3A3F" w:rsidP="00B26B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6E3A3F" w:rsidTr="00B26BBA">
        <w:trPr>
          <w:trHeight w:val="342"/>
        </w:trPr>
        <w:tc>
          <w:tcPr>
            <w:tcW w:w="7741" w:type="dxa"/>
            <w:gridSpan w:val="2"/>
          </w:tcPr>
          <w:p w:rsidR="006E3A3F" w:rsidRPr="00C91DAC" w:rsidRDefault="006E3A3F" w:rsidP="00B26BBA">
            <w:pPr>
              <w:spacing w:line="240" w:lineRule="auto"/>
              <w:rPr>
                <w:rFonts w:ascii="Times New Roman" w:hAnsi="Times New Roman" w:cs="Times New Roman"/>
                <w:sz w:val="24"/>
                <w:szCs w:val="24"/>
              </w:rPr>
            </w:pPr>
            <w:r w:rsidRPr="00C91DAC">
              <w:rPr>
                <w:rFonts w:ascii="Times New Roman" w:hAnsi="Times New Roman" w:cs="Times New Roman"/>
                <w:sz w:val="24"/>
                <w:szCs w:val="24"/>
              </w:rPr>
              <w:t>4.1.3.2 Cumulative FC of broiler in different treatment groups</w:t>
            </w:r>
          </w:p>
        </w:tc>
        <w:tc>
          <w:tcPr>
            <w:tcW w:w="1187" w:type="dxa"/>
            <w:gridSpan w:val="2"/>
          </w:tcPr>
          <w:p w:rsidR="006E3A3F" w:rsidRDefault="006E3A3F" w:rsidP="00B26B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r w:rsidR="006E3A3F" w:rsidTr="00B26BBA">
        <w:trPr>
          <w:trHeight w:val="342"/>
        </w:trPr>
        <w:tc>
          <w:tcPr>
            <w:tcW w:w="7741" w:type="dxa"/>
            <w:gridSpan w:val="2"/>
          </w:tcPr>
          <w:p w:rsidR="006E3A3F" w:rsidRPr="00C91DAC" w:rsidRDefault="006E3A3F" w:rsidP="00B26BBA">
            <w:pPr>
              <w:spacing w:after="0" w:line="240" w:lineRule="auto"/>
              <w:rPr>
                <w:rFonts w:ascii="Times New Roman" w:hAnsi="Times New Roman" w:cs="Times New Roman"/>
                <w:sz w:val="24"/>
                <w:szCs w:val="24"/>
              </w:rPr>
            </w:pPr>
            <w:r w:rsidRPr="00C91DAC">
              <w:rPr>
                <w:rFonts w:ascii="Times New Roman" w:hAnsi="Times New Roman" w:cs="Times New Roman"/>
                <w:sz w:val="24"/>
                <w:szCs w:val="24"/>
              </w:rPr>
              <w:t>4.2 Carcass characteristics of broiler</w:t>
            </w:r>
          </w:p>
        </w:tc>
        <w:tc>
          <w:tcPr>
            <w:tcW w:w="1187" w:type="dxa"/>
            <w:gridSpan w:val="2"/>
          </w:tcPr>
          <w:p w:rsidR="006E3A3F" w:rsidRDefault="006E3A3F" w:rsidP="00B26B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r w:rsidR="006E3A3F" w:rsidTr="00B26BBA">
        <w:tc>
          <w:tcPr>
            <w:tcW w:w="7741" w:type="dxa"/>
            <w:gridSpan w:val="2"/>
          </w:tcPr>
          <w:p w:rsidR="006E3A3F" w:rsidRPr="00743A2E" w:rsidRDefault="006E3A3F" w:rsidP="00B26BBA">
            <w:pPr>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Pr="00743A2E">
              <w:rPr>
                <w:rFonts w:ascii="Times New Roman" w:hAnsi="Times New Roman" w:cs="Times New Roman"/>
                <w:color w:val="000000" w:themeColor="text1"/>
                <w:sz w:val="24"/>
                <w:szCs w:val="24"/>
              </w:rPr>
              <w:t>4.3 Effect of Probiotics on cost benefit analysis of broiler</w:t>
            </w:r>
          </w:p>
        </w:tc>
        <w:tc>
          <w:tcPr>
            <w:tcW w:w="1187" w:type="dxa"/>
            <w:gridSpan w:val="2"/>
          </w:tcPr>
          <w:p w:rsidR="006E3A3F" w:rsidRPr="00743A2E" w:rsidRDefault="006E3A3F" w:rsidP="00B26B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6E3A3F" w:rsidTr="00B26BBA">
        <w:tc>
          <w:tcPr>
            <w:tcW w:w="7741" w:type="dxa"/>
            <w:gridSpan w:val="2"/>
          </w:tcPr>
          <w:p w:rsidR="006E3A3F" w:rsidRPr="00743A2E" w:rsidRDefault="006E3A3F" w:rsidP="00B26BB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3A2E">
              <w:rPr>
                <w:rFonts w:ascii="Times New Roman" w:hAnsi="Times New Roman" w:cs="Times New Roman"/>
                <w:sz w:val="24"/>
                <w:szCs w:val="24"/>
              </w:rPr>
              <w:t>4.4 Effect of Probiotics on blood parameters of broilers</w:t>
            </w:r>
          </w:p>
        </w:tc>
        <w:tc>
          <w:tcPr>
            <w:tcW w:w="1187" w:type="dxa"/>
            <w:gridSpan w:val="2"/>
          </w:tcPr>
          <w:p w:rsidR="006E3A3F" w:rsidRDefault="006E3A3F" w:rsidP="00B26B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r>
      <w:tr w:rsidR="006E3A3F" w:rsidTr="00B26BBA">
        <w:tc>
          <w:tcPr>
            <w:tcW w:w="7741" w:type="dxa"/>
            <w:gridSpan w:val="2"/>
          </w:tcPr>
          <w:p w:rsidR="006E3A3F" w:rsidRPr="00936DF0" w:rsidRDefault="006E3A3F" w:rsidP="00B26BB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Chapter </w:t>
            </w:r>
            <w:r w:rsidRPr="00936DF0">
              <w:rPr>
                <w:rFonts w:ascii="Times New Roman" w:hAnsi="Times New Roman" w:cs="Times New Roman"/>
                <w:b/>
                <w:bCs/>
                <w:sz w:val="24"/>
                <w:szCs w:val="24"/>
              </w:rPr>
              <w:t>5: DISCUSSION</w:t>
            </w:r>
          </w:p>
        </w:tc>
        <w:tc>
          <w:tcPr>
            <w:tcW w:w="1187" w:type="dxa"/>
            <w:gridSpan w:val="2"/>
          </w:tcPr>
          <w:p w:rsidR="006E3A3F" w:rsidRPr="006C58F6" w:rsidRDefault="006E3A3F" w:rsidP="00B26BBA">
            <w:pPr>
              <w:spacing w:after="0" w:line="240" w:lineRule="auto"/>
              <w:jc w:val="center"/>
              <w:rPr>
                <w:rFonts w:ascii="Times New Roman" w:hAnsi="Times New Roman" w:cs="Times New Roman"/>
                <w:b/>
                <w:sz w:val="24"/>
                <w:szCs w:val="24"/>
              </w:rPr>
            </w:pPr>
            <w:r w:rsidRPr="006C58F6">
              <w:rPr>
                <w:rFonts w:ascii="Times New Roman" w:hAnsi="Times New Roman" w:cs="Times New Roman"/>
                <w:b/>
                <w:sz w:val="24"/>
                <w:szCs w:val="24"/>
              </w:rPr>
              <w:t>40-</w:t>
            </w:r>
            <w:r>
              <w:rPr>
                <w:rFonts w:ascii="Times New Roman" w:hAnsi="Times New Roman" w:cs="Times New Roman"/>
                <w:b/>
                <w:sz w:val="24"/>
                <w:szCs w:val="24"/>
              </w:rPr>
              <w:t>44</w:t>
            </w:r>
          </w:p>
        </w:tc>
      </w:tr>
      <w:tr w:rsidR="006E3A3F" w:rsidTr="00B26BBA">
        <w:tc>
          <w:tcPr>
            <w:tcW w:w="7741" w:type="dxa"/>
            <w:gridSpan w:val="2"/>
          </w:tcPr>
          <w:p w:rsidR="006E3A3F" w:rsidRDefault="006E3A3F" w:rsidP="00B26B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A5C51">
              <w:rPr>
                <w:rFonts w:ascii="Times New Roman" w:hAnsi="Times New Roman" w:cs="Times New Roman"/>
                <w:sz w:val="24"/>
                <w:szCs w:val="24"/>
              </w:rPr>
              <w:t>5.1 Effect of different organism used in probiotic on growth performance on weekly feed intake of broiler</w:t>
            </w:r>
          </w:p>
        </w:tc>
        <w:tc>
          <w:tcPr>
            <w:tcW w:w="1187" w:type="dxa"/>
            <w:gridSpan w:val="2"/>
          </w:tcPr>
          <w:p w:rsidR="006E3A3F" w:rsidRDefault="006E3A3F" w:rsidP="00B26B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6E3A3F" w:rsidTr="00B26BBA">
        <w:tc>
          <w:tcPr>
            <w:tcW w:w="7741" w:type="dxa"/>
            <w:gridSpan w:val="2"/>
          </w:tcPr>
          <w:p w:rsidR="006E3A3F" w:rsidRDefault="006E3A3F" w:rsidP="00B26B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A5C51">
              <w:rPr>
                <w:rFonts w:ascii="Times New Roman" w:hAnsi="Times New Roman" w:cs="Times New Roman"/>
                <w:sz w:val="24"/>
                <w:szCs w:val="24"/>
              </w:rPr>
              <w:t xml:space="preserve">5.2  Efeect of  different probiotic on weekly </w:t>
            </w:r>
            <w:r>
              <w:rPr>
                <w:rFonts w:ascii="Times New Roman" w:hAnsi="Times New Roman" w:cs="Times New Roman"/>
                <w:sz w:val="24"/>
                <w:szCs w:val="24"/>
              </w:rPr>
              <w:t xml:space="preserve">growth performance of </w:t>
            </w:r>
            <w:r w:rsidRPr="009A5C51">
              <w:rPr>
                <w:rFonts w:ascii="Times New Roman" w:hAnsi="Times New Roman" w:cs="Times New Roman"/>
                <w:sz w:val="24"/>
                <w:szCs w:val="24"/>
              </w:rPr>
              <w:t>broiler</w:t>
            </w:r>
          </w:p>
        </w:tc>
        <w:tc>
          <w:tcPr>
            <w:tcW w:w="1187" w:type="dxa"/>
            <w:gridSpan w:val="2"/>
          </w:tcPr>
          <w:p w:rsidR="006E3A3F" w:rsidRDefault="006E3A3F" w:rsidP="00B26B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6E3A3F" w:rsidTr="00B26BBA">
        <w:tc>
          <w:tcPr>
            <w:tcW w:w="7741" w:type="dxa"/>
            <w:gridSpan w:val="2"/>
          </w:tcPr>
          <w:p w:rsidR="006E3A3F" w:rsidRPr="00426E01" w:rsidRDefault="006E3A3F" w:rsidP="00B26BB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26E01">
              <w:rPr>
                <w:rFonts w:ascii="Times New Roman" w:hAnsi="Times New Roman" w:cs="Times New Roman"/>
                <w:sz w:val="24"/>
                <w:szCs w:val="24"/>
              </w:rPr>
              <w:t>5.3 Weekly feed conversion (FC) of different treatment groups</w:t>
            </w:r>
          </w:p>
        </w:tc>
        <w:tc>
          <w:tcPr>
            <w:tcW w:w="1187" w:type="dxa"/>
            <w:gridSpan w:val="2"/>
          </w:tcPr>
          <w:p w:rsidR="006E3A3F" w:rsidRDefault="006E3A3F" w:rsidP="00B26B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r>
      <w:tr w:rsidR="006E3A3F" w:rsidTr="00B26BBA">
        <w:trPr>
          <w:trHeight w:val="450"/>
        </w:trPr>
        <w:tc>
          <w:tcPr>
            <w:tcW w:w="7741" w:type="dxa"/>
            <w:gridSpan w:val="2"/>
          </w:tcPr>
          <w:p w:rsidR="006E3A3F" w:rsidRPr="00AD28A8" w:rsidRDefault="006E3A3F" w:rsidP="00B26BB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26E01">
              <w:rPr>
                <w:rFonts w:ascii="Times New Roman" w:hAnsi="Times New Roman" w:cs="Times New Roman"/>
                <w:sz w:val="24"/>
                <w:szCs w:val="24"/>
              </w:rPr>
              <w:t>5.4 Effect of different probiotic on carcass characteristics of broiler</w:t>
            </w:r>
          </w:p>
        </w:tc>
        <w:tc>
          <w:tcPr>
            <w:tcW w:w="1187" w:type="dxa"/>
            <w:gridSpan w:val="2"/>
          </w:tcPr>
          <w:p w:rsidR="006E3A3F" w:rsidRDefault="006E3A3F" w:rsidP="00B26B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6E3A3F" w:rsidTr="00B26BBA">
        <w:tc>
          <w:tcPr>
            <w:tcW w:w="7741" w:type="dxa"/>
            <w:gridSpan w:val="2"/>
          </w:tcPr>
          <w:p w:rsidR="006E3A3F" w:rsidRPr="00426E01" w:rsidRDefault="006E3A3F" w:rsidP="00B26BBA">
            <w:pPr>
              <w:pStyle w:val="NormalWeb"/>
            </w:pPr>
            <w:r>
              <w:t xml:space="preserve">  </w:t>
            </w:r>
            <w:r w:rsidRPr="00426E01">
              <w:t>5.5 Cost benefit analysis</w:t>
            </w:r>
          </w:p>
        </w:tc>
        <w:tc>
          <w:tcPr>
            <w:tcW w:w="1187" w:type="dxa"/>
            <w:gridSpan w:val="2"/>
          </w:tcPr>
          <w:p w:rsidR="006E3A3F" w:rsidRDefault="006E3A3F" w:rsidP="00B26B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r>
      <w:tr w:rsidR="006E3A3F" w:rsidTr="00B26BBA">
        <w:trPr>
          <w:trHeight w:val="513"/>
        </w:trPr>
        <w:tc>
          <w:tcPr>
            <w:tcW w:w="7741" w:type="dxa"/>
            <w:gridSpan w:val="2"/>
          </w:tcPr>
          <w:p w:rsidR="006E3A3F" w:rsidRPr="009A5C51" w:rsidRDefault="006E3A3F" w:rsidP="00B26BBA">
            <w:pPr>
              <w:spacing w:line="240" w:lineRule="auto"/>
            </w:pPr>
            <w:r>
              <w:rPr>
                <w:rFonts w:ascii="Times New Roman" w:hAnsi="Times New Roman" w:cs="Times New Roman"/>
                <w:sz w:val="24"/>
                <w:szCs w:val="24"/>
              </w:rPr>
              <w:t xml:space="preserve">  </w:t>
            </w:r>
            <w:r w:rsidRPr="00682FF9">
              <w:rPr>
                <w:rFonts w:ascii="Times New Roman" w:hAnsi="Times New Roman" w:cs="Times New Roman"/>
                <w:sz w:val="24"/>
                <w:szCs w:val="24"/>
              </w:rPr>
              <w:t>5.6 Effect of different probiotic on blood parameters of broiler</w:t>
            </w:r>
          </w:p>
        </w:tc>
        <w:tc>
          <w:tcPr>
            <w:tcW w:w="1187" w:type="dxa"/>
            <w:gridSpan w:val="2"/>
          </w:tcPr>
          <w:p w:rsidR="006E3A3F" w:rsidRDefault="006E3A3F" w:rsidP="00B26B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r>
      <w:tr w:rsidR="006E3A3F" w:rsidTr="00B26BBA">
        <w:trPr>
          <w:trHeight w:val="350"/>
        </w:trPr>
        <w:tc>
          <w:tcPr>
            <w:tcW w:w="7741" w:type="dxa"/>
            <w:gridSpan w:val="2"/>
          </w:tcPr>
          <w:p w:rsidR="006E3A3F" w:rsidRPr="00482B6C" w:rsidRDefault="006E3A3F" w:rsidP="00B26BBA">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Chapter </w:t>
            </w:r>
            <w:r w:rsidRPr="00482B6C">
              <w:rPr>
                <w:rFonts w:ascii="Times New Roman" w:hAnsi="Times New Roman" w:cs="Times New Roman"/>
                <w:b/>
                <w:bCs/>
                <w:sz w:val="24"/>
                <w:szCs w:val="24"/>
              </w:rPr>
              <w:t>6: CONCLUSION</w:t>
            </w:r>
          </w:p>
        </w:tc>
        <w:tc>
          <w:tcPr>
            <w:tcW w:w="1187" w:type="dxa"/>
            <w:gridSpan w:val="2"/>
          </w:tcPr>
          <w:p w:rsidR="006E3A3F" w:rsidRPr="006C58F6" w:rsidRDefault="006E3A3F" w:rsidP="00B26BBA">
            <w:pPr>
              <w:spacing w:after="0" w:line="360" w:lineRule="auto"/>
              <w:jc w:val="center"/>
              <w:rPr>
                <w:rFonts w:ascii="Times New Roman" w:hAnsi="Times New Roman" w:cs="Times New Roman"/>
                <w:b/>
                <w:sz w:val="24"/>
                <w:szCs w:val="24"/>
              </w:rPr>
            </w:pPr>
            <w:r w:rsidRPr="006C58F6">
              <w:rPr>
                <w:rFonts w:ascii="Times New Roman" w:hAnsi="Times New Roman" w:cs="Times New Roman"/>
                <w:b/>
                <w:sz w:val="24"/>
                <w:szCs w:val="24"/>
              </w:rPr>
              <w:t>45</w:t>
            </w:r>
          </w:p>
        </w:tc>
      </w:tr>
      <w:tr w:rsidR="006E3A3F" w:rsidTr="00B26BBA">
        <w:tc>
          <w:tcPr>
            <w:tcW w:w="7741" w:type="dxa"/>
            <w:gridSpan w:val="2"/>
          </w:tcPr>
          <w:p w:rsidR="006E3A3F" w:rsidRPr="00482B6C" w:rsidRDefault="006E3A3F" w:rsidP="00B26BBA">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Chapter </w:t>
            </w:r>
            <w:r w:rsidRPr="00482B6C">
              <w:rPr>
                <w:rFonts w:ascii="Times New Roman" w:hAnsi="Times New Roman" w:cs="Times New Roman"/>
                <w:b/>
                <w:bCs/>
                <w:sz w:val="24"/>
                <w:szCs w:val="24"/>
              </w:rPr>
              <w:t>7: RECOMMENDATIONS AND FUTURE PERSPECTIVES</w:t>
            </w:r>
          </w:p>
        </w:tc>
        <w:tc>
          <w:tcPr>
            <w:tcW w:w="1187" w:type="dxa"/>
            <w:gridSpan w:val="2"/>
          </w:tcPr>
          <w:p w:rsidR="006E3A3F" w:rsidRPr="006C58F6" w:rsidRDefault="006E3A3F" w:rsidP="00B26BBA">
            <w:pPr>
              <w:spacing w:after="0" w:line="360" w:lineRule="auto"/>
              <w:jc w:val="center"/>
              <w:rPr>
                <w:rFonts w:ascii="Times New Roman" w:hAnsi="Times New Roman" w:cs="Times New Roman"/>
                <w:b/>
                <w:sz w:val="24"/>
                <w:szCs w:val="24"/>
              </w:rPr>
            </w:pPr>
            <w:r w:rsidRPr="006C58F6">
              <w:rPr>
                <w:rFonts w:ascii="Times New Roman" w:hAnsi="Times New Roman" w:cs="Times New Roman"/>
                <w:b/>
                <w:sz w:val="24"/>
                <w:szCs w:val="24"/>
              </w:rPr>
              <w:t>46</w:t>
            </w:r>
          </w:p>
        </w:tc>
      </w:tr>
      <w:tr w:rsidR="006E3A3F" w:rsidTr="00B26BBA">
        <w:tc>
          <w:tcPr>
            <w:tcW w:w="7741" w:type="dxa"/>
            <w:gridSpan w:val="2"/>
          </w:tcPr>
          <w:p w:rsidR="006E3A3F" w:rsidRPr="00482B6C" w:rsidRDefault="006E3A3F" w:rsidP="00B26BBA">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Chapter </w:t>
            </w:r>
            <w:r w:rsidRPr="00482B6C">
              <w:rPr>
                <w:rFonts w:ascii="Times New Roman" w:hAnsi="Times New Roman" w:cs="Times New Roman"/>
                <w:b/>
                <w:bCs/>
                <w:sz w:val="24"/>
                <w:szCs w:val="24"/>
              </w:rPr>
              <w:t>8</w:t>
            </w:r>
            <w:r>
              <w:rPr>
                <w:rFonts w:ascii="Times New Roman" w:hAnsi="Times New Roman" w:cs="Times New Roman"/>
                <w:b/>
                <w:bCs/>
                <w:sz w:val="24"/>
                <w:szCs w:val="24"/>
              </w:rPr>
              <w:t>:</w:t>
            </w:r>
            <w:r w:rsidRPr="00482B6C">
              <w:rPr>
                <w:rFonts w:ascii="Times New Roman" w:hAnsi="Times New Roman" w:cs="Times New Roman"/>
                <w:b/>
                <w:bCs/>
                <w:sz w:val="24"/>
                <w:szCs w:val="24"/>
              </w:rPr>
              <w:t xml:space="preserve">  REFERENCE</w:t>
            </w:r>
          </w:p>
        </w:tc>
        <w:tc>
          <w:tcPr>
            <w:tcW w:w="1187" w:type="dxa"/>
            <w:gridSpan w:val="2"/>
          </w:tcPr>
          <w:p w:rsidR="006E3A3F" w:rsidRPr="006C58F6" w:rsidRDefault="006E3A3F" w:rsidP="00B26BBA">
            <w:pPr>
              <w:spacing w:after="0" w:line="360" w:lineRule="auto"/>
              <w:jc w:val="center"/>
              <w:rPr>
                <w:rFonts w:ascii="Times New Roman" w:hAnsi="Times New Roman" w:cs="Times New Roman"/>
                <w:b/>
                <w:sz w:val="24"/>
                <w:szCs w:val="24"/>
              </w:rPr>
            </w:pPr>
            <w:r w:rsidRPr="006C58F6">
              <w:rPr>
                <w:rFonts w:ascii="Times New Roman" w:hAnsi="Times New Roman" w:cs="Times New Roman"/>
                <w:b/>
                <w:sz w:val="24"/>
                <w:szCs w:val="24"/>
              </w:rPr>
              <w:t>47-</w:t>
            </w:r>
            <w:r>
              <w:rPr>
                <w:rFonts w:ascii="Times New Roman" w:hAnsi="Times New Roman" w:cs="Times New Roman"/>
                <w:b/>
                <w:sz w:val="24"/>
                <w:szCs w:val="24"/>
              </w:rPr>
              <w:t>58</w:t>
            </w:r>
          </w:p>
        </w:tc>
      </w:tr>
      <w:tr w:rsidR="006E3A3F" w:rsidTr="00B26BBA">
        <w:trPr>
          <w:trHeight w:val="287"/>
        </w:trPr>
        <w:tc>
          <w:tcPr>
            <w:tcW w:w="7741" w:type="dxa"/>
            <w:gridSpan w:val="2"/>
          </w:tcPr>
          <w:p w:rsidR="006E3A3F" w:rsidRPr="00482B6C" w:rsidRDefault="006E3A3F" w:rsidP="00B26BBA">
            <w:pPr>
              <w:pStyle w:val="Heading1"/>
              <w:spacing w:before="0" w:line="360" w:lineRule="auto"/>
              <w:outlineLvl w:val="0"/>
              <w:rPr>
                <w:rFonts w:ascii="Times New Roman" w:hAnsi="Times New Roman" w:cs="Times New Roman"/>
                <w:sz w:val="24"/>
                <w:szCs w:val="24"/>
              </w:rPr>
            </w:pPr>
            <w:r w:rsidRPr="00B91F2E">
              <w:rPr>
                <w:rFonts w:ascii="Times New Roman" w:hAnsi="Times New Roman" w:cs="Times New Roman"/>
                <w:color w:val="auto"/>
                <w:sz w:val="24"/>
                <w:szCs w:val="24"/>
              </w:rPr>
              <w:t>APPENDICES</w:t>
            </w:r>
          </w:p>
        </w:tc>
        <w:tc>
          <w:tcPr>
            <w:tcW w:w="1187" w:type="dxa"/>
            <w:gridSpan w:val="2"/>
          </w:tcPr>
          <w:p w:rsidR="006E3A3F" w:rsidRPr="004962ED" w:rsidRDefault="006E3A3F" w:rsidP="00B26BBA">
            <w:pPr>
              <w:spacing w:after="0" w:line="360" w:lineRule="auto"/>
              <w:jc w:val="center"/>
              <w:rPr>
                <w:rFonts w:ascii="Times New Roman" w:hAnsi="Times New Roman" w:cs="Times New Roman"/>
                <w:b/>
                <w:sz w:val="24"/>
                <w:szCs w:val="24"/>
              </w:rPr>
            </w:pPr>
            <w:r w:rsidRPr="004962ED">
              <w:rPr>
                <w:rFonts w:ascii="Times New Roman" w:hAnsi="Times New Roman" w:cs="Times New Roman"/>
                <w:b/>
                <w:sz w:val="24"/>
                <w:szCs w:val="24"/>
              </w:rPr>
              <w:t>59-63</w:t>
            </w:r>
          </w:p>
        </w:tc>
      </w:tr>
      <w:tr w:rsidR="006E3A3F" w:rsidTr="00B26BBA">
        <w:trPr>
          <w:trHeight w:val="440"/>
        </w:trPr>
        <w:tc>
          <w:tcPr>
            <w:tcW w:w="7741" w:type="dxa"/>
            <w:gridSpan w:val="2"/>
          </w:tcPr>
          <w:p w:rsidR="006E3A3F" w:rsidRPr="00482B6C" w:rsidRDefault="006E3A3F" w:rsidP="00B26BBA">
            <w:pPr>
              <w:spacing w:line="360" w:lineRule="auto"/>
              <w:rPr>
                <w:rFonts w:ascii="Times New Roman" w:hAnsi="Times New Roman" w:cs="Times New Roman"/>
                <w:sz w:val="24"/>
                <w:szCs w:val="24"/>
              </w:rPr>
            </w:pPr>
            <w:r w:rsidRPr="00482B6C">
              <w:rPr>
                <w:rFonts w:ascii="Times New Roman" w:eastAsia="Times New Roman" w:hAnsi="Times New Roman" w:cs="Times New Roman"/>
                <w:b/>
                <w:sz w:val="24"/>
                <w:szCs w:val="24"/>
              </w:rPr>
              <w:t>Brief biography of the autho</w:t>
            </w:r>
            <w:r>
              <w:rPr>
                <w:rFonts w:ascii="Times New Roman" w:eastAsia="Times New Roman" w:hAnsi="Times New Roman" w:cs="Times New Roman"/>
                <w:b/>
                <w:sz w:val="24"/>
                <w:szCs w:val="24"/>
              </w:rPr>
              <w:t>r</w:t>
            </w:r>
          </w:p>
        </w:tc>
        <w:tc>
          <w:tcPr>
            <w:tcW w:w="1187" w:type="dxa"/>
            <w:gridSpan w:val="2"/>
          </w:tcPr>
          <w:p w:rsidR="006E3A3F" w:rsidRPr="004F0169" w:rsidRDefault="006E3A3F" w:rsidP="00B26BBA">
            <w:pPr>
              <w:spacing w:after="0" w:line="360" w:lineRule="auto"/>
              <w:jc w:val="center"/>
              <w:rPr>
                <w:rFonts w:ascii="Times New Roman" w:hAnsi="Times New Roman" w:cs="Times New Roman"/>
                <w:b/>
                <w:sz w:val="24"/>
                <w:szCs w:val="24"/>
              </w:rPr>
            </w:pPr>
            <w:r w:rsidRPr="004F0169">
              <w:rPr>
                <w:rFonts w:ascii="Times New Roman" w:hAnsi="Times New Roman" w:cs="Times New Roman"/>
                <w:b/>
                <w:sz w:val="24"/>
                <w:szCs w:val="24"/>
              </w:rPr>
              <w:t>64</w:t>
            </w:r>
          </w:p>
        </w:tc>
      </w:tr>
    </w:tbl>
    <w:p w:rsidR="006E3A3F" w:rsidRDefault="006E3A3F" w:rsidP="006E3A3F">
      <w:pPr>
        <w:jc w:val="center"/>
        <w:rPr>
          <w:rFonts w:ascii="Times New Roman" w:hAnsi="Times New Roman" w:cs="Times New Roman"/>
          <w:b/>
          <w:sz w:val="28"/>
        </w:rPr>
      </w:pPr>
    </w:p>
    <w:p w:rsidR="006E3A3F" w:rsidRPr="00A4565C" w:rsidRDefault="006E3A3F" w:rsidP="006E3A3F">
      <w:pPr>
        <w:jc w:val="center"/>
        <w:rPr>
          <w:rFonts w:ascii="Times New Roman" w:hAnsi="Times New Roman" w:cs="Times New Roman"/>
          <w:b/>
          <w:sz w:val="28"/>
        </w:rPr>
      </w:pPr>
      <w:r w:rsidRPr="00A4565C">
        <w:rPr>
          <w:rFonts w:ascii="Times New Roman" w:hAnsi="Times New Roman" w:cs="Times New Roman"/>
          <w:b/>
          <w:sz w:val="28"/>
        </w:rPr>
        <w:lastRenderedPageBreak/>
        <w:t>List of Tables</w:t>
      </w:r>
    </w:p>
    <w:tbl>
      <w:tblPr>
        <w:tblStyle w:val="TableGrid"/>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6872"/>
        <w:gridCol w:w="976"/>
      </w:tblGrid>
      <w:tr w:rsidR="006E3A3F" w:rsidRPr="00A4565C" w:rsidTr="00B26BBA">
        <w:tc>
          <w:tcPr>
            <w:tcW w:w="738" w:type="dxa"/>
          </w:tcPr>
          <w:p w:rsidR="006E3A3F" w:rsidRDefault="006E3A3F" w:rsidP="00B26BBA">
            <w:pPr>
              <w:spacing w:after="0" w:line="240" w:lineRule="auto"/>
              <w:jc w:val="center"/>
              <w:rPr>
                <w:rFonts w:ascii="Times New Roman" w:hAnsi="Times New Roman" w:cs="Times New Roman"/>
                <w:b/>
                <w:sz w:val="24"/>
                <w:szCs w:val="24"/>
              </w:rPr>
            </w:pPr>
            <w:r w:rsidRPr="003C105A">
              <w:rPr>
                <w:rFonts w:ascii="Times New Roman" w:hAnsi="Times New Roman" w:cs="Times New Roman"/>
                <w:b/>
                <w:noProof/>
                <w:sz w:val="28"/>
              </w:rPr>
              <w:pict>
                <v:shape id="_x0000_s1052" type="#_x0000_t32" style="position:absolute;left:0;text-align:left;margin-left:0;margin-top:0;width:440.25pt;height:0;z-index:251699712" o:connectortype="straight"/>
              </w:pict>
            </w:r>
            <w:r>
              <w:rPr>
                <w:rFonts w:ascii="Times New Roman" w:hAnsi="Times New Roman" w:cs="Times New Roman"/>
                <w:b/>
                <w:sz w:val="24"/>
                <w:szCs w:val="24"/>
              </w:rPr>
              <w:t>SL.NO.</w:t>
            </w:r>
          </w:p>
          <w:p w:rsidR="006E3A3F" w:rsidRPr="00A4565C" w:rsidRDefault="006E3A3F" w:rsidP="00B26BBA">
            <w:pPr>
              <w:spacing w:after="0" w:line="240" w:lineRule="auto"/>
              <w:jc w:val="center"/>
              <w:rPr>
                <w:rFonts w:ascii="Times New Roman" w:hAnsi="Times New Roman" w:cs="Times New Roman"/>
                <w:b/>
                <w:sz w:val="24"/>
                <w:szCs w:val="24"/>
              </w:rPr>
            </w:pPr>
            <w:r w:rsidRPr="003C105A">
              <w:rPr>
                <w:rFonts w:ascii="Times New Roman" w:hAnsi="Times New Roman" w:cs="Times New Roman"/>
                <w:b/>
                <w:noProof/>
                <w:sz w:val="28"/>
              </w:rPr>
              <w:pict>
                <v:shape id="_x0000_s1051" type="#_x0000_t32" style="position:absolute;left:0;text-align:left;margin-left:-3.75pt;margin-top:12.45pt;width:440.25pt;height:0;z-index:251698688" o:connectortype="straight"/>
              </w:pict>
            </w:r>
          </w:p>
        </w:tc>
        <w:tc>
          <w:tcPr>
            <w:tcW w:w="7110" w:type="dxa"/>
          </w:tcPr>
          <w:p w:rsidR="006E3A3F" w:rsidRPr="00A4565C" w:rsidRDefault="006E3A3F" w:rsidP="00B26BBA">
            <w:pPr>
              <w:spacing w:after="0" w:line="240" w:lineRule="auto"/>
              <w:jc w:val="center"/>
              <w:rPr>
                <w:rFonts w:ascii="Times New Roman" w:hAnsi="Times New Roman" w:cs="Times New Roman"/>
                <w:b/>
                <w:sz w:val="24"/>
                <w:szCs w:val="24"/>
              </w:rPr>
            </w:pPr>
            <w:r w:rsidRPr="00A4565C">
              <w:rPr>
                <w:rFonts w:ascii="Times New Roman" w:hAnsi="Times New Roman" w:cs="Times New Roman"/>
                <w:b/>
                <w:sz w:val="24"/>
                <w:szCs w:val="24"/>
              </w:rPr>
              <w:t>Contents</w:t>
            </w:r>
          </w:p>
        </w:tc>
        <w:tc>
          <w:tcPr>
            <w:tcW w:w="990" w:type="dxa"/>
          </w:tcPr>
          <w:p w:rsidR="006E3A3F" w:rsidRPr="00A4565C" w:rsidRDefault="006E3A3F" w:rsidP="00B26BBA">
            <w:pPr>
              <w:spacing w:after="0" w:line="240" w:lineRule="auto"/>
              <w:jc w:val="center"/>
              <w:rPr>
                <w:rFonts w:ascii="Times New Roman" w:hAnsi="Times New Roman" w:cs="Times New Roman"/>
                <w:b/>
                <w:sz w:val="24"/>
                <w:szCs w:val="24"/>
              </w:rPr>
            </w:pPr>
            <w:r w:rsidRPr="00A4565C">
              <w:rPr>
                <w:rFonts w:ascii="Times New Roman" w:hAnsi="Times New Roman" w:cs="Times New Roman"/>
                <w:b/>
                <w:sz w:val="24"/>
                <w:szCs w:val="24"/>
              </w:rPr>
              <w:t>Page No</w:t>
            </w:r>
          </w:p>
        </w:tc>
      </w:tr>
      <w:tr w:rsidR="006E3A3F" w:rsidRPr="00A4565C" w:rsidTr="00B26BBA">
        <w:tc>
          <w:tcPr>
            <w:tcW w:w="738" w:type="dxa"/>
          </w:tcPr>
          <w:p w:rsidR="006E3A3F" w:rsidRPr="00A4565C" w:rsidRDefault="006E3A3F" w:rsidP="00B26BBA">
            <w:pPr>
              <w:spacing w:line="360" w:lineRule="auto"/>
              <w:rPr>
                <w:rFonts w:ascii="Times New Roman" w:hAnsi="Times New Roman" w:cs="Times New Roman"/>
              </w:rPr>
            </w:pPr>
            <w:r w:rsidRPr="00A4565C">
              <w:rPr>
                <w:rFonts w:ascii="Times New Roman" w:hAnsi="Times New Roman" w:cs="Times New Roman"/>
              </w:rPr>
              <w:t>1</w:t>
            </w:r>
          </w:p>
        </w:tc>
        <w:tc>
          <w:tcPr>
            <w:tcW w:w="7110" w:type="dxa"/>
          </w:tcPr>
          <w:p w:rsidR="006E3A3F" w:rsidRPr="00A4565C" w:rsidRDefault="006E3A3F" w:rsidP="00B26BBA">
            <w:pPr>
              <w:spacing w:line="360" w:lineRule="auto"/>
              <w:rPr>
                <w:rFonts w:ascii="Times New Roman" w:hAnsi="Times New Roman" w:cs="Times New Roman"/>
                <w:sz w:val="24"/>
              </w:rPr>
            </w:pPr>
            <w:r w:rsidRPr="00A4565C">
              <w:rPr>
                <w:rFonts w:ascii="Times New Roman" w:hAnsi="Times New Roman" w:cs="Times New Roman"/>
                <w:sz w:val="24"/>
              </w:rPr>
              <w:t xml:space="preserve">2.10.10 Examples of </w:t>
            </w:r>
            <w:r>
              <w:rPr>
                <w:rFonts w:ascii="Times New Roman" w:hAnsi="Times New Roman" w:cs="Times New Roman"/>
                <w:sz w:val="24"/>
              </w:rPr>
              <w:t xml:space="preserve">different </w:t>
            </w:r>
            <w:r w:rsidRPr="00A4565C">
              <w:rPr>
                <w:rFonts w:ascii="Times New Roman" w:hAnsi="Times New Roman" w:cs="Times New Roman"/>
                <w:sz w:val="24"/>
              </w:rPr>
              <w:t>probiotic effects on the gut microbiota and immune system of birds</w:t>
            </w:r>
          </w:p>
        </w:tc>
        <w:tc>
          <w:tcPr>
            <w:tcW w:w="990" w:type="dxa"/>
          </w:tcPr>
          <w:p w:rsidR="006E3A3F" w:rsidRPr="00A4565C" w:rsidRDefault="006E3A3F" w:rsidP="00B26BBA">
            <w:pPr>
              <w:spacing w:line="360" w:lineRule="auto"/>
              <w:jc w:val="center"/>
              <w:rPr>
                <w:rFonts w:ascii="Times New Roman" w:hAnsi="Times New Roman" w:cs="Times New Roman"/>
              </w:rPr>
            </w:pPr>
            <w:r w:rsidRPr="00A4565C">
              <w:rPr>
                <w:rFonts w:ascii="Times New Roman" w:hAnsi="Times New Roman" w:cs="Times New Roman"/>
              </w:rPr>
              <w:t>1</w:t>
            </w:r>
            <w:r>
              <w:rPr>
                <w:rFonts w:ascii="Times New Roman" w:hAnsi="Times New Roman" w:cs="Times New Roman"/>
              </w:rPr>
              <w:t>3</w:t>
            </w:r>
          </w:p>
        </w:tc>
      </w:tr>
      <w:tr w:rsidR="006E3A3F" w:rsidRPr="00A4565C" w:rsidTr="00B26BBA">
        <w:tc>
          <w:tcPr>
            <w:tcW w:w="738" w:type="dxa"/>
          </w:tcPr>
          <w:p w:rsidR="006E3A3F" w:rsidRPr="00A4565C" w:rsidRDefault="006E3A3F" w:rsidP="00B26BBA">
            <w:pPr>
              <w:spacing w:line="360" w:lineRule="auto"/>
              <w:rPr>
                <w:rFonts w:ascii="Times New Roman" w:hAnsi="Times New Roman" w:cs="Times New Roman"/>
              </w:rPr>
            </w:pPr>
            <w:r w:rsidRPr="00A4565C">
              <w:rPr>
                <w:rFonts w:ascii="Times New Roman" w:hAnsi="Times New Roman" w:cs="Times New Roman"/>
              </w:rPr>
              <w:t>2</w:t>
            </w:r>
          </w:p>
        </w:tc>
        <w:tc>
          <w:tcPr>
            <w:tcW w:w="7110" w:type="dxa"/>
          </w:tcPr>
          <w:p w:rsidR="006E3A3F" w:rsidRPr="00A4565C" w:rsidRDefault="006E3A3F" w:rsidP="00B26BBA">
            <w:pPr>
              <w:spacing w:line="360" w:lineRule="auto"/>
              <w:rPr>
                <w:rFonts w:ascii="Times New Roman" w:hAnsi="Times New Roman" w:cs="Times New Roman"/>
                <w:sz w:val="24"/>
              </w:rPr>
            </w:pPr>
            <w:r w:rsidRPr="00A4565C">
              <w:rPr>
                <w:rFonts w:ascii="Times New Roman" w:hAnsi="Times New Roman" w:cs="Times New Roman"/>
                <w:sz w:val="24"/>
              </w:rPr>
              <w:t>3.3.a  Layout of the experiment (CRD) showing the distribution of DOC to the treatment group and replication</w:t>
            </w:r>
          </w:p>
        </w:tc>
        <w:tc>
          <w:tcPr>
            <w:tcW w:w="990" w:type="dxa"/>
          </w:tcPr>
          <w:p w:rsidR="006E3A3F" w:rsidRPr="00A4565C" w:rsidRDefault="006E3A3F" w:rsidP="00B26BBA">
            <w:pPr>
              <w:spacing w:line="360" w:lineRule="auto"/>
              <w:jc w:val="center"/>
              <w:rPr>
                <w:rFonts w:ascii="Times New Roman" w:hAnsi="Times New Roman" w:cs="Times New Roman"/>
              </w:rPr>
            </w:pPr>
            <w:r w:rsidRPr="00A4565C">
              <w:rPr>
                <w:rFonts w:ascii="Times New Roman" w:hAnsi="Times New Roman" w:cs="Times New Roman"/>
              </w:rPr>
              <w:t>2</w:t>
            </w:r>
            <w:r>
              <w:rPr>
                <w:rFonts w:ascii="Times New Roman" w:hAnsi="Times New Roman" w:cs="Times New Roman"/>
              </w:rPr>
              <w:t>1</w:t>
            </w:r>
          </w:p>
        </w:tc>
      </w:tr>
      <w:tr w:rsidR="006E3A3F" w:rsidRPr="00A4565C" w:rsidTr="00B26BBA">
        <w:tc>
          <w:tcPr>
            <w:tcW w:w="738" w:type="dxa"/>
          </w:tcPr>
          <w:p w:rsidR="006E3A3F" w:rsidRPr="00A4565C" w:rsidRDefault="006E3A3F" w:rsidP="00B26BBA">
            <w:pPr>
              <w:spacing w:line="360" w:lineRule="auto"/>
              <w:rPr>
                <w:rFonts w:ascii="Times New Roman" w:hAnsi="Times New Roman" w:cs="Times New Roman"/>
              </w:rPr>
            </w:pPr>
            <w:r w:rsidRPr="00A4565C">
              <w:rPr>
                <w:rFonts w:ascii="Times New Roman" w:hAnsi="Times New Roman" w:cs="Times New Roman"/>
              </w:rPr>
              <w:t>3</w:t>
            </w:r>
          </w:p>
        </w:tc>
        <w:tc>
          <w:tcPr>
            <w:tcW w:w="7110" w:type="dxa"/>
          </w:tcPr>
          <w:p w:rsidR="006E3A3F" w:rsidRPr="00A4565C" w:rsidRDefault="006E3A3F" w:rsidP="00B26BBA">
            <w:pPr>
              <w:spacing w:line="360" w:lineRule="auto"/>
              <w:rPr>
                <w:rFonts w:ascii="Times New Roman" w:hAnsi="Times New Roman" w:cs="Times New Roman"/>
                <w:sz w:val="24"/>
              </w:rPr>
            </w:pPr>
            <w:r w:rsidRPr="00A4565C">
              <w:rPr>
                <w:rFonts w:ascii="Times New Roman" w:hAnsi="Times New Roman" w:cs="Times New Roman"/>
                <w:sz w:val="24"/>
              </w:rPr>
              <w:t>3.7.a Feed ingredients used in experimental broiler starter diets</w:t>
            </w:r>
          </w:p>
        </w:tc>
        <w:tc>
          <w:tcPr>
            <w:tcW w:w="990" w:type="dxa"/>
          </w:tcPr>
          <w:p w:rsidR="006E3A3F" w:rsidRPr="00A4565C" w:rsidRDefault="006E3A3F" w:rsidP="00B26BBA">
            <w:pPr>
              <w:spacing w:line="360" w:lineRule="auto"/>
              <w:jc w:val="center"/>
              <w:rPr>
                <w:rFonts w:ascii="Times New Roman" w:hAnsi="Times New Roman" w:cs="Times New Roman"/>
              </w:rPr>
            </w:pPr>
            <w:r w:rsidRPr="00A4565C">
              <w:rPr>
                <w:rFonts w:ascii="Times New Roman" w:hAnsi="Times New Roman" w:cs="Times New Roman"/>
              </w:rPr>
              <w:t>2</w:t>
            </w:r>
            <w:r>
              <w:rPr>
                <w:rFonts w:ascii="Times New Roman" w:hAnsi="Times New Roman" w:cs="Times New Roman"/>
              </w:rPr>
              <w:t>2</w:t>
            </w:r>
          </w:p>
        </w:tc>
      </w:tr>
      <w:tr w:rsidR="006E3A3F" w:rsidRPr="00A4565C" w:rsidTr="00B26BBA">
        <w:tc>
          <w:tcPr>
            <w:tcW w:w="738" w:type="dxa"/>
          </w:tcPr>
          <w:p w:rsidR="006E3A3F" w:rsidRPr="00A4565C" w:rsidRDefault="006E3A3F" w:rsidP="00B26BBA">
            <w:pPr>
              <w:spacing w:line="360" w:lineRule="auto"/>
              <w:rPr>
                <w:rFonts w:ascii="Times New Roman" w:hAnsi="Times New Roman" w:cs="Times New Roman"/>
              </w:rPr>
            </w:pPr>
            <w:r w:rsidRPr="00A4565C">
              <w:rPr>
                <w:rFonts w:ascii="Times New Roman" w:hAnsi="Times New Roman" w:cs="Times New Roman"/>
              </w:rPr>
              <w:t>4</w:t>
            </w:r>
          </w:p>
        </w:tc>
        <w:tc>
          <w:tcPr>
            <w:tcW w:w="7110" w:type="dxa"/>
          </w:tcPr>
          <w:p w:rsidR="006E3A3F" w:rsidRPr="00A4565C" w:rsidRDefault="006E3A3F" w:rsidP="00B26BBA">
            <w:pPr>
              <w:spacing w:line="360" w:lineRule="auto"/>
              <w:rPr>
                <w:rFonts w:ascii="Times New Roman" w:hAnsi="Times New Roman" w:cs="Times New Roman"/>
                <w:sz w:val="24"/>
              </w:rPr>
            </w:pPr>
            <w:r w:rsidRPr="00A4565C">
              <w:rPr>
                <w:rFonts w:ascii="Times New Roman" w:hAnsi="Times New Roman" w:cs="Times New Roman"/>
                <w:sz w:val="24"/>
              </w:rPr>
              <w:t>3.7.b Feed ingredients used in experimental broiler grower diets</w:t>
            </w:r>
          </w:p>
        </w:tc>
        <w:tc>
          <w:tcPr>
            <w:tcW w:w="990" w:type="dxa"/>
          </w:tcPr>
          <w:p w:rsidR="006E3A3F" w:rsidRPr="00A4565C" w:rsidRDefault="006E3A3F" w:rsidP="00B26BBA">
            <w:pPr>
              <w:spacing w:line="360" w:lineRule="auto"/>
              <w:jc w:val="center"/>
              <w:rPr>
                <w:rFonts w:ascii="Times New Roman" w:hAnsi="Times New Roman" w:cs="Times New Roman"/>
              </w:rPr>
            </w:pPr>
            <w:r w:rsidRPr="00A4565C">
              <w:rPr>
                <w:rFonts w:ascii="Times New Roman" w:hAnsi="Times New Roman" w:cs="Times New Roman"/>
              </w:rPr>
              <w:t>2</w:t>
            </w:r>
            <w:r>
              <w:rPr>
                <w:rFonts w:ascii="Times New Roman" w:hAnsi="Times New Roman" w:cs="Times New Roman"/>
              </w:rPr>
              <w:t>3</w:t>
            </w:r>
          </w:p>
        </w:tc>
      </w:tr>
      <w:tr w:rsidR="006E3A3F" w:rsidRPr="00A4565C" w:rsidTr="00B26BBA">
        <w:tc>
          <w:tcPr>
            <w:tcW w:w="738" w:type="dxa"/>
          </w:tcPr>
          <w:p w:rsidR="006E3A3F" w:rsidRPr="00A4565C" w:rsidRDefault="006E3A3F" w:rsidP="00B26BBA">
            <w:pPr>
              <w:spacing w:line="360" w:lineRule="auto"/>
              <w:rPr>
                <w:rFonts w:ascii="Times New Roman" w:hAnsi="Times New Roman" w:cs="Times New Roman"/>
              </w:rPr>
            </w:pPr>
            <w:r w:rsidRPr="00A4565C">
              <w:rPr>
                <w:rFonts w:ascii="Times New Roman" w:hAnsi="Times New Roman" w:cs="Times New Roman"/>
              </w:rPr>
              <w:t>5</w:t>
            </w:r>
          </w:p>
        </w:tc>
        <w:tc>
          <w:tcPr>
            <w:tcW w:w="7110" w:type="dxa"/>
          </w:tcPr>
          <w:p w:rsidR="006E3A3F" w:rsidRPr="00A4565C" w:rsidRDefault="006E3A3F" w:rsidP="00B26BBA">
            <w:pPr>
              <w:spacing w:line="360" w:lineRule="auto"/>
              <w:rPr>
                <w:rFonts w:ascii="Times New Roman" w:hAnsi="Times New Roman" w:cs="Times New Roman"/>
                <w:sz w:val="24"/>
              </w:rPr>
            </w:pPr>
            <w:r w:rsidRPr="00A4565C">
              <w:rPr>
                <w:rFonts w:ascii="Times New Roman" w:hAnsi="Times New Roman" w:cs="Times New Roman"/>
                <w:sz w:val="24"/>
              </w:rPr>
              <w:t>3.7.c Estimated chemical composition (DM basis) of the experimental broiler starter diets</w:t>
            </w:r>
          </w:p>
        </w:tc>
        <w:tc>
          <w:tcPr>
            <w:tcW w:w="990" w:type="dxa"/>
          </w:tcPr>
          <w:p w:rsidR="006E3A3F" w:rsidRPr="00A4565C" w:rsidRDefault="006E3A3F" w:rsidP="00B26BBA">
            <w:pPr>
              <w:spacing w:line="360" w:lineRule="auto"/>
              <w:jc w:val="center"/>
              <w:rPr>
                <w:rFonts w:ascii="Times New Roman" w:hAnsi="Times New Roman" w:cs="Times New Roman"/>
              </w:rPr>
            </w:pPr>
            <w:r w:rsidRPr="00A4565C">
              <w:rPr>
                <w:rFonts w:ascii="Times New Roman" w:hAnsi="Times New Roman" w:cs="Times New Roman"/>
              </w:rPr>
              <w:t>2</w:t>
            </w:r>
            <w:r>
              <w:rPr>
                <w:rFonts w:ascii="Times New Roman" w:hAnsi="Times New Roman" w:cs="Times New Roman"/>
              </w:rPr>
              <w:t>4</w:t>
            </w:r>
          </w:p>
        </w:tc>
      </w:tr>
      <w:tr w:rsidR="006E3A3F" w:rsidRPr="00A4565C" w:rsidTr="00B26BBA">
        <w:tc>
          <w:tcPr>
            <w:tcW w:w="738" w:type="dxa"/>
          </w:tcPr>
          <w:p w:rsidR="006E3A3F" w:rsidRPr="00A4565C" w:rsidRDefault="006E3A3F" w:rsidP="00B26BBA">
            <w:pPr>
              <w:spacing w:line="360" w:lineRule="auto"/>
              <w:rPr>
                <w:rFonts w:ascii="Times New Roman" w:hAnsi="Times New Roman" w:cs="Times New Roman"/>
              </w:rPr>
            </w:pPr>
            <w:r w:rsidRPr="00A4565C">
              <w:rPr>
                <w:rFonts w:ascii="Times New Roman" w:hAnsi="Times New Roman" w:cs="Times New Roman"/>
              </w:rPr>
              <w:t>6</w:t>
            </w:r>
          </w:p>
        </w:tc>
        <w:tc>
          <w:tcPr>
            <w:tcW w:w="7110" w:type="dxa"/>
          </w:tcPr>
          <w:p w:rsidR="006E3A3F" w:rsidRPr="00A4565C" w:rsidRDefault="006E3A3F" w:rsidP="00B26BBA">
            <w:pPr>
              <w:spacing w:line="360" w:lineRule="auto"/>
              <w:rPr>
                <w:rFonts w:ascii="Times New Roman" w:hAnsi="Times New Roman" w:cs="Times New Roman"/>
                <w:sz w:val="24"/>
              </w:rPr>
            </w:pPr>
            <w:r w:rsidRPr="00A4565C">
              <w:rPr>
                <w:rFonts w:ascii="Times New Roman" w:hAnsi="Times New Roman" w:cs="Times New Roman"/>
                <w:sz w:val="24"/>
              </w:rPr>
              <w:t>3.7.d Estimated chemical composition (DM basis) of the experimental broiler grower diets</w:t>
            </w:r>
          </w:p>
        </w:tc>
        <w:tc>
          <w:tcPr>
            <w:tcW w:w="990" w:type="dxa"/>
          </w:tcPr>
          <w:p w:rsidR="006E3A3F" w:rsidRPr="00A4565C" w:rsidRDefault="006E3A3F" w:rsidP="00B26BBA">
            <w:pPr>
              <w:spacing w:line="360" w:lineRule="auto"/>
              <w:jc w:val="center"/>
              <w:rPr>
                <w:rFonts w:ascii="Times New Roman" w:hAnsi="Times New Roman" w:cs="Times New Roman"/>
              </w:rPr>
            </w:pPr>
            <w:r w:rsidRPr="00A4565C">
              <w:rPr>
                <w:rFonts w:ascii="Times New Roman" w:hAnsi="Times New Roman" w:cs="Times New Roman"/>
              </w:rPr>
              <w:t>2</w:t>
            </w:r>
            <w:r>
              <w:rPr>
                <w:rFonts w:ascii="Times New Roman" w:hAnsi="Times New Roman" w:cs="Times New Roman"/>
              </w:rPr>
              <w:t>4</w:t>
            </w:r>
          </w:p>
        </w:tc>
      </w:tr>
      <w:tr w:rsidR="006E3A3F" w:rsidRPr="00A4565C" w:rsidTr="00B26BBA">
        <w:tc>
          <w:tcPr>
            <w:tcW w:w="738" w:type="dxa"/>
          </w:tcPr>
          <w:p w:rsidR="006E3A3F" w:rsidRPr="00A4565C" w:rsidRDefault="006E3A3F" w:rsidP="00B26BBA">
            <w:pPr>
              <w:spacing w:line="360" w:lineRule="auto"/>
              <w:rPr>
                <w:rFonts w:ascii="Times New Roman" w:hAnsi="Times New Roman" w:cs="Times New Roman"/>
              </w:rPr>
            </w:pPr>
            <w:r>
              <w:rPr>
                <w:rFonts w:ascii="Times New Roman" w:hAnsi="Times New Roman" w:cs="Times New Roman"/>
              </w:rPr>
              <w:t>7</w:t>
            </w:r>
          </w:p>
        </w:tc>
        <w:tc>
          <w:tcPr>
            <w:tcW w:w="7110" w:type="dxa"/>
          </w:tcPr>
          <w:p w:rsidR="006E3A3F" w:rsidRPr="00A4565C" w:rsidRDefault="006E3A3F" w:rsidP="00B26BBA">
            <w:pPr>
              <w:spacing w:line="360" w:lineRule="auto"/>
              <w:rPr>
                <w:rFonts w:ascii="Times New Roman" w:hAnsi="Times New Roman" w:cs="Times New Roman"/>
                <w:sz w:val="24"/>
              </w:rPr>
            </w:pPr>
            <w:r w:rsidRPr="00A4565C">
              <w:rPr>
                <w:rFonts w:ascii="Times New Roman" w:hAnsi="Times New Roman" w:cs="Times New Roman"/>
                <w:sz w:val="24"/>
              </w:rPr>
              <w:t>3.8.7.a Schedule of vaccination used during experiment period</w:t>
            </w:r>
          </w:p>
        </w:tc>
        <w:tc>
          <w:tcPr>
            <w:tcW w:w="990" w:type="dxa"/>
          </w:tcPr>
          <w:p w:rsidR="006E3A3F" w:rsidRPr="00A4565C" w:rsidRDefault="006E3A3F" w:rsidP="00B26BBA">
            <w:pPr>
              <w:spacing w:line="360" w:lineRule="auto"/>
              <w:jc w:val="center"/>
              <w:rPr>
                <w:rFonts w:ascii="Times New Roman" w:hAnsi="Times New Roman" w:cs="Times New Roman"/>
              </w:rPr>
            </w:pPr>
            <w:r>
              <w:rPr>
                <w:rFonts w:ascii="Times New Roman" w:hAnsi="Times New Roman" w:cs="Times New Roman"/>
              </w:rPr>
              <w:t>26</w:t>
            </w:r>
          </w:p>
        </w:tc>
      </w:tr>
      <w:tr w:rsidR="006E3A3F" w:rsidRPr="00A4565C" w:rsidTr="00B26BBA">
        <w:tc>
          <w:tcPr>
            <w:tcW w:w="738" w:type="dxa"/>
          </w:tcPr>
          <w:p w:rsidR="006E3A3F" w:rsidRPr="00A4565C" w:rsidRDefault="006E3A3F" w:rsidP="00B26BBA">
            <w:pPr>
              <w:spacing w:line="360" w:lineRule="auto"/>
              <w:rPr>
                <w:rFonts w:ascii="Times New Roman" w:hAnsi="Times New Roman" w:cs="Times New Roman"/>
              </w:rPr>
            </w:pPr>
            <w:r>
              <w:rPr>
                <w:rFonts w:ascii="Times New Roman" w:hAnsi="Times New Roman" w:cs="Times New Roman"/>
              </w:rPr>
              <w:t>8</w:t>
            </w:r>
          </w:p>
        </w:tc>
        <w:tc>
          <w:tcPr>
            <w:tcW w:w="7110" w:type="dxa"/>
          </w:tcPr>
          <w:p w:rsidR="006E3A3F" w:rsidRPr="00A4565C" w:rsidRDefault="006E3A3F" w:rsidP="00B26BBA">
            <w:pPr>
              <w:spacing w:line="360" w:lineRule="auto"/>
              <w:rPr>
                <w:rFonts w:ascii="Times New Roman" w:hAnsi="Times New Roman" w:cs="Times New Roman"/>
                <w:sz w:val="24"/>
              </w:rPr>
            </w:pPr>
            <w:r w:rsidRPr="00A4565C">
              <w:rPr>
                <w:rFonts w:ascii="Times New Roman" w:hAnsi="Times New Roman" w:cs="Times New Roman"/>
                <w:sz w:val="24"/>
              </w:rPr>
              <w:t>3.8.7.b Schedule of chemo prophylaxis/medication</w:t>
            </w:r>
          </w:p>
        </w:tc>
        <w:tc>
          <w:tcPr>
            <w:tcW w:w="990" w:type="dxa"/>
          </w:tcPr>
          <w:p w:rsidR="006E3A3F" w:rsidRPr="00A4565C" w:rsidRDefault="006E3A3F" w:rsidP="00B26BBA">
            <w:pPr>
              <w:spacing w:line="360" w:lineRule="auto"/>
              <w:jc w:val="center"/>
              <w:rPr>
                <w:rFonts w:ascii="Times New Roman" w:hAnsi="Times New Roman" w:cs="Times New Roman"/>
              </w:rPr>
            </w:pPr>
            <w:r>
              <w:rPr>
                <w:rFonts w:ascii="Times New Roman" w:hAnsi="Times New Roman" w:cs="Times New Roman"/>
              </w:rPr>
              <w:t>27</w:t>
            </w:r>
          </w:p>
        </w:tc>
      </w:tr>
      <w:tr w:rsidR="006E3A3F" w:rsidRPr="00A4565C" w:rsidTr="00B26BBA">
        <w:tc>
          <w:tcPr>
            <w:tcW w:w="738" w:type="dxa"/>
          </w:tcPr>
          <w:p w:rsidR="006E3A3F" w:rsidRPr="00A4565C" w:rsidRDefault="006E3A3F" w:rsidP="00B26BBA">
            <w:pPr>
              <w:spacing w:line="360" w:lineRule="auto"/>
              <w:rPr>
                <w:rFonts w:ascii="Times New Roman" w:hAnsi="Times New Roman" w:cs="Times New Roman"/>
              </w:rPr>
            </w:pPr>
            <w:r>
              <w:rPr>
                <w:rFonts w:ascii="Times New Roman" w:hAnsi="Times New Roman" w:cs="Times New Roman"/>
              </w:rPr>
              <w:t>9</w:t>
            </w:r>
          </w:p>
        </w:tc>
        <w:tc>
          <w:tcPr>
            <w:tcW w:w="7110" w:type="dxa"/>
          </w:tcPr>
          <w:p w:rsidR="006E3A3F" w:rsidRPr="00AD28A8" w:rsidRDefault="006E3A3F" w:rsidP="00B26BBA">
            <w:pPr>
              <w:spacing w:after="0" w:line="360" w:lineRule="auto"/>
              <w:rPr>
                <w:rFonts w:ascii="Times New Roman" w:hAnsi="Times New Roman" w:cs="Times New Roman"/>
                <w:sz w:val="24"/>
                <w:szCs w:val="24"/>
              </w:rPr>
            </w:pPr>
            <w:r w:rsidRPr="009A5C51">
              <w:rPr>
                <w:rFonts w:ascii="Times New Roman" w:hAnsi="Times New Roman" w:cs="Times New Roman"/>
                <w:sz w:val="24"/>
                <w:szCs w:val="24"/>
              </w:rPr>
              <w:t>4.1 Effect of different organism used in probiotic on growth performance on weekly feed intake of broiler</w:t>
            </w:r>
          </w:p>
        </w:tc>
        <w:tc>
          <w:tcPr>
            <w:tcW w:w="990" w:type="dxa"/>
          </w:tcPr>
          <w:p w:rsidR="006E3A3F" w:rsidRPr="00A4565C" w:rsidRDefault="006E3A3F" w:rsidP="00B26BBA">
            <w:pPr>
              <w:spacing w:line="360" w:lineRule="auto"/>
              <w:jc w:val="center"/>
              <w:rPr>
                <w:rFonts w:ascii="Times New Roman" w:hAnsi="Times New Roman" w:cs="Times New Roman"/>
              </w:rPr>
            </w:pPr>
            <w:r w:rsidRPr="00A4565C">
              <w:rPr>
                <w:rFonts w:ascii="Times New Roman" w:hAnsi="Times New Roman" w:cs="Times New Roman"/>
              </w:rPr>
              <w:t>3</w:t>
            </w:r>
            <w:r>
              <w:rPr>
                <w:rFonts w:ascii="Times New Roman" w:hAnsi="Times New Roman" w:cs="Times New Roman"/>
              </w:rPr>
              <w:t>2</w:t>
            </w:r>
          </w:p>
        </w:tc>
      </w:tr>
      <w:tr w:rsidR="006E3A3F" w:rsidRPr="00A4565C" w:rsidTr="00B26BBA">
        <w:tc>
          <w:tcPr>
            <w:tcW w:w="738" w:type="dxa"/>
          </w:tcPr>
          <w:p w:rsidR="006E3A3F" w:rsidRPr="00A4565C" w:rsidRDefault="006E3A3F" w:rsidP="00B26BBA">
            <w:pPr>
              <w:spacing w:line="360" w:lineRule="auto"/>
              <w:rPr>
                <w:rFonts w:ascii="Times New Roman" w:hAnsi="Times New Roman" w:cs="Times New Roman"/>
              </w:rPr>
            </w:pPr>
            <w:r w:rsidRPr="00A4565C">
              <w:rPr>
                <w:rFonts w:ascii="Times New Roman" w:hAnsi="Times New Roman" w:cs="Times New Roman"/>
              </w:rPr>
              <w:t>1</w:t>
            </w:r>
            <w:r>
              <w:rPr>
                <w:rFonts w:ascii="Times New Roman" w:hAnsi="Times New Roman" w:cs="Times New Roman"/>
              </w:rPr>
              <w:t>0</w:t>
            </w:r>
          </w:p>
        </w:tc>
        <w:tc>
          <w:tcPr>
            <w:tcW w:w="7110" w:type="dxa"/>
          </w:tcPr>
          <w:p w:rsidR="006E3A3F" w:rsidRPr="00AD28A8" w:rsidRDefault="006E3A3F" w:rsidP="00B26BBA">
            <w:pPr>
              <w:spacing w:after="0" w:line="360" w:lineRule="auto"/>
              <w:rPr>
                <w:rFonts w:ascii="Times New Roman" w:hAnsi="Times New Roman" w:cs="Times New Roman"/>
                <w:sz w:val="24"/>
                <w:szCs w:val="24"/>
              </w:rPr>
            </w:pPr>
            <w:r w:rsidRPr="00743A2E">
              <w:rPr>
                <w:rFonts w:ascii="Times New Roman" w:hAnsi="Times New Roman" w:cs="Times New Roman"/>
                <w:sz w:val="24"/>
                <w:szCs w:val="24"/>
              </w:rPr>
              <w:t>4.2</w:t>
            </w:r>
            <w:r>
              <w:rPr>
                <w:rFonts w:ascii="Times New Roman" w:hAnsi="Times New Roman" w:cs="Times New Roman"/>
                <w:sz w:val="24"/>
                <w:szCs w:val="24"/>
              </w:rPr>
              <w:t>.1</w:t>
            </w:r>
            <w:r w:rsidRPr="00743A2E">
              <w:rPr>
                <w:rFonts w:ascii="Times New Roman" w:hAnsi="Times New Roman" w:cs="Times New Roman"/>
                <w:sz w:val="24"/>
                <w:szCs w:val="24"/>
              </w:rPr>
              <w:t xml:space="preserve"> </w:t>
            </w:r>
            <w:r w:rsidRPr="004F0169">
              <w:rPr>
                <w:rFonts w:ascii="Times New Roman" w:hAnsi="Times New Roman" w:cs="Times New Roman"/>
                <w:sz w:val="24"/>
                <w:szCs w:val="24"/>
              </w:rPr>
              <w:t>Final body weight, eviscerated weight and Carcass yield of broiler among different treatment groups at 28</w:t>
            </w:r>
            <w:r w:rsidRPr="004F0169">
              <w:rPr>
                <w:rFonts w:ascii="Times New Roman" w:hAnsi="Times New Roman" w:cs="Times New Roman"/>
                <w:sz w:val="24"/>
                <w:szCs w:val="24"/>
                <w:vertAlign w:val="superscript"/>
              </w:rPr>
              <w:t>th</w:t>
            </w:r>
            <w:r w:rsidRPr="004F0169">
              <w:rPr>
                <w:rFonts w:ascii="Times New Roman" w:hAnsi="Times New Roman" w:cs="Times New Roman"/>
                <w:sz w:val="24"/>
                <w:szCs w:val="24"/>
              </w:rPr>
              <w:t xml:space="preserve"> day of age</w:t>
            </w:r>
          </w:p>
        </w:tc>
        <w:tc>
          <w:tcPr>
            <w:tcW w:w="990" w:type="dxa"/>
          </w:tcPr>
          <w:p w:rsidR="006E3A3F" w:rsidRPr="00A4565C" w:rsidRDefault="006E3A3F" w:rsidP="00B26BBA">
            <w:pPr>
              <w:spacing w:line="360" w:lineRule="auto"/>
              <w:jc w:val="center"/>
              <w:rPr>
                <w:rFonts w:ascii="Times New Roman" w:hAnsi="Times New Roman" w:cs="Times New Roman"/>
              </w:rPr>
            </w:pPr>
            <w:r>
              <w:rPr>
                <w:rFonts w:ascii="Times New Roman" w:hAnsi="Times New Roman" w:cs="Times New Roman"/>
              </w:rPr>
              <w:t>36</w:t>
            </w:r>
          </w:p>
        </w:tc>
      </w:tr>
      <w:tr w:rsidR="006E3A3F" w:rsidRPr="00A4565C" w:rsidTr="00B26BBA">
        <w:tc>
          <w:tcPr>
            <w:tcW w:w="738" w:type="dxa"/>
          </w:tcPr>
          <w:p w:rsidR="006E3A3F" w:rsidRPr="00A4565C" w:rsidRDefault="006E3A3F" w:rsidP="00B26BBA">
            <w:pPr>
              <w:spacing w:line="360" w:lineRule="auto"/>
              <w:rPr>
                <w:rFonts w:ascii="Times New Roman" w:hAnsi="Times New Roman" w:cs="Times New Roman"/>
              </w:rPr>
            </w:pPr>
            <w:r>
              <w:rPr>
                <w:rFonts w:ascii="Times New Roman" w:hAnsi="Times New Roman" w:cs="Times New Roman"/>
              </w:rPr>
              <w:t>11</w:t>
            </w:r>
          </w:p>
        </w:tc>
        <w:tc>
          <w:tcPr>
            <w:tcW w:w="7110" w:type="dxa"/>
          </w:tcPr>
          <w:p w:rsidR="006E3A3F" w:rsidRPr="00743A2E" w:rsidRDefault="006E3A3F" w:rsidP="00B26BBA">
            <w:pPr>
              <w:spacing w:line="360" w:lineRule="auto"/>
              <w:rPr>
                <w:rFonts w:ascii="Times New Roman" w:hAnsi="Times New Roman" w:cs="Times New Roman"/>
                <w:sz w:val="24"/>
                <w:szCs w:val="24"/>
              </w:rPr>
            </w:pPr>
            <w:r w:rsidRPr="004F0169">
              <w:rPr>
                <w:rFonts w:ascii="Times New Roman" w:hAnsi="Times New Roman" w:cs="Times New Roman"/>
                <w:sz w:val="24"/>
                <w:szCs w:val="24"/>
              </w:rPr>
              <w:t>4.2.2 Weight of primal parts and internal edible offal of broiler among different treatment groups at 28</w:t>
            </w:r>
            <w:r w:rsidRPr="004F0169">
              <w:rPr>
                <w:rFonts w:ascii="Times New Roman" w:hAnsi="Times New Roman" w:cs="Times New Roman"/>
                <w:sz w:val="24"/>
                <w:szCs w:val="24"/>
                <w:vertAlign w:val="superscript"/>
              </w:rPr>
              <w:t>th</w:t>
            </w:r>
            <w:r w:rsidRPr="004F0169">
              <w:rPr>
                <w:rFonts w:ascii="Times New Roman" w:hAnsi="Times New Roman" w:cs="Times New Roman"/>
                <w:sz w:val="24"/>
                <w:szCs w:val="24"/>
              </w:rPr>
              <w:t xml:space="preserve"> days of age (gm/broiler)</w:t>
            </w:r>
          </w:p>
        </w:tc>
        <w:tc>
          <w:tcPr>
            <w:tcW w:w="990" w:type="dxa"/>
          </w:tcPr>
          <w:p w:rsidR="006E3A3F" w:rsidRDefault="006E3A3F" w:rsidP="00B26BBA">
            <w:pPr>
              <w:spacing w:line="360" w:lineRule="auto"/>
              <w:jc w:val="center"/>
              <w:rPr>
                <w:rFonts w:ascii="Times New Roman" w:hAnsi="Times New Roman" w:cs="Times New Roman"/>
              </w:rPr>
            </w:pPr>
            <w:r>
              <w:rPr>
                <w:rFonts w:ascii="Times New Roman" w:hAnsi="Times New Roman" w:cs="Times New Roman"/>
              </w:rPr>
              <w:t>37</w:t>
            </w:r>
          </w:p>
        </w:tc>
      </w:tr>
      <w:tr w:rsidR="006E3A3F" w:rsidRPr="00A4565C" w:rsidTr="00B26BBA">
        <w:trPr>
          <w:trHeight w:val="70"/>
        </w:trPr>
        <w:tc>
          <w:tcPr>
            <w:tcW w:w="738" w:type="dxa"/>
          </w:tcPr>
          <w:p w:rsidR="006E3A3F" w:rsidRPr="00A4565C" w:rsidRDefault="006E3A3F" w:rsidP="00B26BBA">
            <w:pPr>
              <w:spacing w:line="360" w:lineRule="auto"/>
              <w:rPr>
                <w:rFonts w:ascii="Times New Roman" w:hAnsi="Times New Roman" w:cs="Times New Roman"/>
              </w:rPr>
            </w:pPr>
            <w:r w:rsidRPr="00A4565C">
              <w:rPr>
                <w:rFonts w:ascii="Times New Roman" w:hAnsi="Times New Roman" w:cs="Times New Roman"/>
              </w:rPr>
              <w:t>1</w:t>
            </w:r>
            <w:r>
              <w:rPr>
                <w:rFonts w:ascii="Times New Roman" w:hAnsi="Times New Roman" w:cs="Times New Roman"/>
              </w:rPr>
              <w:t>1</w:t>
            </w:r>
          </w:p>
        </w:tc>
        <w:tc>
          <w:tcPr>
            <w:tcW w:w="7110" w:type="dxa"/>
          </w:tcPr>
          <w:p w:rsidR="006E3A3F" w:rsidRPr="00743A2E" w:rsidRDefault="006E3A3F" w:rsidP="00B26BBA">
            <w:pPr>
              <w:spacing w:after="0" w:line="36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4.3.1 </w:t>
            </w:r>
            <w:r w:rsidRPr="004F0169">
              <w:rPr>
                <w:rFonts w:ascii="Times New Roman" w:hAnsi="Times New Roman" w:cs="Times New Roman"/>
                <w:bCs/>
                <w:iCs/>
                <w:sz w:val="24"/>
                <w:szCs w:val="24"/>
              </w:rPr>
              <w:t>Cost of production and returns in different treatment</w:t>
            </w:r>
          </w:p>
        </w:tc>
        <w:tc>
          <w:tcPr>
            <w:tcW w:w="990" w:type="dxa"/>
          </w:tcPr>
          <w:p w:rsidR="006E3A3F" w:rsidRPr="00A4565C" w:rsidRDefault="006E3A3F" w:rsidP="00B26BBA">
            <w:pPr>
              <w:spacing w:line="360" w:lineRule="auto"/>
              <w:jc w:val="center"/>
              <w:rPr>
                <w:rFonts w:ascii="Times New Roman" w:hAnsi="Times New Roman" w:cs="Times New Roman"/>
              </w:rPr>
            </w:pPr>
            <w:r>
              <w:rPr>
                <w:rFonts w:ascii="Times New Roman" w:hAnsi="Times New Roman" w:cs="Times New Roman"/>
              </w:rPr>
              <w:t>38</w:t>
            </w:r>
          </w:p>
        </w:tc>
      </w:tr>
      <w:tr w:rsidR="006E3A3F" w:rsidRPr="00A4565C" w:rsidTr="00B26BBA">
        <w:trPr>
          <w:trHeight w:val="70"/>
        </w:trPr>
        <w:tc>
          <w:tcPr>
            <w:tcW w:w="738" w:type="dxa"/>
          </w:tcPr>
          <w:p w:rsidR="006E3A3F" w:rsidRPr="00A4565C" w:rsidRDefault="006E3A3F" w:rsidP="00B26BBA">
            <w:pPr>
              <w:spacing w:line="360" w:lineRule="auto"/>
              <w:rPr>
                <w:rFonts w:ascii="Times New Roman" w:hAnsi="Times New Roman" w:cs="Times New Roman"/>
              </w:rPr>
            </w:pPr>
            <w:r>
              <w:rPr>
                <w:rFonts w:ascii="Times New Roman" w:hAnsi="Times New Roman" w:cs="Times New Roman"/>
              </w:rPr>
              <w:t>12</w:t>
            </w:r>
          </w:p>
        </w:tc>
        <w:tc>
          <w:tcPr>
            <w:tcW w:w="7110" w:type="dxa"/>
          </w:tcPr>
          <w:p w:rsidR="006E3A3F" w:rsidRPr="00743A2E" w:rsidRDefault="006E3A3F" w:rsidP="00B26BBA">
            <w:pPr>
              <w:spacing w:line="360" w:lineRule="auto"/>
              <w:rPr>
                <w:rFonts w:ascii="Times New Roman" w:hAnsi="Times New Roman" w:cs="Times New Roman"/>
                <w:color w:val="000000" w:themeColor="text1"/>
                <w:sz w:val="24"/>
                <w:szCs w:val="24"/>
              </w:rPr>
            </w:pPr>
            <w:r w:rsidRPr="0010293C">
              <w:rPr>
                <w:rFonts w:ascii="Times New Roman" w:hAnsi="Times New Roman" w:cs="Times New Roman"/>
                <w:sz w:val="24"/>
                <w:szCs w:val="24"/>
              </w:rPr>
              <w:t>4.4 Effect of Probiotics on blood parameters of broilers</w:t>
            </w:r>
          </w:p>
        </w:tc>
        <w:tc>
          <w:tcPr>
            <w:tcW w:w="990" w:type="dxa"/>
          </w:tcPr>
          <w:p w:rsidR="006E3A3F" w:rsidRDefault="006E3A3F" w:rsidP="00B26BBA">
            <w:pPr>
              <w:spacing w:line="360" w:lineRule="auto"/>
              <w:jc w:val="center"/>
              <w:rPr>
                <w:rFonts w:ascii="Times New Roman" w:hAnsi="Times New Roman" w:cs="Times New Roman"/>
              </w:rPr>
            </w:pPr>
            <w:r>
              <w:rPr>
                <w:rFonts w:ascii="Times New Roman" w:hAnsi="Times New Roman" w:cs="Times New Roman"/>
              </w:rPr>
              <w:t>39</w:t>
            </w:r>
          </w:p>
        </w:tc>
      </w:tr>
    </w:tbl>
    <w:p w:rsidR="006E3A3F" w:rsidRDefault="006E3A3F" w:rsidP="006E3A3F">
      <w:pPr>
        <w:jc w:val="center"/>
      </w:pPr>
      <w:r>
        <w:rPr>
          <w:noProof/>
        </w:rPr>
        <w:pict>
          <v:shape id="_x0000_s1056" type="#_x0000_t32" style="position:absolute;left:0;text-align:left;margin-left:0;margin-top:2.6pt;width:440.25pt;height:0;z-index:251703808;mso-position-horizontal-relative:text;mso-position-vertical-relative:text" o:connectortype="straight"/>
        </w:pict>
      </w:r>
    </w:p>
    <w:p w:rsidR="006E3A3F" w:rsidRDefault="006E3A3F" w:rsidP="006E3A3F">
      <w:pPr>
        <w:jc w:val="center"/>
      </w:pPr>
    </w:p>
    <w:p w:rsidR="006E3A3F" w:rsidRDefault="006E3A3F" w:rsidP="006E3A3F">
      <w:pPr>
        <w:jc w:val="center"/>
      </w:pPr>
    </w:p>
    <w:p w:rsidR="006E3A3F" w:rsidRDefault="006E3A3F" w:rsidP="006E3A3F">
      <w:pPr>
        <w:jc w:val="center"/>
      </w:pPr>
    </w:p>
    <w:p w:rsidR="006E3A3F" w:rsidRDefault="006E3A3F" w:rsidP="006E3A3F">
      <w:pPr>
        <w:jc w:val="center"/>
      </w:pPr>
    </w:p>
    <w:p w:rsidR="006E3A3F" w:rsidRPr="00A4565C" w:rsidRDefault="006E3A3F" w:rsidP="006E3A3F">
      <w:pPr>
        <w:jc w:val="center"/>
        <w:rPr>
          <w:rFonts w:ascii="Times New Roman" w:hAnsi="Times New Roman" w:cs="Times New Roman"/>
          <w:b/>
          <w:sz w:val="28"/>
        </w:rPr>
      </w:pPr>
      <w:r w:rsidRPr="003C105A">
        <w:rPr>
          <w:noProof/>
        </w:rPr>
        <w:lastRenderedPageBreak/>
        <w:pict>
          <v:shape id="_x0000_s1054" type="#_x0000_t32" style="position:absolute;left:0;text-align:left;margin-left:.75pt;margin-top:27pt;width:440.25pt;height:0;z-index:251701760" o:connectortype="straight"/>
        </w:pict>
      </w:r>
      <w:r>
        <w:rPr>
          <w:rFonts w:ascii="Times New Roman" w:hAnsi="Times New Roman" w:cs="Times New Roman"/>
          <w:b/>
          <w:sz w:val="28"/>
        </w:rPr>
        <w:t>List of Figure</w:t>
      </w:r>
    </w:p>
    <w:p w:rsidR="006E3A3F" w:rsidRDefault="006E3A3F" w:rsidP="006E3A3F">
      <w:pPr>
        <w:tabs>
          <w:tab w:val="left" w:pos="180"/>
          <w:tab w:val="center" w:pos="4369"/>
          <w:tab w:val="left" w:pos="7005"/>
        </w:tabs>
      </w:pPr>
      <w:r>
        <w:t>SL.NO.</w:t>
      </w:r>
      <w:r>
        <w:tab/>
      </w:r>
      <w:r w:rsidRPr="003C105A">
        <w:rPr>
          <w:rFonts w:ascii="Times New Roman" w:hAnsi="Times New Roman" w:cs="Times New Roman"/>
          <w:b/>
          <w:noProof/>
          <w:sz w:val="28"/>
        </w:rPr>
        <w:pict>
          <v:shape id="_x0000_s1053" type="#_x0000_t32" style="position:absolute;margin-left:.75pt;margin-top:24pt;width:440.25pt;height:0;z-index:251700736;mso-position-horizontal-relative:text;mso-position-vertical-relative:text" o:connectortype="straight"/>
        </w:pict>
      </w:r>
      <w:r>
        <w:t>Name of the figure</w:t>
      </w:r>
      <w:r>
        <w:tab/>
        <w:t>Page 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3"/>
        <w:gridCol w:w="4627"/>
        <w:gridCol w:w="2683"/>
      </w:tblGrid>
      <w:tr w:rsidR="006E3A3F" w:rsidTr="00B26BBA">
        <w:tc>
          <w:tcPr>
            <w:tcW w:w="1244" w:type="dxa"/>
          </w:tcPr>
          <w:p w:rsidR="006E3A3F" w:rsidRPr="003259D2" w:rsidRDefault="006E3A3F" w:rsidP="00B26BBA">
            <w:pPr>
              <w:rPr>
                <w:rFonts w:ascii="Times New Roman" w:hAnsi="Times New Roman" w:cs="Times New Roman"/>
                <w:b/>
                <w:sz w:val="24"/>
                <w:szCs w:val="24"/>
              </w:rPr>
            </w:pPr>
            <w:r w:rsidRPr="003259D2">
              <w:rPr>
                <w:rFonts w:ascii="Times New Roman" w:hAnsi="Times New Roman" w:cs="Times New Roman"/>
                <w:b/>
                <w:sz w:val="24"/>
                <w:szCs w:val="24"/>
              </w:rPr>
              <w:t>1</w:t>
            </w:r>
          </w:p>
        </w:tc>
        <w:tc>
          <w:tcPr>
            <w:tcW w:w="4743" w:type="dxa"/>
          </w:tcPr>
          <w:p w:rsidR="006E3A3F" w:rsidRDefault="006E3A3F" w:rsidP="00B26BBA">
            <w:r w:rsidRPr="00F8254E">
              <w:rPr>
                <w:rFonts w:ascii="Times New Roman" w:hAnsi="Times New Roman" w:cs="Times New Roman"/>
                <w:sz w:val="24"/>
                <w:szCs w:val="24"/>
              </w:rPr>
              <w:t>Figure 1: Preparation of feed</w:t>
            </w:r>
          </w:p>
        </w:tc>
        <w:tc>
          <w:tcPr>
            <w:tcW w:w="2761" w:type="dxa"/>
          </w:tcPr>
          <w:p w:rsidR="006E3A3F" w:rsidRPr="00205DA1" w:rsidRDefault="006E3A3F" w:rsidP="00B26BBA">
            <w:pPr>
              <w:jc w:val="center"/>
              <w:rPr>
                <w:rFonts w:ascii="Times New Roman" w:hAnsi="Times New Roman" w:cs="Times New Roman"/>
                <w:sz w:val="24"/>
                <w:szCs w:val="24"/>
              </w:rPr>
            </w:pPr>
            <w:r w:rsidRPr="00205DA1">
              <w:rPr>
                <w:rFonts w:ascii="Times New Roman" w:hAnsi="Times New Roman" w:cs="Times New Roman"/>
                <w:sz w:val="24"/>
                <w:szCs w:val="24"/>
              </w:rPr>
              <w:t>3</w:t>
            </w:r>
            <w:r>
              <w:rPr>
                <w:rFonts w:ascii="Times New Roman" w:hAnsi="Times New Roman" w:cs="Times New Roman"/>
                <w:sz w:val="24"/>
                <w:szCs w:val="24"/>
              </w:rPr>
              <w:t>1</w:t>
            </w:r>
          </w:p>
        </w:tc>
      </w:tr>
      <w:tr w:rsidR="006E3A3F" w:rsidTr="00B26BBA">
        <w:tc>
          <w:tcPr>
            <w:tcW w:w="1244" w:type="dxa"/>
          </w:tcPr>
          <w:p w:rsidR="006E3A3F" w:rsidRPr="003259D2" w:rsidRDefault="006E3A3F" w:rsidP="00B26BBA">
            <w:pPr>
              <w:rPr>
                <w:rFonts w:ascii="Times New Roman" w:hAnsi="Times New Roman" w:cs="Times New Roman"/>
                <w:b/>
                <w:sz w:val="24"/>
                <w:szCs w:val="24"/>
              </w:rPr>
            </w:pPr>
            <w:r>
              <w:rPr>
                <w:rFonts w:ascii="Times New Roman" w:hAnsi="Times New Roman" w:cs="Times New Roman"/>
                <w:b/>
                <w:sz w:val="24"/>
                <w:szCs w:val="24"/>
              </w:rPr>
              <w:t>2</w:t>
            </w:r>
          </w:p>
        </w:tc>
        <w:tc>
          <w:tcPr>
            <w:tcW w:w="4743" w:type="dxa"/>
          </w:tcPr>
          <w:p w:rsidR="006E3A3F" w:rsidRDefault="006E3A3F" w:rsidP="00B26BBA">
            <w:r w:rsidRPr="00F8254E">
              <w:rPr>
                <w:rFonts w:ascii="Times New Roman" w:hAnsi="Times New Roman" w:cs="Times New Roman"/>
                <w:sz w:val="24"/>
                <w:szCs w:val="24"/>
              </w:rPr>
              <w:t>Figure 5: Box brooding of DOC</w:t>
            </w:r>
          </w:p>
        </w:tc>
        <w:tc>
          <w:tcPr>
            <w:tcW w:w="2761" w:type="dxa"/>
          </w:tcPr>
          <w:p w:rsidR="006E3A3F" w:rsidRPr="00205DA1" w:rsidRDefault="006E3A3F" w:rsidP="00B26BBA">
            <w:pPr>
              <w:jc w:val="center"/>
              <w:rPr>
                <w:rFonts w:ascii="Times New Roman" w:hAnsi="Times New Roman" w:cs="Times New Roman"/>
                <w:sz w:val="24"/>
                <w:szCs w:val="24"/>
              </w:rPr>
            </w:pPr>
            <w:r w:rsidRPr="00205DA1">
              <w:rPr>
                <w:rFonts w:ascii="Times New Roman" w:hAnsi="Times New Roman" w:cs="Times New Roman"/>
                <w:sz w:val="24"/>
                <w:szCs w:val="24"/>
              </w:rPr>
              <w:t>3</w:t>
            </w:r>
            <w:r>
              <w:rPr>
                <w:rFonts w:ascii="Times New Roman" w:hAnsi="Times New Roman" w:cs="Times New Roman"/>
                <w:sz w:val="24"/>
                <w:szCs w:val="24"/>
              </w:rPr>
              <w:t>1</w:t>
            </w:r>
          </w:p>
        </w:tc>
      </w:tr>
      <w:tr w:rsidR="006E3A3F" w:rsidTr="00B26BBA">
        <w:trPr>
          <w:trHeight w:val="660"/>
        </w:trPr>
        <w:tc>
          <w:tcPr>
            <w:tcW w:w="1244" w:type="dxa"/>
          </w:tcPr>
          <w:p w:rsidR="006E3A3F" w:rsidRPr="003259D2" w:rsidRDefault="006E3A3F" w:rsidP="00B26BBA">
            <w:pPr>
              <w:rPr>
                <w:rFonts w:ascii="Times New Roman" w:hAnsi="Times New Roman" w:cs="Times New Roman"/>
                <w:b/>
                <w:sz w:val="24"/>
                <w:szCs w:val="24"/>
              </w:rPr>
            </w:pPr>
            <w:r>
              <w:rPr>
                <w:rFonts w:ascii="Times New Roman" w:hAnsi="Times New Roman" w:cs="Times New Roman"/>
                <w:b/>
                <w:sz w:val="24"/>
                <w:szCs w:val="24"/>
              </w:rPr>
              <w:t>3</w:t>
            </w:r>
          </w:p>
        </w:tc>
        <w:tc>
          <w:tcPr>
            <w:tcW w:w="4743" w:type="dxa"/>
          </w:tcPr>
          <w:p w:rsidR="006E3A3F" w:rsidRDefault="006E3A3F" w:rsidP="00B26BBA">
            <w:pPr>
              <w:tabs>
                <w:tab w:val="left" w:pos="5160"/>
              </w:tabs>
              <w:spacing w:line="360" w:lineRule="auto"/>
            </w:pPr>
            <w:r w:rsidRPr="00F8254E">
              <w:rPr>
                <w:rFonts w:ascii="Times New Roman" w:hAnsi="Times New Roman" w:cs="Times New Roman"/>
                <w:sz w:val="24"/>
                <w:szCs w:val="24"/>
              </w:rPr>
              <w:t>Figure 6: Broilers in cage</w:t>
            </w:r>
          </w:p>
        </w:tc>
        <w:tc>
          <w:tcPr>
            <w:tcW w:w="2761" w:type="dxa"/>
          </w:tcPr>
          <w:p w:rsidR="006E3A3F" w:rsidRPr="00205DA1" w:rsidRDefault="006E3A3F" w:rsidP="00B26BBA">
            <w:pPr>
              <w:jc w:val="center"/>
              <w:rPr>
                <w:rFonts w:ascii="Times New Roman" w:hAnsi="Times New Roman" w:cs="Times New Roman"/>
                <w:sz w:val="24"/>
                <w:szCs w:val="24"/>
              </w:rPr>
            </w:pPr>
            <w:r w:rsidRPr="00205DA1">
              <w:rPr>
                <w:rFonts w:ascii="Times New Roman" w:hAnsi="Times New Roman" w:cs="Times New Roman"/>
                <w:sz w:val="24"/>
                <w:szCs w:val="24"/>
              </w:rPr>
              <w:t>3</w:t>
            </w:r>
            <w:r>
              <w:rPr>
                <w:rFonts w:ascii="Times New Roman" w:hAnsi="Times New Roman" w:cs="Times New Roman"/>
                <w:sz w:val="24"/>
                <w:szCs w:val="24"/>
              </w:rPr>
              <w:t>1</w:t>
            </w:r>
          </w:p>
        </w:tc>
      </w:tr>
      <w:tr w:rsidR="006E3A3F" w:rsidTr="00B26BBA">
        <w:tblPrEx>
          <w:tblLook w:val="0000"/>
        </w:tblPrEx>
        <w:trPr>
          <w:trHeight w:val="360"/>
        </w:trPr>
        <w:tc>
          <w:tcPr>
            <w:tcW w:w="1244" w:type="dxa"/>
          </w:tcPr>
          <w:p w:rsidR="006E3A3F" w:rsidRPr="003259D2" w:rsidRDefault="006E3A3F" w:rsidP="00B26BBA">
            <w:pPr>
              <w:rPr>
                <w:rFonts w:ascii="Times New Roman" w:hAnsi="Times New Roman" w:cs="Times New Roman"/>
                <w:b/>
                <w:sz w:val="24"/>
                <w:szCs w:val="24"/>
              </w:rPr>
            </w:pPr>
            <w:r>
              <w:rPr>
                <w:rFonts w:ascii="Times New Roman" w:hAnsi="Times New Roman" w:cs="Times New Roman"/>
                <w:b/>
                <w:sz w:val="24"/>
                <w:szCs w:val="24"/>
              </w:rPr>
              <w:t>4</w:t>
            </w:r>
          </w:p>
        </w:tc>
        <w:tc>
          <w:tcPr>
            <w:tcW w:w="4743" w:type="dxa"/>
          </w:tcPr>
          <w:p w:rsidR="006E3A3F" w:rsidRDefault="006E3A3F" w:rsidP="00B26BBA">
            <w:r w:rsidRPr="00F8254E">
              <w:rPr>
                <w:rFonts w:ascii="Times New Roman" w:hAnsi="Times New Roman" w:cs="Times New Roman"/>
                <w:sz w:val="24"/>
                <w:szCs w:val="24"/>
              </w:rPr>
              <w:t>Figure 8 : Collected blood sample</w:t>
            </w:r>
          </w:p>
        </w:tc>
        <w:tc>
          <w:tcPr>
            <w:tcW w:w="2761" w:type="dxa"/>
          </w:tcPr>
          <w:p w:rsidR="006E3A3F" w:rsidRPr="00205DA1" w:rsidRDefault="006E3A3F" w:rsidP="00B26BBA">
            <w:pPr>
              <w:jc w:val="center"/>
              <w:rPr>
                <w:rFonts w:ascii="Times New Roman" w:hAnsi="Times New Roman" w:cs="Times New Roman"/>
                <w:sz w:val="24"/>
                <w:szCs w:val="24"/>
              </w:rPr>
            </w:pPr>
            <w:r w:rsidRPr="00205DA1">
              <w:rPr>
                <w:rFonts w:ascii="Times New Roman" w:hAnsi="Times New Roman" w:cs="Times New Roman"/>
                <w:sz w:val="24"/>
                <w:szCs w:val="24"/>
              </w:rPr>
              <w:t>3</w:t>
            </w:r>
            <w:r>
              <w:rPr>
                <w:rFonts w:ascii="Times New Roman" w:hAnsi="Times New Roman" w:cs="Times New Roman"/>
                <w:sz w:val="24"/>
                <w:szCs w:val="24"/>
              </w:rPr>
              <w:t>1</w:t>
            </w:r>
          </w:p>
        </w:tc>
      </w:tr>
      <w:tr w:rsidR="006E3A3F" w:rsidTr="00B26BBA">
        <w:tblPrEx>
          <w:tblLook w:val="0000"/>
        </w:tblPrEx>
        <w:trPr>
          <w:trHeight w:val="495"/>
        </w:trPr>
        <w:tc>
          <w:tcPr>
            <w:tcW w:w="1244" w:type="dxa"/>
          </w:tcPr>
          <w:p w:rsidR="006E3A3F" w:rsidRPr="003259D2" w:rsidRDefault="006E3A3F" w:rsidP="00B26BBA">
            <w:pPr>
              <w:rPr>
                <w:rFonts w:ascii="Times New Roman" w:hAnsi="Times New Roman" w:cs="Times New Roman"/>
                <w:b/>
                <w:sz w:val="24"/>
                <w:szCs w:val="24"/>
              </w:rPr>
            </w:pPr>
            <w:r w:rsidRPr="003C105A">
              <w:rPr>
                <w:noProof/>
              </w:rPr>
              <w:pict>
                <v:shape id="_x0000_s1057" type="#_x0000_t32" style="position:absolute;margin-left:-3pt;margin-top:34.2pt;width:440.25pt;height:0;z-index:251704832;mso-position-horizontal-relative:text;mso-position-vertical-relative:text" o:connectortype="straight"/>
              </w:pict>
            </w:r>
            <w:r>
              <w:rPr>
                <w:rFonts w:ascii="Times New Roman" w:hAnsi="Times New Roman" w:cs="Times New Roman"/>
                <w:b/>
                <w:sz w:val="24"/>
                <w:szCs w:val="24"/>
              </w:rPr>
              <w:t>5</w:t>
            </w:r>
          </w:p>
        </w:tc>
        <w:tc>
          <w:tcPr>
            <w:tcW w:w="4743" w:type="dxa"/>
          </w:tcPr>
          <w:p w:rsidR="006E3A3F" w:rsidRPr="00684EC1" w:rsidRDefault="006E3A3F" w:rsidP="00B26BBA">
            <w:pPr>
              <w:spacing w:line="360" w:lineRule="auto"/>
              <w:rPr>
                <w:rFonts w:ascii="Times New Roman" w:hAnsi="Times New Roman" w:cs="Times New Roman"/>
                <w:sz w:val="24"/>
                <w:szCs w:val="24"/>
              </w:rPr>
            </w:pPr>
            <w:r w:rsidRPr="00F8254E">
              <w:rPr>
                <w:rFonts w:ascii="Times New Roman" w:hAnsi="Times New Roman" w:cs="Times New Roman"/>
                <w:sz w:val="24"/>
                <w:szCs w:val="24"/>
              </w:rPr>
              <w:t>Figure 9: Weighing of</w:t>
            </w:r>
            <w:r>
              <w:rPr>
                <w:rFonts w:ascii="Times New Roman" w:hAnsi="Times New Roman" w:cs="Times New Roman"/>
                <w:sz w:val="24"/>
                <w:szCs w:val="24"/>
              </w:rPr>
              <w:t xml:space="preserve"> broiler</w:t>
            </w:r>
          </w:p>
        </w:tc>
        <w:tc>
          <w:tcPr>
            <w:tcW w:w="2761" w:type="dxa"/>
          </w:tcPr>
          <w:p w:rsidR="006E3A3F" w:rsidRPr="00205DA1" w:rsidRDefault="006E3A3F" w:rsidP="00B26BBA">
            <w:pPr>
              <w:jc w:val="center"/>
              <w:rPr>
                <w:rFonts w:ascii="Times New Roman" w:hAnsi="Times New Roman" w:cs="Times New Roman"/>
                <w:sz w:val="24"/>
                <w:szCs w:val="24"/>
              </w:rPr>
            </w:pPr>
            <w:r w:rsidRPr="00205DA1">
              <w:rPr>
                <w:rFonts w:ascii="Times New Roman" w:hAnsi="Times New Roman" w:cs="Times New Roman"/>
                <w:sz w:val="24"/>
                <w:szCs w:val="24"/>
              </w:rPr>
              <w:t>3</w:t>
            </w:r>
            <w:r>
              <w:rPr>
                <w:rFonts w:ascii="Times New Roman" w:hAnsi="Times New Roman" w:cs="Times New Roman"/>
                <w:sz w:val="24"/>
                <w:szCs w:val="24"/>
              </w:rPr>
              <w:t>1</w:t>
            </w:r>
          </w:p>
        </w:tc>
      </w:tr>
    </w:tbl>
    <w:p w:rsidR="006E3A3F" w:rsidRDefault="006E3A3F" w:rsidP="006E3A3F"/>
    <w:p w:rsidR="006E3A3F" w:rsidRDefault="006E3A3F" w:rsidP="006E3A3F"/>
    <w:p w:rsidR="006E3A3F" w:rsidRDefault="006E3A3F" w:rsidP="006E3A3F"/>
    <w:p w:rsidR="006E3A3F" w:rsidRDefault="006E3A3F" w:rsidP="006E3A3F"/>
    <w:p w:rsidR="006E3A3F" w:rsidRDefault="006E3A3F" w:rsidP="006E3A3F">
      <w:pPr>
        <w:spacing w:after="0" w:line="240" w:lineRule="auto"/>
        <w:jc w:val="center"/>
      </w:pPr>
    </w:p>
    <w:p w:rsidR="006E3A3F" w:rsidRDefault="006E3A3F" w:rsidP="006E3A3F">
      <w:pPr>
        <w:spacing w:after="0" w:line="240" w:lineRule="auto"/>
        <w:jc w:val="center"/>
      </w:pPr>
    </w:p>
    <w:p w:rsidR="006E3A3F" w:rsidRDefault="006E3A3F" w:rsidP="006E3A3F">
      <w:pPr>
        <w:spacing w:after="0" w:line="240" w:lineRule="auto"/>
        <w:jc w:val="center"/>
      </w:pPr>
    </w:p>
    <w:p w:rsidR="006E3A3F" w:rsidRDefault="006E3A3F" w:rsidP="006E3A3F">
      <w:pPr>
        <w:spacing w:after="0" w:line="240" w:lineRule="auto"/>
        <w:jc w:val="center"/>
      </w:pPr>
    </w:p>
    <w:p w:rsidR="006E3A3F" w:rsidRDefault="006E3A3F" w:rsidP="006E3A3F">
      <w:pPr>
        <w:spacing w:after="0" w:line="240" w:lineRule="auto"/>
        <w:jc w:val="center"/>
      </w:pPr>
    </w:p>
    <w:p w:rsidR="006E3A3F" w:rsidRDefault="006E3A3F" w:rsidP="006E3A3F">
      <w:pPr>
        <w:spacing w:after="0" w:line="240" w:lineRule="auto"/>
        <w:jc w:val="center"/>
      </w:pPr>
    </w:p>
    <w:p w:rsidR="006E3A3F" w:rsidRDefault="006E3A3F" w:rsidP="006E3A3F">
      <w:pPr>
        <w:spacing w:after="0" w:line="240" w:lineRule="auto"/>
        <w:jc w:val="center"/>
      </w:pPr>
    </w:p>
    <w:p w:rsidR="006E3A3F" w:rsidRDefault="006E3A3F" w:rsidP="006E3A3F">
      <w:pPr>
        <w:spacing w:after="0" w:line="240" w:lineRule="auto"/>
        <w:jc w:val="center"/>
      </w:pPr>
    </w:p>
    <w:p w:rsidR="006E3A3F" w:rsidRDefault="006E3A3F" w:rsidP="006E3A3F">
      <w:pPr>
        <w:spacing w:after="0" w:line="240" w:lineRule="auto"/>
        <w:jc w:val="center"/>
      </w:pPr>
    </w:p>
    <w:p w:rsidR="006E3A3F" w:rsidRDefault="006E3A3F" w:rsidP="006E3A3F">
      <w:pPr>
        <w:spacing w:after="0" w:line="240" w:lineRule="auto"/>
        <w:jc w:val="center"/>
      </w:pPr>
    </w:p>
    <w:p w:rsidR="006E3A3F" w:rsidRDefault="006E3A3F" w:rsidP="006E3A3F">
      <w:pPr>
        <w:spacing w:after="0" w:line="240" w:lineRule="auto"/>
        <w:jc w:val="center"/>
      </w:pPr>
    </w:p>
    <w:p w:rsidR="006E3A3F" w:rsidRDefault="006E3A3F" w:rsidP="006E3A3F">
      <w:pPr>
        <w:spacing w:after="0" w:line="240" w:lineRule="auto"/>
        <w:jc w:val="center"/>
      </w:pPr>
    </w:p>
    <w:p w:rsidR="006E3A3F" w:rsidRDefault="006E3A3F" w:rsidP="006E3A3F">
      <w:pPr>
        <w:spacing w:after="0" w:line="240" w:lineRule="auto"/>
        <w:jc w:val="center"/>
      </w:pPr>
    </w:p>
    <w:p w:rsidR="006E3A3F" w:rsidRDefault="006E3A3F" w:rsidP="006E3A3F">
      <w:pPr>
        <w:spacing w:after="0" w:line="240" w:lineRule="auto"/>
        <w:jc w:val="center"/>
      </w:pPr>
    </w:p>
    <w:p w:rsidR="006E3A3F" w:rsidRDefault="006E3A3F" w:rsidP="006E3A3F">
      <w:pPr>
        <w:spacing w:after="0" w:line="240" w:lineRule="auto"/>
        <w:jc w:val="center"/>
      </w:pPr>
    </w:p>
    <w:p w:rsidR="006E3A3F" w:rsidRDefault="006E3A3F" w:rsidP="006E3A3F">
      <w:pPr>
        <w:spacing w:after="0" w:line="240" w:lineRule="auto"/>
        <w:jc w:val="center"/>
      </w:pPr>
    </w:p>
    <w:p w:rsidR="006E3A3F" w:rsidRDefault="006E3A3F" w:rsidP="006E3A3F">
      <w:pPr>
        <w:spacing w:after="0" w:line="240" w:lineRule="auto"/>
        <w:jc w:val="center"/>
      </w:pPr>
    </w:p>
    <w:p w:rsidR="006E3A3F" w:rsidRDefault="006E3A3F" w:rsidP="006E3A3F">
      <w:pPr>
        <w:spacing w:after="0" w:line="240" w:lineRule="auto"/>
        <w:jc w:val="center"/>
      </w:pPr>
    </w:p>
    <w:p w:rsidR="006E3A3F" w:rsidRDefault="006E3A3F" w:rsidP="006E3A3F">
      <w:pPr>
        <w:spacing w:after="0" w:line="240" w:lineRule="auto"/>
        <w:jc w:val="center"/>
      </w:pPr>
    </w:p>
    <w:p w:rsidR="006E3A3F" w:rsidRDefault="006E3A3F" w:rsidP="006E3A3F">
      <w:pPr>
        <w:spacing w:after="0" w:line="240" w:lineRule="auto"/>
        <w:jc w:val="center"/>
      </w:pPr>
    </w:p>
    <w:p w:rsidR="006E3A3F" w:rsidRDefault="006E3A3F" w:rsidP="006E3A3F">
      <w:pPr>
        <w:spacing w:after="0" w:line="240" w:lineRule="auto"/>
        <w:jc w:val="center"/>
      </w:pPr>
    </w:p>
    <w:p w:rsidR="006E3A3F" w:rsidRDefault="006E3A3F" w:rsidP="006E3A3F">
      <w:pPr>
        <w:spacing w:after="0" w:line="240" w:lineRule="auto"/>
        <w:jc w:val="center"/>
      </w:pPr>
    </w:p>
    <w:p w:rsidR="006E3A3F" w:rsidRDefault="006E3A3F" w:rsidP="006E3A3F">
      <w:pPr>
        <w:spacing w:after="0" w:line="240" w:lineRule="auto"/>
        <w:jc w:val="center"/>
      </w:pPr>
    </w:p>
    <w:p w:rsidR="006E3A3F" w:rsidRDefault="006E3A3F" w:rsidP="006E3A3F">
      <w:pPr>
        <w:spacing w:after="0" w:line="240" w:lineRule="auto"/>
        <w:jc w:val="center"/>
      </w:pPr>
    </w:p>
    <w:p w:rsidR="006E3A3F" w:rsidRDefault="006E3A3F" w:rsidP="006E3A3F">
      <w:pPr>
        <w:spacing w:after="0" w:line="240" w:lineRule="auto"/>
        <w:jc w:val="center"/>
      </w:pPr>
    </w:p>
    <w:p w:rsidR="006E3A3F" w:rsidRDefault="006E3A3F" w:rsidP="006E3A3F">
      <w:pPr>
        <w:spacing w:after="0" w:line="240" w:lineRule="auto"/>
        <w:jc w:val="center"/>
      </w:pPr>
    </w:p>
    <w:p w:rsidR="006E3A3F" w:rsidRDefault="006E3A3F" w:rsidP="006E3A3F">
      <w:pPr>
        <w:spacing w:after="0" w:line="240" w:lineRule="auto"/>
        <w:jc w:val="center"/>
      </w:pPr>
    </w:p>
    <w:p w:rsidR="006E3A3F" w:rsidRDefault="006E3A3F" w:rsidP="006E3A3F">
      <w:pPr>
        <w:spacing w:after="0" w:line="240" w:lineRule="auto"/>
        <w:jc w:val="center"/>
      </w:pPr>
    </w:p>
    <w:p w:rsidR="006E3A3F" w:rsidRDefault="006E3A3F" w:rsidP="006E3A3F">
      <w:pPr>
        <w:spacing w:after="0" w:line="240" w:lineRule="auto"/>
        <w:jc w:val="center"/>
      </w:pPr>
    </w:p>
    <w:p w:rsidR="006E3A3F" w:rsidRPr="00E42BB4" w:rsidRDefault="006E3A3F" w:rsidP="006E3A3F">
      <w:pPr>
        <w:jc w:val="center"/>
        <w:rPr>
          <w:b/>
          <w:sz w:val="28"/>
        </w:rPr>
      </w:pPr>
      <w:r w:rsidRPr="00E42BB4">
        <w:rPr>
          <w:b/>
          <w:sz w:val="28"/>
        </w:rPr>
        <w:lastRenderedPageBreak/>
        <w:t>List of abbreviation</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4"/>
        <w:gridCol w:w="4291"/>
      </w:tblGrid>
      <w:tr w:rsidR="006E3A3F" w:rsidRPr="00E42BB4" w:rsidTr="00B26BBA">
        <w:tc>
          <w:tcPr>
            <w:tcW w:w="4140" w:type="dxa"/>
          </w:tcPr>
          <w:p w:rsidR="006E3A3F" w:rsidRPr="00B3575E" w:rsidRDefault="006E3A3F" w:rsidP="00B26BBA">
            <w:pPr>
              <w:jc w:val="center"/>
              <w:rPr>
                <w:rFonts w:ascii="Times New Roman" w:hAnsi="Times New Roman" w:cs="Times New Roman"/>
                <w:b/>
                <w:sz w:val="24"/>
                <w:szCs w:val="24"/>
              </w:rPr>
            </w:pPr>
            <w:r w:rsidRPr="003C105A">
              <w:rPr>
                <w:b/>
                <w:noProof/>
                <w:sz w:val="28"/>
              </w:rPr>
              <w:pict>
                <v:shape id="_x0000_s1055" type="#_x0000_t32" style="position:absolute;left:0;text-align:left;margin-left:-12.75pt;margin-top:20.6pt;width:440.25pt;height:0;z-index:251702784" o:connectortype="straight"/>
              </w:pict>
            </w:r>
            <w:r w:rsidRPr="003C105A">
              <w:rPr>
                <w:b/>
                <w:noProof/>
                <w:sz w:val="28"/>
              </w:rPr>
              <w:pict>
                <v:shape id="_x0000_s1059" type="#_x0000_t32" style="position:absolute;left:0;text-align:left;margin-left:-12.75pt;margin-top:.35pt;width:440.25pt;height:0;z-index:251706880" o:connectortype="straight"/>
              </w:pict>
            </w:r>
            <w:r w:rsidRPr="00B3575E">
              <w:rPr>
                <w:rFonts w:ascii="Times New Roman" w:hAnsi="Times New Roman" w:cs="Times New Roman"/>
                <w:b/>
                <w:sz w:val="24"/>
                <w:szCs w:val="24"/>
              </w:rPr>
              <w:t xml:space="preserve">Abbreviation </w:t>
            </w:r>
          </w:p>
        </w:tc>
        <w:tc>
          <w:tcPr>
            <w:tcW w:w="4410" w:type="dxa"/>
          </w:tcPr>
          <w:p w:rsidR="006E3A3F" w:rsidRPr="00B3575E" w:rsidRDefault="006E3A3F" w:rsidP="00B26BBA">
            <w:pPr>
              <w:jc w:val="center"/>
              <w:rPr>
                <w:rFonts w:ascii="Times New Roman" w:hAnsi="Times New Roman" w:cs="Times New Roman"/>
                <w:b/>
                <w:sz w:val="24"/>
                <w:szCs w:val="24"/>
              </w:rPr>
            </w:pPr>
            <w:r w:rsidRPr="00B3575E">
              <w:rPr>
                <w:rFonts w:ascii="Times New Roman" w:hAnsi="Times New Roman" w:cs="Times New Roman"/>
                <w:b/>
                <w:sz w:val="24"/>
                <w:szCs w:val="24"/>
              </w:rPr>
              <w:t>Elaboration</w:t>
            </w:r>
          </w:p>
        </w:tc>
      </w:tr>
      <w:tr w:rsidR="006E3A3F" w:rsidRPr="00E42BB4" w:rsidTr="00B26BBA">
        <w:tc>
          <w:tcPr>
            <w:tcW w:w="4140" w:type="dxa"/>
          </w:tcPr>
          <w:p w:rsidR="006E3A3F" w:rsidRPr="00E42BB4" w:rsidRDefault="006E3A3F" w:rsidP="00B26BBA">
            <w:pPr>
              <w:jc w:val="center"/>
              <w:rPr>
                <w:rFonts w:ascii="Times New Roman" w:hAnsi="Times New Roman" w:cs="Times New Roman"/>
                <w:sz w:val="24"/>
                <w:szCs w:val="24"/>
              </w:rPr>
            </w:pPr>
            <w:r w:rsidRPr="00E42BB4">
              <w:rPr>
                <w:rFonts w:ascii="Times New Roman" w:hAnsi="Times New Roman" w:cs="Times New Roman"/>
                <w:sz w:val="24"/>
                <w:szCs w:val="24"/>
                <w:vertAlign w:val="superscript"/>
              </w:rPr>
              <w:t>o</w:t>
            </w:r>
            <w:r w:rsidRPr="00E42BB4">
              <w:rPr>
                <w:rFonts w:ascii="Times New Roman" w:hAnsi="Times New Roman" w:cs="Times New Roman"/>
                <w:sz w:val="24"/>
                <w:szCs w:val="24"/>
              </w:rPr>
              <w:t>F</w:t>
            </w:r>
          </w:p>
        </w:tc>
        <w:tc>
          <w:tcPr>
            <w:tcW w:w="4410" w:type="dxa"/>
          </w:tcPr>
          <w:p w:rsidR="006E3A3F" w:rsidRPr="00E42BB4" w:rsidRDefault="006E3A3F" w:rsidP="00B26BBA">
            <w:pPr>
              <w:jc w:val="center"/>
              <w:rPr>
                <w:rFonts w:ascii="Times New Roman" w:hAnsi="Times New Roman" w:cs="Times New Roman"/>
                <w:sz w:val="24"/>
                <w:szCs w:val="24"/>
              </w:rPr>
            </w:pPr>
            <w:r w:rsidRPr="00E42BB4">
              <w:rPr>
                <w:rFonts w:ascii="Times New Roman" w:hAnsi="Times New Roman" w:cs="Times New Roman"/>
                <w:sz w:val="24"/>
                <w:szCs w:val="24"/>
              </w:rPr>
              <w:t>Degree Fahrenheit</w:t>
            </w:r>
          </w:p>
        </w:tc>
      </w:tr>
      <w:tr w:rsidR="006E3A3F" w:rsidRPr="00E42BB4" w:rsidTr="00B26BBA">
        <w:tc>
          <w:tcPr>
            <w:tcW w:w="4140" w:type="dxa"/>
          </w:tcPr>
          <w:p w:rsidR="006E3A3F" w:rsidRPr="00E42BB4" w:rsidRDefault="006E3A3F" w:rsidP="00B26BBA">
            <w:pPr>
              <w:jc w:val="center"/>
              <w:rPr>
                <w:rFonts w:ascii="Times New Roman" w:hAnsi="Times New Roman" w:cs="Times New Roman"/>
                <w:sz w:val="24"/>
                <w:szCs w:val="24"/>
              </w:rPr>
            </w:pPr>
            <w:r w:rsidRPr="00E42BB4">
              <w:rPr>
                <w:rFonts w:ascii="Times New Roman" w:hAnsi="Times New Roman" w:cs="Times New Roman"/>
                <w:sz w:val="24"/>
                <w:szCs w:val="24"/>
              </w:rPr>
              <w:t>et al.</w:t>
            </w:r>
          </w:p>
        </w:tc>
        <w:tc>
          <w:tcPr>
            <w:tcW w:w="4410" w:type="dxa"/>
          </w:tcPr>
          <w:p w:rsidR="006E3A3F" w:rsidRPr="00E42BB4" w:rsidRDefault="006E3A3F" w:rsidP="00B26BBA">
            <w:pPr>
              <w:jc w:val="center"/>
              <w:rPr>
                <w:rFonts w:ascii="Times New Roman" w:hAnsi="Times New Roman" w:cs="Times New Roman"/>
                <w:sz w:val="24"/>
                <w:szCs w:val="24"/>
              </w:rPr>
            </w:pPr>
            <w:r w:rsidRPr="00E42BB4">
              <w:rPr>
                <w:rFonts w:ascii="Times New Roman" w:hAnsi="Times New Roman" w:cs="Times New Roman"/>
                <w:sz w:val="24"/>
                <w:szCs w:val="24"/>
              </w:rPr>
              <w:t>And his associates</w:t>
            </w:r>
          </w:p>
        </w:tc>
      </w:tr>
      <w:tr w:rsidR="006E3A3F" w:rsidRPr="00E42BB4" w:rsidTr="00B26BBA">
        <w:tc>
          <w:tcPr>
            <w:tcW w:w="4140" w:type="dxa"/>
          </w:tcPr>
          <w:p w:rsidR="006E3A3F" w:rsidRPr="00E42BB4" w:rsidRDefault="006E3A3F" w:rsidP="00B26BBA">
            <w:pPr>
              <w:jc w:val="center"/>
              <w:rPr>
                <w:rFonts w:ascii="Times New Roman" w:hAnsi="Times New Roman" w:cs="Times New Roman"/>
                <w:sz w:val="24"/>
                <w:szCs w:val="24"/>
              </w:rPr>
            </w:pPr>
            <w:r w:rsidRPr="00E42BB4">
              <w:rPr>
                <w:rFonts w:ascii="Times New Roman" w:hAnsi="Times New Roman" w:cs="Times New Roman"/>
                <w:sz w:val="24"/>
                <w:szCs w:val="24"/>
              </w:rPr>
              <w:t>Etc.</w:t>
            </w:r>
          </w:p>
        </w:tc>
        <w:tc>
          <w:tcPr>
            <w:tcW w:w="4410" w:type="dxa"/>
          </w:tcPr>
          <w:p w:rsidR="006E3A3F" w:rsidRPr="00E42BB4" w:rsidRDefault="006E3A3F" w:rsidP="00B26BBA">
            <w:pPr>
              <w:jc w:val="center"/>
              <w:rPr>
                <w:rFonts w:ascii="Times New Roman" w:hAnsi="Times New Roman" w:cs="Times New Roman"/>
                <w:sz w:val="24"/>
                <w:szCs w:val="24"/>
              </w:rPr>
            </w:pPr>
            <w:r w:rsidRPr="00E42BB4">
              <w:rPr>
                <w:rFonts w:ascii="Times New Roman" w:hAnsi="Times New Roman" w:cs="Times New Roman"/>
                <w:sz w:val="24"/>
                <w:szCs w:val="24"/>
              </w:rPr>
              <w:t>Et cetera</w:t>
            </w:r>
          </w:p>
        </w:tc>
      </w:tr>
      <w:tr w:rsidR="006E3A3F" w:rsidRPr="00E42BB4" w:rsidTr="00B26BBA">
        <w:tc>
          <w:tcPr>
            <w:tcW w:w="4140" w:type="dxa"/>
          </w:tcPr>
          <w:p w:rsidR="006E3A3F" w:rsidRPr="00E42BB4" w:rsidRDefault="006E3A3F" w:rsidP="00B26BBA">
            <w:pPr>
              <w:jc w:val="center"/>
              <w:rPr>
                <w:rFonts w:ascii="Times New Roman" w:hAnsi="Times New Roman" w:cs="Times New Roman"/>
                <w:sz w:val="24"/>
                <w:szCs w:val="24"/>
              </w:rPr>
            </w:pPr>
            <w:r w:rsidRPr="00E42BB4">
              <w:rPr>
                <w:rFonts w:ascii="Times New Roman" w:hAnsi="Times New Roman" w:cs="Times New Roman"/>
                <w:sz w:val="24"/>
                <w:szCs w:val="24"/>
              </w:rPr>
              <w:t>FC</w:t>
            </w:r>
          </w:p>
        </w:tc>
        <w:tc>
          <w:tcPr>
            <w:tcW w:w="4410" w:type="dxa"/>
          </w:tcPr>
          <w:p w:rsidR="006E3A3F" w:rsidRPr="00E42BB4" w:rsidRDefault="006E3A3F" w:rsidP="00B26BBA">
            <w:pPr>
              <w:jc w:val="center"/>
              <w:rPr>
                <w:rFonts w:ascii="Times New Roman" w:hAnsi="Times New Roman" w:cs="Times New Roman"/>
                <w:sz w:val="24"/>
                <w:szCs w:val="24"/>
              </w:rPr>
            </w:pPr>
            <w:r w:rsidRPr="00E42BB4">
              <w:rPr>
                <w:rFonts w:ascii="Times New Roman" w:hAnsi="Times New Roman" w:cs="Times New Roman"/>
                <w:sz w:val="24"/>
                <w:szCs w:val="24"/>
              </w:rPr>
              <w:t>Feed Conversion</w:t>
            </w:r>
          </w:p>
        </w:tc>
      </w:tr>
      <w:tr w:rsidR="006E3A3F" w:rsidRPr="00E42BB4" w:rsidTr="00B26BBA">
        <w:tc>
          <w:tcPr>
            <w:tcW w:w="4140" w:type="dxa"/>
          </w:tcPr>
          <w:p w:rsidR="006E3A3F" w:rsidRPr="00E42BB4" w:rsidRDefault="006E3A3F" w:rsidP="00B26BBA">
            <w:pPr>
              <w:jc w:val="center"/>
              <w:rPr>
                <w:rFonts w:ascii="Times New Roman" w:hAnsi="Times New Roman" w:cs="Times New Roman"/>
                <w:sz w:val="24"/>
                <w:szCs w:val="24"/>
              </w:rPr>
            </w:pPr>
            <w:r w:rsidRPr="00E42BB4">
              <w:rPr>
                <w:rFonts w:ascii="Times New Roman" w:hAnsi="Times New Roman" w:cs="Times New Roman"/>
                <w:sz w:val="24"/>
                <w:szCs w:val="24"/>
              </w:rPr>
              <w:t>gm</w:t>
            </w:r>
          </w:p>
        </w:tc>
        <w:tc>
          <w:tcPr>
            <w:tcW w:w="4410" w:type="dxa"/>
          </w:tcPr>
          <w:p w:rsidR="006E3A3F" w:rsidRPr="00E42BB4" w:rsidRDefault="006E3A3F" w:rsidP="00B26BBA">
            <w:pPr>
              <w:jc w:val="center"/>
              <w:rPr>
                <w:rFonts w:ascii="Times New Roman" w:hAnsi="Times New Roman" w:cs="Times New Roman"/>
                <w:sz w:val="24"/>
                <w:szCs w:val="24"/>
              </w:rPr>
            </w:pPr>
            <w:r w:rsidRPr="00E42BB4">
              <w:rPr>
                <w:rFonts w:ascii="Times New Roman" w:hAnsi="Times New Roman" w:cs="Times New Roman"/>
                <w:sz w:val="24"/>
                <w:szCs w:val="24"/>
              </w:rPr>
              <w:t>Gram</w:t>
            </w:r>
          </w:p>
        </w:tc>
      </w:tr>
      <w:tr w:rsidR="006E3A3F" w:rsidRPr="00E42BB4" w:rsidTr="00B26BBA">
        <w:tc>
          <w:tcPr>
            <w:tcW w:w="4140" w:type="dxa"/>
          </w:tcPr>
          <w:p w:rsidR="006E3A3F" w:rsidRPr="00E42BB4" w:rsidRDefault="006E3A3F" w:rsidP="00B26BBA">
            <w:pPr>
              <w:jc w:val="center"/>
              <w:rPr>
                <w:rFonts w:ascii="Times New Roman" w:hAnsi="Times New Roman" w:cs="Times New Roman"/>
                <w:sz w:val="24"/>
                <w:szCs w:val="24"/>
              </w:rPr>
            </w:pPr>
            <w:r w:rsidRPr="00E42BB4">
              <w:rPr>
                <w:rFonts w:ascii="Times New Roman" w:hAnsi="Times New Roman" w:cs="Times New Roman"/>
                <w:sz w:val="24"/>
                <w:szCs w:val="24"/>
              </w:rPr>
              <w:t>kg</w:t>
            </w:r>
          </w:p>
        </w:tc>
        <w:tc>
          <w:tcPr>
            <w:tcW w:w="4410" w:type="dxa"/>
          </w:tcPr>
          <w:p w:rsidR="006E3A3F" w:rsidRPr="00E42BB4" w:rsidRDefault="006E3A3F" w:rsidP="00B26BBA">
            <w:pPr>
              <w:jc w:val="center"/>
              <w:rPr>
                <w:rFonts w:ascii="Times New Roman" w:hAnsi="Times New Roman" w:cs="Times New Roman"/>
                <w:sz w:val="24"/>
                <w:szCs w:val="24"/>
              </w:rPr>
            </w:pPr>
            <w:r w:rsidRPr="00E42BB4">
              <w:rPr>
                <w:rFonts w:ascii="Times New Roman" w:hAnsi="Times New Roman" w:cs="Times New Roman"/>
                <w:sz w:val="24"/>
                <w:szCs w:val="24"/>
              </w:rPr>
              <w:t>Kilogram</w:t>
            </w:r>
          </w:p>
        </w:tc>
      </w:tr>
      <w:tr w:rsidR="006E3A3F" w:rsidRPr="00E42BB4" w:rsidTr="00B26BBA">
        <w:tc>
          <w:tcPr>
            <w:tcW w:w="4140" w:type="dxa"/>
          </w:tcPr>
          <w:p w:rsidR="006E3A3F" w:rsidRPr="00E42BB4" w:rsidRDefault="006E3A3F" w:rsidP="00B26BBA">
            <w:pPr>
              <w:jc w:val="center"/>
              <w:rPr>
                <w:rFonts w:ascii="Times New Roman" w:hAnsi="Times New Roman" w:cs="Times New Roman"/>
                <w:sz w:val="24"/>
                <w:szCs w:val="24"/>
              </w:rPr>
            </w:pPr>
            <w:r w:rsidRPr="00E42BB4">
              <w:rPr>
                <w:rFonts w:ascii="Times New Roman" w:hAnsi="Times New Roman" w:cs="Times New Roman"/>
                <w:sz w:val="24"/>
                <w:szCs w:val="24"/>
              </w:rPr>
              <w:t>Wt.</w:t>
            </w:r>
          </w:p>
        </w:tc>
        <w:tc>
          <w:tcPr>
            <w:tcW w:w="4410" w:type="dxa"/>
          </w:tcPr>
          <w:p w:rsidR="006E3A3F" w:rsidRPr="00E42BB4" w:rsidRDefault="006E3A3F" w:rsidP="00B26BBA">
            <w:pPr>
              <w:jc w:val="center"/>
              <w:rPr>
                <w:rFonts w:ascii="Times New Roman" w:hAnsi="Times New Roman" w:cs="Times New Roman"/>
                <w:sz w:val="24"/>
                <w:szCs w:val="24"/>
              </w:rPr>
            </w:pPr>
            <w:r w:rsidRPr="00E42BB4">
              <w:rPr>
                <w:rFonts w:ascii="Times New Roman" w:hAnsi="Times New Roman" w:cs="Times New Roman"/>
                <w:sz w:val="24"/>
                <w:szCs w:val="24"/>
              </w:rPr>
              <w:t>Weight</w:t>
            </w:r>
          </w:p>
        </w:tc>
      </w:tr>
      <w:tr w:rsidR="006E3A3F" w:rsidRPr="00E42BB4" w:rsidTr="00B26BBA">
        <w:tc>
          <w:tcPr>
            <w:tcW w:w="4140" w:type="dxa"/>
          </w:tcPr>
          <w:p w:rsidR="006E3A3F" w:rsidRPr="00E42BB4" w:rsidRDefault="006E3A3F" w:rsidP="00B26BBA">
            <w:pPr>
              <w:jc w:val="center"/>
              <w:rPr>
                <w:rFonts w:ascii="Times New Roman" w:hAnsi="Times New Roman" w:cs="Times New Roman"/>
                <w:sz w:val="24"/>
                <w:szCs w:val="24"/>
              </w:rPr>
            </w:pPr>
            <w:r w:rsidRPr="00E42BB4">
              <w:rPr>
                <w:rFonts w:ascii="Times New Roman" w:hAnsi="Times New Roman" w:cs="Times New Roman"/>
                <w:sz w:val="24"/>
                <w:szCs w:val="24"/>
              </w:rPr>
              <w:t>gm</w:t>
            </w:r>
          </w:p>
        </w:tc>
        <w:tc>
          <w:tcPr>
            <w:tcW w:w="4410" w:type="dxa"/>
          </w:tcPr>
          <w:p w:rsidR="006E3A3F" w:rsidRPr="00E42BB4" w:rsidRDefault="006E3A3F" w:rsidP="00B26BBA">
            <w:pPr>
              <w:jc w:val="center"/>
              <w:rPr>
                <w:rFonts w:ascii="Times New Roman" w:hAnsi="Times New Roman" w:cs="Times New Roman"/>
                <w:sz w:val="24"/>
                <w:szCs w:val="24"/>
              </w:rPr>
            </w:pPr>
            <w:r w:rsidRPr="00E42BB4">
              <w:rPr>
                <w:rFonts w:ascii="Times New Roman" w:hAnsi="Times New Roman" w:cs="Times New Roman"/>
                <w:sz w:val="24"/>
                <w:szCs w:val="24"/>
              </w:rPr>
              <w:t>Gram</w:t>
            </w:r>
          </w:p>
        </w:tc>
      </w:tr>
      <w:tr w:rsidR="006E3A3F" w:rsidRPr="00E42BB4" w:rsidTr="00B26BBA">
        <w:tc>
          <w:tcPr>
            <w:tcW w:w="4140" w:type="dxa"/>
          </w:tcPr>
          <w:p w:rsidR="006E3A3F" w:rsidRPr="00E42BB4" w:rsidRDefault="006E3A3F" w:rsidP="00B26BBA">
            <w:pPr>
              <w:jc w:val="center"/>
              <w:rPr>
                <w:rFonts w:ascii="Times New Roman" w:hAnsi="Times New Roman" w:cs="Times New Roman"/>
                <w:sz w:val="24"/>
                <w:szCs w:val="24"/>
              </w:rPr>
            </w:pPr>
            <w:r w:rsidRPr="00E42BB4">
              <w:rPr>
                <w:rFonts w:ascii="Times New Roman" w:hAnsi="Times New Roman" w:cs="Times New Roman"/>
                <w:sz w:val="24"/>
                <w:szCs w:val="24"/>
              </w:rPr>
              <w:t>Kcal/kg</w:t>
            </w:r>
          </w:p>
        </w:tc>
        <w:tc>
          <w:tcPr>
            <w:tcW w:w="4410" w:type="dxa"/>
          </w:tcPr>
          <w:p w:rsidR="006E3A3F" w:rsidRPr="00E42BB4" w:rsidRDefault="006E3A3F" w:rsidP="00B26BBA">
            <w:pPr>
              <w:jc w:val="center"/>
              <w:rPr>
                <w:rFonts w:ascii="Times New Roman" w:hAnsi="Times New Roman" w:cs="Times New Roman"/>
                <w:sz w:val="24"/>
                <w:szCs w:val="24"/>
              </w:rPr>
            </w:pPr>
            <w:r w:rsidRPr="00E42BB4">
              <w:rPr>
                <w:rFonts w:ascii="Times New Roman" w:hAnsi="Times New Roman" w:cs="Times New Roman"/>
                <w:sz w:val="24"/>
                <w:szCs w:val="24"/>
              </w:rPr>
              <w:t>Kilocalorie per Kilogram</w:t>
            </w:r>
          </w:p>
        </w:tc>
      </w:tr>
      <w:tr w:rsidR="006E3A3F" w:rsidRPr="00E42BB4" w:rsidTr="00B26BBA">
        <w:tc>
          <w:tcPr>
            <w:tcW w:w="4140" w:type="dxa"/>
          </w:tcPr>
          <w:p w:rsidR="006E3A3F" w:rsidRPr="00E42BB4" w:rsidRDefault="006E3A3F" w:rsidP="00B26BBA">
            <w:pPr>
              <w:jc w:val="center"/>
              <w:rPr>
                <w:rFonts w:ascii="Times New Roman" w:hAnsi="Times New Roman" w:cs="Times New Roman"/>
                <w:sz w:val="24"/>
                <w:szCs w:val="24"/>
              </w:rPr>
            </w:pPr>
            <w:r w:rsidRPr="00E42BB4">
              <w:rPr>
                <w:rFonts w:ascii="Times New Roman" w:hAnsi="Times New Roman" w:cs="Times New Roman"/>
                <w:sz w:val="24"/>
                <w:szCs w:val="24"/>
              </w:rPr>
              <w:t>ME</w:t>
            </w:r>
          </w:p>
        </w:tc>
        <w:tc>
          <w:tcPr>
            <w:tcW w:w="4410" w:type="dxa"/>
          </w:tcPr>
          <w:p w:rsidR="006E3A3F" w:rsidRPr="00E42BB4" w:rsidRDefault="006E3A3F" w:rsidP="00B26BBA">
            <w:pPr>
              <w:jc w:val="center"/>
              <w:rPr>
                <w:rFonts w:ascii="Times New Roman" w:hAnsi="Times New Roman" w:cs="Times New Roman"/>
                <w:sz w:val="24"/>
                <w:szCs w:val="24"/>
              </w:rPr>
            </w:pPr>
            <w:r w:rsidRPr="00E42BB4">
              <w:rPr>
                <w:rFonts w:ascii="Times New Roman" w:hAnsi="Times New Roman" w:cs="Times New Roman"/>
                <w:sz w:val="24"/>
                <w:szCs w:val="24"/>
              </w:rPr>
              <w:t>Metabilizable Energy</w:t>
            </w:r>
          </w:p>
        </w:tc>
      </w:tr>
      <w:tr w:rsidR="006E3A3F" w:rsidRPr="00E42BB4" w:rsidTr="00B26BBA">
        <w:tc>
          <w:tcPr>
            <w:tcW w:w="4140" w:type="dxa"/>
          </w:tcPr>
          <w:p w:rsidR="006E3A3F" w:rsidRPr="00E42BB4" w:rsidRDefault="006E3A3F" w:rsidP="00B26BBA">
            <w:pPr>
              <w:jc w:val="center"/>
              <w:rPr>
                <w:rFonts w:ascii="Times New Roman" w:hAnsi="Times New Roman" w:cs="Times New Roman"/>
                <w:sz w:val="24"/>
                <w:szCs w:val="24"/>
              </w:rPr>
            </w:pPr>
            <w:r w:rsidRPr="00E42BB4">
              <w:rPr>
                <w:rFonts w:ascii="Times New Roman" w:hAnsi="Times New Roman" w:cs="Times New Roman"/>
                <w:sz w:val="24"/>
                <w:szCs w:val="24"/>
              </w:rPr>
              <w:t>CP</w:t>
            </w:r>
          </w:p>
        </w:tc>
        <w:tc>
          <w:tcPr>
            <w:tcW w:w="4410" w:type="dxa"/>
          </w:tcPr>
          <w:p w:rsidR="006E3A3F" w:rsidRPr="00E42BB4" w:rsidRDefault="006E3A3F" w:rsidP="00B26BBA">
            <w:pPr>
              <w:jc w:val="center"/>
              <w:rPr>
                <w:rFonts w:ascii="Times New Roman" w:hAnsi="Times New Roman" w:cs="Times New Roman"/>
                <w:sz w:val="24"/>
                <w:szCs w:val="24"/>
              </w:rPr>
            </w:pPr>
            <w:r w:rsidRPr="00E42BB4">
              <w:rPr>
                <w:rFonts w:ascii="Times New Roman" w:hAnsi="Times New Roman" w:cs="Times New Roman"/>
                <w:sz w:val="24"/>
                <w:szCs w:val="24"/>
              </w:rPr>
              <w:t>Crude Protein</w:t>
            </w:r>
          </w:p>
        </w:tc>
      </w:tr>
      <w:tr w:rsidR="006E3A3F" w:rsidRPr="00E42BB4" w:rsidTr="00B26BBA">
        <w:trPr>
          <w:trHeight w:val="585"/>
        </w:trPr>
        <w:tc>
          <w:tcPr>
            <w:tcW w:w="4140" w:type="dxa"/>
          </w:tcPr>
          <w:p w:rsidR="006E3A3F" w:rsidRPr="00E42BB4" w:rsidRDefault="006E3A3F" w:rsidP="00B26BBA">
            <w:pPr>
              <w:jc w:val="center"/>
              <w:rPr>
                <w:rFonts w:ascii="Times New Roman" w:hAnsi="Times New Roman" w:cs="Times New Roman"/>
                <w:sz w:val="24"/>
                <w:szCs w:val="24"/>
              </w:rPr>
            </w:pPr>
            <w:r>
              <w:rPr>
                <w:rFonts w:ascii="Times New Roman" w:hAnsi="Times New Roman" w:cs="Times New Roman"/>
                <w:sz w:val="24"/>
                <w:szCs w:val="24"/>
              </w:rPr>
              <w:t>CVASU</w:t>
            </w:r>
          </w:p>
        </w:tc>
        <w:tc>
          <w:tcPr>
            <w:tcW w:w="4410" w:type="dxa"/>
          </w:tcPr>
          <w:p w:rsidR="006E3A3F" w:rsidRPr="00E42BB4" w:rsidRDefault="006E3A3F" w:rsidP="00B26BBA">
            <w:pPr>
              <w:jc w:val="center"/>
              <w:rPr>
                <w:rFonts w:ascii="Times New Roman" w:hAnsi="Times New Roman" w:cs="Times New Roman"/>
                <w:sz w:val="24"/>
                <w:szCs w:val="24"/>
              </w:rPr>
            </w:pPr>
            <w:r w:rsidRPr="00E42BB4">
              <w:rPr>
                <w:rFonts w:ascii="Times New Roman" w:hAnsi="Times New Roman" w:cs="Times New Roman"/>
                <w:sz w:val="24"/>
                <w:szCs w:val="24"/>
              </w:rPr>
              <w:t>Chittagong Veterinary and Animal Sciences University</w:t>
            </w:r>
          </w:p>
        </w:tc>
      </w:tr>
      <w:tr w:rsidR="006E3A3F" w:rsidRPr="00E42BB4" w:rsidTr="00B26BBA">
        <w:tc>
          <w:tcPr>
            <w:tcW w:w="4140" w:type="dxa"/>
          </w:tcPr>
          <w:p w:rsidR="006E3A3F" w:rsidRPr="00E42BB4" w:rsidRDefault="006E3A3F" w:rsidP="00B26BBA">
            <w:pPr>
              <w:jc w:val="center"/>
              <w:rPr>
                <w:rFonts w:ascii="Times New Roman" w:hAnsi="Times New Roman" w:cs="Times New Roman"/>
                <w:sz w:val="24"/>
                <w:szCs w:val="24"/>
              </w:rPr>
            </w:pPr>
            <w:r w:rsidRPr="00E42BB4">
              <w:rPr>
                <w:rFonts w:ascii="Times New Roman" w:hAnsi="Times New Roman" w:cs="Times New Roman"/>
                <w:sz w:val="24"/>
                <w:szCs w:val="24"/>
              </w:rPr>
              <w:t>MS</w:t>
            </w:r>
          </w:p>
        </w:tc>
        <w:tc>
          <w:tcPr>
            <w:tcW w:w="4410" w:type="dxa"/>
          </w:tcPr>
          <w:p w:rsidR="006E3A3F" w:rsidRPr="00E42BB4" w:rsidRDefault="006E3A3F" w:rsidP="00B26BBA">
            <w:pPr>
              <w:jc w:val="center"/>
              <w:rPr>
                <w:rFonts w:ascii="Times New Roman" w:hAnsi="Times New Roman" w:cs="Times New Roman"/>
                <w:sz w:val="24"/>
                <w:szCs w:val="24"/>
              </w:rPr>
            </w:pPr>
            <w:r w:rsidRPr="00E42BB4">
              <w:rPr>
                <w:rFonts w:ascii="Times New Roman" w:hAnsi="Times New Roman" w:cs="Times New Roman"/>
                <w:sz w:val="24"/>
                <w:szCs w:val="24"/>
              </w:rPr>
              <w:t>Master of Science</w:t>
            </w:r>
          </w:p>
        </w:tc>
      </w:tr>
      <w:tr w:rsidR="006E3A3F" w:rsidRPr="00E42BB4" w:rsidTr="00B26BBA">
        <w:tc>
          <w:tcPr>
            <w:tcW w:w="4140" w:type="dxa"/>
          </w:tcPr>
          <w:p w:rsidR="006E3A3F" w:rsidRPr="00E42BB4" w:rsidRDefault="006E3A3F" w:rsidP="00B26BBA">
            <w:pPr>
              <w:jc w:val="center"/>
              <w:rPr>
                <w:rFonts w:ascii="Times New Roman" w:hAnsi="Times New Roman" w:cs="Times New Roman"/>
                <w:sz w:val="24"/>
                <w:szCs w:val="24"/>
              </w:rPr>
            </w:pPr>
            <w:r w:rsidRPr="00E42BB4">
              <w:rPr>
                <w:rFonts w:ascii="Times New Roman" w:hAnsi="Times New Roman" w:cs="Times New Roman"/>
                <w:sz w:val="24"/>
                <w:szCs w:val="24"/>
              </w:rPr>
              <w:t>Sq. Ft.</w:t>
            </w:r>
          </w:p>
        </w:tc>
        <w:tc>
          <w:tcPr>
            <w:tcW w:w="4410" w:type="dxa"/>
          </w:tcPr>
          <w:p w:rsidR="006E3A3F" w:rsidRPr="00E42BB4" w:rsidRDefault="006E3A3F" w:rsidP="00B26BBA">
            <w:pPr>
              <w:jc w:val="center"/>
              <w:rPr>
                <w:rFonts w:ascii="Times New Roman" w:hAnsi="Times New Roman" w:cs="Times New Roman"/>
                <w:sz w:val="24"/>
                <w:szCs w:val="24"/>
              </w:rPr>
            </w:pPr>
            <w:r w:rsidRPr="00E42BB4">
              <w:rPr>
                <w:rFonts w:ascii="Times New Roman" w:hAnsi="Times New Roman" w:cs="Times New Roman"/>
                <w:sz w:val="24"/>
                <w:szCs w:val="24"/>
              </w:rPr>
              <w:t>Square Feet</w:t>
            </w:r>
          </w:p>
        </w:tc>
      </w:tr>
      <w:tr w:rsidR="006E3A3F" w:rsidRPr="00E42BB4" w:rsidTr="00B26BBA">
        <w:tc>
          <w:tcPr>
            <w:tcW w:w="4140" w:type="dxa"/>
          </w:tcPr>
          <w:p w:rsidR="006E3A3F" w:rsidRPr="00E42BB4" w:rsidRDefault="006E3A3F" w:rsidP="00B26BBA">
            <w:pPr>
              <w:jc w:val="center"/>
              <w:rPr>
                <w:rFonts w:ascii="Times New Roman" w:hAnsi="Times New Roman" w:cs="Times New Roman"/>
                <w:sz w:val="24"/>
                <w:szCs w:val="24"/>
              </w:rPr>
            </w:pPr>
            <w:r w:rsidRPr="00E42BB4">
              <w:rPr>
                <w:rFonts w:ascii="Times New Roman" w:hAnsi="Times New Roman" w:cs="Times New Roman"/>
                <w:sz w:val="24"/>
                <w:szCs w:val="24"/>
              </w:rPr>
              <w:t>DOC</w:t>
            </w:r>
          </w:p>
        </w:tc>
        <w:tc>
          <w:tcPr>
            <w:tcW w:w="4410" w:type="dxa"/>
          </w:tcPr>
          <w:p w:rsidR="006E3A3F" w:rsidRPr="00E42BB4" w:rsidRDefault="006E3A3F" w:rsidP="00B26BBA">
            <w:pPr>
              <w:jc w:val="center"/>
              <w:rPr>
                <w:rFonts w:ascii="Times New Roman" w:hAnsi="Times New Roman" w:cs="Times New Roman"/>
                <w:sz w:val="24"/>
                <w:szCs w:val="24"/>
              </w:rPr>
            </w:pPr>
            <w:r w:rsidRPr="00E42BB4">
              <w:rPr>
                <w:rFonts w:ascii="Times New Roman" w:hAnsi="Times New Roman" w:cs="Times New Roman"/>
                <w:sz w:val="24"/>
                <w:szCs w:val="24"/>
              </w:rPr>
              <w:t>Day old chick</w:t>
            </w:r>
          </w:p>
        </w:tc>
      </w:tr>
      <w:tr w:rsidR="006E3A3F" w:rsidRPr="00E42BB4" w:rsidTr="00B26BBA">
        <w:tc>
          <w:tcPr>
            <w:tcW w:w="4140" w:type="dxa"/>
          </w:tcPr>
          <w:p w:rsidR="006E3A3F" w:rsidRPr="00E42BB4" w:rsidRDefault="006E3A3F" w:rsidP="00B26BBA">
            <w:pPr>
              <w:jc w:val="center"/>
              <w:rPr>
                <w:rFonts w:ascii="Times New Roman" w:hAnsi="Times New Roman" w:cs="Times New Roman"/>
                <w:sz w:val="24"/>
                <w:szCs w:val="24"/>
              </w:rPr>
            </w:pPr>
            <w:r w:rsidRPr="00E42BB4">
              <w:rPr>
                <w:rFonts w:ascii="Times New Roman" w:hAnsi="Times New Roman" w:cs="Times New Roman"/>
                <w:sz w:val="24"/>
                <w:szCs w:val="24"/>
              </w:rPr>
              <w:t>Tk.</w:t>
            </w:r>
          </w:p>
        </w:tc>
        <w:tc>
          <w:tcPr>
            <w:tcW w:w="4410" w:type="dxa"/>
          </w:tcPr>
          <w:p w:rsidR="006E3A3F" w:rsidRPr="00E42BB4" w:rsidRDefault="006E3A3F" w:rsidP="00B26BBA">
            <w:pPr>
              <w:jc w:val="center"/>
              <w:rPr>
                <w:rFonts w:ascii="Times New Roman" w:hAnsi="Times New Roman" w:cs="Times New Roman"/>
                <w:sz w:val="24"/>
                <w:szCs w:val="24"/>
              </w:rPr>
            </w:pPr>
            <w:r w:rsidRPr="00E42BB4">
              <w:rPr>
                <w:rFonts w:ascii="Times New Roman" w:hAnsi="Times New Roman" w:cs="Times New Roman"/>
                <w:sz w:val="24"/>
                <w:szCs w:val="24"/>
              </w:rPr>
              <w:t xml:space="preserve">Taka </w:t>
            </w:r>
          </w:p>
        </w:tc>
      </w:tr>
      <w:tr w:rsidR="006E3A3F" w:rsidRPr="00E42BB4" w:rsidTr="00B26BBA">
        <w:tc>
          <w:tcPr>
            <w:tcW w:w="4140" w:type="dxa"/>
          </w:tcPr>
          <w:p w:rsidR="006E3A3F" w:rsidRPr="00E42BB4" w:rsidRDefault="006E3A3F" w:rsidP="00B26BBA">
            <w:pPr>
              <w:jc w:val="center"/>
              <w:rPr>
                <w:rFonts w:ascii="Times New Roman" w:hAnsi="Times New Roman" w:cs="Times New Roman"/>
                <w:sz w:val="24"/>
                <w:szCs w:val="24"/>
              </w:rPr>
            </w:pPr>
            <w:r w:rsidRPr="00E42BB4">
              <w:rPr>
                <w:rFonts w:ascii="Times New Roman" w:hAnsi="Times New Roman" w:cs="Times New Roman"/>
                <w:sz w:val="24"/>
                <w:szCs w:val="24"/>
              </w:rPr>
              <w:t>BWG</w:t>
            </w:r>
          </w:p>
        </w:tc>
        <w:tc>
          <w:tcPr>
            <w:tcW w:w="4410" w:type="dxa"/>
          </w:tcPr>
          <w:p w:rsidR="006E3A3F" w:rsidRPr="00E42BB4" w:rsidRDefault="006E3A3F" w:rsidP="00B26BBA">
            <w:pPr>
              <w:jc w:val="center"/>
              <w:rPr>
                <w:rFonts w:ascii="Times New Roman" w:hAnsi="Times New Roman" w:cs="Times New Roman"/>
                <w:sz w:val="24"/>
                <w:szCs w:val="24"/>
              </w:rPr>
            </w:pPr>
            <w:r w:rsidRPr="00E42BB4">
              <w:rPr>
                <w:rFonts w:ascii="Times New Roman" w:hAnsi="Times New Roman" w:cs="Times New Roman"/>
                <w:sz w:val="24"/>
                <w:szCs w:val="24"/>
              </w:rPr>
              <w:t>Body weight gain</w:t>
            </w:r>
          </w:p>
        </w:tc>
      </w:tr>
      <w:tr w:rsidR="006E3A3F" w:rsidRPr="00E42BB4" w:rsidTr="00B26BBA">
        <w:tc>
          <w:tcPr>
            <w:tcW w:w="4140" w:type="dxa"/>
          </w:tcPr>
          <w:p w:rsidR="006E3A3F" w:rsidRPr="00E42BB4" w:rsidRDefault="006E3A3F" w:rsidP="00B26BBA">
            <w:pPr>
              <w:jc w:val="center"/>
              <w:rPr>
                <w:rFonts w:ascii="Times New Roman" w:hAnsi="Times New Roman" w:cs="Times New Roman"/>
                <w:sz w:val="24"/>
                <w:szCs w:val="24"/>
              </w:rPr>
            </w:pPr>
            <w:r w:rsidRPr="00E42BB4">
              <w:rPr>
                <w:rFonts w:ascii="Times New Roman" w:hAnsi="Times New Roman" w:cs="Times New Roman"/>
                <w:sz w:val="24"/>
                <w:szCs w:val="24"/>
              </w:rPr>
              <w:t>Bw</w:t>
            </w:r>
          </w:p>
        </w:tc>
        <w:tc>
          <w:tcPr>
            <w:tcW w:w="4410" w:type="dxa"/>
          </w:tcPr>
          <w:p w:rsidR="006E3A3F" w:rsidRPr="00E42BB4" w:rsidRDefault="006E3A3F" w:rsidP="00B26BBA">
            <w:pPr>
              <w:jc w:val="center"/>
              <w:rPr>
                <w:rFonts w:ascii="Times New Roman" w:hAnsi="Times New Roman" w:cs="Times New Roman"/>
                <w:sz w:val="24"/>
                <w:szCs w:val="24"/>
              </w:rPr>
            </w:pPr>
            <w:r w:rsidRPr="00E42BB4">
              <w:rPr>
                <w:rFonts w:ascii="Times New Roman" w:hAnsi="Times New Roman" w:cs="Times New Roman"/>
                <w:sz w:val="24"/>
                <w:szCs w:val="24"/>
              </w:rPr>
              <w:t>Body weight</w:t>
            </w:r>
          </w:p>
        </w:tc>
      </w:tr>
    </w:tbl>
    <w:p w:rsidR="006E3A3F" w:rsidRDefault="006E3A3F" w:rsidP="006E3A3F">
      <w:pPr>
        <w:jc w:val="center"/>
        <w:rPr>
          <w:rFonts w:ascii="Times New Roman" w:hAnsi="Times New Roman" w:cs="Times New Roman"/>
          <w:b/>
          <w:sz w:val="28"/>
          <w:szCs w:val="28"/>
        </w:rPr>
      </w:pPr>
      <w:r w:rsidRPr="003C105A">
        <w:rPr>
          <w:b/>
          <w:noProof/>
          <w:sz w:val="28"/>
        </w:rPr>
        <w:pict>
          <v:shape id="_x0000_s1058" type="#_x0000_t32" style="position:absolute;left:0;text-align:left;margin-left:-1.35pt;margin-top:1.45pt;width:440.25pt;height:0;z-index:251705856;mso-position-horizontal-relative:text;mso-position-vertical-relative:text" o:connectortype="straight"/>
        </w:pict>
      </w:r>
    </w:p>
    <w:p w:rsidR="006E3A3F" w:rsidRDefault="006E3A3F" w:rsidP="006E3A3F">
      <w:pPr>
        <w:jc w:val="center"/>
        <w:rPr>
          <w:rFonts w:ascii="Times New Roman" w:hAnsi="Times New Roman" w:cs="Times New Roman"/>
          <w:b/>
          <w:sz w:val="28"/>
          <w:szCs w:val="28"/>
        </w:rPr>
      </w:pPr>
    </w:p>
    <w:p w:rsidR="006E3A3F" w:rsidRDefault="006E3A3F" w:rsidP="006E3A3F">
      <w:pPr>
        <w:jc w:val="center"/>
        <w:rPr>
          <w:rFonts w:ascii="Times New Roman" w:hAnsi="Times New Roman" w:cs="Times New Roman"/>
          <w:b/>
          <w:sz w:val="28"/>
          <w:szCs w:val="28"/>
        </w:rPr>
      </w:pPr>
    </w:p>
    <w:p w:rsidR="006E3A3F" w:rsidRDefault="006E3A3F" w:rsidP="006E3A3F">
      <w:pPr>
        <w:jc w:val="center"/>
        <w:rPr>
          <w:rFonts w:ascii="Times New Roman" w:hAnsi="Times New Roman" w:cs="Times New Roman"/>
          <w:b/>
          <w:sz w:val="28"/>
          <w:szCs w:val="28"/>
        </w:rPr>
      </w:pPr>
    </w:p>
    <w:p w:rsidR="006E3A3F" w:rsidRDefault="006E3A3F" w:rsidP="006E3A3F">
      <w:pPr>
        <w:jc w:val="center"/>
        <w:rPr>
          <w:rFonts w:ascii="Times New Roman" w:hAnsi="Times New Roman" w:cs="Times New Roman"/>
          <w:b/>
          <w:sz w:val="28"/>
          <w:szCs w:val="28"/>
        </w:rPr>
      </w:pPr>
    </w:p>
    <w:p w:rsidR="006E3A3F" w:rsidRDefault="006E3A3F" w:rsidP="006E3A3F">
      <w:pPr>
        <w:jc w:val="center"/>
        <w:rPr>
          <w:rFonts w:ascii="Times New Roman" w:hAnsi="Times New Roman" w:cs="Times New Roman"/>
          <w:b/>
          <w:sz w:val="28"/>
          <w:szCs w:val="28"/>
        </w:rPr>
      </w:pPr>
    </w:p>
    <w:p w:rsidR="006E3A3F" w:rsidRPr="004D4A64" w:rsidRDefault="006E3A3F" w:rsidP="006E3A3F">
      <w:pPr>
        <w:jc w:val="center"/>
        <w:rPr>
          <w:rFonts w:ascii="Times New Roman" w:hAnsi="Times New Roman" w:cs="Times New Roman"/>
          <w:b/>
          <w:sz w:val="28"/>
          <w:szCs w:val="28"/>
        </w:rPr>
      </w:pPr>
      <w:r w:rsidRPr="004D4A64">
        <w:rPr>
          <w:rFonts w:ascii="Times New Roman" w:hAnsi="Times New Roman" w:cs="Times New Roman"/>
          <w:b/>
          <w:sz w:val="28"/>
          <w:szCs w:val="28"/>
        </w:rPr>
        <w:lastRenderedPageBreak/>
        <w:t>Abstract</w:t>
      </w:r>
    </w:p>
    <w:p w:rsidR="006E3A3F" w:rsidRDefault="006E3A3F" w:rsidP="006E3A3F">
      <w:pPr>
        <w:spacing w:line="360" w:lineRule="auto"/>
        <w:jc w:val="both"/>
        <w:rPr>
          <w:rFonts w:ascii="Times New Roman" w:hAnsi="Times New Roman" w:cs="Times New Roman"/>
          <w:sz w:val="24"/>
          <w:szCs w:val="24"/>
        </w:rPr>
      </w:pPr>
      <w:r>
        <w:rPr>
          <w:rFonts w:ascii="Times New Roman" w:hAnsi="Times New Roman" w:cs="Times New Roman"/>
          <w:sz w:val="24"/>
          <w:szCs w:val="24"/>
        </w:rPr>
        <w:t>A three</w:t>
      </w:r>
      <w:r w:rsidRPr="001F1C86">
        <w:rPr>
          <w:rFonts w:ascii="Times New Roman" w:hAnsi="Times New Roman" w:cs="Times New Roman"/>
          <w:sz w:val="24"/>
          <w:szCs w:val="24"/>
        </w:rPr>
        <w:t xml:space="preserve"> month</w:t>
      </w:r>
      <w:r>
        <w:rPr>
          <w:rFonts w:ascii="Times New Roman" w:hAnsi="Times New Roman" w:cs="Times New Roman"/>
          <w:sz w:val="24"/>
          <w:szCs w:val="24"/>
        </w:rPr>
        <w:t>s</w:t>
      </w:r>
      <w:r w:rsidRPr="001F1C86">
        <w:rPr>
          <w:rFonts w:ascii="Times New Roman" w:hAnsi="Times New Roman" w:cs="Times New Roman"/>
          <w:sz w:val="24"/>
          <w:szCs w:val="24"/>
        </w:rPr>
        <w:t xml:space="preserve"> long (</w:t>
      </w:r>
      <w:r>
        <w:rPr>
          <w:rFonts w:ascii="Times New Roman" w:hAnsi="Times New Roman" w:cs="Times New Roman"/>
          <w:sz w:val="24"/>
          <w:szCs w:val="24"/>
        </w:rPr>
        <w:t>October to December, 2016</w:t>
      </w:r>
      <w:r w:rsidRPr="001F1C86">
        <w:rPr>
          <w:rFonts w:ascii="Times New Roman" w:hAnsi="Times New Roman" w:cs="Times New Roman"/>
          <w:sz w:val="24"/>
          <w:szCs w:val="24"/>
        </w:rPr>
        <w:t xml:space="preserve">) </w:t>
      </w:r>
      <w:r>
        <w:rPr>
          <w:rFonts w:ascii="Times New Roman" w:hAnsi="Times New Roman" w:cs="Times New Roman"/>
          <w:sz w:val="24"/>
          <w:szCs w:val="24"/>
        </w:rPr>
        <w:t xml:space="preserve">study </w:t>
      </w:r>
      <w:r w:rsidRPr="001F1C86">
        <w:rPr>
          <w:rFonts w:ascii="Times New Roman" w:hAnsi="Times New Roman" w:cs="Times New Roman"/>
          <w:sz w:val="24"/>
          <w:szCs w:val="24"/>
        </w:rPr>
        <w:t xml:space="preserve">was conducted in </w:t>
      </w:r>
      <w:r>
        <w:rPr>
          <w:rFonts w:ascii="Times New Roman" w:hAnsi="Times New Roman" w:cs="Times New Roman"/>
          <w:sz w:val="24"/>
          <w:szCs w:val="24"/>
        </w:rPr>
        <w:t>experimental poultry farm and laboratories of Chittagong Veterinary and Animal Sciences University (CVASU), Chittagong, Bangladesh to observe the effect of probiotics on performance, carcass quality and biochemical parameters of broiler Chicken. A total of 9</w:t>
      </w:r>
      <w:r w:rsidRPr="001F1C86">
        <w:rPr>
          <w:rFonts w:ascii="Times New Roman" w:hAnsi="Times New Roman" w:cs="Times New Roman"/>
          <w:sz w:val="24"/>
          <w:szCs w:val="24"/>
        </w:rPr>
        <w:t xml:space="preserve">0 </w:t>
      </w:r>
      <w:r>
        <w:rPr>
          <w:rFonts w:ascii="Times New Roman" w:hAnsi="Times New Roman" w:cs="Times New Roman"/>
          <w:sz w:val="24"/>
          <w:szCs w:val="24"/>
        </w:rPr>
        <w:t>birds were allocated in completely randomized design (CRD) in three dietary treatment groups having three replications per treatment. The bird groups were treated either without probiotic (T</w:t>
      </w:r>
      <w:r>
        <w:rPr>
          <w:rFonts w:ascii="Times New Roman" w:hAnsi="Times New Roman" w:cs="Times New Roman"/>
          <w:sz w:val="24"/>
          <w:szCs w:val="24"/>
          <w:vertAlign w:val="subscript"/>
        </w:rPr>
        <w:t>0</w:t>
      </w:r>
      <w:r>
        <w:rPr>
          <w:rFonts w:ascii="Times New Roman" w:hAnsi="Times New Roman" w:cs="Times New Roman"/>
          <w:sz w:val="24"/>
          <w:szCs w:val="24"/>
        </w:rPr>
        <w:t>/control) or with probiotics (T</w:t>
      </w:r>
      <w:r>
        <w:rPr>
          <w:rFonts w:ascii="Times New Roman" w:hAnsi="Times New Roman" w:cs="Times New Roman"/>
          <w:sz w:val="24"/>
          <w:szCs w:val="24"/>
          <w:vertAlign w:val="subscript"/>
        </w:rPr>
        <w:t>1</w:t>
      </w:r>
      <w:r>
        <w:rPr>
          <w:rFonts w:ascii="Times New Roman" w:hAnsi="Times New Roman" w:cs="Times New Roman"/>
          <w:sz w:val="24"/>
          <w:szCs w:val="24"/>
        </w:rPr>
        <w:t xml:space="preserve"> treated with PROBIO-5; T</w:t>
      </w:r>
      <w:r>
        <w:rPr>
          <w:rFonts w:ascii="Times New Roman" w:hAnsi="Times New Roman" w:cs="Times New Roman"/>
          <w:sz w:val="24"/>
          <w:szCs w:val="24"/>
          <w:vertAlign w:val="subscript"/>
        </w:rPr>
        <w:t xml:space="preserve">2 </w:t>
      </w:r>
      <w:r w:rsidRPr="001F1C86">
        <w:rPr>
          <w:rFonts w:ascii="Times New Roman" w:hAnsi="Times New Roman" w:cs="Times New Roman"/>
          <w:sz w:val="24"/>
          <w:szCs w:val="24"/>
        </w:rPr>
        <w:t>treated with Polybiotic)</w:t>
      </w:r>
      <w:r>
        <w:rPr>
          <w:rFonts w:ascii="Times New Roman" w:hAnsi="Times New Roman" w:cs="Times New Roman"/>
          <w:sz w:val="24"/>
          <w:szCs w:val="24"/>
        </w:rPr>
        <w:t>. Performance data ( live weight, weight gain, feed intake, feed conversion) were taken for 4 weeks. After the end of 4</w:t>
      </w:r>
      <w:r w:rsidRPr="00015578">
        <w:rPr>
          <w:rFonts w:ascii="Times New Roman" w:hAnsi="Times New Roman" w:cs="Times New Roman"/>
          <w:sz w:val="24"/>
          <w:szCs w:val="24"/>
          <w:vertAlign w:val="superscript"/>
        </w:rPr>
        <w:t>th</w:t>
      </w:r>
      <w:r>
        <w:rPr>
          <w:rFonts w:ascii="Times New Roman" w:hAnsi="Times New Roman" w:cs="Times New Roman"/>
          <w:sz w:val="24"/>
          <w:szCs w:val="24"/>
        </w:rPr>
        <w:t xml:space="preserve"> weeks 2 birds from each replication were slaughtered to known the carcass parameters and blood serum was also collected from birds for analyzing. Result showed that live weight, cumulative live weight, live weight gain was increased significantly (P&lt;0.01) at 3</w:t>
      </w:r>
      <w:r w:rsidRPr="00015578">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015578">
        <w:rPr>
          <w:rFonts w:ascii="Times New Roman" w:hAnsi="Times New Roman" w:cs="Times New Roman"/>
          <w:sz w:val="24"/>
          <w:szCs w:val="24"/>
          <w:vertAlign w:val="superscript"/>
        </w:rPr>
        <w:t>th</w:t>
      </w:r>
      <w:r>
        <w:rPr>
          <w:rFonts w:ascii="Times New Roman" w:hAnsi="Times New Roman" w:cs="Times New Roman"/>
          <w:sz w:val="24"/>
          <w:szCs w:val="24"/>
        </w:rPr>
        <w:t xml:space="preserve"> weeks of age of birds of T</w:t>
      </w:r>
      <w:r>
        <w:rPr>
          <w:rFonts w:ascii="Times New Roman" w:hAnsi="Times New Roman" w:cs="Times New Roman"/>
          <w:sz w:val="24"/>
          <w:szCs w:val="24"/>
          <w:vertAlign w:val="subscript"/>
        </w:rPr>
        <w:t xml:space="preserve">1 </w:t>
      </w:r>
      <w:r>
        <w:rPr>
          <w:rFonts w:ascii="Times New Roman" w:hAnsi="Times New Roman" w:cs="Times New Roman"/>
          <w:sz w:val="24"/>
          <w:szCs w:val="24"/>
        </w:rPr>
        <w:t>and T</w:t>
      </w:r>
      <w:r>
        <w:rPr>
          <w:rFonts w:ascii="Times New Roman" w:hAnsi="Times New Roman" w:cs="Times New Roman"/>
          <w:sz w:val="24"/>
          <w:szCs w:val="24"/>
          <w:vertAlign w:val="subscript"/>
        </w:rPr>
        <w:t xml:space="preserve">2 </w:t>
      </w:r>
      <w:r>
        <w:rPr>
          <w:rFonts w:ascii="Times New Roman" w:hAnsi="Times New Roman" w:cs="Times New Roman"/>
          <w:sz w:val="24"/>
          <w:szCs w:val="24"/>
        </w:rPr>
        <w:t>groups in comparison with control (T</w:t>
      </w:r>
      <w:r>
        <w:rPr>
          <w:rFonts w:ascii="Times New Roman" w:hAnsi="Times New Roman" w:cs="Times New Roman"/>
          <w:sz w:val="24"/>
          <w:szCs w:val="24"/>
          <w:vertAlign w:val="subscript"/>
        </w:rPr>
        <w:t>0</w:t>
      </w:r>
      <w:r>
        <w:rPr>
          <w:rFonts w:ascii="Times New Roman" w:hAnsi="Times New Roman" w:cs="Times New Roman"/>
          <w:sz w:val="24"/>
          <w:szCs w:val="24"/>
        </w:rPr>
        <w:t>). However, T</w:t>
      </w:r>
      <w:r>
        <w:rPr>
          <w:rFonts w:ascii="Times New Roman" w:hAnsi="Times New Roman" w:cs="Times New Roman"/>
          <w:sz w:val="24"/>
          <w:szCs w:val="24"/>
          <w:vertAlign w:val="subscript"/>
        </w:rPr>
        <w:t xml:space="preserve">2 </w:t>
      </w:r>
      <w:r>
        <w:rPr>
          <w:rFonts w:ascii="Times New Roman" w:hAnsi="Times New Roman" w:cs="Times New Roman"/>
          <w:sz w:val="24"/>
          <w:szCs w:val="24"/>
        </w:rPr>
        <w:t>(</w:t>
      </w:r>
      <w:r w:rsidRPr="001F1C86">
        <w:rPr>
          <w:rFonts w:ascii="Times New Roman" w:hAnsi="Times New Roman" w:cs="Times New Roman"/>
          <w:sz w:val="24"/>
          <w:szCs w:val="24"/>
        </w:rPr>
        <w:t>Polybiotic</w:t>
      </w:r>
      <w:r>
        <w:rPr>
          <w:rFonts w:ascii="Times New Roman" w:hAnsi="Times New Roman" w:cs="Times New Roman"/>
          <w:sz w:val="24"/>
          <w:szCs w:val="24"/>
        </w:rPr>
        <w:t>) group gained better weight than T</w:t>
      </w:r>
      <w:r>
        <w:rPr>
          <w:rFonts w:ascii="Times New Roman" w:hAnsi="Times New Roman" w:cs="Times New Roman"/>
          <w:sz w:val="24"/>
          <w:szCs w:val="24"/>
          <w:vertAlign w:val="subscript"/>
        </w:rPr>
        <w:t xml:space="preserve">1 </w:t>
      </w:r>
      <w:r>
        <w:rPr>
          <w:rFonts w:ascii="Times New Roman" w:hAnsi="Times New Roman" w:cs="Times New Roman"/>
          <w:sz w:val="24"/>
          <w:szCs w:val="24"/>
        </w:rPr>
        <w:t>group. Feed intake was increased significantly (P&lt;0.01) in probiotic treatment groups (T</w:t>
      </w:r>
      <w:r>
        <w:rPr>
          <w:rFonts w:ascii="Times New Roman" w:hAnsi="Times New Roman" w:cs="Times New Roman"/>
          <w:sz w:val="24"/>
          <w:szCs w:val="24"/>
          <w:vertAlign w:val="subscript"/>
        </w:rPr>
        <w:t xml:space="preserve">1 </w:t>
      </w:r>
      <w:r>
        <w:rPr>
          <w:rFonts w:ascii="Times New Roman" w:hAnsi="Times New Roman" w:cs="Times New Roman"/>
          <w:sz w:val="24"/>
          <w:szCs w:val="24"/>
        </w:rPr>
        <w:t>and T</w:t>
      </w:r>
      <w:r>
        <w:rPr>
          <w:rFonts w:ascii="Times New Roman" w:hAnsi="Times New Roman" w:cs="Times New Roman"/>
          <w:sz w:val="24"/>
          <w:szCs w:val="24"/>
          <w:vertAlign w:val="subscript"/>
        </w:rPr>
        <w:t>2</w:t>
      </w:r>
      <w:r>
        <w:rPr>
          <w:rFonts w:ascii="Times New Roman" w:hAnsi="Times New Roman" w:cs="Times New Roman"/>
          <w:sz w:val="24"/>
          <w:szCs w:val="24"/>
        </w:rPr>
        <w:t>) compared to control. Feed conversion (FC) and cumulative feed conversion was significantly (P&lt;0.01) better in probiotic treatment groups at 3</w:t>
      </w:r>
      <w:r w:rsidRPr="00207363">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207363">
        <w:rPr>
          <w:rFonts w:ascii="Times New Roman" w:hAnsi="Times New Roman" w:cs="Times New Roman"/>
          <w:sz w:val="24"/>
          <w:szCs w:val="24"/>
          <w:vertAlign w:val="superscript"/>
        </w:rPr>
        <w:t>th</w:t>
      </w:r>
      <w:r>
        <w:rPr>
          <w:rFonts w:ascii="Times New Roman" w:hAnsi="Times New Roman" w:cs="Times New Roman"/>
          <w:sz w:val="24"/>
          <w:szCs w:val="24"/>
        </w:rPr>
        <w:t xml:space="preserve"> weeks compared to control. Best feed conversion was found in T</w:t>
      </w:r>
      <w:r>
        <w:rPr>
          <w:rFonts w:ascii="Times New Roman" w:hAnsi="Times New Roman" w:cs="Times New Roman"/>
          <w:sz w:val="24"/>
          <w:szCs w:val="24"/>
          <w:vertAlign w:val="subscript"/>
        </w:rPr>
        <w:t xml:space="preserve">2 </w:t>
      </w:r>
      <w:r>
        <w:rPr>
          <w:rFonts w:ascii="Times New Roman" w:hAnsi="Times New Roman" w:cs="Times New Roman"/>
          <w:sz w:val="24"/>
          <w:szCs w:val="24"/>
        </w:rPr>
        <w:t>group. Difference in eviscerated weight was significant (P&lt;0.05) among the treatment groups. No significant differences (P&gt;0.05) were observed in weight of primal parts (i.e. drumstick, thigh, breast, back, neck, wing) and internal edible offal (i.e. gizzard and proventriculus, heart, liver, abdominal and neck fat) of birds of different treatment groups. Insignificant (P&gt;0.05) result was also found in different blood parameters (i.e. glucose, SGPT, SGOT, total protein, cholesterol, creatinine, triglyceride) of birds. Cost benefit analysis showed that Net profit (Tk./broiler), were increased in T</w:t>
      </w:r>
      <w:r>
        <w:rPr>
          <w:rFonts w:ascii="Times New Roman" w:hAnsi="Times New Roman" w:cs="Times New Roman"/>
          <w:sz w:val="24"/>
          <w:szCs w:val="24"/>
          <w:vertAlign w:val="subscript"/>
        </w:rPr>
        <w:t xml:space="preserve">1 </w:t>
      </w:r>
      <w:r>
        <w:rPr>
          <w:rFonts w:ascii="Times New Roman" w:hAnsi="Times New Roman" w:cs="Times New Roman"/>
          <w:sz w:val="24"/>
          <w:szCs w:val="24"/>
        </w:rPr>
        <w:t>and T</w:t>
      </w:r>
      <w:r>
        <w:rPr>
          <w:rFonts w:ascii="Times New Roman" w:hAnsi="Times New Roman" w:cs="Times New Roman"/>
          <w:sz w:val="24"/>
          <w:szCs w:val="24"/>
          <w:vertAlign w:val="subscript"/>
        </w:rPr>
        <w:t xml:space="preserve">2 </w:t>
      </w:r>
      <w:r>
        <w:rPr>
          <w:rFonts w:ascii="Times New Roman" w:hAnsi="Times New Roman" w:cs="Times New Roman"/>
          <w:sz w:val="24"/>
          <w:szCs w:val="24"/>
        </w:rPr>
        <w:t>groups than control (T</w:t>
      </w:r>
      <w:r>
        <w:rPr>
          <w:rFonts w:ascii="Times New Roman" w:hAnsi="Times New Roman" w:cs="Times New Roman"/>
          <w:sz w:val="24"/>
          <w:szCs w:val="24"/>
          <w:vertAlign w:val="subscript"/>
        </w:rPr>
        <w:t>0</w:t>
      </w:r>
      <w:r>
        <w:rPr>
          <w:rFonts w:ascii="Times New Roman" w:hAnsi="Times New Roman" w:cs="Times New Roman"/>
          <w:sz w:val="24"/>
          <w:szCs w:val="24"/>
        </w:rPr>
        <w:t>). T</w:t>
      </w:r>
      <w:r>
        <w:rPr>
          <w:rFonts w:ascii="Times New Roman" w:hAnsi="Times New Roman" w:cs="Times New Roman"/>
          <w:sz w:val="24"/>
          <w:szCs w:val="24"/>
          <w:vertAlign w:val="subscript"/>
        </w:rPr>
        <w:t xml:space="preserve">2 </w:t>
      </w:r>
      <w:r>
        <w:rPr>
          <w:rFonts w:ascii="Times New Roman" w:hAnsi="Times New Roman" w:cs="Times New Roman"/>
          <w:sz w:val="24"/>
          <w:szCs w:val="24"/>
        </w:rPr>
        <w:t>group showed highest profit among all the treatment groups. Mixing of probiotics at regular diet of broilers would be helpful in improving performance of broiler. Thus increase profitability of broiler farming.</w:t>
      </w:r>
    </w:p>
    <w:p w:rsidR="006E3A3F" w:rsidRDefault="006E3A3F" w:rsidP="006E3A3F">
      <w:pPr>
        <w:spacing w:line="360" w:lineRule="auto"/>
        <w:jc w:val="both"/>
        <w:rPr>
          <w:rFonts w:ascii="Times New Roman" w:hAnsi="Times New Roman" w:cs="Times New Roman"/>
          <w:sz w:val="24"/>
          <w:szCs w:val="24"/>
        </w:rPr>
      </w:pPr>
      <w:r w:rsidRPr="00EB5660">
        <w:rPr>
          <w:rFonts w:ascii="Times New Roman" w:hAnsi="Times New Roman" w:cs="Times New Roman"/>
          <w:b/>
          <w:sz w:val="24"/>
          <w:szCs w:val="24"/>
        </w:rPr>
        <w:t>Key words:</w:t>
      </w:r>
      <w:r>
        <w:rPr>
          <w:rFonts w:ascii="Times New Roman" w:hAnsi="Times New Roman" w:cs="Times New Roman"/>
          <w:sz w:val="24"/>
          <w:szCs w:val="24"/>
        </w:rPr>
        <w:t xml:space="preserve"> Probiotics, performance, feed conversion (FC), carcass quality, blood parameters</w:t>
      </w:r>
    </w:p>
    <w:p w:rsidR="006E3A3F" w:rsidRDefault="006E3A3F">
      <w:pPr>
        <w:spacing w:after="0" w:line="240" w:lineRule="auto"/>
        <w:jc w:val="both"/>
        <w:rPr>
          <w:rFonts w:ascii="Times New Roman" w:hAnsi="Times New Roman" w:cs="Times New Roman"/>
          <w:b/>
          <w:sz w:val="28"/>
          <w:szCs w:val="28"/>
        </w:rPr>
        <w:sectPr w:rsidR="006E3A3F" w:rsidSect="006E3A3F">
          <w:footerReference w:type="default" r:id="rId9"/>
          <w:pgSz w:w="11907" w:h="16839" w:code="9"/>
          <w:pgMar w:top="1440" w:right="1440" w:bottom="1440" w:left="2160" w:header="720" w:footer="720" w:gutter="0"/>
          <w:pgNumType w:fmt="lowerRoman"/>
          <w:cols w:space="720"/>
          <w:docGrid w:linePitch="360"/>
        </w:sectPr>
      </w:pPr>
    </w:p>
    <w:p w:rsidR="00A15C1D" w:rsidRPr="00D95580" w:rsidRDefault="00617187" w:rsidP="00D95580">
      <w:pPr>
        <w:spacing w:line="360" w:lineRule="auto"/>
        <w:jc w:val="center"/>
        <w:rPr>
          <w:rFonts w:ascii="Times New Roman" w:hAnsi="Times New Roman" w:cs="Times New Roman"/>
          <w:sz w:val="24"/>
          <w:szCs w:val="24"/>
        </w:rPr>
      </w:pPr>
      <w:r w:rsidRPr="004D4A64">
        <w:rPr>
          <w:rFonts w:ascii="Times New Roman" w:hAnsi="Times New Roman" w:cs="Times New Roman"/>
          <w:b/>
          <w:sz w:val="28"/>
          <w:szCs w:val="28"/>
        </w:rPr>
        <w:lastRenderedPageBreak/>
        <w:t>Chapter</w:t>
      </w:r>
      <w:r w:rsidR="00A15C1D" w:rsidRPr="004D4A64">
        <w:rPr>
          <w:rFonts w:ascii="Times New Roman" w:hAnsi="Times New Roman" w:cs="Times New Roman"/>
          <w:b/>
          <w:sz w:val="28"/>
          <w:szCs w:val="28"/>
        </w:rPr>
        <w:t xml:space="preserve"> 1</w:t>
      </w:r>
    </w:p>
    <w:p w:rsidR="0076311E" w:rsidRPr="004D4A64" w:rsidRDefault="00F8254E" w:rsidP="00E76773">
      <w:pPr>
        <w:jc w:val="center"/>
        <w:rPr>
          <w:rFonts w:ascii="Times New Roman" w:hAnsi="Times New Roman" w:cs="Times New Roman"/>
          <w:b/>
          <w:sz w:val="28"/>
          <w:szCs w:val="28"/>
        </w:rPr>
      </w:pPr>
      <w:r w:rsidRPr="004D4A64">
        <w:rPr>
          <w:rFonts w:ascii="Times New Roman" w:hAnsi="Times New Roman" w:cs="Times New Roman"/>
          <w:b/>
          <w:sz w:val="28"/>
          <w:szCs w:val="28"/>
        </w:rPr>
        <w:t>I</w:t>
      </w:r>
      <w:r w:rsidR="00617187" w:rsidRPr="004D4A64">
        <w:rPr>
          <w:rFonts w:ascii="Times New Roman" w:hAnsi="Times New Roman" w:cs="Times New Roman"/>
          <w:b/>
          <w:sz w:val="28"/>
          <w:szCs w:val="28"/>
        </w:rPr>
        <w:t>ntroduction</w:t>
      </w:r>
    </w:p>
    <w:p w:rsidR="00E76773" w:rsidRDefault="00617187" w:rsidP="00253F0F">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P</w:t>
      </w:r>
      <w:r w:rsidRPr="002965B0">
        <w:rPr>
          <w:rFonts w:ascii="Times New Roman" w:eastAsia="Times New Roman" w:hAnsi="Times New Roman" w:cs="Times New Roman"/>
          <w:sz w:val="24"/>
          <w:szCs w:val="24"/>
        </w:rPr>
        <w:t>oultry provide</w:t>
      </w:r>
      <w:r>
        <w:rPr>
          <w:rFonts w:ascii="Times New Roman" w:eastAsia="Times New Roman" w:hAnsi="Times New Roman" w:cs="Times New Roman"/>
          <w:sz w:val="24"/>
          <w:szCs w:val="24"/>
        </w:rPr>
        <w:t>s</w:t>
      </w:r>
      <w:r w:rsidRPr="002965B0">
        <w:rPr>
          <w:rFonts w:ascii="Times New Roman" w:eastAsia="Times New Roman" w:hAnsi="Times New Roman" w:cs="Times New Roman"/>
          <w:sz w:val="24"/>
          <w:szCs w:val="24"/>
        </w:rPr>
        <w:t xml:space="preserve"> animal protein in the form of meat and eggs. </w:t>
      </w:r>
      <w:r w:rsidR="00F8254E" w:rsidRPr="002965B0">
        <w:rPr>
          <w:rFonts w:ascii="Times New Roman" w:eastAsia="Times New Roman" w:hAnsi="Times New Roman" w:cs="Times New Roman"/>
          <w:sz w:val="24"/>
          <w:szCs w:val="24"/>
        </w:rPr>
        <w:t>In Bangladesh commercial poultry production has been growing rapidly since the early 1990 by using improved genetics, manufactured feeds and management. This improvement is done mainly in the private sector as a device for additional source of income and employment opportunities particularly in rural area</w:t>
      </w:r>
      <w:r w:rsidR="00EE7C63" w:rsidRPr="00EE7C63">
        <w:rPr>
          <w:rFonts w:ascii="Times New Roman" w:eastAsia="Times New Roman" w:hAnsi="Times New Roman" w:cs="Times New Roman"/>
          <w:sz w:val="24"/>
          <w:szCs w:val="24"/>
        </w:rPr>
        <w:t xml:space="preserve"> </w:t>
      </w:r>
      <w:r w:rsidR="00EE7C63">
        <w:rPr>
          <w:rFonts w:ascii="Times New Roman" w:eastAsia="Times New Roman" w:hAnsi="Times New Roman" w:cs="Times New Roman"/>
          <w:sz w:val="24"/>
          <w:szCs w:val="24"/>
        </w:rPr>
        <w:t>(</w:t>
      </w:r>
      <w:r w:rsidR="00EE7C63" w:rsidRPr="002965B0">
        <w:rPr>
          <w:rFonts w:ascii="Times New Roman" w:eastAsia="Times New Roman" w:hAnsi="Times New Roman" w:cs="Times New Roman"/>
          <w:sz w:val="24"/>
          <w:szCs w:val="24"/>
        </w:rPr>
        <w:t>Kabir et al.</w:t>
      </w:r>
      <w:r w:rsidR="00EE7C63">
        <w:rPr>
          <w:rFonts w:ascii="Times New Roman" w:eastAsia="Times New Roman" w:hAnsi="Times New Roman" w:cs="Times New Roman"/>
          <w:sz w:val="24"/>
          <w:szCs w:val="24"/>
        </w:rPr>
        <w:t xml:space="preserve">, </w:t>
      </w:r>
      <w:r w:rsidR="00EE7C63" w:rsidRPr="002965B0">
        <w:rPr>
          <w:rFonts w:ascii="Times New Roman" w:eastAsia="Times New Roman" w:hAnsi="Times New Roman" w:cs="Times New Roman"/>
          <w:sz w:val="24"/>
          <w:szCs w:val="24"/>
        </w:rPr>
        <w:t>2005</w:t>
      </w:r>
      <w:r w:rsidR="00EE7C63">
        <w:rPr>
          <w:rFonts w:ascii="Times New Roman" w:eastAsia="Times New Roman" w:hAnsi="Times New Roman" w:cs="Times New Roman"/>
          <w:sz w:val="24"/>
          <w:szCs w:val="24"/>
        </w:rPr>
        <w:t>)</w:t>
      </w:r>
      <w:r w:rsidR="00F8254E" w:rsidRPr="002965B0">
        <w:rPr>
          <w:rFonts w:ascii="Times New Roman" w:eastAsia="Times New Roman" w:hAnsi="Times New Roman" w:cs="Times New Roman"/>
          <w:sz w:val="24"/>
          <w:szCs w:val="24"/>
        </w:rPr>
        <w:t>.</w:t>
      </w:r>
      <w:r w:rsidR="002965B0" w:rsidRPr="002965B0">
        <w:rPr>
          <w:rFonts w:ascii="Times New Roman" w:eastAsia="Times New Roman" w:hAnsi="Times New Roman" w:cs="Times New Roman"/>
          <w:sz w:val="24"/>
          <w:szCs w:val="24"/>
        </w:rPr>
        <w:t xml:space="preserve"> </w:t>
      </w:r>
      <w:r w:rsidR="00F8254E" w:rsidRPr="002965B0">
        <w:rPr>
          <w:rFonts w:ascii="Times New Roman" w:eastAsia="Times New Roman" w:hAnsi="Times New Roman" w:cs="Times New Roman"/>
          <w:sz w:val="24"/>
          <w:szCs w:val="24"/>
        </w:rPr>
        <w:t>Indigenous chicken is widely reared throughout the country by rural people since time immemorial.</w:t>
      </w:r>
      <w:r w:rsidR="002965B0" w:rsidRPr="002965B0">
        <w:rPr>
          <w:rFonts w:ascii="Times New Roman" w:eastAsia="Times New Roman" w:hAnsi="Times New Roman" w:cs="Times New Roman"/>
          <w:sz w:val="24"/>
          <w:szCs w:val="24"/>
        </w:rPr>
        <w:t xml:space="preserve"> </w:t>
      </w:r>
      <w:r w:rsidR="00F8254E" w:rsidRPr="002965B0">
        <w:rPr>
          <w:rFonts w:ascii="Times New Roman" w:eastAsia="Times New Roman" w:hAnsi="Times New Roman" w:cs="Times New Roman"/>
          <w:sz w:val="24"/>
          <w:szCs w:val="24"/>
        </w:rPr>
        <w:t>Village poultry is still popular to millions, eight thousand years after domestication and play a vital role to poor rural households</w:t>
      </w:r>
      <w:r w:rsidR="00F2016D" w:rsidRPr="002965B0">
        <w:rPr>
          <w:rFonts w:ascii="Times New Roman" w:eastAsia="Times New Roman" w:hAnsi="Times New Roman" w:cs="Times New Roman"/>
          <w:sz w:val="24"/>
          <w:szCs w:val="24"/>
        </w:rPr>
        <w:t xml:space="preserve"> (Alders and Pym, 2009)</w:t>
      </w:r>
      <w:r w:rsidR="00F8254E" w:rsidRPr="002965B0">
        <w:rPr>
          <w:rFonts w:ascii="Times New Roman" w:eastAsia="Times New Roman" w:hAnsi="Times New Roman" w:cs="Times New Roman"/>
          <w:sz w:val="24"/>
          <w:szCs w:val="24"/>
        </w:rPr>
        <w:t>.</w:t>
      </w:r>
      <w:r w:rsidR="002965B0" w:rsidRPr="002965B0">
        <w:rPr>
          <w:rFonts w:ascii="Times New Roman" w:eastAsia="Times New Roman" w:hAnsi="Times New Roman" w:cs="Times New Roman"/>
          <w:sz w:val="24"/>
          <w:szCs w:val="24"/>
        </w:rPr>
        <w:t xml:space="preserve"> </w:t>
      </w:r>
      <w:r w:rsidR="00F8254E" w:rsidRPr="002965B0">
        <w:rPr>
          <w:rFonts w:ascii="Times New Roman" w:eastAsia="Times New Roman" w:hAnsi="Times New Roman" w:cs="Times New Roman"/>
          <w:sz w:val="24"/>
          <w:szCs w:val="24"/>
        </w:rPr>
        <w:t>The share of commercial strain of chicken and family poultry was 50:50 in egg production while for meat production it was 60:40 in Bangladesh (Bhuiyan,</w:t>
      </w:r>
      <w:r w:rsidR="00F62C15" w:rsidRPr="002965B0">
        <w:rPr>
          <w:rFonts w:ascii="Times New Roman" w:eastAsia="Times New Roman" w:hAnsi="Times New Roman" w:cs="Times New Roman"/>
          <w:sz w:val="24"/>
          <w:szCs w:val="24"/>
        </w:rPr>
        <w:t xml:space="preserve"> </w:t>
      </w:r>
      <w:r w:rsidR="00F8254E" w:rsidRPr="002965B0">
        <w:rPr>
          <w:rFonts w:ascii="Times New Roman" w:eastAsia="Times New Roman" w:hAnsi="Times New Roman" w:cs="Times New Roman"/>
          <w:sz w:val="24"/>
          <w:szCs w:val="24"/>
        </w:rPr>
        <w:t>2011).</w:t>
      </w:r>
      <w:r w:rsidR="00F8254E" w:rsidRPr="002965B0">
        <w:rPr>
          <w:rFonts w:ascii="Times New Roman" w:hAnsi="Times New Roman" w:cs="Times New Roman"/>
          <w:sz w:val="24"/>
          <w:szCs w:val="24"/>
        </w:rPr>
        <w:t xml:space="preserve"> </w:t>
      </w:r>
    </w:p>
    <w:p w:rsidR="00E76773" w:rsidRDefault="00E76773" w:rsidP="00253F0F">
      <w:pPr>
        <w:spacing w:after="0" w:line="360" w:lineRule="auto"/>
        <w:jc w:val="both"/>
        <w:rPr>
          <w:rFonts w:ascii="Times New Roman" w:hAnsi="Times New Roman" w:cs="Times New Roman"/>
          <w:sz w:val="24"/>
          <w:szCs w:val="24"/>
        </w:rPr>
      </w:pPr>
    </w:p>
    <w:p w:rsidR="002C79FF" w:rsidRDefault="00E76773" w:rsidP="00E76773">
      <w:pPr>
        <w:spacing w:after="0" w:line="360" w:lineRule="auto"/>
        <w:jc w:val="both"/>
        <w:rPr>
          <w:rFonts w:ascii="Times New Roman" w:hAnsi="Times New Roman" w:cs="Times New Roman"/>
          <w:sz w:val="24"/>
          <w:szCs w:val="24"/>
        </w:rPr>
      </w:pPr>
      <w:r w:rsidRPr="002965B0">
        <w:rPr>
          <w:rFonts w:ascii="Times New Roman" w:hAnsi="Times New Roman" w:cs="Times New Roman"/>
          <w:sz w:val="24"/>
          <w:szCs w:val="24"/>
        </w:rPr>
        <w:t>Biotechnology plays a vital role in the poultry feed industry. Nutritionists are contin</w:t>
      </w:r>
      <w:r w:rsidR="004D4A64">
        <w:rPr>
          <w:rFonts w:ascii="Times New Roman" w:hAnsi="Times New Roman" w:cs="Times New Roman"/>
          <w:sz w:val="24"/>
          <w:szCs w:val="24"/>
        </w:rPr>
        <w:t>ually putting their efforts in</w:t>
      </w:r>
      <w:r w:rsidRPr="002965B0">
        <w:rPr>
          <w:rFonts w:ascii="Times New Roman" w:hAnsi="Times New Roman" w:cs="Times New Roman"/>
          <w:sz w:val="24"/>
          <w:szCs w:val="24"/>
        </w:rPr>
        <w:t xml:space="preserve"> producing better and more economical feed. Good feed alone will not serve the purpose but its better utilization is also essential. Dietary changes as well as lack of a healthy diet can influence the balance of the microflora in the gut thus predisposing to digestion upsets. A well-balanced ration sufficient in energy and nutrients is also of great importance in maintaining a healthy gut (</w:t>
      </w:r>
      <w:r w:rsidRPr="002965B0">
        <w:rPr>
          <w:rStyle w:val="mixed-citation"/>
          <w:rFonts w:ascii="Times New Roman" w:hAnsi="Times New Roman" w:cs="Times New Roman"/>
          <w:sz w:val="24"/>
          <w:szCs w:val="24"/>
        </w:rPr>
        <w:t>Trafalska et al., 2004).</w:t>
      </w:r>
      <w:r w:rsidRPr="002965B0">
        <w:rPr>
          <w:rFonts w:ascii="Times New Roman" w:hAnsi="Times New Roman" w:cs="Times New Roman"/>
          <w:bCs/>
          <w:sz w:val="24"/>
          <w:szCs w:val="24"/>
        </w:rPr>
        <w:t xml:space="preserve"> Probiotics</w:t>
      </w:r>
      <w:r w:rsidRPr="002965B0">
        <w:rPr>
          <w:rFonts w:ascii="Times New Roman" w:hAnsi="Times New Roman" w:cs="Times New Roman"/>
          <w:sz w:val="24"/>
          <w:szCs w:val="24"/>
        </w:rPr>
        <w:t xml:space="preserve"> are microorganisms that are believed to provide</w:t>
      </w:r>
      <w:r>
        <w:rPr>
          <w:rFonts w:ascii="Times New Roman" w:hAnsi="Times New Roman" w:cs="Times New Roman"/>
          <w:sz w:val="24"/>
          <w:szCs w:val="24"/>
        </w:rPr>
        <w:t xml:space="preserve"> health benefits when consumed </w:t>
      </w:r>
      <w:r w:rsidRPr="002965B0">
        <w:rPr>
          <w:rFonts w:ascii="Times New Roman" w:hAnsi="Times New Roman" w:cs="Times New Roman"/>
          <w:sz w:val="24"/>
          <w:szCs w:val="24"/>
        </w:rPr>
        <w:t>(</w:t>
      </w:r>
      <w:r w:rsidRPr="002965B0">
        <w:rPr>
          <w:rStyle w:val="HTMLCite"/>
          <w:rFonts w:ascii="Times New Roman" w:hAnsi="Times New Roman" w:cs="Times New Roman"/>
          <w:i w:val="0"/>
          <w:sz w:val="24"/>
          <w:szCs w:val="24"/>
        </w:rPr>
        <w:t>Rijkers et al., 2011)</w:t>
      </w:r>
      <w:r w:rsidRPr="002965B0">
        <w:rPr>
          <w:rStyle w:val="HTMLCite"/>
          <w:rFonts w:ascii="Times New Roman" w:hAnsi="Times New Roman" w:cs="Times New Roman"/>
          <w:sz w:val="24"/>
          <w:szCs w:val="24"/>
        </w:rPr>
        <w:t xml:space="preserve">. </w:t>
      </w:r>
      <w:r w:rsidR="004D4A64">
        <w:rPr>
          <w:rFonts w:ascii="Times New Roman" w:hAnsi="Times New Roman" w:cs="Times New Roman"/>
          <w:sz w:val="24"/>
          <w:szCs w:val="24"/>
        </w:rPr>
        <w:t>The term</w:t>
      </w:r>
      <w:r w:rsidRPr="002965B0">
        <w:rPr>
          <w:rFonts w:ascii="Times New Roman" w:hAnsi="Times New Roman" w:cs="Times New Roman"/>
          <w:sz w:val="24"/>
          <w:szCs w:val="24"/>
        </w:rPr>
        <w:t xml:space="preserve"> is currently used to name ingested microorganisms associated with benefits for humans and animals </w:t>
      </w:r>
      <w:r w:rsidR="004D4A64">
        <w:rPr>
          <w:rFonts w:ascii="Times New Roman" w:hAnsi="Times New Roman" w:cs="Times New Roman"/>
          <w:sz w:val="24"/>
          <w:szCs w:val="24"/>
        </w:rPr>
        <w:t xml:space="preserve">health care </w:t>
      </w:r>
      <w:r w:rsidRPr="002965B0">
        <w:rPr>
          <w:rFonts w:ascii="Times New Roman" w:hAnsi="Times New Roman" w:cs="Times New Roman"/>
          <w:sz w:val="24"/>
          <w:szCs w:val="24"/>
        </w:rPr>
        <w:t>came into more common use after 1980 (</w:t>
      </w:r>
      <w:r w:rsidRPr="002965B0">
        <w:rPr>
          <w:rStyle w:val="reference-text"/>
          <w:rFonts w:ascii="Times New Roman" w:hAnsi="Times New Roman" w:cs="Times New Roman"/>
          <w:sz w:val="24"/>
          <w:szCs w:val="24"/>
        </w:rPr>
        <w:t xml:space="preserve">Magdalena et al., 2006). </w:t>
      </w:r>
      <w:r w:rsidRPr="002965B0">
        <w:rPr>
          <w:rFonts w:ascii="Times New Roman" w:hAnsi="Times New Roman" w:cs="Times New Roman"/>
          <w:sz w:val="24"/>
          <w:szCs w:val="24"/>
        </w:rPr>
        <w:t xml:space="preserve">The concept was introduced by the Nobel recipient Élie Metchnikoff, who postulated that yogurt-consuming Bulgarian peasants lived longer lives because of this custom </w:t>
      </w:r>
      <w:r w:rsidRPr="002965B0">
        <w:rPr>
          <w:rStyle w:val="HTMLCite"/>
          <w:rFonts w:ascii="Times New Roman" w:hAnsi="Times New Roman" w:cs="Times New Roman"/>
          <w:i w:val="0"/>
          <w:sz w:val="24"/>
          <w:szCs w:val="24"/>
        </w:rPr>
        <w:t>(Brown et al., 2004).</w:t>
      </w:r>
      <w:r w:rsidRPr="002965B0">
        <w:rPr>
          <w:rFonts w:ascii="Times New Roman" w:hAnsi="Times New Roman" w:cs="Times New Roman"/>
          <w:sz w:val="24"/>
          <w:szCs w:val="24"/>
        </w:rPr>
        <w:t xml:space="preserve"> </w:t>
      </w:r>
      <w:r>
        <w:rPr>
          <w:rFonts w:ascii="Times New Roman" w:hAnsi="Times New Roman" w:cs="Times New Roman"/>
          <w:sz w:val="24"/>
          <w:szCs w:val="24"/>
        </w:rPr>
        <w:t xml:space="preserve">It was </w:t>
      </w:r>
      <w:r w:rsidRPr="002965B0">
        <w:rPr>
          <w:rFonts w:ascii="Times New Roman" w:hAnsi="Times New Roman" w:cs="Times New Roman"/>
          <w:sz w:val="24"/>
          <w:szCs w:val="24"/>
        </w:rPr>
        <w:t xml:space="preserve"> suggested that "the dependence of the intestinal microbes on the food makes it possible to adopt measures to modify the flora in our bodies and to replace the harmful microbes by useful microbes"</w:t>
      </w:r>
      <w:r>
        <w:rPr>
          <w:rFonts w:ascii="Times New Roman" w:hAnsi="Times New Roman" w:cs="Times New Roman"/>
          <w:sz w:val="24"/>
          <w:szCs w:val="24"/>
        </w:rPr>
        <w:t xml:space="preserve">. </w:t>
      </w:r>
      <w:r w:rsidR="00F8254E" w:rsidRPr="002965B0">
        <w:rPr>
          <w:rFonts w:ascii="Times New Roman" w:hAnsi="Times New Roman" w:cs="Times New Roman"/>
          <w:sz w:val="24"/>
          <w:szCs w:val="24"/>
        </w:rPr>
        <w:t xml:space="preserve">A strikingly crucial event in the development of probiotics was the finding that newly hatched chickens could be protected against colonization by </w:t>
      </w:r>
      <w:r w:rsidR="00F8254E" w:rsidRPr="002965B0">
        <w:rPr>
          <w:rStyle w:val="Emphasis"/>
          <w:rFonts w:ascii="Times New Roman" w:hAnsi="Times New Roman" w:cs="Times New Roman"/>
          <w:sz w:val="24"/>
          <w:szCs w:val="24"/>
        </w:rPr>
        <w:t>Salmonella enteritidis</w:t>
      </w:r>
      <w:r w:rsidR="00F8254E" w:rsidRPr="002965B0">
        <w:rPr>
          <w:rFonts w:ascii="Times New Roman" w:hAnsi="Times New Roman" w:cs="Times New Roman"/>
          <w:sz w:val="24"/>
          <w:szCs w:val="24"/>
        </w:rPr>
        <w:t xml:space="preserve"> by dosing a suspension of gut contents derived from healthy a</w:t>
      </w:r>
      <w:r w:rsidR="002965B0">
        <w:rPr>
          <w:rFonts w:ascii="Times New Roman" w:hAnsi="Times New Roman" w:cs="Times New Roman"/>
          <w:sz w:val="24"/>
          <w:szCs w:val="24"/>
        </w:rPr>
        <w:t xml:space="preserve">dult chickens which is known as </w:t>
      </w:r>
      <w:r w:rsidR="00F8254E" w:rsidRPr="002965B0">
        <w:rPr>
          <w:rFonts w:ascii="Times New Roman" w:hAnsi="Times New Roman" w:cs="Times New Roman"/>
          <w:sz w:val="24"/>
          <w:szCs w:val="24"/>
        </w:rPr>
        <w:t xml:space="preserve">competitive </w:t>
      </w:r>
      <w:r>
        <w:rPr>
          <w:rFonts w:ascii="Times New Roman" w:hAnsi="Times New Roman" w:cs="Times New Roman"/>
          <w:sz w:val="24"/>
          <w:szCs w:val="24"/>
        </w:rPr>
        <w:t xml:space="preserve">exclusion </w:t>
      </w:r>
      <w:r w:rsidRPr="002965B0">
        <w:rPr>
          <w:rFonts w:ascii="Times New Roman" w:hAnsi="Times New Roman" w:cs="Times New Roman"/>
          <w:sz w:val="24"/>
          <w:szCs w:val="24"/>
        </w:rPr>
        <w:t>(</w:t>
      </w:r>
      <w:r w:rsidRPr="002965B0">
        <w:rPr>
          <w:rStyle w:val="reference-text"/>
          <w:rFonts w:ascii="Times New Roman" w:hAnsi="Times New Roman" w:cs="Times New Roman"/>
          <w:sz w:val="24"/>
          <w:szCs w:val="24"/>
        </w:rPr>
        <w:t>Élie et al., 2004</w:t>
      </w:r>
      <w:r>
        <w:rPr>
          <w:rFonts w:ascii="Times New Roman" w:hAnsi="Times New Roman" w:cs="Times New Roman"/>
          <w:sz w:val="24"/>
          <w:szCs w:val="24"/>
        </w:rPr>
        <w:t>)</w:t>
      </w:r>
      <w:r w:rsidR="00F8254E" w:rsidRPr="002965B0">
        <w:rPr>
          <w:rFonts w:ascii="Times New Roman" w:hAnsi="Times New Roman" w:cs="Times New Roman"/>
          <w:sz w:val="24"/>
          <w:szCs w:val="24"/>
        </w:rPr>
        <w:t>.</w:t>
      </w:r>
      <w:r w:rsidR="002965B0">
        <w:rPr>
          <w:rFonts w:ascii="Times New Roman" w:hAnsi="Times New Roman" w:cs="Times New Roman"/>
          <w:sz w:val="24"/>
          <w:szCs w:val="24"/>
        </w:rPr>
        <w:t xml:space="preserve"> </w:t>
      </w:r>
    </w:p>
    <w:p w:rsidR="00E76773" w:rsidRPr="00E76773" w:rsidRDefault="00E76773" w:rsidP="00E76773">
      <w:pPr>
        <w:spacing w:after="0" w:line="360" w:lineRule="auto"/>
        <w:jc w:val="both"/>
        <w:rPr>
          <w:rFonts w:ascii="Times New Roman" w:hAnsi="Times New Roman" w:cs="Times New Roman"/>
          <w:sz w:val="24"/>
          <w:szCs w:val="24"/>
        </w:rPr>
      </w:pPr>
      <w:r w:rsidRPr="002965B0">
        <w:rPr>
          <w:rFonts w:ascii="Times New Roman" w:hAnsi="Times New Roman" w:cs="Times New Roman"/>
          <w:sz w:val="24"/>
          <w:szCs w:val="24"/>
        </w:rPr>
        <w:lastRenderedPageBreak/>
        <w:t>Feed is the fuel of life. Broilers require energy and other nutrients incuding proteins,</w:t>
      </w:r>
      <w:r>
        <w:rPr>
          <w:rFonts w:ascii="Times New Roman" w:hAnsi="Times New Roman" w:cs="Times New Roman"/>
          <w:sz w:val="24"/>
          <w:szCs w:val="24"/>
        </w:rPr>
        <w:t xml:space="preserve"> </w:t>
      </w:r>
      <w:r w:rsidRPr="002965B0">
        <w:rPr>
          <w:rFonts w:ascii="Times New Roman" w:hAnsi="Times New Roman" w:cs="Times New Roman"/>
          <w:sz w:val="24"/>
          <w:szCs w:val="24"/>
        </w:rPr>
        <w:t>minerals,</w:t>
      </w:r>
      <w:r>
        <w:rPr>
          <w:rFonts w:ascii="Times New Roman" w:hAnsi="Times New Roman" w:cs="Times New Roman"/>
          <w:sz w:val="24"/>
          <w:szCs w:val="24"/>
        </w:rPr>
        <w:t xml:space="preserve"> </w:t>
      </w:r>
      <w:r w:rsidRPr="002965B0">
        <w:rPr>
          <w:rFonts w:ascii="Times New Roman" w:hAnsi="Times New Roman" w:cs="Times New Roman"/>
          <w:sz w:val="24"/>
          <w:szCs w:val="24"/>
        </w:rPr>
        <w:t xml:space="preserve">vitamins </w:t>
      </w:r>
      <w:r>
        <w:rPr>
          <w:rFonts w:ascii="Times New Roman" w:hAnsi="Times New Roman" w:cs="Times New Roman"/>
          <w:sz w:val="24"/>
          <w:szCs w:val="24"/>
        </w:rPr>
        <w:t>for their proper body main</w:t>
      </w:r>
      <w:r w:rsidRPr="002965B0">
        <w:rPr>
          <w:rFonts w:ascii="Times New Roman" w:hAnsi="Times New Roman" w:cs="Times New Roman"/>
          <w:sz w:val="24"/>
          <w:szCs w:val="24"/>
        </w:rPr>
        <w:t>tenance,</w:t>
      </w:r>
      <w:r>
        <w:rPr>
          <w:rFonts w:ascii="Times New Roman" w:hAnsi="Times New Roman" w:cs="Times New Roman"/>
          <w:sz w:val="24"/>
          <w:szCs w:val="24"/>
        </w:rPr>
        <w:t xml:space="preserve"> </w:t>
      </w:r>
      <w:r w:rsidRPr="002965B0">
        <w:rPr>
          <w:rFonts w:ascii="Times New Roman" w:hAnsi="Times New Roman" w:cs="Times New Roman"/>
          <w:sz w:val="24"/>
          <w:szCs w:val="24"/>
        </w:rPr>
        <w:t>growth &amp; produc</w:t>
      </w:r>
      <w:r>
        <w:rPr>
          <w:rFonts w:ascii="Times New Roman" w:hAnsi="Times New Roman" w:cs="Times New Roman"/>
          <w:sz w:val="24"/>
          <w:szCs w:val="24"/>
        </w:rPr>
        <w:t>t</w:t>
      </w:r>
      <w:r w:rsidRPr="002965B0">
        <w:rPr>
          <w:rFonts w:ascii="Times New Roman" w:hAnsi="Times New Roman" w:cs="Times New Roman"/>
          <w:sz w:val="24"/>
          <w:szCs w:val="24"/>
        </w:rPr>
        <w:t xml:space="preserve">ion (Neto et al., 2011). </w:t>
      </w:r>
    </w:p>
    <w:p w:rsidR="00E76773" w:rsidRDefault="00E76773" w:rsidP="00253F0F">
      <w:pPr>
        <w:spacing w:after="0" w:line="360" w:lineRule="auto"/>
        <w:jc w:val="both"/>
        <w:rPr>
          <w:rFonts w:ascii="Times New Roman" w:hAnsi="Times New Roman" w:cs="Times New Roman"/>
          <w:sz w:val="24"/>
          <w:szCs w:val="24"/>
        </w:rPr>
      </w:pPr>
    </w:p>
    <w:p w:rsidR="00253F0F" w:rsidRPr="00E76773" w:rsidRDefault="00F8254E" w:rsidP="00253F0F">
      <w:pPr>
        <w:spacing w:after="0" w:line="360" w:lineRule="auto"/>
        <w:jc w:val="both"/>
        <w:rPr>
          <w:rFonts w:ascii="Times New Roman" w:hAnsi="Times New Roman" w:cs="Times New Roman"/>
          <w:sz w:val="24"/>
          <w:szCs w:val="24"/>
        </w:rPr>
      </w:pPr>
      <w:r w:rsidRPr="002965B0">
        <w:rPr>
          <w:rFonts w:ascii="Times New Roman" w:hAnsi="Times New Roman" w:cs="Times New Roman"/>
          <w:sz w:val="24"/>
          <w:szCs w:val="24"/>
        </w:rPr>
        <w:t>A great deal of attention has recently been received from nutritionists and veterinary ex</w:t>
      </w:r>
      <w:r w:rsidR="00E76773">
        <w:rPr>
          <w:rFonts w:ascii="Times New Roman" w:hAnsi="Times New Roman" w:cs="Times New Roman"/>
          <w:sz w:val="24"/>
          <w:szCs w:val="24"/>
        </w:rPr>
        <w:t xml:space="preserve">perts for proper utilization </w:t>
      </w:r>
      <w:r w:rsidRPr="002965B0">
        <w:rPr>
          <w:rFonts w:ascii="Times New Roman" w:hAnsi="Times New Roman" w:cs="Times New Roman"/>
          <w:sz w:val="24"/>
          <w:szCs w:val="24"/>
        </w:rPr>
        <w:t>of probiotics for growth promotion of poultry.</w:t>
      </w:r>
      <w:r w:rsidR="002965B0">
        <w:rPr>
          <w:rFonts w:ascii="Times New Roman" w:hAnsi="Times New Roman" w:cs="Times New Roman"/>
          <w:sz w:val="24"/>
          <w:szCs w:val="24"/>
        </w:rPr>
        <w:t xml:space="preserve"> </w:t>
      </w:r>
      <w:r w:rsidRPr="002965B0">
        <w:rPr>
          <w:rFonts w:ascii="Times New Roman" w:hAnsi="Times New Roman" w:cs="Times New Roman"/>
          <w:sz w:val="24"/>
          <w:szCs w:val="24"/>
        </w:rPr>
        <w:t xml:space="preserve">In broiler nutrition, probiotic species belonging to </w:t>
      </w:r>
      <w:r w:rsidRPr="002965B0">
        <w:rPr>
          <w:rStyle w:val="Emphasis"/>
          <w:rFonts w:ascii="Times New Roman" w:hAnsi="Times New Roman" w:cs="Times New Roman"/>
          <w:sz w:val="24"/>
          <w:szCs w:val="24"/>
        </w:rPr>
        <w:t>Lactobacillus</w:t>
      </w:r>
      <w:r w:rsidRPr="002965B0">
        <w:rPr>
          <w:rFonts w:ascii="Times New Roman" w:hAnsi="Times New Roman" w:cs="Times New Roman"/>
          <w:sz w:val="24"/>
          <w:szCs w:val="24"/>
        </w:rPr>
        <w:t xml:space="preserve">, </w:t>
      </w:r>
      <w:r w:rsidRPr="002965B0">
        <w:rPr>
          <w:rStyle w:val="Emphasis"/>
          <w:rFonts w:ascii="Times New Roman" w:hAnsi="Times New Roman" w:cs="Times New Roman"/>
          <w:sz w:val="24"/>
          <w:szCs w:val="24"/>
        </w:rPr>
        <w:t>Streptococcus</w:t>
      </w:r>
      <w:r w:rsidRPr="002965B0">
        <w:rPr>
          <w:rFonts w:ascii="Times New Roman" w:hAnsi="Times New Roman" w:cs="Times New Roman"/>
          <w:sz w:val="24"/>
          <w:szCs w:val="24"/>
        </w:rPr>
        <w:t xml:space="preserve">, </w:t>
      </w:r>
      <w:r w:rsidRPr="002965B0">
        <w:rPr>
          <w:rStyle w:val="Emphasis"/>
          <w:rFonts w:ascii="Times New Roman" w:hAnsi="Times New Roman" w:cs="Times New Roman"/>
          <w:sz w:val="24"/>
          <w:szCs w:val="24"/>
        </w:rPr>
        <w:t>Bacillus</w:t>
      </w:r>
      <w:r w:rsidRPr="002965B0">
        <w:rPr>
          <w:rFonts w:ascii="Times New Roman" w:hAnsi="Times New Roman" w:cs="Times New Roman"/>
          <w:sz w:val="24"/>
          <w:szCs w:val="24"/>
        </w:rPr>
        <w:t xml:space="preserve">, </w:t>
      </w:r>
      <w:r w:rsidRPr="002965B0">
        <w:rPr>
          <w:rStyle w:val="Emphasis"/>
          <w:rFonts w:ascii="Times New Roman" w:hAnsi="Times New Roman" w:cs="Times New Roman"/>
          <w:sz w:val="24"/>
          <w:szCs w:val="24"/>
        </w:rPr>
        <w:t>Bifidobacterium</w:t>
      </w:r>
      <w:r w:rsidRPr="002965B0">
        <w:rPr>
          <w:rFonts w:ascii="Times New Roman" w:hAnsi="Times New Roman" w:cs="Times New Roman"/>
          <w:sz w:val="24"/>
          <w:szCs w:val="24"/>
        </w:rPr>
        <w:t xml:space="preserve">, </w:t>
      </w:r>
      <w:r w:rsidRPr="002965B0">
        <w:rPr>
          <w:rStyle w:val="Emphasis"/>
          <w:rFonts w:ascii="Times New Roman" w:hAnsi="Times New Roman" w:cs="Times New Roman"/>
          <w:sz w:val="24"/>
          <w:szCs w:val="24"/>
        </w:rPr>
        <w:t>Enterococcus</w:t>
      </w:r>
      <w:r w:rsidRPr="002965B0">
        <w:rPr>
          <w:rFonts w:ascii="Times New Roman" w:hAnsi="Times New Roman" w:cs="Times New Roman"/>
          <w:sz w:val="24"/>
          <w:szCs w:val="24"/>
        </w:rPr>
        <w:t xml:space="preserve">, </w:t>
      </w:r>
      <w:r w:rsidRPr="002965B0">
        <w:rPr>
          <w:rStyle w:val="Emphasis"/>
          <w:rFonts w:ascii="Times New Roman" w:hAnsi="Times New Roman" w:cs="Times New Roman"/>
          <w:sz w:val="24"/>
          <w:szCs w:val="24"/>
        </w:rPr>
        <w:t>Aspergillus</w:t>
      </w:r>
      <w:r w:rsidRPr="002965B0">
        <w:rPr>
          <w:rFonts w:ascii="Times New Roman" w:hAnsi="Times New Roman" w:cs="Times New Roman"/>
          <w:sz w:val="24"/>
          <w:szCs w:val="24"/>
        </w:rPr>
        <w:t xml:space="preserve">, </w:t>
      </w:r>
      <w:r w:rsidRPr="002965B0">
        <w:rPr>
          <w:rStyle w:val="Emphasis"/>
          <w:rFonts w:ascii="Times New Roman" w:hAnsi="Times New Roman" w:cs="Times New Roman"/>
          <w:sz w:val="24"/>
          <w:szCs w:val="24"/>
        </w:rPr>
        <w:t>Candida</w:t>
      </w:r>
      <w:r w:rsidR="00E76773">
        <w:rPr>
          <w:rFonts w:ascii="Times New Roman" w:hAnsi="Times New Roman" w:cs="Times New Roman"/>
          <w:sz w:val="24"/>
          <w:szCs w:val="24"/>
        </w:rPr>
        <w:t xml:space="preserve"> </w:t>
      </w:r>
      <w:r w:rsidRPr="002965B0">
        <w:rPr>
          <w:rFonts w:ascii="Times New Roman" w:hAnsi="Times New Roman" w:cs="Times New Roman"/>
          <w:sz w:val="24"/>
          <w:szCs w:val="24"/>
        </w:rPr>
        <w:t xml:space="preserve">and </w:t>
      </w:r>
      <w:r w:rsidRPr="002965B0">
        <w:rPr>
          <w:rStyle w:val="Emphasis"/>
          <w:rFonts w:ascii="Times New Roman" w:hAnsi="Times New Roman" w:cs="Times New Roman"/>
          <w:sz w:val="24"/>
          <w:szCs w:val="24"/>
        </w:rPr>
        <w:t>Saccharomyces</w:t>
      </w:r>
      <w:r w:rsidR="00E76773">
        <w:rPr>
          <w:rFonts w:ascii="Times New Roman" w:hAnsi="Times New Roman" w:cs="Times New Roman"/>
          <w:sz w:val="24"/>
          <w:szCs w:val="24"/>
        </w:rPr>
        <w:t xml:space="preserve"> have been proven to keep </w:t>
      </w:r>
      <w:r w:rsidRPr="002965B0">
        <w:rPr>
          <w:rFonts w:ascii="Times New Roman" w:hAnsi="Times New Roman" w:cs="Times New Roman"/>
          <w:sz w:val="24"/>
          <w:szCs w:val="24"/>
        </w:rPr>
        <w:t>a beneficia</w:t>
      </w:r>
      <w:r w:rsidR="002061FE" w:rsidRPr="002965B0">
        <w:rPr>
          <w:rFonts w:ascii="Times New Roman" w:hAnsi="Times New Roman" w:cs="Times New Roman"/>
          <w:sz w:val="24"/>
          <w:szCs w:val="24"/>
        </w:rPr>
        <w:t>l effect on broiler performance</w:t>
      </w:r>
      <w:r w:rsidR="00E76773">
        <w:rPr>
          <w:rFonts w:ascii="Times New Roman" w:eastAsia="Times New Roman" w:hAnsi="Times New Roman" w:cs="Times New Roman"/>
          <w:sz w:val="24"/>
          <w:szCs w:val="24"/>
        </w:rPr>
        <w:t>, m</w:t>
      </w:r>
      <w:r w:rsidRPr="002965B0">
        <w:rPr>
          <w:rFonts w:ascii="Times New Roman" w:hAnsi="Times New Roman" w:cs="Times New Roman"/>
          <w:sz w:val="24"/>
          <w:szCs w:val="24"/>
        </w:rPr>
        <w:t>odulation of intestinal microflora and pathogen inhibition (</w:t>
      </w:r>
      <w:r w:rsidR="00253F0F" w:rsidRPr="002965B0">
        <w:rPr>
          <w:rFonts w:ascii="Times New Roman" w:eastAsia="Times New Roman" w:hAnsi="Times New Roman" w:cs="Times New Roman"/>
          <w:sz w:val="24"/>
          <w:szCs w:val="24"/>
        </w:rPr>
        <w:t>Kabir et al.</w:t>
      </w:r>
      <w:r w:rsidR="00E76773">
        <w:rPr>
          <w:rFonts w:ascii="Times New Roman" w:eastAsia="Times New Roman" w:hAnsi="Times New Roman" w:cs="Times New Roman"/>
          <w:sz w:val="24"/>
          <w:szCs w:val="24"/>
        </w:rPr>
        <w:t xml:space="preserve">, </w:t>
      </w:r>
      <w:r w:rsidR="00253F0F" w:rsidRPr="002965B0">
        <w:rPr>
          <w:rFonts w:ascii="Times New Roman" w:eastAsia="Times New Roman" w:hAnsi="Times New Roman" w:cs="Times New Roman"/>
          <w:sz w:val="24"/>
          <w:szCs w:val="24"/>
        </w:rPr>
        <w:t>2005</w:t>
      </w:r>
      <w:r w:rsidR="002061FE" w:rsidRPr="002965B0">
        <w:rPr>
          <w:rFonts w:ascii="Times New Roman" w:hAnsi="Times New Roman" w:cs="Times New Roman"/>
          <w:sz w:val="24"/>
          <w:szCs w:val="24"/>
        </w:rPr>
        <w:t>;</w:t>
      </w:r>
      <w:r w:rsidR="00F2016D" w:rsidRPr="002965B0">
        <w:rPr>
          <w:rFonts w:ascii="Times New Roman" w:hAnsi="Times New Roman" w:cs="Times New Roman"/>
          <w:sz w:val="24"/>
          <w:szCs w:val="24"/>
        </w:rPr>
        <w:t xml:space="preserve"> </w:t>
      </w:r>
      <w:r w:rsidR="002061FE" w:rsidRPr="002965B0">
        <w:rPr>
          <w:rFonts w:ascii="Times New Roman" w:eastAsia="Times New Roman" w:hAnsi="Times New Roman" w:cs="Times New Roman"/>
          <w:sz w:val="24"/>
          <w:szCs w:val="24"/>
        </w:rPr>
        <w:t>Ashayerizadeh</w:t>
      </w:r>
      <w:r w:rsidR="00F62C15" w:rsidRPr="002965B0">
        <w:rPr>
          <w:rFonts w:ascii="Times New Roman" w:eastAsia="Times New Roman" w:hAnsi="Times New Roman" w:cs="Times New Roman"/>
          <w:sz w:val="24"/>
          <w:szCs w:val="24"/>
        </w:rPr>
        <w:t xml:space="preserve"> et al., </w:t>
      </w:r>
      <w:r w:rsidR="00F62C15" w:rsidRPr="002965B0">
        <w:rPr>
          <w:rFonts w:ascii="Times New Roman" w:hAnsi="Times New Roman" w:cs="Times New Roman"/>
          <w:sz w:val="24"/>
          <w:szCs w:val="24"/>
        </w:rPr>
        <w:t>2009</w:t>
      </w:r>
      <w:r w:rsidR="00F62C15" w:rsidRPr="002965B0">
        <w:rPr>
          <w:rFonts w:ascii="Times New Roman" w:eastAsia="Times New Roman" w:hAnsi="Times New Roman" w:cs="Times New Roman"/>
          <w:sz w:val="24"/>
          <w:szCs w:val="24"/>
        </w:rPr>
        <w:t>).</w:t>
      </w:r>
      <w:r w:rsidR="00E76773">
        <w:rPr>
          <w:rFonts w:ascii="Times New Roman" w:eastAsia="Times New Roman" w:hAnsi="Times New Roman" w:cs="Times New Roman"/>
          <w:sz w:val="24"/>
          <w:szCs w:val="24"/>
        </w:rPr>
        <w:t xml:space="preserve"> It also </w:t>
      </w:r>
      <w:r w:rsidR="00133BFB">
        <w:rPr>
          <w:rFonts w:ascii="Times New Roman" w:eastAsia="Times New Roman" w:hAnsi="Times New Roman" w:cs="Times New Roman"/>
          <w:sz w:val="24"/>
          <w:szCs w:val="24"/>
        </w:rPr>
        <w:t xml:space="preserve">improves </w:t>
      </w:r>
      <w:r w:rsidR="00253F0F" w:rsidRPr="002965B0">
        <w:rPr>
          <w:rFonts w:ascii="Times New Roman" w:hAnsi="Times New Roman" w:cs="Times New Roman"/>
          <w:sz w:val="24"/>
          <w:szCs w:val="24"/>
        </w:rPr>
        <w:t>certain haemato-biochemica</w:t>
      </w:r>
      <w:r w:rsidR="00133BFB">
        <w:rPr>
          <w:rFonts w:ascii="Times New Roman" w:hAnsi="Times New Roman" w:cs="Times New Roman"/>
          <w:sz w:val="24"/>
          <w:szCs w:val="24"/>
        </w:rPr>
        <w:t xml:space="preserve">l parameters, </w:t>
      </w:r>
      <w:r w:rsidR="00253F0F" w:rsidRPr="002965B0">
        <w:rPr>
          <w:rFonts w:ascii="Times New Roman" w:hAnsi="Times New Roman" w:cs="Times New Roman"/>
          <w:sz w:val="24"/>
          <w:szCs w:val="24"/>
        </w:rPr>
        <w:t>characteristics of dr</w:t>
      </w:r>
      <w:r w:rsidR="00133BFB">
        <w:rPr>
          <w:rFonts w:ascii="Times New Roman" w:hAnsi="Times New Roman" w:cs="Times New Roman"/>
          <w:sz w:val="24"/>
          <w:szCs w:val="24"/>
        </w:rPr>
        <w:t>essed broiler meat and promotes</w:t>
      </w:r>
      <w:r w:rsidR="00253F0F" w:rsidRPr="002965B0">
        <w:rPr>
          <w:rFonts w:ascii="Times New Roman" w:hAnsi="Times New Roman" w:cs="Times New Roman"/>
          <w:sz w:val="24"/>
          <w:szCs w:val="24"/>
        </w:rPr>
        <w:t xml:space="preserve"> microbiological meat quality of broilers (</w:t>
      </w:r>
      <w:r w:rsidR="00253F0F" w:rsidRPr="002965B0">
        <w:rPr>
          <w:rStyle w:val="mixed-citation"/>
          <w:rFonts w:ascii="Times New Roman" w:hAnsi="Times New Roman" w:cs="Times New Roman"/>
          <w:sz w:val="24"/>
          <w:szCs w:val="24"/>
        </w:rPr>
        <w:t>Pelicano et al.</w:t>
      </w:r>
      <w:r w:rsidR="00F62C15" w:rsidRPr="002965B0">
        <w:rPr>
          <w:rStyle w:val="mixed-citation"/>
          <w:rFonts w:ascii="Times New Roman" w:hAnsi="Times New Roman" w:cs="Times New Roman"/>
          <w:sz w:val="24"/>
          <w:szCs w:val="24"/>
        </w:rPr>
        <w:t>,</w:t>
      </w:r>
      <w:r w:rsidR="00F2016D" w:rsidRPr="002965B0">
        <w:rPr>
          <w:rStyle w:val="ref-journal"/>
          <w:rFonts w:ascii="Times New Roman" w:hAnsi="Times New Roman" w:cs="Times New Roman"/>
          <w:sz w:val="24"/>
          <w:szCs w:val="24"/>
        </w:rPr>
        <w:t xml:space="preserve"> </w:t>
      </w:r>
      <w:r w:rsidR="00253F0F" w:rsidRPr="002965B0">
        <w:rPr>
          <w:rStyle w:val="mixed-citation"/>
          <w:rFonts w:ascii="Times New Roman" w:hAnsi="Times New Roman" w:cs="Times New Roman"/>
          <w:sz w:val="24"/>
          <w:szCs w:val="24"/>
        </w:rPr>
        <w:t>2003</w:t>
      </w:r>
      <w:r w:rsidR="002061FE" w:rsidRPr="002965B0">
        <w:rPr>
          <w:rFonts w:ascii="Times New Roman" w:hAnsi="Times New Roman" w:cs="Times New Roman"/>
          <w:sz w:val="24"/>
          <w:szCs w:val="24"/>
        </w:rPr>
        <w:t xml:space="preserve">; </w:t>
      </w:r>
      <w:r w:rsidR="00B758D1">
        <w:rPr>
          <w:rStyle w:val="mixed-citation"/>
          <w:rFonts w:ascii="Times New Roman" w:hAnsi="Times New Roman" w:cs="Times New Roman"/>
          <w:sz w:val="24"/>
          <w:szCs w:val="24"/>
        </w:rPr>
        <w:t xml:space="preserve">Chichlowski et </w:t>
      </w:r>
      <w:r w:rsidR="002061FE" w:rsidRPr="002965B0">
        <w:rPr>
          <w:rStyle w:val="mixed-citation"/>
          <w:rFonts w:ascii="Times New Roman" w:hAnsi="Times New Roman" w:cs="Times New Roman"/>
          <w:sz w:val="24"/>
          <w:szCs w:val="24"/>
        </w:rPr>
        <w:t>al.</w:t>
      </w:r>
      <w:r w:rsidR="00F62C15" w:rsidRPr="002965B0">
        <w:rPr>
          <w:rStyle w:val="mixed-citation"/>
          <w:rFonts w:ascii="Times New Roman" w:hAnsi="Times New Roman" w:cs="Times New Roman"/>
          <w:sz w:val="24"/>
          <w:szCs w:val="24"/>
        </w:rPr>
        <w:t>,</w:t>
      </w:r>
      <w:r w:rsidR="002061FE" w:rsidRPr="002965B0">
        <w:rPr>
          <w:rStyle w:val="mixed-citation"/>
          <w:rFonts w:ascii="Times New Roman" w:hAnsi="Times New Roman" w:cs="Times New Roman"/>
          <w:sz w:val="24"/>
          <w:szCs w:val="24"/>
        </w:rPr>
        <w:t xml:space="preserve"> 2007</w:t>
      </w:r>
      <w:r w:rsidR="002061FE" w:rsidRPr="002965B0">
        <w:rPr>
          <w:rFonts w:ascii="Times New Roman" w:hAnsi="Times New Roman" w:cs="Times New Roman"/>
          <w:sz w:val="24"/>
          <w:szCs w:val="24"/>
        </w:rPr>
        <w:t xml:space="preserve">; </w:t>
      </w:r>
      <w:r w:rsidR="00F62C15" w:rsidRPr="002965B0">
        <w:rPr>
          <w:rStyle w:val="mixed-citation"/>
          <w:rFonts w:ascii="Times New Roman" w:hAnsi="Times New Roman" w:cs="Times New Roman"/>
          <w:sz w:val="24"/>
          <w:szCs w:val="24"/>
        </w:rPr>
        <w:t>Kabir et</w:t>
      </w:r>
      <w:r w:rsidR="002061FE" w:rsidRPr="002965B0">
        <w:rPr>
          <w:rStyle w:val="mixed-citation"/>
          <w:rFonts w:ascii="Times New Roman" w:hAnsi="Times New Roman" w:cs="Times New Roman"/>
          <w:sz w:val="24"/>
          <w:szCs w:val="24"/>
        </w:rPr>
        <w:t xml:space="preserve"> al</w:t>
      </w:r>
      <w:r w:rsidR="00F62C15" w:rsidRPr="002965B0">
        <w:rPr>
          <w:rStyle w:val="mixed-citation"/>
          <w:rFonts w:ascii="Times New Roman" w:hAnsi="Times New Roman" w:cs="Times New Roman"/>
          <w:sz w:val="24"/>
          <w:szCs w:val="24"/>
        </w:rPr>
        <w:t>.,</w:t>
      </w:r>
      <w:r w:rsidR="002061FE" w:rsidRPr="002965B0">
        <w:rPr>
          <w:rStyle w:val="ref-journal"/>
          <w:rFonts w:ascii="Times New Roman" w:hAnsi="Times New Roman" w:cs="Times New Roman"/>
          <w:sz w:val="24"/>
          <w:szCs w:val="24"/>
        </w:rPr>
        <w:t xml:space="preserve"> </w:t>
      </w:r>
      <w:r w:rsidR="002061FE" w:rsidRPr="002965B0">
        <w:rPr>
          <w:rStyle w:val="mixed-citation"/>
          <w:rFonts w:ascii="Times New Roman" w:hAnsi="Times New Roman" w:cs="Times New Roman"/>
          <w:sz w:val="24"/>
          <w:szCs w:val="24"/>
        </w:rPr>
        <w:t>2005</w:t>
      </w:r>
      <w:r w:rsidR="00253F0F" w:rsidRPr="002965B0">
        <w:rPr>
          <w:rFonts w:ascii="Times New Roman" w:hAnsi="Times New Roman" w:cs="Times New Roman"/>
          <w:sz w:val="24"/>
          <w:szCs w:val="24"/>
        </w:rPr>
        <w:t>)</w:t>
      </w:r>
      <w:r w:rsidR="002061FE" w:rsidRPr="002965B0">
        <w:rPr>
          <w:rFonts w:ascii="Times New Roman" w:hAnsi="Times New Roman" w:cs="Times New Roman"/>
          <w:sz w:val="24"/>
          <w:szCs w:val="24"/>
        </w:rPr>
        <w:t>.</w:t>
      </w:r>
    </w:p>
    <w:p w:rsidR="00253F0F" w:rsidRPr="002965B0" w:rsidRDefault="00253F0F" w:rsidP="00F8254E">
      <w:pPr>
        <w:spacing w:after="0" w:line="360" w:lineRule="auto"/>
        <w:jc w:val="both"/>
        <w:rPr>
          <w:rFonts w:ascii="Times New Roman" w:eastAsia="Times New Roman" w:hAnsi="Times New Roman" w:cs="Times New Roman"/>
          <w:sz w:val="24"/>
          <w:szCs w:val="24"/>
        </w:rPr>
      </w:pPr>
    </w:p>
    <w:p w:rsidR="00F8254E" w:rsidRPr="002965B0" w:rsidRDefault="007C0F32" w:rsidP="00F8254E">
      <w:pPr>
        <w:spacing w:line="360" w:lineRule="auto"/>
        <w:jc w:val="both"/>
        <w:rPr>
          <w:rFonts w:ascii="Times New Roman" w:hAnsi="Times New Roman" w:cs="Times New Roman"/>
          <w:b/>
          <w:sz w:val="24"/>
          <w:szCs w:val="24"/>
        </w:rPr>
      </w:pPr>
      <w:r>
        <w:rPr>
          <w:rFonts w:ascii="Times New Roman" w:hAnsi="Times New Roman" w:cs="Times New Roman"/>
          <w:b/>
          <w:sz w:val="24"/>
          <w:szCs w:val="24"/>
        </w:rPr>
        <w:t>Therefore the objectives of the present study were,</w:t>
      </w:r>
    </w:p>
    <w:p w:rsidR="00F8254E" w:rsidRPr="007C0F32" w:rsidRDefault="007C0F32" w:rsidP="007C0F32">
      <w:pPr>
        <w:pStyle w:val="ListParagraph"/>
        <w:numPr>
          <w:ilvl w:val="0"/>
          <w:numId w:val="1"/>
        </w:numPr>
        <w:spacing w:line="360" w:lineRule="auto"/>
        <w:jc w:val="both"/>
        <w:rPr>
          <w:rStyle w:val="shortened-text"/>
          <w:rFonts w:ascii="Times New Roman" w:hAnsi="Times New Roman" w:cs="Times New Roman"/>
          <w:sz w:val="24"/>
          <w:szCs w:val="24"/>
        </w:rPr>
      </w:pPr>
      <w:r>
        <w:rPr>
          <w:rStyle w:val="shortened-text"/>
          <w:rFonts w:ascii="Times New Roman" w:hAnsi="Times New Roman" w:cs="Times New Roman"/>
          <w:sz w:val="24"/>
          <w:szCs w:val="24"/>
        </w:rPr>
        <w:t>To determine the influence</w:t>
      </w:r>
      <w:r w:rsidR="00F8254E" w:rsidRPr="007C0F32">
        <w:rPr>
          <w:rStyle w:val="shortened-text"/>
          <w:rFonts w:ascii="Times New Roman" w:hAnsi="Times New Roman" w:cs="Times New Roman"/>
          <w:sz w:val="24"/>
          <w:szCs w:val="24"/>
        </w:rPr>
        <w:t>s of different organism</w:t>
      </w:r>
      <w:r>
        <w:rPr>
          <w:rStyle w:val="shortened-text"/>
          <w:rFonts w:ascii="Times New Roman" w:hAnsi="Times New Roman" w:cs="Times New Roman"/>
          <w:sz w:val="24"/>
          <w:szCs w:val="24"/>
        </w:rPr>
        <w:t>s used in</w:t>
      </w:r>
      <w:r w:rsidR="00F8254E" w:rsidRPr="007C0F32">
        <w:rPr>
          <w:rStyle w:val="shortened-text"/>
          <w:rFonts w:ascii="Times New Roman" w:hAnsi="Times New Roman" w:cs="Times New Roman"/>
          <w:sz w:val="24"/>
          <w:szCs w:val="24"/>
        </w:rPr>
        <w:t xml:space="preserve"> probiotic</w:t>
      </w:r>
      <w:r>
        <w:rPr>
          <w:rStyle w:val="shortened-text"/>
          <w:rFonts w:ascii="Times New Roman" w:hAnsi="Times New Roman" w:cs="Times New Roman"/>
          <w:sz w:val="24"/>
          <w:szCs w:val="24"/>
        </w:rPr>
        <w:t>s on performance, carcass quality and blood parameters</w:t>
      </w:r>
      <w:r w:rsidR="00F8254E" w:rsidRPr="007C0F32">
        <w:rPr>
          <w:rStyle w:val="shortened-text"/>
          <w:rFonts w:ascii="Times New Roman" w:hAnsi="Times New Roman" w:cs="Times New Roman"/>
          <w:sz w:val="24"/>
          <w:szCs w:val="24"/>
        </w:rPr>
        <w:t xml:space="preserve"> </w:t>
      </w:r>
      <w:r>
        <w:rPr>
          <w:rStyle w:val="shortened-text"/>
          <w:rFonts w:ascii="Times New Roman" w:hAnsi="Times New Roman" w:cs="Times New Roman"/>
          <w:sz w:val="24"/>
          <w:szCs w:val="24"/>
        </w:rPr>
        <w:t>of commercial broilers.</w:t>
      </w:r>
    </w:p>
    <w:p w:rsidR="007C0F32" w:rsidRPr="002965B0" w:rsidRDefault="007C0F32" w:rsidP="007C0F3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To observe</w:t>
      </w:r>
      <w:r w:rsidR="00EE7C63">
        <w:rPr>
          <w:rFonts w:ascii="Times New Roman" w:hAnsi="Times New Roman" w:cs="Times New Roman"/>
          <w:sz w:val="24"/>
          <w:szCs w:val="24"/>
        </w:rPr>
        <w:t xml:space="preserve"> the economic benefit of</w:t>
      </w:r>
      <w:r w:rsidR="00F8254E" w:rsidRPr="002965B0">
        <w:rPr>
          <w:rFonts w:ascii="Times New Roman" w:hAnsi="Times New Roman" w:cs="Times New Roman"/>
          <w:sz w:val="24"/>
          <w:szCs w:val="24"/>
        </w:rPr>
        <w:t xml:space="preserve"> using different probiotics</w:t>
      </w:r>
      <w:r>
        <w:rPr>
          <w:rFonts w:ascii="Times New Roman" w:hAnsi="Times New Roman" w:cs="Times New Roman"/>
          <w:sz w:val="24"/>
          <w:szCs w:val="24"/>
        </w:rPr>
        <w:t xml:space="preserve"> and to select good quality probiotic for better performance of broiler.</w:t>
      </w:r>
    </w:p>
    <w:p w:rsidR="00F8254E" w:rsidRPr="002965B0" w:rsidRDefault="00F8254E" w:rsidP="007C0F32">
      <w:pPr>
        <w:pStyle w:val="ListParagraph"/>
        <w:spacing w:line="360" w:lineRule="auto"/>
        <w:jc w:val="both"/>
        <w:rPr>
          <w:rFonts w:ascii="Times New Roman" w:eastAsia="Times New Roman" w:hAnsi="Times New Roman" w:cs="Times New Roman"/>
          <w:sz w:val="24"/>
          <w:szCs w:val="24"/>
        </w:rPr>
      </w:pPr>
    </w:p>
    <w:p w:rsidR="00C73CEF" w:rsidRPr="002965B0" w:rsidRDefault="00C73CEF" w:rsidP="00C73CEF">
      <w:pPr>
        <w:spacing w:line="360" w:lineRule="auto"/>
        <w:rPr>
          <w:rFonts w:ascii="Times New Roman" w:hAnsi="Times New Roman" w:cs="Times New Roman"/>
          <w:sz w:val="24"/>
          <w:szCs w:val="24"/>
        </w:rPr>
      </w:pPr>
    </w:p>
    <w:p w:rsidR="00924647" w:rsidRPr="002965B0" w:rsidRDefault="00924647" w:rsidP="00C73CEF">
      <w:pPr>
        <w:spacing w:line="360" w:lineRule="auto"/>
        <w:jc w:val="center"/>
        <w:rPr>
          <w:rFonts w:ascii="Times New Roman" w:hAnsi="Times New Roman" w:cs="Times New Roman"/>
          <w:b/>
          <w:sz w:val="24"/>
          <w:szCs w:val="24"/>
        </w:rPr>
      </w:pPr>
    </w:p>
    <w:p w:rsidR="00E50336" w:rsidRPr="002965B0" w:rsidRDefault="00E50336" w:rsidP="00C73CEF">
      <w:pPr>
        <w:spacing w:line="360" w:lineRule="auto"/>
        <w:jc w:val="center"/>
        <w:rPr>
          <w:rFonts w:ascii="Times New Roman" w:hAnsi="Times New Roman" w:cs="Times New Roman"/>
          <w:b/>
          <w:sz w:val="24"/>
          <w:szCs w:val="24"/>
        </w:rPr>
      </w:pPr>
    </w:p>
    <w:p w:rsidR="00E50336" w:rsidRPr="002965B0" w:rsidRDefault="00E50336" w:rsidP="00B22203">
      <w:pPr>
        <w:spacing w:line="360" w:lineRule="auto"/>
        <w:rPr>
          <w:rFonts w:ascii="Times New Roman" w:hAnsi="Times New Roman" w:cs="Times New Roman"/>
          <w:b/>
          <w:sz w:val="24"/>
          <w:szCs w:val="24"/>
        </w:rPr>
      </w:pPr>
    </w:p>
    <w:p w:rsidR="00E50336" w:rsidRPr="002965B0" w:rsidRDefault="00E50336" w:rsidP="00C73CEF">
      <w:pPr>
        <w:spacing w:line="360" w:lineRule="auto"/>
        <w:jc w:val="center"/>
        <w:rPr>
          <w:rFonts w:ascii="Times New Roman" w:hAnsi="Times New Roman" w:cs="Times New Roman"/>
          <w:b/>
          <w:sz w:val="24"/>
          <w:szCs w:val="24"/>
        </w:rPr>
      </w:pPr>
    </w:p>
    <w:p w:rsidR="00EE7C63" w:rsidRDefault="00EE7C63" w:rsidP="00FF5E17">
      <w:pPr>
        <w:jc w:val="center"/>
        <w:rPr>
          <w:rFonts w:ascii="Times New Roman" w:hAnsi="Times New Roman" w:cs="Times New Roman"/>
          <w:b/>
          <w:sz w:val="28"/>
          <w:szCs w:val="28"/>
        </w:rPr>
      </w:pPr>
    </w:p>
    <w:p w:rsidR="00EE7C63" w:rsidRDefault="00EE7C63" w:rsidP="00FF5E17">
      <w:pPr>
        <w:jc w:val="center"/>
        <w:rPr>
          <w:rFonts w:ascii="Times New Roman" w:hAnsi="Times New Roman" w:cs="Times New Roman"/>
          <w:b/>
          <w:sz w:val="28"/>
          <w:szCs w:val="28"/>
        </w:rPr>
      </w:pPr>
    </w:p>
    <w:p w:rsidR="00EE7C63" w:rsidRDefault="00EE7C63" w:rsidP="00FF5E17">
      <w:pPr>
        <w:jc w:val="center"/>
        <w:rPr>
          <w:rFonts w:ascii="Times New Roman" w:hAnsi="Times New Roman" w:cs="Times New Roman"/>
          <w:b/>
          <w:sz w:val="28"/>
          <w:szCs w:val="28"/>
        </w:rPr>
      </w:pPr>
    </w:p>
    <w:p w:rsidR="00EE7C63" w:rsidRDefault="00EE7C63" w:rsidP="00FF5E17">
      <w:pPr>
        <w:jc w:val="center"/>
        <w:rPr>
          <w:rFonts w:ascii="Times New Roman" w:hAnsi="Times New Roman" w:cs="Times New Roman"/>
          <w:b/>
          <w:sz w:val="28"/>
          <w:szCs w:val="28"/>
        </w:rPr>
      </w:pPr>
    </w:p>
    <w:p w:rsidR="00A15C1D" w:rsidRPr="00D95580" w:rsidRDefault="00D95580" w:rsidP="00FF5E17">
      <w:pPr>
        <w:jc w:val="center"/>
        <w:rPr>
          <w:rFonts w:ascii="Times New Roman" w:hAnsi="Times New Roman" w:cs="Times New Roman"/>
          <w:b/>
          <w:sz w:val="28"/>
          <w:szCs w:val="28"/>
        </w:rPr>
      </w:pPr>
      <w:r w:rsidRPr="00D95580">
        <w:rPr>
          <w:rFonts w:ascii="Times New Roman" w:hAnsi="Times New Roman" w:cs="Times New Roman"/>
          <w:b/>
          <w:sz w:val="28"/>
          <w:szCs w:val="28"/>
        </w:rPr>
        <w:lastRenderedPageBreak/>
        <w:t>Chapter 2</w:t>
      </w:r>
    </w:p>
    <w:p w:rsidR="00C73CEF" w:rsidRPr="00D95580" w:rsidRDefault="00F8254E" w:rsidP="00B22203">
      <w:pPr>
        <w:spacing w:line="360" w:lineRule="auto"/>
        <w:jc w:val="center"/>
        <w:rPr>
          <w:rFonts w:ascii="Times New Roman" w:hAnsi="Times New Roman" w:cs="Times New Roman"/>
          <w:b/>
          <w:sz w:val="28"/>
          <w:szCs w:val="28"/>
        </w:rPr>
      </w:pPr>
      <w:r w:rsidRPr="00D95580">
        <w:rPr>
          <w:rFonts w:ascii="Times New Roman" w:hAnsi="Times New Roman" w:cs="Times New Roman"/>
          <w:b/>
          <w:sz w:val="28"/>
          <w:szCs w:val="28"/>
        </w:rPr>
        <w:t>R</w:t>
      </w:r>
      <w:r w:rsidR="00B22203" w:rsidRPr="00D95580">
        <w:rPr>
          <w:rFonts w:ascii="Times New Roman" w:hAnsi="Times New Roman" w:cs="Times New Roman"/>
          <w:b/>
          <w:sz w:val="28"/>
          <w:szCs w:val="28"/>
        </w:rPr>
        <w:t>eview of literature</w:t>
      </w:r>
    </w:p>
    <w:p w:rsidR="00F8254E" w:rsidRPr="002965B0" w:rsidRDefault="00F8254E" w:rsidP="00F8254E">
      <w:pPr>
        <w:pStyle w:val="NormalWeb"/>
        <w:spacing w:line="360" w:lineRule="auto"/>
        <w:rPr>
          <w:b/>
          <w:bCs/>
        </w:rPr>
      </w:pPr>
      <w:r w:rsidRPr="002965B0">
        <w:rPr>
          <w:b/>
          <w:bCs/>
        </w:rPr>
        <w:t>2.1 Probiotics</w:t>
      </w:r>
    </w:p>
    <w:p w:rsidR="00F8254E" w:rsidRPr="002965B0" w:rsidRDefault="00F8254E" w:rsidP="00F8254E">
      <w:pPr>
        <w:pStyle w:val="NormalWeb"/>
        <w:spacing w:line="360" w:lineRule="auto"/>
        <w:jc w:val="both"/>
      </w:pPr>
      <w:r w:rsidRPr="002965B0">
        <w:t>A significant expansion of the potential market for probiotics has led to higher requirements for scien</w:t>
      </w:r>
      <w:r w:rsidR="004D4A64">
        <w:t>tific research to see the</w:t>
      </w:r>
      <w:r w:rsidRPr="002965B0">
        <w:t xml:space="preserve"> benefits conferred by the microorganisms</w:t>
      </w:r>
      <w:r w:rsidRPr="002965B0">
        <w:rPr>
          <w:i/>
        </w:rPr>
        <w:t>.</w:t>
      </w:r>
      <w:r w:rsidR="009F0E1F" w:rsidRPr="002965B0">
        <w:t>(</w:t>
      </w:r>
      <w:r w:rsidR="00955DCD" w:rsidRPr="002965B0">
        <w:rPr>
          <w:rStyle w:val="HTMLCite"/>
          <w:i w:val="0"/>
        </w:rPr>
        <w:t xml:space="preserve">Rijkers et al., </w:t>
      </w:r>
      <w:r w:rsidRPr="002965B0">
        <w:rPr>
          <w:rStyle w:val="HTMLCite"/>
          <w:i w:val="0"/>
        </w:rPr>
        <w:t>2011)</w:t>
      </w:r>
      <w:r w:rsidR="00C73CEF" w:rsidRPr="002965B0">
        <w:rPr>
          <w:i/>
        </w:rPr>
        <w:t>.</w:t>
      </w:r>
      <w:r w:rsidR="009F0E1F" w:rsidRPr="002965B0">
        <w:rPr>
          <w:i/>
        </w:rPr>
        <w:t xml:space="preserve"> </w:t>
      </w:r>
      <w:r w:rsidRPr="002965B0">
        <w:t>Although there are numerous claimed benefits of using commercial probiotics, such as reduction of gastrointestinal discomfort or strengthening of the immune system, such claims are no</w:t>
      </w:r>
      <w:r w:rsidR="004D4A64">
        <w:t>t concretely remarked</w:t>
      </w:r>
      <w:r w:rsidR="009F0E1F" w:rsidRPr="002965B0">
        <w:t xml:space="preserve"> by scientific evidence</w:t>
      </w:r>
      <w:r w:rsidRPr="002965B0">
        <w:t xml:space="preserve"> (</w:t>
      </w:r>
      <w:r w:rsidR="00955DCD" w:rsidRPr="002965B0">
        <w:rPr>
          <w:rStyle w:val="HTMLCite"/>
          <w:i w:val="0"/>
        </w:rPr>
        <w:t xml:space="preserve">Engle et al., </w:t>
      </w:r>
      <w:r w:rsidRPr="002965B0">
        <w:rPr>
          <w:rStyle w:val="HTMLCite"/>
          <w:i w:val="0"/>
        </w:rPr>
        <w:t>2011</w:t>
      </w:r>
      <w:r w:rsidR="009F0E1F" w:rsidRPr="002965B0">
        <w:t xml:space="preserve">). </w:t>
      </w:r>
      <w:r w:rsidRPr="002965B0">
        <w:t xml:space="preserve">Yet one systematic review of 15 human </w:t>
      </w:r>
      <w:hyperlink r:id="rId10" w:tooltip="Randomized controlled trial" w:history="1">
        <w:r w:rsidRPr="002965B0">
          <w:rPr>
            <w:rStyle w:val="Hyperlink"/>
            <w:color w:val="auto"/>
            <w:u w:val="none"/>
          </w:rPr>
          <w:t>randomized controlled trials</w:t>
        </w:r>
      </w:hyperlink>
      <w:r w:rsidRPr="002965B0">
        <w:t xml:space="preserve"> from July 2016 found that certain commercially available strains of probiotic bacteria from the </w:t>
      </w:r>
      <w:hyperlink r:id="rId11" w:tooltip="Bifidobacterium" w:history="1">
        <w:r w:rsidRPr="002965B0">
          <w:rPr>
            <w:rStyle w:val="Hyperlink"/>
            <w:i/>
            <w:iCs/>
            <w:color w:val="auto"/>
            <w:u w:val="none"/>
          </w:rPr>
          <w:t>Bifidobacterium</w:t>
        </w:r>
      </w:hyperlink>
      <w:r w:rsidRPr="002965B0">
        <w:t xml:space="preserve"> and </w:t>
      </w:r>
      <w:hyperlink r:id="rId12" w:tooltip="Lactobacillus" w:history="1">
        <w:r w:rsidRPr="002965B0">
          <w:rPr>
            <w:rStyle w:val="Hyperlink"/>
            <w:i/>
            <w:iCs/>
            <w:color w:val="auto"/>
            <w:u w:val="none"/>
          </w:rPr>
          <w:t>Lactobacillus</w:t>
        </w:r>
      </w:hyperlink>
      <w:r w:rsidRPr="002965B0">
        <w:t xml:space="preserve"> </w:t>
      </w:r>
      <w:hyperlink r:id="rId13" w:tooltip="Genera" w:history="1">
        <w:r w:rsidRPr="002965B0">
          <w:rPr>
            <w:rStyle w:val="Hyperlink"/>
            <w:color w:val="auto"/>
            <w:u w:val="none"/>
          </w:rPr>
          <w:t>genera</w:t>
        </w:r>
      </w:hyperlink>
      <w:r w:rsidRPr="002965B0">
        <w:t xml:space="preserve"> (</w:t>
      </w:r>
      <w:hyperlink r:id="rId14" w:tooltip="B. longum" w:history="1">
        <w:r w:rsidRPr="002965B0">
          <w:rPr>
            <w:rStyle w:val="Hyperlink"/>
            <w:i/>
            <w:iCs/>
            <w:color w:val="auto"/>
            <w:u w:val="none"/>
          </w:rPr>
          <w:t>B. longum</w:t>
        </w:r>
      </w:hyperlink>
      <w:r w:rsidRPr="002965B0">
        <w:t xml:space="preserve">, </w:t>
      </w:r>
      <w:hyperlink r:id="rId15" w:tooltip="B. breve" w:history="1">
        <w:r w:rsidRPr="002965B0">
          <w:rPr>
            <w:rStyle w:val="Hyperlink"/>
            <w:i/>
            <w:iCs/>
            <w:color w:val="auto"/>
            <w:u w:val="none"/>
          </w:rPr>
          <w:t>B. breve</w:t>
        </w:r>
      </w:hyperlink>
      <w:r w:rsidRPr="002965B0">
        <w:t xml:space="preserve">, </w:t>
      </w:r>
      <w:hyperlink r:id="rId16" w:tooltip="B. infantis" w:history="1">
        <w:r w:rsidRPr="002965B0">
          <w:rPr>
            <w:rStyle w:val="Hyperlink"/>
            <w:i/>
            <w:iCs/>
            <w:color w:val="auto"/>
            <w:u w:val="none"/>
          </w:rPr>
          <w:t>B. infantis</w:t>
        </w:r>
      </w:hyperlink>
      <w:r w:rsidRPr="002965B0">
        <w:t xml:space="preserve">, </w:t>
      </w:r>
      <w:hyperlink r:id="rId17" w:tooltip="L. helveticus" w:history="1">
        <w:r w:rsidRPr="002965B0">
          <w:rPr>
            <w:rStyle w:val="Hyperlink"/>
            <w:i/>
            <w:iCs/>
            <w:color w:val="auto"/>
            <w:u w:val="none"/>
          </w:rPr>
          <w:t>L. helveticus</w:t>
        </w:r>
      </w:hyperlink>
      <w:r w:rsidRPr="002965B0">
        <w:t xml:space="preserve">, </w:t>
      </w:r>
      <w:hyperlink r:id="rId18" w:tooltip="L. rhamnosus" w:history="1">
        <w:r w:rsidRPr="002965B0">
          <w:rPr>
            <w:rStyle w:val="Hyperlink"/>
            <w:i/>
            <w:iCs/>
            <w:color w:val="auto"/>
            <w:u w:val="none"/>
          </w:rPr>
          <w:t>L. rhamnosus</w:t>
        </w:r>
      </w:hyperlink>
      <w:r w:rsidRPr="002965B0">
        <w:t xml:space="preserve">, </w:t>
      </w:r>
      <w:hyperlink r:id="rId19" w:tooltip="Lactobacillus plantarum" w:history="1">
        <w:r w:rsidRPr="002965B0">
          <w:rPr>
            <w:rStyle w:val="Hyperlink"/>
            <w:i/>
            <w:iCs/>
            <w:color w:val="auto"/>
            <w:u w:val="none"/>
          </w:rPr>
          <w:t>L. plantarum</w:t>
        </w:r>
      </w:hyperlink>
      <w:r w:rsidRPr="002965B0">
        <w:t xml:space="preserve">, and </w:t>
      </w:r>
      <w:hyperlink r:id="rId20" w:tooltip="L. casei" w:history="1">
        <w:r w:rsidRPr="002965B0">
          <w:rPr>
            <w:rStyle w:val="Hyperlink"/>
            <w:i/>
            <w:iCs/>
            <w:color w:val="auto"/>
            <w:u w:val="none"/>
          </w:rPr>
          <w:t>L. casei</w:t>
        </w:r>
      </w:hyperlink>
      <w:r w:rsidRPr="002965B0">
        <w:t xml:space="preserve">), when </w:t>
      </w:r>
      <w:hyperlink r:id="rId21" w:tooltip="Oral administration" w:history="1">
        <w:r w:rsidRPr="002965B0">
          <w:rPr>
            <w:rStyle w:val="Hyperlink"/>
            <w:color w:val="auto"/>
            <w:u w:val="none"/>
          </w:rPr>
          <w:t>taken by mouth</w:t>
        </w:r>
      </w:hyperlink>
      <w:r w:rsidRPr="002965B0">
        <w:t xml:space="preserve"> in daily doses of 10</w:t>
      </w:r>
      <w:r w:rsidRPr="002965B0">
        <w:rPr>
          <w:vertAlign w:val="superscript"/>
        </w:rPr>
        <w:t>9</w:t>
      </w:r>
      <w:r w:rsidRPr="002965B0">
        <w:t>–10</w:t>
      </w:r>
      <w:r w:rsidRPr="002965B0">
        <w:rPr>
          <w:vertAlign w:val="superscript"/>
        </w:rPr>
        <w:t>10</w:t>
      </w:r>
      <w:r w:rsidRPr="002965B0">
        <w:t> </w:t>
      </w:r>
      <w:hyperlink r:id="rId22" w:tooltip="Colony forming unit" w:history="1">
        <w:r w:rsidRPr="002965B0">
          <w:rPr>
            <w:rStyle w:val="Hyperlink"/>
            <w:color w:val="auto"/>
            <w:u w:val="none"/>
          </w:rPr>
          <w:t>colony forming units</w:t>
        </w:r>
      </w:hyperlink>
      <w:r w:rsidR="004D4A64">
        <w:t xml:space="preserve"> (CFU) for 1-</w:t>
      </w:r>
      <w:r w:rsidRPr="002965B0">
        <w:t xml:space="preserve">2 months, possess treatment efficacy (i.e., improved behavioral outcomes) in certain </w:t>
      </w:r>
      <w:hyperlink r:id="rId23" w:tooltip="Psychological disorder" w:history="1">
        <w:r w:rsidRPr="002965B0">
          <w:rPr>
            <w:rStyle w:val="Hyperlink"/>
            <w:color w:val="auto"/>
            <w:u w:val="none"/>
          </w:rPr>
          <w:t>psychological disorders</w:t>
        </w:r>
      </w:hyperlink>
      <w:r w:rsidRPr="002965B0">
        <w:t xml:space="preserve">, e.g. </w:t>
      </w:r>
      <w:hyperlink r:id="rId24" w:tooltip="Anxiety" w:history="1">
        <w:r w:rsidRPr="002965B0">
          <w:rPr>
            <w:rStyle w:val="Hyperlink"/>
            <w:color w:val="auto"/>
            <w:u w:val="none"/>
          </w:rPr>
          <w:t>anxiety</w:t>
        </w:r>
      </w:hyperlink>
      <w:r w:rsidRPr="002965B0">
        <w:t xml:space="preserve">, </w:t>
      </w:r>
      <w:hyperlink r:id="rId25" w:tooltip="Major depressive disorder" w:history="1">
        <w:r w:rsidRPr="002965B0">
          <w:rPr>
            <w:rStyle w:val="Hyperlink"/>
            <w:color w:val="auto"/>
            <w:u w:val="none"/>
          </w:rPr>
          <w:t>depression</w:t>
        </w:r>
      </w:hyperlink>
      <w:r w:rsidRPr="002965B0">
        <w:t xml:space="preserve">, </w:t>
      </w:r>
      <w:hyperlink r:id="rId26" w:tooltip="Autism spectrum disorder" w:history="1">
        <w:r w:rsidRPr="002965B0">
          <w:rPr>
            <w:rStyle w:val="Hyperlink"/>
            <w:color w:val="auto"/>
            <w:u w:val="none"/>
          </w:rPr>
          <w:t>autism spectrum disorder</w:t>
        </w:r>
      </w:hyperlink>
      <w:r w:rsidRPr="002965B0">
        <w:t xml:space="preserve">, </w:t>
      </w:r>
      <w:hyperlink r:id="rId27" w:tooltip="Obsessive-compulsive disorder" w:history="1">
        <w:r w:rsidR="004D4A64">
          <w:rPr>
            <w:rStyle w:val="Hyperlink"/>
            <w:color w:val="auto"/>
            <w:u w:val="none"/>
          </w:rPr>
          <w:t xml:space="preserve">obsessive </w:t>
        </w:r>
        <w:r w:rsidRPr="002965B0">
          <w:rPr>
            <w:rStyle w:val="Hyperlink"/>
            <w:color w:val="auto"/>
            <w:u w:val="none"/>
          </w:rPr>
          <w:t>compulsive disorder</w:t>
        </w:r>
      </w:hyperlink>
      <w:r w:rsidR="004D4A64">
        <w:t> </w:t>
      </w:r>
      <w:r w:rsidRPr="002965B0">
        <w:t xml:space="preserve">and improved certain aspects of </w:t>
      </w:r>
      <w:hyperlink r:id="rId28" w:tooltip="Memory" w:history="1">
        <w:r w:rsidRPr="002965B0">
          <w:rPr>
            <w:rStyle w:val="Hyperlink"/>
            <w:color w:val="auto"/>
            <w:u w:val="none"/>
          </w:rPr>
          <w:t>memory</w:t>
        </w:r>
      </w:hyperlink>
      <w:r w:rsidRPr="002965B0">
        <w:t>.</w:t>
      </w:r>
      <w:r w:rsidR="00C73CEF" w:rsidRPr="002965B0">
        <w:t xml:space="preserve"> </w:t>
      </w:r>
      <w:r w:rsidRPr="002965B0">
        <w:t xml:space="preserve">Probiotics are considered to be generally safe, but they may cause bacteria-host interactions and unwanted </w:t>
      </w:r>
      <w:hyperlink r:id="rId29" w:tooltip="Side effect" w:history="1">
        <w:r w:rsidRPr="002965B0">
          <w:rPr>
            <w:rStyle w:val="Hyperlink"/>
            <w:color w:val="auto"/>
            <w:u w:val="none"/>
          </w:rPr>
          <w:t>side effects</w:t>
        </w:r>
      </w:hyperlink>
      <w:r w:rsidRPr="002965B0">
        <w:t xml:space="preserve"> in certain cases</w:t>
      </w:r>
      <w:r w:rsidR="009F0E1F" w:rsidRPr="002965B0">
        <w:t xml:space="preserve"> (</w:t>
      </w:r>
      <w:r w:rsidR="004D4A64">
        <w:rPr>
          <w:rStyle w:val="HTMLCite"/>
          <w:i w:val="0"/>
        </w:rPr>
        <w:t>Doron and Snydman</w:t>
      </w:r>
      <w:r w:rsidR="00955DCD" w:rsidRPr="002965B0">
        <w:rPr>
          <w:rStyle w:val="HTMLCite"/>
          <w:i w:val="0"/>
        </w:rPr>
        <w:t xml:space="preserve">, </w:t>
      </w:r>
      <w:r w:rsidRPr="002965B0">
        <w:rPr>
          <w:rStyle w:val="HTMLCite"/>
          <w:i w:val="0"/>
        </w:rPr>
        <w:t>2015).</w:t>
      </w:r>
    </w:p>
    <w:p w:rsidR="00F8254E" w:rsidRPr="002965B0" w:rsidRDefault="00F8254E" w:rsidP="00F8254E">
      <w:pPr>
        <w:spacing w:line="360" w:lineRule="auto"/>
        <w:rPr>
          <w:rFonts w:ascii="Times New Roman" w:eastAsia="Times New Roman" w:hAnsi="Times New Roman" w:cs="Times New Roman"/>
          <w:b/>
          <w:sz w:val="24"/>
          <w:szCs w:val="24"/>
        </w:rPr>
      </w:pPr>
      <w:r w:rsidRPr="002965B0">
        <w:rPr>
          <w:rFonts w:ascii="Times New Roman" w:eastAsia="Times New Roman" w:hAnsi="Times New Roman" w:cs="Times New Roman"/>
          <w:b/>
          <w:sz w:val="24"/>
          <w:szCs w:val="24"/>
        </w:rPr>
        <w:t xml:space="preserve">2.2 </w:t>
      </w:r>
      <w:r w:rsidR="00C73CEF" w:rsidRPr="002965B0">
        <w:rPr>
          <w:rFonts w:ascii="Times New Roman" w:eastAsia="Times New Roman" w:hAnsi="Times New Roman" w:cs="Times New Roman"/>
          <w:b/>
          <w:sz w:val="24"/>
          <w:szCs w:val="24"/>
        </w:rPr>
        <w:t>Historical development of probiotic</w:t>
      </w:r>
    </w:p>
    <w:p w:rsidR="00F8254E" w:rsidRPr="002965B0" w:rsidRDefault="006278B8" w:rsidP="00C73CEF">
      <w:pPr>
        <w:spacing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It was</w:t>
      </w:r>
      <w:r w:rsidR="00FF5E17" w:rsidRPr="002965B0">
        <w:rPr>
          <w:rFonts w:ascii="Times New Roman" w:eastAsia="Times New Roman" w:hAnsi="Times New Roman" w:cs="Times New Roman"/>
          <w:sz w:val="24"/>
          <w:szCs w:val="24"/>
        </w:rPr>
        <w:t xml:space="preserve"> Tortuero</w:t>
      </w:r>
      <w:r w:rsidRPr="002965B0">
        <w:rPr>
          <w:rFonts w:ascii="Times New Roman" w:eastAsia="Times New Roman" w:hAnsi="Times New Roman" w:cs="Times New Roman"/>
          <w:sz w:val="24"/>
          <w:szCs w:val="24"/>
        </w:rPr>
        <w:t xml:space="preserve"> </w:t>
      </w:r>
      <w:r w:rsidR="00F8254E" w:rsidRPr="002965B0">
        <w:rPr>
          <w:rFonts w:ascii="Times New Roman" w:eastAsia="Times New Roman" w:hAnsi="Times New Roman" w:cs="Times New Roman"/>
          <w:sz w:val="24"/>
          <w:szCs w:val="24"/>
        </w:rPr>
        <w:t>who first employed living bacteria to replace antibiotics in poultry</w:t>
      </w:r>
      <w:r w:rsidR="00FF5E17" w:rsidRPr="002965B0">
        <w:rPr>
          <w:rFonts w:ascii="Times New Roman" w:eastAsia="Times New Roman" w:hAnsi="Times New Roman" w:cs="Times New Roman"/>
          <w:sz w:val="24"/>
          <w:szCs w:val="24"/>
        </w:rPr>
        <w:t xml:space="preserve"> (Tortuero, 1973)</w:t>
      </w:r>
      <w:r w:rsidR="00F8254E" w:rsidRPr="002965B0">
        <w:rPr>
          <w:rFonts w:ascii="Times New Roman" w:eastAsia="Times New Roman" w:hAnsi="Times New Roman" w:cs="Times New Roman"/>
          <w:sz w:val="24"/>
          <w:szCs w:val="24"/>
        </w:rPr>
        <w:t xml:space="preserve">. The idea that intestinal bacteria plays a key role in maintenance of health was </w:t>
      </w:r>
      <w:r w:rsidRPr="002965B0">
        <w:rPr>
          <w:rFonts w:ascii="Times New Roman" w:eastAsia="Times New Roman" w:hAnsi="Times New Roman" w:cs="Times New Roman"/>
          <w:sz w:val="24"/>
          <w:szCs w:val="24"/>
        </w:rPr>
        <w:t>originated by</w:t>
      </w:r>
      <w:r w:rsidR="00FF5E17" w:rsidRPr="002965B0">
        <w:rPr>
          <w:rFonts w:ascii="Times New Roman" w:eastAsia="Times New Roman" w:hAnsi="Times New Roman" w:cs="Times New Roman"/>
          <w:sz w:val="24"/>
          <w:szCs w:val="24"/>
        </w:rPr>
        <w:t xml:space="preserve"> Elie Metchnikoff </w:t>
      </w:r>
      <w:r w:rsidR="00F8254E" w:rsidRPr="002965B0">
        <w:rPr>
          <w:rFonts w:ascii="Times New Roman" w:eastAsia="Times New Roman" w:hAnsi="Times New Roman" w:cs="Times New Roman"/>
          <w:sz w:val="24"/>
          <w:szCs w:val="24"/>
        </w:rPr>
        <w:t xml:space="preserve">when he found that lactic acid bacteria in fermented milk products are capable to increase longevity and maintenance of vigour in humans, and noted that consumption of fermented milk was closely related with longevity of Bulgarian peasants (Fuller, 1992). Later, many evidences supported that normal intestinal microflora inhibits the growth of intestinal pathogens. Lilly &amp; Stillwell coined the term ‘probiotics’ in 1965 derived from Greek word “pro bios”, meaning “for life”. Probiotics, as per World Health Organisation (WHO) and Food and Agriculture Organisation (FAO), are “live microorganisms”, which when supplemented in adequate amounts affect the host intestinal microbial ecosystem by </w:t>
      </w:r>
      <w:r w:rsidR="00F8254E" w:rsidRPr="002965B0">
        <w:rPr>
          <w:rFonts w:ascii="Times New Roman" w:eastAsia="Times New Roman" w:hAnsi="Times New Roman" w:cs="Times New Roman"/>
          <w:sz w:val="24"/>
          <w:szCs w:val="24"/>
        </w:rPr>
        <w:lastRenderedPageBreak/>
        <w:t>providing a favourable balance between beneficial and harmful microbes in the intestinal microbial environment, help prevent the growth of pathogens resulting in improved health and prolonged life, which altogether confers a heal</w:t>
      </w:r>
      <w:r w:rsidRPr="002965B0">
        <w:rPr>
          <w:rFonts w:ascii="Times New Roman" w:eastAsia="Times New Roman" w:hAnsi="Times New Roman" w:cs="Times New Roman"/>
          <w:sz w:val="24"/>
          <w:szCs w:val="24"/>
        </w:rPr>
        <w:t xml:space="preserve">th benefit on the host (Fuller, </w:t>
      </w:r>
      <w:r w:rsidR="00F8254E" w:rsidRPr="002965B0">
        <w:rPr>
          <w:rFonts w:ascii="Times New Roman" w:eastAsia="Times New Roman" w:hAnsi="Times New Roman" w:cs="Times New Roman"/>
          <w:sz w:val="24"/>
          <w:szCs w:val="24"/>
        </w:rPr>
        <w:t>1989). Thus probiotics have been considered as “live microbial feed supplements which beneficially affect the host by improving its intestinal micr</w:t>
      </w:r>
      <w:r w:rsidR="00955DCD" w:rsidRPr="002965B0">
        <w:rPr>
          <w:rFonts w:ascii="Times New Roman" w:eastAsia="Times New Roman" w:hAnsi="Times New Roman" w:cs="Times New Roman"/>
          <w:sz w:val="24"/>
          <w:szCs w:val="24"/>
        </w:rPr>
        <w:t xml:space="preserve">obial balance” </w:t>
      </w:r>
      <w:r w:rsidR="00F8254E" w:rsidRPr="002965B0">
        <w:rPr>
          <w:rFonts w:ascii="Times New Roman" w:eastAsia="Times New Roman" w:hAnsi="Times New Roman" w:cs="Times New Roman"/>
          <w:sz w:val="24"/>
          <w:szCs w:val="24"/>
        </w:rPr>
        <w:t>or “a live microbial feed that is beneficia</w:t>
      </w:r>
      <w:r w:rsidR="00D02A41">
        <w:rPr>
          <w:rFonts w:ascii="Times New Roman" w:eastAsia="Times New Roman" w:hAnsi="Times New Roman" w:cs="Times New Roman"/>
          <w:sz w:val="24"/>
          <w:szCs w:val="24"/>
        </w:rPr>
        <w:t xml:space="preserve">l to health” ( </w:t>
      </w:r>
      <w:r w:rsidR="00F8254E" w:rsidRPr="002965B0">
        <w:rPr>
          <w:rFonts w:ascii="Times New Roman" w:eastAsia="Times New Roman" w:hAnsi="Times New Roman" w:cs="Times New Roman"/>
          <w:sz w:val="24"/>
          <w:szCs w:val="24"/>
        </w:rPr>
        <w:t>Patterson &amp; Burkholder, 2003</w:t>
      </w:r>
      <w:r w:rsidR="00FF5E17" w:rsidRPr="002965B0">
        <w:rPr>
          <w:rFonts w:ascii="Times New Roman" w:eastAsia="Times New Roman" w:hAnsi="Times New Roman" w:cs="Times New Roman"/>
          <w:sz w:val="24"/>
          <w:szCs w:val="24"/>
        </w:rPr>
        <w:t>; Isolauri et al., 2004</w:t>
      </w:r>
      <w:r w:rsidR="00F8254E" w:rsidRPr="002965B0">
        <w:rPr>
          <w:rFonts w:ascii="Times New Roman" w:eastAsia="Times New Roman" w:hAnsi="Times New Roman" w:cs="Times New Roman"/>
          <w:sz w:val="24"/>
          <w:szCs w:val="24"/>
        </w:rPr>
        <w:t>). Probiotics may contain only one or a consortium of different bacterial species, and the mechanisms of action of different bacterial s</w:t>
      </w:r>
      <w:r w:rsidR="00955DCD" w:rsidRPr="002965B0">
        <w:rPr>
          <w:rFonts w:ascii="Times New Roman" w:eastAsia="Times New Roman" w:hAnsi="Times New Roman" w:cs="Times New Roman"/>
          <w:sz w:val="24"/>
          <w:szCs w:val="24"/>
        </w:rPr>
        <w:t>trains may differ (Bomba et al.,</w:t>
      </w:r>
      <w:r w:rsidR="00F8254E" w:rsidRPr="002965B0">
        <w:rPr>
          <w:rFonts w:ascii="Times New Roman" w:eastAsia="Times New Roman" w:hAnsi="Times New Roman" w:cs="Times New Roman"/>
          <w:sz w:val="24"/>
          <w:szCs w:val="24"/>
        </w:rPr>
        <w:t xml:space="preserve"> 2002;</w:t>
      </w:r>
      <w:r w:rsidRPr="002965B0">
        <w:rPr>
          <w:rFonts w:ascii="Times New Roman" w:eastAsia="Times New Roman" w:hAnsi="Times New Roman" w:cs="Times New Roman"/>
          <w:sz w:val="24"/>
          <w:szCs w:val="24"/>
        </w:rPr>
        <w:t xml:space="preserve"> </w:t>
      </w:r>
      <w:r w:rsidR="00955DCD" w:rsidRPr="002965B0">
        <w:rPr>
          <w:rFonts w:ascii="Times New Roman" w:eastAsia="Times New Roman" w:hAnsi="Times New Roman" w:cs="Times New Roman"/>
          <w:sz w:val="24"/>
          <w:szCs w:val="24"/>
        </w:rPr>
        <w:t>Mai, 2004; Bouzaine et al.,</w:t>
      </w:r>
      <w:r w:rsidR="00F8254E" w:rsidRPr="002965B0">
        <w:rPr>
          <w:rFonts w:ascii="Times New Roman" w:eastAsia="Times New Roman" w:hAnsi="Times New Roman" w:cs="Times New Roman"/>
          <w:sz w:val="24"/>
          <w:szCs w:val="24"/>
        </w:rPr>
        <w:t xml:space="preserve"> 2005). The commonly used microorganisms as probiotics are the strains of lactic acid producing bacteria which have specificity of adhering to the intestinal epithelium. Besides, other microbes viz. </w:t>
      </w:r>
      <w:r w:rsidR="00F8254E" w:rsidRPr="00D02A41">
        <w:rPr>
          <w:rFonts w:ascii="Times New Roman" w:eastAsia="Times New Roman" w:hAnsi="Times New Roman" w:cs="Times New Roman"/>
          <w:i/>
          <w:sz w:val="24"/>
          <w:szCs w:val="24"/>
        </w:rPr>
        <w:t>Bacillus, Saccharomyces, Aspergillus oryzae</w:t>
      </w:r>
      <w:r w:rsidR="00F8254E" w:rsidRPr="002965B0">
        <w:rPr>
          <w:rFonts w:ascii="Times New Roman" w:eastAsia="Times New Roman" w:hAnsi="Times New Roman" w:cs="Times New Roman"/>
          <w:sz w:val="24"/>
          <w:szCs w:val="24"/>
        </w:rPr>
        <w:t xml:space="preserve"> and many more along with their products are also classified as probiotics (Fuller</w:t>
      </w:r>
      <w:r w:rsidR="00D02A41">
        <w:rPr>
          <w:rFonts w:ascii="Times New Roman" w:eastAsia="Times New Roman" w:hAnsi="Times New Roman" w:cs="Times New Roman"/>
          <w:sz w:val="24"/>
          <w:szCs w:val="24"/>
        </w:rPr>
        <w:t xml:space="preserve">, 2001; </w:t>
      </w:r>
      <w:r w:rsidR="00FF5E17" w:rsidRPr="002965B0">
        <w:rPr>
          <w:rFonts w:ascii="Times New Roman" w:eastAsia="Times New Roman" w:hAnsi="Times New Roman" w:cs="Times New Roman"/>
          <w:sz w:val="24"/>
          <w:szCs w:val="24"/>
        </w:rPr>
        <w:t>Dhama &amp; Singh, 2010).</w:t>
      </w:r>
      <w:r w:rsidR="00F8254E" w:rsidRPr="002965B0">
        <w:rPr>
          <w:rFonts w:ascii="Times New Roman" w:eastAsia="Times New Roman" w:hAnsi="Times New Roman" w:cs="Times New Roman"/>
          <w:sz w:val="24"/>
          <w:szCs w:val="24"/>
        </w:rPr>
        <w:t xml:space="preserve"> The importance of probiotics as an appropriate alternative has increased more than ever due to the possible hazards and risks of antibiotics in poultry production</w:t>
      </w:r>
      <w:r w:rsidR="00FF5E17" w:rsidRPr="002965B0">
        <w:rPr>
          <w:rFonts w:ascii="Times New Roman" w:eastAsia="Times New Roman" w:hAnsi="Times New Roman" w:cs="Times New Roman"/>
          <w:sz w:val="24"/>
          <w:szCs w:val="24"/>
        </w:rPr>
        <w:t xml:space="preserve"> (Hajati &amp; Rezaei, 2010)</w:t>
      </w:r>
      <w:r w:rsidRPr="002965B0">
        <w:rPr>
          <w:rFonts w:ascii="Times New Roman" w:eastAsia="Times New Roman" w:hAnsi="Times New Roman" w:cs="Times New Roman"/>
          <w:sz w:val="24"/>
          <w:szCs w:val="24"/>
        </w:rPr>
        <w:t>.</w:t>
      </w:r>
    </w:p>
    <w:p w:rsidR="00F8254E" w:rsidRPr="002965B0" w:rsidRDefault="00F8254E" w:rsidP="00F8254E">
      <w:pPr>
        <w:spacing w:line="360" w:lineRule="auto"/>
        <w:rPr>
          <w:rFonts w:ascii="Times New Roman" w:eastAsia="Times New Roman" w:hAnsi="Times New Roman" w:cs="Times New Roman"/>
          <w:b/>
          <w:sz w:val="24"/>
          <w:szCs w:val="24"/>
        </w:rPr>
      </w:pPr>
      <w:r w:rsidRPr="002965B0">
        <w:rPr>
          <w:rFonts w:ascii="Times New Roman" w:eastAsia="Times New Roman" w:hAnsi="Times New Roman" w:cs="Times New Roman"/>
          <w:b/>
          <w:sz w:val="24"/>
          <w:szCs w:val="24"/>
        </w:rPr>
        <w:t xml:space="preserve">2.3 </w:t>
      </w:r>
      <w:r w:rsidR="00C73CEF" w:rsidRPr="002965B0">
        <w:rPr>
          <w:rFonts w:ascii="Times New Roman" w:eastAsia="Times New Roman" w:hAnsi="Times New Roman" w:cs="Times New Roman"/>
          <w:b/>
          <w:sz w:val="24"/>
          <w:szCs w:val="24"/>
        </w:rPr>
        <w:t>Criteria for an ideal probiotic</w:t>
      </w:r>
    </w:p>
    <w:p w:rsidR="00F8254E" w:rsidRPr="002965B0" w:rsidRDefault="00F8254E" w:rsidP="00C73CEF">
      <w:pPr>
        <w:spacing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An ideal probiotic should contain sufficient number of viable microorganisms which can withstand the hostile gut environment like pH variations. It should be stable in large numbers, and be non-pathogenic, non-toxic and preferably host-specific strain(s) of beneficia</w:t>
      </w:r>
      <w:r w:rsidR="00FF5E17" w:rsidRPr="002965B0">
        <w:rPr>
          <w:rFonts w:ascii="Times New Roman" w:eastAsia="Times New Roman" w:hAnsi="Times New Roman" w:cs="Times New Roman"/>
          <w:sz w:val="24"/>
          <w:szCs w:val="24"/>
        </w:rPr>
        <w:t>l microbes. Probiotics include g</w:t>
      </w:r>
      <w:r w:rsidRPr="002965B0">
        <w:rPr>
          <w:rFonts w:ascii="Times New Roman" w:eastAsia="Times New Roman" w:hAnsi="Times New Roman" w:cs="Times New Roman"/>
          <w:sz w:val="24"/>
          <w:szCs w:val="24"/>
        </w:rPr>
        <w:t>ram-positive organisms, acid and bile resistant, and must be having a short generation time. These should adhere to intestinal epithelium, have the ability to rapidly and efficiently colonise the intestine and edge out the pathogenic microbes, and be persistently present among gut microflora. They should have the ability to produce antimicrobial compounds and modulate immune responses in a healthier way. Probiotics need to be free of diffusible antibiotic resistant genes, be sufficiently stable while manufacturing, processing and storage, should not undergo recombination with pathogenic strains and should not produce any side effects. These should preferably overcome pelleting temperatures and be compatible with most feed additives. Also these should have good sensory proper</w:t>
      </w:r>
      <w:r w:rsidR="00D02A41">
        <w:rPr>
          <w:rFonts w:ascii="Times New Roman" w:eastAsia="Times New Roman" w:hAnsi="Times New Roman" w:cs="Times New Roman"/>
          <w:sz w:val="24"/>
          <w:szCs w:val="24"/>
        </w:rPr>
        <w:t xml:space="preserve">ties ( </w:t>
      </w:r>
      <w:r w:rsidR="00E643A9" w:rsidRPr="002965B0">
        <w:rPr>
          <w:rFonts w:ascii="Times New Roman" w:eastAsia="Times New Roman" w:hAnsi="Times New Roman" w:cs="Times New Roman"/>
          <w:sz w:val="24"/>
          <w:szCs w:val="24"/>
        </w:rPr>
        <w:t xml:space="preserve">Dhama et al., </w:t>
      </w:r>
      <w:r w:rsidRPr="002965B0">
        <w:rPr>
          <w:rFonts w:ascii="Times New Roman" w:eastAsia="Times New Roman" w:hAnsi="Times New Roman" w:cs="Times New Roman"/>
          <w:sz w:val="24"/>
          <w:szCs w:val="24"/>
        </w:rPr>
        <w:t>2007; Dhama &amp; Singh, 2010; Hajati &amp; Rezaei, 2010).</w:t>
      </w:r>
    </w:p>
    <w:p w:rsidR="00F8254E" w:rsidRPr="002965B0" w:rsidRDefault="00F8254E" w:rsidP="00F8254E">
      <w:pPr>
        <w:spacing w:line="360" w:lineRule="auto"/>
        <w:rPr>
          <w:rFonts w:ascii="Times New Roman" w:eastAsia="Times New Roman" w:hAnsi="Times New Roman" w:cs="Times New Roman"/>
          <w:b/>
          <w:sz w:val="24"/>
          <w:szCs w:val="24"/>
        </w:rPr>
      </w:pPr>
      <w:r w:rsidRPr="002965B0">
        <w:rPr>
          <w:rFonts w:ascii="Times New Roman" w:eastAsia="Times New Roman" w:hAnsi="Times New Roman" w:cs="Times New Roman"/>
          <w:b/>
          <w:sz w:val="24"/>
          <w:szCs w:val="24"/>
        </w:rPr>
        <w:lastRenderedPageBreak/>
        <w:t xml:space="preserve">2.4 </w:t>
      </w:r>
      <w:r w:rsidR="00C73CEF" w:rsidRPr="002965B0">
        <w:rPr>
          <w:rFonts w:ascii="Times New Roman" w:eastAsia="Times New Roman" w:hAnsi="Times New Roman" w:cs="Times New Roman"/>
          <w:b/>
          <w:sz w:val="24"/>
          <w:szCs w:val="24"/>
        </w:rPr>
        <w:t>Commonly used microbes as probiotics</w:t>
      </w:r>
    </w:p>
    <w:p w:rsidR="00F8254E" w:rsidRPr="002965B0" w:rsidRDefault="00F8254E" w:rsidP="00C73CEF">
      <w:pPr>
        <w:spacing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 xml:space="preserve">Generally, live apathogenic bacterial strains belonging to genus </w:t>
      </w:r>
      <w:r w:rsidRPr="002965B0">
        <w:rPr>
          <w:rFonts w:ascii="Times New Roman" w:eastAsia="Times New Roman" w:hAnsi="Times New Roman" w:cs="Times New Roman"/>
          <w:i/>
          <w:sz w:val="24"/>
          <w:szCs w:val="24"/>
        </w:rPr>
        <w:t>Lactobacillus, Streptococcus, Bacillus</w:t>
      </w:r>
      <w:r w:rsidRPr="002965B0">
        <w:rPr>
          <w:rFonts w:ascii="Times New Roman" w:eastAsia="Times New Roman" w:hAnsi="Times New Roman" w:cs="Times New Roman"/>
          <w:sz w:val="24"/>
          <w:szCs w:val="24"/>
        </w:rPr>
        <w:t xml:space="preserve"> or </w:t>
      </w:r>
      <w:r w:rsidRPr="002965B0">
        <w:rPr>
          <w:rFonts w:ascii="Times New Roman" w:eastAsia="Times New Roman" w:hAnsi="Times New Roman" w:cs="Times New Roman"/>
          <w:i/>
          <w:sz w:val="24"/>
          <w:szCs w:val="24"/>
        </w:rPr>
        <w:t>Enterococcus</w:t>
      </w:r>
      <w:r w:rsidRPr="002965B0">
        <w:rPr>
          <w:rFonts w:ascii="Times New Roman" w:eastAsia="Times New Roman" w:hAnsi="Times New Roman" w:cs="Times New Roman"/>
          <w:sz w:val="24"/>
          <w:szCs w:val="24"/>
        </w:rPr>
        <w:t xml:space="preserve"> and the yeast </w:t>
      </w:r>
      <w:r w:rsidRPr="002965B0">
        <w:rPr>
          <w:rFonts w:ascii="Times New Roman" w:eastAsia="Times New Roman" w:hAnsi="Times New Roman" w:cs="Times New Roman"/>
          <w:i/>
          <w:sz w:val="24"/>
          <w:szCs w:val="24"/>
        </w:rPr>
        <w:t>Saccharomyces</w:t>
      </w:r>
      <w:r w:rsidRPr="002965B0">
        <w:rPr>
          <w:rFonts w:ascii="Times New Roman" w:eastAsia="Times New Roman" w:hAnsi="Times New Roman" w:cs="Times New Roman"/>
          <w:sz w:val="24"/>
          <w:szCs w:val="24"/>
        </w:rPr>
        <w:t xml:space="preserve">, are used in livestock and poultry. The strains of lactic acid producing bacteria, which have specificity of adhering to the intestinal epithelium, and </w:t>
      </w:r>
      <w:r w:rsidRPr="002965B0">
        <w:rPr>
          <w:rFonts w:ascii="Times New Roman" w:eastAsia="Times New Roman" w:hAnsi="Times New Roman" w:cs="Times New Roman"/>
          <w:i/>
          <w:sz w:val="24"/>
          <w:szCs w:val="24"/>
        </w:rPr>
        <w:t>Aspergillus oryzae</w:t>
      </w:r>
      <w:r w:rsidRPr="002965B0">
        <w:rPr>
          <w:rFonts w:ascii="Times New Roman" w:eastAsia="Times New Roman" w:hAnsi="Times New Roman" w:cs="Times New Roman"/>
          <w:sz w:val="24"/>
          <w:szCs w:val="24"/>
        </w:rPr>
        <w:t xml:space="preserve">, which confers beneficial impact on performance of poultry are frequently used in this industry. </w:t>
      </w:r>
      <w:r w:rsidRPr="002965B0">
        <w:rPr>
          <w:rFonts w:ascii="Times New Roman" w:eastAsia="Times New Roman" w:hAnsi="Times New Roman" w:cs="Times New Roman"/>
          <w:i/>
          <w:sz w:val="24"/>
          <w:szCs w:val="24"/>
        </w:rPr>
        <w:t>Lactobacillus</w:t>
      </w:r>
      <w:r w:rsidRPr="002965B0">
        <w:rPr>
          <w:rFonts w:ascii="Times New Roman" w:eastAsia="Times New Roman" w:hAnsi="Times New Roman" w:cs="Times New Roman"/>
          <w:sz w:val="24"/>
          <w:szCs w:val="24"/>
        </w:rPr>
        <w:t xml:space="preserve"> and </w:t>
      </w:r>
      <w:r w:rsidRPr="002965B0">
        <w:rPr>
          <w:rFonts w:ascii="Times New Roman" w:eastAsia="Times New Roman" w:hAnsi="Times New Roman" w:cs="Times New Roman"/>
          <w:i/>
          <w:sz w:val="24"/>
          <w:szCs w:val="24"/>
        </w:rPr>
        <w:t>Bifidobacterium</w:t>
      </w:r>
      <w:r w:rsidRPr="002965B0">
        <w:rPr>
          <w:rFonts w:ascii="Times New Roman" w:eastAsia="Times New Roman" w:hAnsi="Times New Roman" w:cs="Times New Roman"/>
          <w:sz w:val="24"/>
          <w:szCs w:val="24"/>
        </w:rPr>
        <w:t xml:space="preserve"> species have been used most exhaustively in humans. Since probiotics may also include fungi and yeast, besides bacteria, therefore the use of term “Direct Feed Microbials (DFM)” has been suggested. The most commonly used probiotics contain one or a mixture of harmless microbes</w:t>
      </w:r>
      <w:r w:rsidR="00D02A41">
        <w:rPr>
          <w:rFonts w:ascii="Times New Roman" w:eastAsia="Times New Roman" w:hAnsi="Times New Roman" w:cs="Times New Roman"/>
          <w:sz w:val="24"/>
          <w:szCs w:val="24"/>
        </w:rPr>
        <w:t>(</w:t>
      </w:r>
      <w:r w:rsidR="00FF5E17" w:rsidRPr="002965B0">
        <w:rPr>
          <w:rFonts w:ascii="Times New Roman" w:eastAsia="Times New Roman" w:hAnsi="Times New Roman" w:cs="Times New Roman"/>
          <w:sz w:val="24"/>
          <w:szCs w:val="24"/>
        </w:rPr>
        <w:t>Patterson &amp; Burkholder, 2003; Czerucka et al., 2007)</w:t>
      </w:r>
      <w:r w:rsidRPr="002965B0">
        <w:rPr>
          <w:rFonts w:ascii="Times New Roman" w:eastAsia="Times New Roman" w:hAnsi="Times New Roman" w:cs="Times New Roman"/>
          <w:sz w:val="24"/>
          <w:szCs w:val="24"/>
        </w:rPr>
        <w:t xml:space="preserve">. The microbes generally considered for developing probiotic growth promoters </w:t>
      </w:r>
      <w:r w:rsidRPr="002965B0">
        <w:rPr>
          <w:rFonts w:ascii="Times New Roman" w:eastAsia="Times New Roman" w:hAnsi="Times New Roman" w:cs="Times New Roman"/>
          <w:i/>
          <w:sz w:val="24"/>
          <w:szCs w:val="24"/>
        </w:rPr>
        <w:t>are Lactobacillus acidophilus, L. sporogenes, L. bulgaricus, L. casei, Lactobacillus paracasei, L. plantarum, L. cellobiosus, L. salivarius, L. reuteri, L. animalis, Streptococcus faecium, Streptococcus cristatus, S. thermophilus; Bacillus subtilis, Bacillus coagulans, Bifidobacterium bifidum, Saccharomyces cerevisiae, Saccharomyces boulardii, Enterococcus faecium, Pediococcus acidilactici, Pediococcus pentosaceus, Escherichia spp., Lactococcus spp., Torulopsis spp., Aspergillus oryzae</w:t>
      </w:r>
      <w:r w:rsidRPr="002965B0">
        <w:rPr>
          <w:rFonts w:ascii="Times New Roman" w:eastAsia="Times New Roman" w:hAnsi="Times New Roman" w:cs="Times New Roman"/>
          <w:sz w:val="24"/>
          <w:szCs w:val="24"/>
        </w:rPr>
        <w:t xml:space="preserve"> and </w:t>
      </w:r>
      <w:r w:rsidRPr="002965B0">
        <w:rPr>
          <w:rFonts w:ascii="Times New Roman" w:eastAsia="Times New Roman" w:hAnsi="Times New Roman" w:cs="Times New Roman"/>
          <w:i/>
          <w:sz w:val="24"/>
          <w:szCs w:val="24"/>
        </w:rPr>
        <w:t>Hawaiian spirulina</w:t>
      </w:r>
      <w:r w:rsidRPr="002965B0">
        <w:rPr>
          <w:rFonts w:ascii="Times New Roman" w:eastAsia="Times New Roman" w:hAnsi="Times New Roman" w:cs="Times New Roman"/>
          <w:sz w:val="24"/>
          <w:szCs w:val="24"/>
        </w:rPr>
        <w:t xml:space="preserve"> (blue green algae) etc. (</w:t>
      </w:r>
      <w:r w:rsidR="00E643A9" w:rsidRPr="002965B0">
        <w:rPr>
          <w:rFonts w:ascii="Times New Roman" w:eastAsia="Times New Roman" w:hAnsi="Times New Roman" w:cs="Times New Roman"/>
          <w:sz w:val="24"/>
          <w:szCs w:val="24"/>
        </w:rPr>
        <w:t>Dhama et al.,</w:t>
      </w:r>
      <w:r w:rsidRPr="002965B0">
        <w:rPr>
          <w:rFonts w:ascii="Times New Roman" w:eastAsia="Times New Roman" w:hAnsi="Times New Roman" w:cs="Times New Roman"/>
          <w:sz w:val="24"/>
          <w:szCs w:val="24"/>
        </w:rPr>
        <w:t xml:space="preserve"> 2008; Dhama &amp; Singh, 2010; Hajati &amp; Rezaei, 2010). Most commonly used among these are Lactobacillus-based probiotics. Yeast and Lactobacillus sporogens are highly resistant to pelleting temperatures and storage at different environmental conditions</w:t>
      </w:r>
    </w:p>
    <w:p w:rsidR="00F8254E" w:rsidRPr="002965B0" w:rsidRDefault="00882449" w:rsidP="00F8254E">
      <w:pPr>
        <w:spacing w:line="360" w:lineRule="auto"/>
        <w:rPr>
          <w:rFonts w:ascii="Times New Roman" w:eastAsia="Times New Roman" w:hAnsi="Times New Roman" w:cs="Times New Roman"/>
          <w:b/>
          <w:sz w:val="24"/>
          <w:szCs w:val="24"/>
        </w:rPr>
      </w:pPr>
      <w:r w:rsidRPr="002965B0">
        <w:rPr>
          <w:rFonts w:ascii="Times New Roman" w:eastAsia="Times New Roman" w:hAnsi="Times New Roman" w:cs="Times New Roman"/>
          <w:b/>
          <w:sz w:val="24"/>
          <w:szCs w:val="24"/>
        </w:rPr>
        <w:t>2.5</w:t>
      </w:r>
      <w:r w:rsidR="00F8254E" w:rsidRPr="002965B0">
        <w:rPr>
          <w:rFonts w:ascii="Times New Roman" w:eastAsia="Times New Roman" w:hAnsi="Times New Roman" w:cs="Times New Roman"/>
          <w:b/>
          <w:sz w:val="24"/>
          <w:szCs w:val="24"/>
        </w:rPr>
        <w:t xml:space="preserve"> </w:t>
      </w:r>
      <w:r w:rsidR="00C73CEF" w:rsidRPr="002965B0">
        <w:rPr>
          <w:rFonts w:ascii="Times New Roman" w:eastAsia="Times New Roman" w:hAnsi="Times New Roman" w:cs="Times New Roman"/>
          <w:b/>
          <w:sz w:val="24"/>
          <w:szCs w:val="24"/>
        </w:rPr>
        <w:t>Applications of probiotics in poultry</w:t>
      </w:r>
    </w:p>
    <w:p w:rsidR="00F8254E" w:rsidRPr="002965B0" w:rsidRDefault="00F8254E" w:rsidP="00C73CEF">
      <w:pPr>
        <w:spacing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Probiotics maintain the proper balance of useful microbial population in the intestine of bird, which is important for the efficient feed conversion, growth, productivity and stimulation of birds’ immune mechanisms to combat pathogens. The mechanism of action of probiotics in poultry production system includes establishing and maintaining healthy gut microflora,</w:t>
      </w:r>
      <w:r w:rsidR="00E71D0E">
        <w:rPr>
          <w:rFonts w:ascii="Times New Roman" w:eastAsia="Times New Roman" w:hAnsi="Times New Roman" w:cs="Times New Roman"/>
          <w:sz w:val="24"/>
          <w:szCs w:val="24"/>
        </w:rPr>
        <w:t xml:space="preserve"> </w:t>
      </w:r>
      <w:r w:rsidRPr="002965B0">
        <w:rPr>
          <w:rFonts w:ascii="Times New Roman" w:eastAsia="Times New Roman" w:hAnsi="Times New Roman" w:cs="Times New Roman"/>
          <w:sz w:val="24"/>
          <w:szCs w:val="24"/>
        </w:rPr>
        <w:t>improving digestion and utilisation of nutrients, competitive exclusion of harmful bacteria/pathogens, decreases pH and releases various antibacterial substances, neutralisation of toxins, competition for nutrients with pathogens, reduction in ammonia production and stimulation of the immune system (</w:t>
      </w:r>
      <w:r w:rsidR="00E643A9" w:rsidRPr="002965B0">
        <w:rPr>
          <w:rFonts w:ascii="Times New Roman" w:eastAsia="Times New Roman" w:hAnsi="Times New Roman" w:cs="Times New Roman"/>
          <w:sz w:val="24"/>
          <w:szCs w:val="24"/>
        </w:rPr>
        <w:t>Jin et al.,</w:t>
      </w:r>
      <w:r w:rsidRPr="002965B0">
        <w:rPr>
          <w:rFonts w:ascii="Times New Roman" w:eastAsia="Times New Roman" w:hAnsi="Times New Roman" w:cs="Times New Roman"/>
          <w:sz w:val="24"/>
          <w:szCs w:val="24"/>
        </w:rPr>
        <w:t xml:space="preserve"> 1997; Fuller, 1989; Rolfe, 2000; Patterson &amp; Burkholder, 2003; </w:t>
      </w:r>
      <w:r w:rsidRPr="002965B0">
        <w:rPr>
          <w:rFonts w:ascii="Times New Roman" w:eastAsia="Times New Roman" w:hAnsi="Times New Roman" w:cs="Times New Roman"/>
          <w:sz w:val="24"/>
          <w:szCs w:val="24"/>
        </w:rPr>
        <w:lastRenderedPageBreak/>
        <w:t>Boiri</w:t>
      </w:r>
      <w:r w:rsidR="00E643A9" w:rsidRPr="002965B0">
        <w:rPr>
          <w:rFonts w:ascii="Times New Roman" w:eastAsia="Times New Roman" w:hAnsi="Times New Roman" w:cs="Times New Roman"/>
          <w:sz w:val="24"/>
          <w:szCs w:val="24"/>
        </w:rPr>
        <w:t>vant &amp; Strober, 2007; Ng et al.,</w:t>
      </w:r>
      <w:r w:rsidRPr="002965B0">
        <w:rPr>
          <w:rFonts w:ascii="Times New Roman" w:eastAsia="Times New Roman" w:hAnsi="Times New Roman" w:cs="Times New Roman"/>
          <w:sz w:val="24"/>
          <w:szCs w:val="24"/>
        </w:rPr>
        <w:t xml:space="preserve"> 2009; Dhama &amp; Singh, 2010; Hajati &amp; Rezaei, 2010). </w:t>
      </w:r>
    </w:p>
    <w:p w:rsidR="00F8254E" w:rsidRPr="002965B0" w:rsidRDefault="005A7314" w:rsidP="00F8254E">
      <w:pPr>
        <w:spacing w:line="360" w:lineRule="auto"/>
        <w:rPr>
          <w:rFonts w:ascii="Times New Roman" w:eastAsia="Times New Roman" w:hAnsi="Times New Roman" w:cs="Times New Roman"/>
          <w:b/>
          <w:sz w:val="24"/>
          <w:szCs w:val="24"/>
        </w:rPr>
      </w:pPr>
      <w:r w:rsidRPr="002965B0">
        <w:rPr>
          <w:rFonts w:ascii="Times New Roman" w:eastAsia="Times New Roman" w:hAnsi="Times New Roman" w:cs="Times New Roman"/>
          <w:b/>
          <w:sz w:val="24"/>
          <w:szCs w:val="24"/>
        </w:rPr>
        <w:t xml:space="preserve">2.6 </w:t>
      </w:r>
      <w:r w:rsidR="00C73CEF" w:rsidRPr="002965B0">
        <w:rPr>
          <w:rFonts w:ascii="Times New Roman" w:eastAsia="Times New Roman" w:hAnsi="Times New Roman" w:cs="Times New Roman"/>
          <w:b/>
          <w:sz w:val="24"/>
          <w:szCs w:val="24"/>
        </w:rPr>
        <w:t xml:space="preserve">Probiotic </w:t>
      </w:r>
      <w:r w:rsidR="00E71D0E">
        <w:rPr>
          <w:rFonts w:ascii="Times New Roman" w:eastAsia="Times New Roman" w:hAnsi="Times New Roman" w:cs="Times New Roman"/>
          <w:b/>
          <w:sz w:val="24"/>
          <w:szCs w:val="24"/>
        </w:rPr>
        <w:t>colonisation in the gastrointes</w:t>
      </w:r>
      <w:r w:rsidR="00C73CEF" w:rsidRPr="002965B0">
        <w:rPr>
          <w:rFonts w:ascii="Times New Roman" w:eastAsia="Times New Roman" w:hAnsi="Times New Roman" w:cs="Times New Roman"/>
          <w:b/>
          <w:sz w:val="24"/>
          <w:szCs w:val="24"/>
        </w:rPr>
        <w:t>tinal tract</w:t>
      </w:r>
    </w:p>
    <w:p w:rsidR="00F8254E" w:rsidRPr="002965B0" w:rsidRDefault="00F8254E" w:rsidP="00C73CEF">
      <w:pPr>
        <w:spacing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 xml:space="preserve">Establishing and maintaining healthy gut microflora is essential, which improves the microbial environment of a bird’s intestinal tract by displacing harmful bacteria. Especially, in newly hatched chicks, the gut is sterile and starts acquiring microflora from environment. Since pathogenic microbes may multiply faster than the beneficial bacteria, chicks may get infected at this time. However, as the days progress post-hatch, the microflora stabilises and attains balance between the ‘favorable’ and ‘harmful’. As the balance between these two gets affected or influenced by the surrounding environment like infectious pressure or internal factors like stress, the concept of probiotics supplementation emerges which is highly helpful Successful colonisation of probiotics depends on the survival and stability of the microbial strain used, their relationship with the host, dose and usage frequency, and host health, nutritional status, age, stress and genetics (Mason et al., 2005). Measured </w:t>
      </w:r>
      <w:r w:rsidR="00E643A9" w:rsidRPr="002965B0">
        <w:rPr>
          <w:rFonts w:ascii="Times New Roman" w:eastAsia="Times New Roman" w:hAnsi="Times New Roman" w:cs="Times New Roman"/>
          <w:sz w:val="24"/>
          <w:szCs w:val="24"/>
        </w:rPr>
        <w:t>as colony forming units (CFU), C</w:t>
      </w:r>
      <w:r w:rsidRPr="002965B0">
        <w:rPr>
          <w:rFonts w:ascii="Times New Roman" w:eastAsia="Times New Roman" w:hAnsi="Times New Roman" w:cs="Times New Roman"/>
          <w:sz w:val="24"/>
          <w:szCs w:val="24"/>
        </w:rPr>
        <w:t>olonisation increases at the beak and progresses distally to the colon (Simon et al., 2004). The small intestine is a reservoir of various bacteria including anaerobes with population ranging from 104 to 108 CFU/ ml (</w:t>
      </w:r>
      <w:r w:rsidRPr="008A69D3">
        <w:rPr>
          <w:rFonts w:ascii="Times New Roman" w:eastAsia="Times New Roman" w:hAnsi="Times New Roman" w:cs="Times New Roman"/>
          <w:i/>
          <w:sz w:val="24"/>
          <w:szCs w:val="24"/>
        </w:rPr>
        <w:t>Lactobacilli, Streptococc</w:t>
      </w:r>
      <w:r w:rsidR="00E643A9" w:rsidRPr="008A69D3">
        <w:rPr>
          <w:rFonts w:ascii="Times New Roman" w:eastAsia="Times New Roman" w:hAnsi="Times New Roman" w:cs="Times New Roman"/>
          <w:i/>
          <w:sz w:val="24"/>
          <w:szCs w:val="24"/>
        </w:rPr>
        <w:t xml:space="preserve">i </w:t>
      </w:r>
      <w:r w:rsidR="00E643A9" w:rsidRPr="008A69D3">
        <w:rPr>
          <w:rFonts w:ascii="Times New Roman" w:eastAsia="Times New Roman" w:hAnsi="Times New Roman" w:cs="Times New Roman"/>
          <w:sz w:val="24"/>
          <w:szCs w:val="24"/>
        </w:rPr>
        <w:t xml:space="preserve">and </w:t>
      </w:r>
      <w:r w:rsidR="00E643A9" w:rsidRPr="008A69D3">
        <w:rPr>
          <w:rFonts w:ascii="Times New Roman" w:eastAsia="Times New Roman" w:hAnsi="Times New Roman" w:cs="Times New Roman"/>
          <w:i/>
          <w:sz w:val="24"/>
          <w:szCs w:val="24"/>
        </w:rPr>
        <w:t>Enterobacteria</w:t>
      </w:r>
      <w:r w:rsidR="008A69D3">
        <w:rPr>
          <w:rFonts w:ascii="Times New Roman" w:eastAsia="Times New Roman" w:hAnsi="Times New Roman" w:cs="Times New Roman"/>
          <w:sz w:val="24"/>
          <w:szCs w:val="24"/>
        </w:rPr>
        <w:t xml:space="preserve">) </w:t>
      </w:r>
      <w:r w:rsidR="00E643A9" w:rsidRPr="002965B0">
        <w:rPr>
          <w:rFonts w:ascii="Times New Roman" w:eastAsia="Times New Roman" w:hAnsi="Times New Roman" w:cs="Times New Roman"/>
          <w:sz w:val="24"/>
          <w:szCs w:val="24"/>
        </w:rPr>
        <w:t xml:space="preserve">(Gaskins, </w:t>
      </w:r>
      <w:r w:rsidRPr="002965B0">
        <w:rPr>
          <w:rFonts w:ascii="Times New Roman" w:eastAsia="Times New Roman" w:hAnsi="Times New Roman" w:cs="Times New Roman"/>
          <w:sz w:val="24"/>
          <w:szCs w:val="24"/>
        </w:rPr>
        <w:t>2003). The maximum bacterial population, accounting to 1010 to 1013 CFU/ml, has been re</w:t>
      </w:r>
      <w:r w:rsidR="00E643A9" w:rsidRPr="002965B0">
        <w:rPr>
          <w:rFonts w:ascii="Times New Roman" w:eastAsia="Times New Roman" w:hAnsi="Times New Roman" w:cs="Times New Roman"/>
          <w:sz w:val="24"/>
          <w:szCs w:val="24"/>
        </w:rPr>
        <w:t xml:space="preserve">corded in the colon and caecum </w:t>
      </w:r>
      <w:r w:rsidRPr="002965B0">
        <w:rPr>
          <w:rFonts w:ascii="Times New Roman" w:eastAsia="Times New Roman" w:hAnsi="Times New Roman" w:cs="Times New Roman"/>
          <w:sz w:val="24"/>
          <w:szCs w:val="24"/>
        </w:rPr>
        <w:t>(Heczko et al., 2000).</w:t>
      </w:r>
    </w:p>
    <w:p w:rsidR="00F8254E" w:rsidRPr="002965B0" w:rsidRDefault="005A7314" w:rsidP="00F8254E">
      <w:pPr>
        <w:spacing w:line="360" w:lineRule="auto"/>
        <w:rPr>
          <w:rFonts w:ascii="Times New Roman" w:eastAsia="Times New Roman" w:hAnsi="Times New Roman" w:cs="Times New Roman"/>
          <w:b/>
          <w:sz w:val="24"/>
          <w:szCs w:val="24"/>
        </w:rPr>
      </w:pPr>
      <w:r w:rsidRPr="002965B0">
        <w:rPr>
          <w:rFonts w:ascii="Times New Roman" w:eastAsia="Times New Roman" w:hAnsi="Times New Roman" w:cs="Times New Roman"/>
          <w:b/>
          <w:sz w:val="24"/>
          <w:szCs w:val="24"/>
        </w:rPr>
        <w:t>2.7</w:t>
      </w:r>
      <w:r w:rsidR="00F8254E" w:rsidRPr="002965B0">
        <w:rPr>
          <w:rFonts w:ascii="Times New Roman" w:eastAsia="Times New Roman" w:hAnsi="Times New Roman" w:cs="Times New Roman"/>
          <w:b/>
          <w:sz w:val="24"/>
          <w:szCs w:val="24"/>
        </w:rPr>
        <w:t xml:space="preserve"> </w:t>
      </w:r>
      <w:r w:rsidR="00C73CEF" w:rsidRPr="002965B0">
        <w:rPr>
          <w:rFonts w:ascii="Times New Roman" w:eastAsia="Times New Roman" w:hAnsi="Times New Roman" w:cs="Times New Roman"/>
          <w:b/>
          <w:sz w:val="24"/>
          <w:szCs w:val="24"/>
        </w:rPr>
        <w:t xml:space="preserve">Improving digestion, nutrient metabolism and </w:t>
      </w:r>
      <w:r w:rsidR="008A69D3" w:rsidRPr="002965B0">
        <w:rPr>
          <w:rFonts w:ascii="Times New Roman" w:eastAsia="Times New Roman" w:hAnsi="Times New Roman" w:cs="Times New Roman"/>
          <w:b/>
          <w:sz w:val="24"/>
          <w:szCs w:val="24"/>
        </w:rPr>
        <w:t>utilization</w:t>
      </w:r>
      <w:r w:rsidR="00C73CEF" w:rsidRPr="002965B0">
        <w:rPr>
          <w:rFonts w:ascii="Times New Roman" w:eastAsia="Times New Roman" w:hAnsi="Times New Roman" w:cs="Times New Roman"/>
          <w:b/>
          <w:sz w:val="24"/>
          <w:szCs w:val="24"/>
        </w:rPr>
        <w:t xml:space="preserve"> of nutrients</w:t>
      </w:r>
    </w:p>
    <w:p w:rsidR="008255CF" w:rsidRPr="00E71D0E" w:rsidRDefault="00F8254E" w:rsidP="00E71D0E">
      <w:pPr>
        <w:spacing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 xml:space="preserve">Probiotics help improving digestion, nutrient metabolism and </w:t>
      </w:r>
      <w:r w:rsidR="008A69D3" w:rsidRPr="002965B0">
        <w:rPr>
          <w:rFonts w:ascii="Times New Roman" w:eastAsia="Times New Roman" w:hAnsi="Times New Roman" w:cs="Times New Roman"/>
          <w:sz w:val="24"/>
          <w:szCs w:val="24"/>
        </w:rPr>
        <w:t>utilization</w:t>
      </w:r>
      <w:r w:rsidRPr="002965B0">
        <w:rPr>
          <w:rFonts w:ascii="Times New Roman" w:eastAsia="Times New Roman" w:hAnsi="Times New Roman" w:cs="Times New Roman"/>
          <w:sz w:val="24"/>
          <w:szCs w:val="24"/>
        </w:rPr>
        <w:t xml:space="preserve"> of nutrients by offering</w:t>
      </w:r>
      <w:r w:rsidR="00E643A9" w:rsidRPr="002965B0">
        <w:rPr>
          <w:rFonts w:ascii="Times New Roman" w:eastAsia="Times New Roman" w:hAnsi="Times New Roman" w:cs="Times New Roman"/>
          <w:sz w:val="24"/>
          <w:szCs w:val="24"/>
        </w:rPr>
        <w:t xml:space="preserve"> </w:t>
      </w:r>
      <w:r w:rsidRPr="002965B0">
        <w:rPr>
          <w:rFonts w:ascii="Times New Roman" w:eastAsia="Times New Roman" w:hAnsi="Times New Roman" w:cs="Times New Roman"/>
          <w:sz w:val="24"/>
          <w:szCs w:val="24"/>
        </w:rPr>
        <w:t>digestible proteins, vitamins, enzymes and other important co-factors and by decreasing gut pH by production of lactic acids. As ‘live enzyme factory’ (amylase, protease, lipase) enhances digestion and absorption of carbohydrates, proteins and fats, which also increases the feed conversion efficiency. Probiotics help in metabolism of minerals and synthesis of vitamins (Biotin, Vitamin-B1, B2, B12 and K), which are responsible for proper growth and metabolism (Dhama &amp; Singh, 2010). The facultative anaerobes (</w:t>
      </w:r>
      <w:r w:rsidRPr="007854AF">
        <w:rPr>
          <w:rFonts w:ascii="Times New Roman" w:eastAsia="Times New Roman" w:hAnsi="Times New Roman" w:cs="Times New Roman"/>
          <w:i/>
          <w:sz w:val="24"/>
          <w:szCs w:val="24"/>
        </w:rPr>
        <w:t xml:space="preserve">Bifidobacterium </w:t>
      </w:r>
      <w:r w:rsidRPr="002965B0">
        <w:rPr>
          <w:rFonts w:ascii="Times New Roman" w:eastAsia="Times New Roman" w:hAnsi="Times New Roman" w:cs="Times New Roman"/>
          <w:sz w:val="24"/>
          <w:szCs w:val="24"/>
        </w:rPr>
        <w:t xml:space="preserve">and </w:t>
      </w:r>
      <w:r w:rsidRPr="007854AF">
        <w:rPr>
          <w:rFonts w:ascii="Times New Roman" w:eastAsia="Times New Roman" w:hAnsi="Times New Roman" w:cs="Times New Roman"/>
          <w:i/>
          <w:sz w:val="24"/>
          <w:szCs w:val="24"/>
        </w:rPr>
        <w:t>Ljptobacillus</w:t>
      </w:r>
      <w:r w:rsidRPr="002965B0">
        <w:rPr>
          <w:rFonts w:ascii="Times New Roman" w:eastAsia="Times New Roman" w:hAnsi="Times New Roman" w:cs="Times New Roman"/>
          <w:sz w:val="24"/>
          <w:szCs w:val="24"/>
        </w:rPr>
        <w:t>) included in probiotic bacterial consortium reduce the redox potential in the gut and render the environment suitable for obligate anaerobes (Cummings &amp; Macfar</w:t>
      </w:r>
      <w:r w:rsidR="00D02A41">
        <w:rPr>
          <w:rFonts w:ascii="Times New Roman" w:eastAsia="Times New Roman" w:hAnsi="Times New Roman" w:cs="Times New Roman"/>
          <w:sz w:val="24"/>
          <w:szCs w:val="24"/>
        </w:rPr>
        <w:t>lane, 1997</w:t>
      </w:r>
      <w:r w:rsidRPr="002965B0">
        <w:rPr>
          <w:rFonts w:ascii="Times New Roman" w:eastAsia="Times New Roman" w:hAnsi="Times New Roman" w:cs="Times New Roman"/>
          <w:sz w:val="24"/>
          <w:szCs w:val="24"/>
        </w:rPr>
        <w:t xml:space="preserve">; </w:t>
      </w:r>
      <w:r w:rsidRPr="002965B0">
        <w:rPr>
          <w:rFonts w:ascii="Times New Roman" w:eastAsia="Times New Roman" w:hAnsi="Times New Roman" w:cs="Times New Roman"/>
          <w:sz w:val="24"/>
          <w:szCs w:val="24"/>
        </w:rPr>
        <w:lastRenderedPageBreak/>
        <w:t xml:space="preserve">Chichlowski, 2007). An increase in the digestibility of dry matter is closely related to enzymes </w:t>
      </w:r>
      <w:r w:rsidR="00D02A41">
        <w:rPr>
          <w:rFonts w:ascii="Times New Roman" w:eastAsia="Times New Roman" w:hAnsi="Times New Roman" w:cs="Times New Roman"/>
          <w:sz w:val="24"/>
          <w:szCs w:val="24"/>
        </w:rPr>
        <w:t>released by yeast (</w:t>
      </w:r>
      <w:r w:rsidRPr="002965B0">
        <w:rPr>
          <w:rFonts w:ascii="Times New Roman" w:eastAsia="Times New Roman" w:hAnsi="Times New Roman" w:cs="Times New Roman"/>
          <w:sz w:val="24"/>
          <w:szCs w:val="24"/>
        </w:rPr>
        <w:t xml:space="preserve">Lee et al., 2006). The effect of </w:t>
      </w:r>
      <w:r w:rsidRPr="008A69D3">
        <w:rPr>
          <w:rFonts w:ascii="Times New Roman" w:eastAsia="Times New Roman" w:hAnsi="Times New Roman" w:cs="Times New Roman"/>
          <w:i/>
          <w:sz w:val="24"/>
          <w:szCs w:val="24"/>
        </w:rPr>
        <w:t>Aspergillus oryzae</w:t>
      </w:r>
      <w:r w:rsidRPr="002965B0">
        <w:rPr>
          <w:rFonts w:ascii="Times New Roman" w:eastAsia="Times New Roman" w:hAnsi="Times New Roman" w:cs="Times New Roman"/>
          <w:sz w:val="24"/>
          <w:szCs w:val="24"/>
        </w:rPr>
        <w:t xml:space="preserve"> on macronutrients metabolisation in laying hens might be of practical relevance (Han et al., 1999).</w:t>
      </w:r>
    </w:p>
    <w:p w:rsidR="00F8254E" w:rsidRPr="002965B0" w:rsidRDefault="005A7314" w:rsidP="00F8254E">
      <w:pPr>
        <w:spacing w:line="360" w:lineRule="auto"/>
        <w:rPr>
          <w:rFonts w:ascii="Times New Roman" w:eastAsia="Times New Roman" w:hAnsi="Times New Roman" w:cs="Times New Roman"/>
          <w:b/>
          <w:sz w:val="24"/>
          <w:szCs w:val="24"/>
        </w:rPr>
      </w:pPr>
      <w:r w:rsidRPr="002965B0">
        <w:rPr>
          <w:rFonts w:ascii="Times New Roman" w:eastAsia="Times New Roman" w:hAnsi="Times New Roman" w:cs="Times New Roman"/>
          <w:b/>
          <w:sz w:val="24"/>
          <w:szCs w:val="24"/>
        </w:rPr>
        <w:t>2.8</w:t>
      </w:r>
      <w:r w:rsidR="00F8254E" w:rsidRPr="002965B0">
        <w:rPr>
          <w:rFonts w:ascii="Times New Roman" w:eastAsia="Times New Roman" w:hAnsi="Times New Roman" w:cs="Times New Roman"/>
          <w:b/>
          <w:sz w:val="24"/>
          <w:szCs w:val="24"/>
        </w:rPr>
        <w:t xml:space="preserve"> </w:t>
      </w:r>
      <w:r w:rsidR="00C73CEF" w:rsidRPr="002965B0">
        <w:rPr>
          <w:rFonts w:ascii="Times New Roman" w:eastAsia="Times New Roman" w:hAnsi="Times New Roman" w:cs="Times New Roman"/>
          <w:b/>
          <w:sz w:val="24"/>
          <w:szCs w:val="24"/>
        </w:rPr>
        <w:t>Combating harmful pathogens and disease conditions</w:t>
      </w:r>
    </w:p>
    <w:p w:rsidR="00D95580" w:rsidRDefault="00F8254E" w:rsidP="007945CF">
      <w:pPr>
        <w:spacing w:line="360" w:lineRule="auto"/>
        <w:jc w:val="both"/>
        <w:rPr>
          <w:rFonts w:ascii="Times New Roman" w:eastAsia="Times New Roman" w:hAnsi="Times New Roman" w:cs="Times New Roman"/>
          <w:b/>
          <w:sz w:val="24"/>
          <w:szCs w:val="24"/>
        </w:rPr>
      </w:pPr>
      <w:r w:rsidRPr="002965B0">
        <w:rPr>
          <w:rFonts w:ascii="Times New Roman" w:eastAsia="Times New Roman" w:hAnsi="Times New Roman" w:cs="Times New Roman"/>
          <w:sz w:val="24"/>
          <w:szCs w:val="24"/>
        </w:rPr>
        <w:t>The stress factors or pathogenic microbes existing in any animal or poultry rearing unit tend to create an imbalance in the intestinal microflora by lowering body defense mechanisms. This results in proliferation of pathogens, leading to physiological disturbances like diarrhea, loss of appetite, improper digestion and poor absorption of nutrients in host (Walker &amp; Duffy, 1998; Pal</w:t>
      </w:r>
      <w:r w:rsidR="009705AC" w:rsidRPr="002965B0">
        <w:rPr>
          <w:rFonts w:ascii="Times New Roman" w:eastAsia="Times New Roman" w:hAnsi="Times New Roman" w:cs="Times New Roman"/>
          <w:sz w:val="24"/>
          <w:szCs w:val="24"/>
        </w:rPr>
        <w:t xml:space="preserve"> </w:t>
      </w:r>
      <w:r w:rsidRPr="002965B0">
        <w:rPr>
          <w:rFonts w:ascii="Times New Roman" w:eastAsia="Times New Roman" w:hAnsi="Times New Roman" w:cs="Times New Roman"/>
          <w:sz w:val="24"/>
          <w:szCs w:val="24"/>
        </w:rPr>
        <w:t xml:space="preserve">&amp; Chander, 1999; Nava et al., 2005; Dhama et al., 2008). The disturbances in balance of natural microflora will result in proliferation of harmful bacteria, which in turn reduces production performances and immunocompetence, causing heavy economic </w:t>
      </w:r>
      <w:r w:rsidR="00D02A41">
        <w:rPr>
          <w:rFonts w:ascii="Times New Roman" w:eastAsia="Times New Roman" w:hAnsi="Times New Roman" w:cs="Times New Roman"/>
          <w:sz w:val="24"/>
          <w:szCs w:val="24"/>
        </w:rPr>
        <w:t>loss to poultry producers</w:t>
      </w:r>
      <w:r w:rsidRPr="002965B0">
        <w:rPr>
          <w:rFonts w:ascii="Times New Roman" w:eastAsia="Times New Roman" w:hAnsi="Times New Roman" w:cs="Times New Roman"/>
          <w:sz w:val="24"/>
          <w:szCs w:val="24"/>
        </w:rPr>
        <w:t>. To help prevent this malady, a probiotic should be used timely and regularly in feed in order to maintain a healthy balanced microflora to enhance health and productivity. Impact of probiotics on pathogen colonisation is reflected by the mechanism of competitive exclusion, by which these compete with harmful bacteria/pathogens for intestinal adhesive receptors that are necessary for the attachment and proliferation of the microorganisms. Thus rapid colonisation (dense layer of microflora) prevents the pathogens getting established in the gut. Antibacterial substances produced like bacteriocins, lactocin, lactocidin, acidolin, acidophilin, nisin, reuterin, organic acids (lactic and acetic acid), lactoferrin, hydrogen peroxide and lactoperoxidase inhibit pathogenic microbes. By releasing anti-enterotoxin substances (acidolin, acidophilin and lactin), probiotics help neutralise and/absorbing the enterotoxins released by pathogenic bacteria. Probiotics are also proved to bind mycotoxins present in feed.</w:t>
      </w:r>
      <w:r w:rsidRPr="002965B0">
        <w:rPr>
          <w:rFonts w:ascii="Times New Roman" w:hAnsi="Times New Roman" w:cs="Times New Roman"/>
          <w:sz w:val="24"/>
          <w:szCs w:val="24"/>
        </w:rPr>
        <w:t xml:space="preserve"> </w:t>
      </w:r>
      <w:r w:rsidR="008A69D3">
        <w:rPr>
          <w:rFonts w:ascii="Times New Roman" w:eastAsia="Times New Roman" w:hAnsi="Times New Roman" w:cs="Times New Roman"/>
          <w:sz w:val="24"/>
          <w:szCs w:val="24"/>
        </w:rPr>
        <w:t>Probiotics make</w:t>
      </w:r>
      <w:r w:rsidRPr="002965B0">
        <w:rPr>
          <w:rFonts w:ascii="Times New Roman" w:eastAsia="Times New Roman" w:hAnsi="Times New Roman" w:cs="Times New Roman"/>
          <w:sz w:val="24"/>
          <w:szCs w:val="24"/>
        </w:rPr>
        <w:t xml:space="preserve"> nutrients non-available to pathogens, by becoming successful colonisers in the intestine that efficiently utilise the available substrates. By antagonistic action towards ammonifying bacteria and reducing urease activity, probiotics decreases ammonia formation in litter and thus prevents keratoconjunctivitis which is a common problem as a result of excess ammonia in litter. Recently, an increased apoptosis has been suggested to be a mechanism by which the probiotic culture reduces Salmonella infection (Higgins et al., 2011). </w:t>
      </w:r>
    </w:p>
    <w:p w:rsidR="00F8254E" w:rsidRPr="002965B0" w:rsidRDefault="005A7314" w:rsidP="00F8254E">
      <w:pPr>
        <w:spacing w:line="360" w:lineRule="auto"/>
        <w:rPr>
          <w:rFonts w:ascii="Times New Roman" w:eastAsia="Times New Roman" w:hAnsi="Times New Roman" w:cs="Times New Roman"/>
          <w:b/>
          <w:sz w:val="24"/>
          <w:szCs w:val="24"/>
        </w:rPr>
      </w:pPr>
      <w:r w:rsidRPr="002965B0">
        <w:rPr>
          <w:rFonts w:ascii="Times New Roman" w:eastAsia="Times New Roman" w:hAnsi="Times New Roman" w:cs="Times New Roman"/>
          <w:b/>
          <w:sz w:val="24"/>
          <w:szCs w:val="24"/>
        </w:rPr>
        <w:lastRenderedPageBreak/>
        <w:t>2.9</w:t>
      </w:r>
      <w:r w:rsidR="00F8254E" w:rsidRPr="002965B0">
        <w:rPr>
          <w:rFonts w:ascii="Times New Roman" w:eastAsia="Times New Roman" w:hAnsi="Times New Roman" w:cs="Times New Roman"/>
          <w:b/>
          <w:sz w:val="24"/>
          <w:szCs w:val="24"/>
        </w:rPr>
        <w:t xml:space="preserve"> </w:t>
      </w:r>
      <w:r w:rsidR="00C73CEF" w:rsidRPr="002965B0">
        <w:rPr>
          <w:rFonts w:ascii="Times New Roman" w:eastAsia="Times New Roman" w:hAnsi="Times New Roman" w:cs="Times New Roman"/>
          <w:b/>
          <w:sz w:val="24"/>
          <w:szCs w:val="24"/>
        </w:rPr>
        <w:t>Probiotics as growth promoter</w:t>
      </w:r>
    </w:p>
    <w:p w:rsidR="00F8254E" w:rsidRPr="002965B0" w:rsidRDefault="00F8254E" w:rsidP="00C73CEF">
      <w:pPr>
        <w:spacing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As a group of growth promoters, the addition of probiotics to the</w:t>
      </w:r>
      <w:r w:rsidR="007854AF">
        <w:rPr>
          <w:rFonts w:ascii="Times New Roman" w:eastAsia="Times New Roman" w:hAnsi="Times New Roman" w:cs="Times New Roman"/>
          <w:sz w:val="24"/>
          <w:szCs w:val="24"/>
        </w:rPr>
        <w:t xml:space="preserve"> diet of livestock (especially cattle and s</w:t>
      </w:r>
      <w:r w:rsidRPr="002965B0">
        <w:rPr>
          <w:rFonts w:ascii="Times New Roman" w:eastAsia="Times New Roman" w:hAnsi="Times New Roman" w:cs="Times New Roman"/>
          <w:sz w:val="24"/>
          <w:szCs w:val="24"/>
        </w:rPr>
        <w:t>wine) and poultry has been found to improve growth performance, increase feed conversion efficiency and improve immune responses (Guillot, 2000; Balevi et al., 2001; Brashears et al., 2003; Mountzouris et al., 2007; Rowghani et al., 2</w:t>
      </w:r>
      <w:r w:rsidR="00D02A41">
        <w:rPr>
          <w:rFonts w:ascii="Times New Roman" w:eastAsia="Times New Roman" w:hAnsi="Times New Roman" w:cs="Times New Roman"/>
          <w:sz w:val="24"/>
          <w:szCs w:val="24"/>
        </w:rPr>
        <w:t>007; Awad</w:t>
      </w:r>
      <w:r w:rsidR="002C6EDE">
        <w:rPr>
          <w:rFonts w:ascii="Times New Roman" w:eastAsia="Times New Roman" w:hAnsi="Times New Roman" w:cs="Times New Roman"/>
          <w:sz w:val="24"/>
          <w:szCs w:val="24"/>
        </w:rPr>
        <w:t xml:space="preserve"> et al., 2009</w:t>
      </w:r>
      <w:r w:rsidRPr="002965B0">
        <w:rPr>
          <w:rFonts w:ascii="Times New Roman" w:eastAsia="Times New Roman" w:hAnsi="Times New Roman" w:cs="Times New Roman"/>
          <w:sz w:val="24"/>
          <w:szCs w:val="24"/>
        </w:rPr>
        <w:t xml:space="preserve">). Many studies have been undertaken to test the effect of probiotics on the production efficiency of broiler chickens (O’Dea et al., 2006). </w:t>
      </w:r>
      <w:r w:rsidR="008A69D3">
        <w:rPr>
          <w:rFonts w:ascii="Times New Roman" w:eastAsia="Times New Roman" w:hAnsi="Times New Roman" w:cs="Times New Roman"/>
          <w:sz w:val="24"/>
          <w:szCs w:val="24"/>
        </w:rPr>
        <w:t>Researchers have</w:t>
      </w:r>
      <w:r w:rsidRPr="002965B0">
        <w:rPr>
          <w:rFonts w:ascii="Times New Roman" w:eastAsia="Times New Roman" w:hAnsi="Times New Roman" w:cs="Times New Roman"/>
          <w:sz w:val="24"/>
          <w:szCs w:val="24"/>
        </w:rPr>
        <w:t xml:space="preserve"> also reported that some inactivated probiotics, similar to live ones has also been shown to have the beneficial effects on production performance and immune response in broiler chickens</w:t>
      </w:r>
      <w:r w:rsidR="008A69D3">
        <w:rPr>
          <w:rFonts w:ascii="Times New Roman" w:eastAsia="Times New Roman" w:hAnsi="Times New Roman" w:cs="Times New Roman"/>
          <w:sz w:val="24"/>
          <w:szCs w:val="24"/>
        </w:rPr>
        <w:t xml:space="preserve"> (</w:t>
      </w:r>
      <w:r w:rsidR="0069609B" w:rsidRPr="002965B0">
        <w:rPr>
          <w:rFonts w:ascii="Times New Roman" w:eastAsia="Times New Roman" w:hAnsi="Times New Roman" w:cs="Times New Roman"/>
          <w:sz w:val="24"/>
          <w:szCs w:val="24"/>
        </w:rPr>
        <w:t>Huang et al., 2004)</w:t>
      </w:r>
      <w:r w:rsidRPr="002965B0">
        <w:rPr>
          <w:rFonts w:ascii="Times New Roman" w:eastAsia="Times New Roman" w:hAnsi="Times New Roman" w:cs="Times New Roman"/>
          <w:sz w:val="24"/>
          <w:szCs w:val="24"/>
        </w:rPr>
        <w:t xml:space="preserve">. A multispecies and chicken-specific probiotic preparation in fluid form, consisting of 7 </w:t>
      </w:r>
      <w:r w:rsidRPr="008A69D3">
        <w:rPr>
          <w:rFonts w:ascii="Times New Roman" w:eastAsia="Times New Roman" w:hAnsi="Times New Roman" w:cs="Times New Roman"/>
          <w:i/>
          <w:sz w:val="24"/>
          <w:szCs w:val="24"/>
        </w:rPr>
        <w:t>Lactobacillus</w:t>
      </w:r>
      <w:r w:rsidRPr="002965B0">
        <w:rPr>
          <w:rFonts w:ascii="Times New Roman" w:eastAsia="Times New Roman" w:hAnsi="Times New Roman" w:cs="Times New Roman"/>
          <w:sz w:val="24"/>
          <w:szCs w:val="24"/>
        </w:rPr>
        <w:t xml:space="preserve"> species isolated from the digestive tract of chickens was recently developed for application in broiler production. The Lactobacillus strains showed modulating effects on the immune system of layer and broiler chickens</w:t>
      </w:r>
      <w:r w:rsidR="007854AF">
        <w:rPr>
          <w:rFonts w:ascii="Times New Roman" w:eastAsia="Times New Roman" w:hAnsi="Times New Roman" w:cs="Times New Roman"/>
          <w:sz w:val="24"/>
          <w:szCs w:val="24"/>
        </w:rPr>
        <w:t xml:space="preserve"> </w:t>
      </w:r>
      <w:r w:rsidR="009705AC" w:rsidRPr="002965B0">
        <w:rPr>
          <w:rFonts w:ascii="Times New Roman" w:eastAsia="Times New Roman" w:hAnsi="Times New Roman" w:cs="Times New Roman"/>
          <w:sz w:val="24"/>
          <w:szCs w:val="24"/>
        </w:rPr>
        <w:t>(Timmerman et al.</w:t>
      </w:r>
      <w:r w:rsidR="005B48E2" w:rsidRPr="002965B0">
        <w:rPr>
          <w:rFonts w:ascii="Times New Roman" w:eastAsia="Times New Roman" w:hAnsi="Times New Roman" w:cs="Times New Roman"/>
          <w:sz w:val="24"/>
          <w:szCs w:val="24"/>
        </w:rPr>
        <w:t>,</w:t>
      </w:r>
      <w:r w:rsidR="009705AC" w:rsidRPr="002965B0">
        <w:rPr>
          <w:rFonts w:ascii="Times New Roman" w:eastAsia="Times New Roman" w:hAnsi="Times New Roman" w:cs="Times New Roman"/>
          <w:sz w:val="24"/>
          <w:szCs w:val="24"/>
        </w:rPr>
        <w:t xml:space="preserve"> 2006)</w:t>
      </w:r>
      <w:r w:rsidRPr="002965B0">
        <w:rPr>
          <w:rFonts w:ascii="Times New Roman" w:eastAsia="Times New Roman" w:hAnsi="Times New Roman" w:cs="Times New Roman"/>
          <w:sz w:val="24"/>
          <w:szCs w:val="24"/>
        </w:rPr>
        <w:t>.</w:t>
      </w:r>
    </w:p>
    <w:p w:rsidR="00F8254E" w:rsidRPr="002965B0" w:rsidRDefault="005A7314" w:rsidP="00F8254E">
      <w:pPr>
        <w:spacing w:after="240" w:line="360" w:lineRule="auto"/>
        <w:rPr>
          <w:rFonts w:ascii="Times New Roman" w:hAnsi="Times New Roman" w:cs="Times New Roman"/>
          <w:sz w:val="24"/>
          <w:szCs w:val="24"/>
        </w:rPr>
      </w:pPr>
      <w:r w:rsidRPr="002965B0">
        <w:rPr>
          <w:rStyle w:val="Strong"/>
          <w:rFonts w:ascii="Times New Roman" w:hAnsi="Times New Roman" w:cs="Times New Roman"/>
          <w:sz w:val="24"/>
          <w:szCs w:val="24"/>
        </w:rPr>
        <w:t>2.10</w:t>
      </w:r>
      <w:r w:rsidR="00F8254E" w:rsidRPr="002965B0">
        <w:rPr>
          <w:rStyle w:val="Strong"/>
          <w:rFonts w:ascii="Times New Roman" w:hAnsi="Times New Roman" w:cs="Times New Roman"/>
          <w:sz w:val="24"/>
          <w:szCs w:val="24"/>
        </w:rPr>
        <w:t xml:space="preserve"> Modes of action of probiotics</w:t>
      </w:r>
    </w:p>
    <w:p w:rsidR="00F8254E" w:rsidRPr="002965B0" w:rsidRDefault="00F8254E" w:rsidP="00C73CEF">
      <w:pPr>
        <w:spacing w:line="360" w:lineRule="auto"/>
        <w:jc w:val="both"/>
        <w:rPr>
          <w:rFonts w:ascii="Times New Roman" w:hAnsi="Times New Roman" w:cs="Times New Roman"/>
          <w:sz w:val="24"/>
          <w:szCs w:val="24"/>
        </w:rPr>
      </w:pPr>
      <w:r w:rsidRPr="002965B0">
        <w:rPr>
          <w:rFonts w:ascii="Times New Roman" w:hAnsi="Times New Roman" w:cs="Times New Roman"/>
          <w:sz w:val="24"/>
          <w:szCs w:val="24"/>
        </w:rPr>
        <w:t>It was assumed that the effect of probiotics was linked to the gastrointestinal tract and effects on incidence of diarrhea and other gut infections were expected. However, recent work in several different countries has indicated that the effects</w:t>
      </w:r>
      <w:r w:rsidR="0069609B" w:rsidRPr="002965B0">
        <w:rPr>
          <w:rFonts w:ascii="Times New Roman" w:hAnsi="Times New Roman" w:cs="Times New Roman"/>
          <w:sz w:val="24"/>
          <w:szCs w:val="24"/>
        </w:rPr>
        <w:t xml:space="preserve"> may be more general</w:t>
      </w:r>
      <w:r w:rsidR="007854AF">
        <w:rPr>
          <w:rFonts w:ascii="Times New Roman" w:hAnsi="Times New Roman" w:cs="Times New Roman"/>
          <w:sz w:val="24"/>
          <w:szCs w:val="24"/>
        </w:rPr>
        <w:t xml:space="preserve"> </w:t>
      </w:r>
      <w:r w:rsidR="00A055AC">
        <w:rPr>
          <w:rFonts w:ascii="Times New Roman" w:hAnsi="Times New Roman" w:cs="Times New Roman"/>
          <w:sz w:val="24"/>
          <w:szCs w:val="24"/>
        </w:rPr>
        <w:t>(</w:t>
      </w:r>
      <w:r w:rsidR="0069609B" w:rsidRPr="002965B0">
        <w:rPr>
          <w:rFonts w:ascii="Times New Roman" w:hAnsi="Times New Roman" w:cs="Times New Roman"/>
          <w:sz w:val="24"/>
          <w:szCs w:val="24"/>
        </w:rPr>
        <w:t xml:space="preserve">Fuller, </w:t>
      </w:r>
      <w:r w:rsidRPr="002965B0">
        <w:rPr>
          <w:rFonts w:ascii="Times New Roman" w:hAnsi="Times New Roman" w:cs="Times New Roman"/>
          <w:sz w:val="24"/>
          <w:szCs w:val="24"/>
        </w:rPr>
        <w:t>1992</w:t>
      </w:r>
      <w:r w:rsidR="0069609B" w:rsidRPr="002965B0">
        <w:rPr>
          <w:rFonts w:ascii="Times New Roman" w:hAnsi="Times New Roman" w:cs="Times New Roman"/>
          <w:sz w:val="24"/>
          <w:szCs w:val="24"/>
        </w:rPr>
        <w:t>)</w:t>
      </w:r>
      <w:hyperlink r:id="rId30" w:tgtFrame="_blank" w:tooltip="Click here" w:history="1">
        <w:r w:rsidRPr="002965B0">
          <w:rPr>
            <w:rStyle w:val="Hyperlink"/>
            <w:rFonts w:ascii="Times New Roman" w:hAnsi="Times New Roman" w:cs="Times New Roman"/>
            <w:color w:val="auto"/>
            <w:sz w:val="24"/>
            <w:szCs w:val="24"/>
            <w:u w:val="none"/>
          </w:rPr>
          <w:t>.</w:t>
        </w:r>
      </w:hyperlink>
      <w:r w:rsidR="008A69D3">
        <w:t xml:space="preserve"> </w:t>
      </w:r>
      <w:r w:rsidRPr="002965B0">
        <w:rPr>
          <w:rFonts w:ascii="Times New Roman" w:hAnsi="Times New Roman" w:cs="Times New Roman"/>
          <w:sz w:val="24"/>
          <w:szCs w:val="24"/>
        </w:rPr>
        <w:t>The reason for diverge mechanisms may be due to the differ</w:t>
      </w:r>
      <w:r w:rsidR="0069609B" w:rsidRPr="002965B0">
        <w:rPr>
          <w:rFonts w:ascii="Times New Roman" w:hAnsi="Times New Roman" w:cs="Times New Roman"/>
          <w:sz w:val="24"/>
          <w:szCs w:val="24"/>
        </w:rPr>
        <w:t>ent types of probiotics (Cho et</w:t>
      </w:r>
      <w:r w:rsidRPr="002965B0">
        <w:rPr>
          <w:rFonts w:ascii="Times New Roman" w:hAnsi="Times New Roman" w:cs="Times New Roman"/>
          <w:sz w:val="24"/>
          <w:szCs w:val="24"/>
        </w:rPr>
        <w:t xml:space="preserve"> al</w:t>
      </w:r>
      <w:r w:rsidR="0069609B" w:rsidRPr="002965B0">
        <w:rPr>
          <w:rFonts w:ascii="Times New Roman" w:hAnsi="Times New Roman" w:cs="Times New Roman"/>
          <w:sz w:val="24"/>
          <w:szCs w:val="24"/>
        </w:rPr>
        <w:t>.,</w:t>
      </w:r>
      <w:r w:rsidRPr="002965B0">
        <w:rPr>
          <w:rFonts w:ascii="Times New Roman" w:hAnsi="Times New Roman" w:cs="Times New Roman"/>
          <w:sz w:val="24"/>
          <w:szCs w:val="24"/>
        </w:rPr>
        <w:t xml:space="preserve"> 2011). Probiotics are believed to improve the overall health of an animal by improving the microbial balance in its gut. In general, the mode of action of probiotic feed additives is mainly based on competitive exclusion, bacterial antagonism, </w:t>
      </w:r>
      <w:r w:rsidR="0069609B" w:rsidRPr="002965B0">
        <w:rPr>
          <w:rFonts w:ascii="Times New Roman" w:hAnsi="Times New Roman" w:cs="Times New Roman"/>
          <w:sz w:val="24"/>
          <w:szCs w:val="24"/>
        </w:rPr>
        <w:t>and immune modulation</w:t>
      </w:r>
      <w:r w:rsidR="005B48E2" w:rsidRPr="002965B0">
        <w:rPr>
          <w:rFonts w:ascii="Times New Roman" w:hAnsi="Times New Roman" w:cs="Times New Roman"/>
          <w:sz w:val="24"/>
          <w:szCs w:val="24"/>
        </w:rPr>
        <w:t xml:space="preserve"> </w:t>
      </w:r>
      <w:r w:rsidR="0069609B" w:rsidRPr="002965B0">
        <w:rPr>
          <w:rFonts w:ascii="Times New Roman" w:hAnsi="Times New Roman" w:cs="Times New Roman"/>
          <w:sz w:val="24"/>
          <w:szCs w:val="24"/>
        </w:rPr>
        <w:t>(Hughes et</w:t>
      </w:r>
      <w:r w:rsidRPr="002965B0">
        <w:rPr>
          <w:rFonts w:ascii="Times New Roman" w:hAnsi="Times New Roman" w:cs="Times New Roman"/>
          <w:sz w:val="24"/>
          <w:szCs w:val="24"/>
        </w:rPr>
        <w:t xml:space="preserve"> al</w:t>
      </w:r>
      <w:r w:rsidR="0069609B" w:rsidRPr="002965B0">
        <w:rPr>
          <w:rFonts w:ascii="Times New Roman" w:hAnsi="Times New Roman" w:cs="Times New Roman"/>
          <w:sz w:val="24"/>
          <w:szCs w:val="24"/>
        </w:rPr>
        <w:t>.</w:t>
      </w:r>
      <w:r w:rsidRPr="002965B0">
        <w:rPr>
          <w:rFonts w:ascii="Times New Roman" w:hAnsi="Times New Roman" w:cs="Times New Roman"/>
          <w:sz w:val="24"/>
          <w:szCs w:val="24"/>
        </w:rPr>
        <w:t>,</w:t>
      </w:r>
      <w:r w:rsidR="005B48E2" w:rsidRPr="002965B0">
        <w:rPr>
          <w:rFonts w:ascii="Times New Roman" w:hAnsi="Times New Roman" w:cs="Times New Roman"/>
          <w:sz w:val="24"/>
          <w:szCs w:val="24"/>
        </w:rPr>
        <w:t xml:space="preserve"> </w:t>
      </w:r>
      <w:r w:rsidRPr="002965B0">
        <w:rPr>
          <w:rFonts w:ascii="Times New Roman" w:hAnsi="Times New Roman" w:cs="Times New Roman"/>
          <w:sz w:val="24"/>
          <w:szCs w:val="24"/>
        </w:rPr>
        <w:t>2002)</w:t>
      </w:r>
      <w:r w:rsidR="0069609B" w:rsidRPr="002965B0">
        <w:rPr>
          <w:rFonts w:ascii="Times New Roman" w:hAnsi="Times New Roman" w:cs="Times New Roman"/>
          <w:sz w:val="24"/>
          <w:szCs w:val="24"/>
        </w:rPr>
        <w:t>.</w:t>
      </w:r>
    </w:p>
    <w:p w:rsidR="00F8254E" w:rsidRPr="002965B0" w:rsidRDefault="005A7314" w:rsidP="00C73CEF">
      <w:pPr>
        <w:spacing w:line="360" w:lineRule="auto"/>
        <w:jc w:val="both"/>
        <w:rPr>
          <w:rStyle w:val="Strong"/>
          <w:rFonts w:ascii="Times New Roman" w:hAnsi="Times New Roman" w:cs="Times New Roman"/>
          <w:sz w:val="24"/>
          <w:szCs w:val="24"/>
        </w:rPr>
      </w:pPr>
      <w:r w:rsidRPr="002965B0">
        <w:rPr>
          <w:rStyle w:val="Strong"/>
          <w:rFonts w:ascii="Times New Roman" w:hAnsi="Times New Roman" w:cs="Times New Roman"/>
          <w:sz w:val="24"/>
          <w:szCs w:val="24"/>
        </w:rPr>
        <w:t>2.10</w:t>
      </w:r>
      <w:r w:rsidR="00F8254E" w:rsidRPr="002965B0">
        <w:rPr>
          <w:rStyle w:val="Strong"/>
          <w:rFonts w:ascii="Times New Roman" w:hAnsi="Times New Roman" w:cs="Times New Roman"/>
          <w:sz w:val="24"/>
          <w:szCs w:val="24"/>
        </w:rPr>
        <w:t>.1 Competitive exclusion</w:t>
      </w:r>
    </w:p>
    <w:p w:rsidR="007854AF" w:rsidRDefault="00F8254E" w:rsidP="00C73CEF">
      <w:pPr>
        <w:spacing w:line="360" w:lineRule="auto"/>
        <w:jc w:val="both"/>
        <w:rPr>
          <w:rFonts w:ascii="Times New Roman" w:hAnsi="Times New Roman" w:cs="Times New Roman"/>
          <w:sz w:val="24"/>
          <w:szCs w:val="24"/>
        </w:rPr>
      </w:pPr>
      <w:r w:rsidRPr="002965B0">
        <w:rPr>
          <w:rFonts w:ascii="Times New Roman" w:hAnsi="Times New Roman" w:cs="Times New Roman"/>
          <w:sz w:val="24"/>
          <w:szCs w:val="24"/>
        </w:rPr>
        <w:t>Competitive exclusion is defined by the ability of normal microflora to protect against the harmful establishment of pathogens. The concept of competitive exclusion indicates that cultures of selected, beneficial microorganisms, supplemented to the feed, compete with potentially harmful bacteria in terms of adhesio</w:t>
      </w:r>
      <w:r w:rsidR="0069609B" w:rsidRPr="002965B0">
        <w:rPr>
          <w:rFonts w:ascii="Times New Roman" w:hAnsi="Times New Roman" w:cs="Times New Roman"/>
          <w:sz w:val="24"/>
          <w:szCs w:val="24"/>
        </w:rPr>
        <w:t xml:space="preserve">n sites and organic substrates </w:t>
      </w:r>
      <w:r w:rsidRPr="002965B0">
        <w:rPr>
          <w:rFonts w:ascii="Times New Roman" w:hAnsi="Times New Roman" w:cs="Times New Roman"/>
          <w:sz w:val="24"/>
          <w:szCs w:val="24"/>
        </w:rPr>
        <w:t>mainly carbon and e</w:t>
      </w:r>
      <w:r w:rsidR="008A69D3">
        <w:rPr>
          <w:rFonts w:ascii="Times New Roman" w:hAnsi="Times New Roman" w:cs="Times New Roman"/>
          <w:sz w:val="24"/>
          <w:szCs w:val="24"/>
        </w:rPr>
        <w:t xml:space="preserve">nergy sources. </w:t>
      </w:r>
      <w:r w:rsidRPr="002965B0">
        <w:rPr>
          <w:rFonts w:ascii="Times New Roman" w:hAnsi="Times New Roman" w:cs="Times New Roman"/>
          <w:sz w:val="24"/>
          <w:szCs w:val="24"/>
        </w:rPr>
        <w:t>The adhesion to the digestive tract wall could be for different purposes: to prevent colonization by pathogenic microorganisms or to compete for nutrients</w:t>
      </w:r>
      <w:r w:rsidR="008A69D3">
        <w:rPr>
          <w:rFonts w:ascii="Times New Roman" w:hAnsi="Times New Roman" w:cs="Times New Roman"/>
          <w:sz w:val="24"/>
          <w:szCs w:val="24"/>
        </w:rPr>
        <w:t xml:space="preserve"> </w:t>
      </w:r>
      <w:r w:rsidR="008A69D3" w:rsidRPr="002965B0">
        <w:rPr>
          <w:rFonts w:ascii="Times New Roman" w:hAnsi="Times New Roman" w:cs="Times New Roman"/>
          <w:sz w:val="24"/>
          <w:szCs w:val="24"/>
        </w:rPr>
        <w:t>(Steiner, 2009)</w:t>
      </w:r>
      <w:r w:rsidRPr="002965B0">
        <w:rPr>
          <w:rFonts w:ascii="Times New Roman" w:hAnsi="Times New Roman" w:cs="Times New Roman"/>
          <w:sz w:val="24"/>
          <w:szCs w:val="24"/>
        </w:rPr>
        <w:t>.</w:t>
      </w:r>
    </w:p>
    <w:p w:rsidR="00F8254E" w:rsidRPr="007854AF" w:rsidRDefault="005A7314" w:rsidP="00C73CEF">
      <w:pPr>
        <w:spacing w:line="360" w:lineRule="auto"/>
        <w:jc w:val="both"/>
        <w:rPr>
          <w:rStyle w:val="Strong"/>
          <w:rFonts w:ascii="Times New Roman" w:hAnsi="Times New Roman" w:cs="Times New Roman"/>
          <w:b w:val="0"/>
          <w:bCs w:val="0"/>
          <w:sz w:val="24"/>
          <w:szCs w:val="24"/>
        </w:rPr>
      </w:pPr>
      <w:r w:rsidRPr="002965B0">
        <w:rPr>
          <w:rStyle w:val="Strong"/>
          <w:rFonts w:ascii="Times New Roman" w:hAnsi="Times New Roman" w:cs="Times New Roman"/>
          <w:sz w:val="24"/>
          <w:szCs w:val="24"/>
        </w:rPr>
        <w:lastRenderedPageBreak/>
        <w:t>2.10</w:t>
      </w:r>
      <w:r w:rsidR="00F8254E" w:rsidRPr="002965B0">
        <w:rPr>
          <w:rStyle w:val="Strong"/>
          <w:rFonts w:ascii="Times New Roman" w:hAnsi="Times New Roman" w:cs="Times New Roman"/>
          <w:sz w:val="24"/>
          <w:szCs w:val="24"/>
        </w:rPr>
        <w:t>.2 Adhesion to the digestive tract wall to prevent colonization by pathogenic microorganisms</w:t>
      </w:r>
    </w:p>
    <w:p w:rsidR="00ED3348" w:rsidRDefault="00F8254E" w:rsidP="00C73CEF">
      <w:pPr>
        <w:spacing w:line="360" w:lineRule="auto"/>
        <w:jc w:val="both"/>
        <w:rPr>
          <w:rFonts w:ascii="Times New Roman" w:hAnsi="Times New Roman" w:cs="Times New Roman"/>
          <w:sz w:val="24"/>
          <w:szCs w:val="24"/>
        </w:rPr>
      </w:pPr>
      <w:r w:rsidRPr="002965B0">
        <w:rPr>
          <w:rFonts w:ascii="Times New Roman" w:hAnsi="Times New Roman" w:cs="Times New Roman"/>
          <w:sz w:val="24"/>
          <w:szCs w:val="24"/>
        </w:rPr>
        <w:t>Detrimental bacteria need to become attached to the gut wall to exert the</w:t>
      </w:r>
      <w:r w:rsidR="0069609B" w:rsidRPr="002965B0">
        <w:rPr>
          <w:rFonts w:ascii="Times New Roman" w:hAnsi="Times New Roman" w:cs="Times New Roman"/>
          <w:sz w:val="24"/>
          <w:szCs w:val="24"/>
        </w:rPr>
        <w:t>ir harmful effects (McDonald et</w:t>
      </w:r>
      <w:r w:rsidRPr="002965B0">
        <w:rPr>
          <w:rFonts w:ascii="Times New Roman" w:hAnsi="Times New Roman" w:cs="Times New Roman"/>
          <w:sz w:val="24"/>
          <w:szCs w:val="24"/>
        </w:rPr>
        <w:t xml:space="preserve"> al</w:t>
      </w:r>
      <w:r w:rsidR="0069609B" w:rsidRPr="002965B0">
        <w:rPr>
          <w:rFonts w:ascii="Times New Roman" w:hAnsi="Times New Roman" w:cs="Times New Roman"/>
          <w:sz w:val="24"/>
          <w:szCs w:val="24"/>
        </w:rPr>
        <w:t>.</w:t>
      </w:r>
      <w:r w:rsidRPr="002965B0">
        <w:rPr>
          <w:rFonts w:ascii="Times New Roman" w:hAnsi="Times New Roman" w:cs="Times New Roman"/>
          <w:sz w:val="24"/>
          <w:szCs w:val="24"/>
        </w:rPr>
        <w:t>,</w:t>
      </w:r>
      <w:r w:rsidR="0069609B" w:rsidRPr="002965B0">
        <w:rPr>
          <w:rFonts w:ascii="Times New Roman" w:hAnsi="Times New Roman" w:cs="Times New Roman"/>
          <w:sz w:val="24"/>
          <w:szCs w:val="24"/>
        </w:rPr>
        <w:t xml:space="preserve"> </w:t>
      </w:r>
      <w:r w:rsidRPr="002965B0">
        <w:rPr>
          <w:rFonts w:ascii="Times New Roman" w:hAnsi="Times New Roman" w:cs="Times New Roman"/>
          <w:sz w:val="24"/>
          <w:szCs w:val="24"/>
        </w:rPr>
        <w:t>2010). Therefore, an expected effect of the addition of probiotics to the gastrointestinal tract is an increase in normal microflora colonization with inhibition of the adhesion of harmful pathogens on th</w:t>
      </w:r>
      <w:r w:rsidR="0069609B" w:rsidRPr="002965B0">
        <w:rPr>
          <w:rFonts w:ascii="Times New Roman" w:hAnsi="Times New Roman" w:cs="Times New Roman"/>
          <w:sz w:val="24"/>
          <w:szCs w:val="24"/>
        </w:rPr>
        <w:t xml:space="preserve">e intestinal </w:t>
      </w:r>
      <w:r w:rsidR="00ED3348" w:rsidRPr="002965B0">
        <w:rPr>
          <w:rFonts w:ascii="Times New Roman" w:hAnsi="Times New Roman" w:cs="Times New Roman"/>
          <w:sz w:val="24"/>
          <w:szCs w:val="24"/>
        </w:rPr>
        <w:t>epithelium thereby</w:t>
      </w:r>
      <w:r w:rsidRPr="002965B0">
        <w:rPr>
          <w:rFonts w:ascii="Times New Roman" w:hAnsi="Times New Roman" w:cs="Times New Roman"/>
          <w:sz w:val="24"/>
          <w:szCs w:val="24"/>
        </w:rPr>
        <w:t xml:space="preserve"> blocking receptor sites and preventing the attachment of other bacteria including harmful species</w:t>
      </w:r>
      <w:r w:rsidR="00ED3348">
        <w:rPr>
          <w:rFonts w:ascii="Times New Roman" w:hAnsi="Times New Roman" w:cs="Times New Roman"/>
          <w:sz w:val="24"/>
          <w:szCs w:val="24"/>
        </w:rPr>
        <w:t xml:space="preserve"> </w:t>
      </w:r>
      <w:r w:rsidR="00ED3348" w:rsidRPr="002965B0">
        <w:rPr>
          <w:rFonts w:ascii="Times New Roman" w:hAnsi="Times New Roman" w:cs="Times New Roman"/>
          <w:sz w:val="24"/>
          <w:szCs w:val="24"/>
        </w:rPr>
        <w:t xml:space="preserve">(Cho et al., </w:t>
      </w:r>
      <w:r w:rsidR="00ED3348">
        <w:rPr>
          <w:rFonts w:ascii="Times New Roman" w:hAnsi="Times New Roman" w:cs="Times New Roman"/>
          <w:sz w:val="24"/>
          <w:szCs w:val="24"/>
        </w:rPr>
        <w:t>2011)</w:t>
      </w:r>
      <w:r w:rsidRPr="002965B0">
        <w:rPr>
          <w:rFonts w:ascii="Times New Roman" w:hAnsi="Times New Roman" w:cs="Times New Roman"/>
          <w:sz w:val="24"/>
          <w:szCs w:val="24"/>
        </w:rPr>
        <w:t xml:space="preserve">. By doing so, the probiotic bacteria exclude pathogens and thus prevent them from causing </w:t>
      </w:r>
      <w:r w:rsidRPr="002965B0">
        <w:rPr>
          <w:rStyle w:val="Strong"/>
          <w:rFonts w:ascii="Times New Roman" w:hAnsi="Times New Roman" w:cs="Times New Roman"/>
          <w:b w:val="0"/>
          <w:sz w:val="24"/>
          <w:szCs w:val="24"/>
        </w:rPr>
        <w:t>infection</w:t>
      </w:r>
      <w:r w:rsidRPr="002965B0">
        <w:rPr>
          <w:rFonts w:ascii="Times New Roman" w:hAnsi="Times New Roman" w:cs="Times New Roman"/>
          <w:b/>
          <w:sz w:val="24"/>
          <w:szCs w:val="24"/>
        </w:rPr>
        <w:t xml:space="preserve"> </w:t>
      </w:r>
      <w:r w:rsidR="0069609B" w:rsidRPr="002965B0">
        <w:rPr>
          <w:rFonts w:ascii="Times New Roman" w:hAnsi="Times New Roman" w:cs="Times New Roman"/>
          <w:sz w:val="24"/>
          <w:szCs w:val="24"/>
        </w:rPr>
        <w:t>(Hughes et</w:t>
      </w:r>
      <w:r w:rsidRPr="002965B0">
        <w:rPr>
          <w:rFonts w:ascii="Times New Roman" w:hAnsi="Times New Roman" w:cs="Times New Roman"/>
          <w:sz w:val="24"/>
          <w:szCs w:val="24"/>
        </w:rPr>
        <w:t xml:space="preserve"> al</w:t>
      </w:r>
      <w:r w:rsidR="0069609B" w:rsidRPr="002965B0">
        <w:rPr>
          <w:rFonts w:ascii="Times New Roman" w:hAnsi="Times New Roman" w:cs="Times New Roman"/>
          <w:sz w:val="24"/>
          <w:szCs w:val="24"/>
        </w:rPr>
        <w:t>.</w:t>
      </w:r>
      <w:r w:rsidRPr="002965B0">
        <w:rPr>
          <w:rFonts w:ascii="Times New Roman" w:hAnsi="Times New Roman" w:cs="Times New Roman"/>
          <w:sz w:val="24"/>
          <w:szCs w:val="24"/>
        </w:rPr>
        <w:t>,</w:t>
      </w:r>
      <w:r w:rsidR="0069609B" w:rsidRPr="002965B0">
        <w:rPr>
          <w:rFonts w:ascii="Times New Roman" w:hAnsi="Times New Roman" w:cs="Times New Roman"/>
          <w:sz w:val="24"/>
          <w:szCs w:val="24"/>
        </w:rPr>
        <w:t xml:space="preserve"> </w:t>
      </w:r>
      <w:r w:rsidRPr="002965B0">
        <w:rPr>
          <w:rFonts w:ascii="Times New Roman" w:hAnsi="Times New Roman" w:cs="Times New Roman"/>
          <w:sz w:val="24"/>
          <w:szCs w:val="24"/>
        </w:rPr>
        <w:t>2002). The mechanism of colonization is suggested to be associated with certain species within the microflora which can influence the expression of glycol conjugates on epithelial cells that may serve as receptors for the a</w:t>
      </w:r>
      <w:r w:rsidR="002C6EDE">
        <w:rPr>
          <w:rFonts w:ascii="Times New Roman" w:hAnsi="Times New Roman" w:cs="Times New Roman"/>
          <w:sz w:val="24"/>
          <w:szCs w:val="24"/>
        </w:rPr>
        <w:t>dhesion of bacteria</w:t>
      </w:r>
      <w:r w:rsidR="00ED3348">
        <w:rPr>
          <w:rFonts w:ascii="Times New Roman" w:hAnsi="Times New Roman" w:cs="Times New Roman"/>
          <w:sz w:val="24"/>
          <w:szCs w:val="24"/>
        </w:rPr>
        <w:t>.</w:t>
      </w:r>
    </w:p>
    <w:p w:rsidR="00F8254E" w:rsidRPr="002965B0" w:rsidRDefault="00F8254E" w:rsidP="00C73CEF">
      <w:pPr>
        <w:spacing w:line="360" w:lineRule="auto"/>
        <w:jc w:val="both"/>
        <w:rPr>
          <w:rFonts w:ascii="Times New Roman" w:hAnsi="Times New Roman" w:cs="Times New Roman"/>
          <w:sz w:val="24"/>
          <w:szCs w:val="24"/>
        </w:rPr>
      </w:pPr>
      <w:r w:rsidRPr="002965B0">
        <w:rPr>
          <w:rFonts w:ascii="Times New Roman" w:hAnsi="Times New Roman" w:cs="Times New Roman"/>
          <w:sz w:val="24"/>
          <w:szCs w:val="24"/>
        </w:rPr>
        <w:t>Different studies have shown the potential of probiotics to decrease the risk of infections and intestinal disorder</w:t>
      </w:r>
      <w:r w:rsidR="00ED3348">
        <w:rPr>
          <w:rFonts w:ascii="Times New Roman" w:hAnsi="Times New Roman" w:cs="Times New Roman"/>
          <w:sz w:val="24"/>
          <w:szCs w:val="24"/>
        </w:rPr>
        <w:t>s. T</w:t>
      </w:r>
      <w:r w:rsidRPr="002965B0">
        <w:rPr>
          <w:rFonts w:ascii="Times New Roman" w:hAnsi="Times New Roman" w:cs="Times New Roman"/>
          <w:sz w:val="24"/>
          <w:szCs w:val="24"/>
        </w:rPr>
        <w:t xml:space="preserve">he growth of </w:t>
      </w:r>
      <w:r w:rsidRPr="002965B0">
        <w:rPr>
          <w:rStyle w:val="Emphasis"/>
          <w:rFonts w:ascii="Times New Roman" w:hAnsi="Times New Roman" w:cs="Times New Roman"/>
          <w:sz w:val="24"/>
          <w:szCs w:val="24"/>
        </w:rPr>
        <w:t>E. coli</w:t>
      </w:r>
      <w:r w:rsidRPr="002965B0">
        <w:rPr>
          <w:rFonts w:ascii="Times New Roman" w:hAnsi="Times New Roman" w:cs="Times New Roman"/>
          <w:sz w:val="24"/>
          <w:szCs w:val="24"/>
        </w:rPr>
        <w:t xml:space="preserve"> was successfully inhibited by different strains of </w:t>
      </w:r>
      <w:r w:rsidRPr="002965B0">
        <w:rPr>
          <w:rFonts w:ascii="Times New Roman" w:hAnsi="Times New Roman" w:cs="Times New Roman"/>
          <w:i/>
          <w:sz w:val="24"/>
          <w:szCs w:val="24"/>
        </w:rPr>
        <w:t>Lactobacilli.</w:t>
      </w:r>
      <w:r w:rsidRPr="002965B0">
        <w:rPr>
          <w:rFonts w:ascii="Times New Roman" w:hAnsi="Times New Roman" w:cs="Times New Roman"/>
          <w:sz w:val="24"/>
          <w:szCs w:val="24"/>
        </w:rPr>
        <w:t xml:space="preserve"> Moreover, it has been reported that, a combination of different lactic acid bacteria significantly reduced the levels of Salmonella in caecal contents of broilers which had been orally inoculated with the pathogen. In addition, in piglets, attachment of </w:t>
      </w:r>
      <w:r w:rsidRPr="002965B0">
        <w:rPr>
          <w:rFonts w:ascii="Times New Roman" w:hAnsi="Times New Roman" w:cs="Times New Roman"/>
          <w:i/>
          <w:sz w:val="24"/>
          <w:szCs w:val="24"/>
        </w:rPr>
        <w:t>E. coli</w:t>
      </w:r>
      <w:r w:rsidRPr="002965B0">
        <w:rPr>
          <w:rFonts w:ascii="Times New Roman" w:hAnsi="Times New Roman" w:cs="Times New Roman"/>
          <w:sz w:val="24"/>
          <w:szCs w:val="24"/>
        </w:rPr>
        <w:t xml:space="preserve"> to the small intestinal epithelium has been reported to be inhibited by dietary supplementation with</w:t>
      </w:r>
      <w:r w:rsidRPr="002965B0">
        <w:rPr>
          <w:rStyle w:val="Emphasis"/>
          <w:rFonts w:ascii="Times New Roman" w:hAnsi="Times New Roman" w:cs="Times New Roman"/>
          <w:sz w:val="24"/>
          <w:szCs w:val="24"/>
        </w:rPr>
        <w:t xml:space="preserve"> Enterococcus faecium</w:t>
      </w:r>
      <w:r w:rsidR="00ED3348">
        <w:rPr>
          <w:rFonts w:ascii="Times New Roman" w:hAnsi="Times New Roman" w:cs="Times New Roman"/>
          <w:sz w:val="24"/>
          <w:szCs w:val="24"/>
        </w:rPr>
        <w:t xml:space="preserve"> (</w:t>
      </w:r>
      <w:r w:rsidR="00ED3348">
        <w:rPr>
          <w:rFonts w:ascii="Times New Roman" w:eastAsia="Times New Roman" w:hAnsi="Times New Roman" w:cs="Times New Roman"/>
          <w:sz w:val="24"/>
          <w:szCs w:val="24"/>
        </w:rPr>
        <w:t xml:space="preserve">Hyronimus et al., </w:t>
      </w:r>
      <w:r w:rsidR="00ED3348" w:rsidRPr="00B57086">
        <w:rPr>
          <w:rFonts w:ascii="Times New Roman" w:eastAsia="Times New Roman" w:hAnsi="Times New Roman" w:cs="Times New Roman"/>
          <w:sz w:val="24"/>
          <w:szCs w:val="24"/>
        </w:rPr>
        <w:t>2000</w:t>
      </w:r>
      <w:r w:rsidR="00ED3348">
        <w:rPr>
          <w:rFonts w:ascii="Times New Roman" w:eastAsia="Times New Roman" w:hAnsi="Times New Roman" w:cs="Times New Roman"/>
          <w:sz w:val="24"/>
          <w:szCs w:val="24"/>
        </w:rPr>
        <w:t>)</w:t>
      </w:r>
      <w:r w:rsidR="00ED3348" w:rsidRPr="00B57086">
        <w:rPr>
          <w:rFonts w:ascii="Times New Roman" w:eastAsia="Times New Roman" w:hAnsi="Times New Roman" w:cs="Times New Roman"/>
          <w:sz w:val="24"/>
          <w:szCs w:val="24"/>
        </w:rPr>
        <w:t>.</w:t>
      </w:r>
    </w:p>
    <w:p w:rsidR="00F8254E" w:rsidRPr="002965B0" w:rsidRDefault="005A7314" w:rsidP="00C73CEF">
      <w:pPr>
        <w:spacing w:line="360" w:lineRule="auto"/>
        <w:jc w:val="both"/>
        <w:rPr>
          <w:rStyle w:val="Strong"/>
          <w:rFonts w:ascii="Times New Roman" w:hAnsi="Times New Roman" w:cs="Times New Roman"/>
          <w:sz w:val="24"/>
          <w:szCs w:val="24"/>
        </w:rPr>
      </w:pPr>
      <w:r w:rsidRPr="002965B0">
        <w:rPr>
          <w:rStyle w:val="Strong"/>
          <w:rFonts w:ascii="Times New Roman" w:hAnsi="Times New Roman" w:cs="Times New Roman"/>
          <w:sz w:val="24"/>
          <w:szCs w:val="24"/>
        </w:rPr>
        <w:t>2.10</w:t>
      </w:r>
      <w:r w:rsidR="00F8254E" w:rsidRPr="002965B0">
        <w:rPr>
          <w:rStyle w:val="Strong"/>
          <w:rFonts w:ascii="Times New Roman" w:hAnsi="Times New Roman" w:cs="Times New Roman"/>
          <w:sz w:val="24"/>
          <w:szCs w:val="24"/>
        </w:rPr>
        <w:t>.3 Competing with pathogenic bacteria for nutrients in the gut</w:t>
      </w:r>
    </w:p>
    <w:p w:rsidR="00F8254E" w:rsidRPr="002965B0" w:rsidRDefault="00F8254E" w:rsidP="00C73CEF">
      <w:pPr>
        <w:spacing w:line="360" w:lineRule="auto"/>
        <w:jc w:val="both"/>
        <w:rPr>
          <w:rFonts w:ascii="Times New Roman" w:hAnsi="Times New Roman" w:cs="Times New Roman"/>
          <w:sz w:val="24"/>
          <w:szCs w:val="24"/>
        </w:rPr>
      </w:pPr>
      <w:r w:rsidRPr="002965B0">
        <w:rPr>
          <w:rFonts w:ascii="Times New Roman" w:hAnsi="Times New Roman" w:cs="Times New Roman"/>
          <w:sz w:val="24"/>
          <w:szCs w:val="24"/>
        </w:rPr>
        <w:t>Probiotics may compete for nutrients and absorption sites with pathogenic bacteria. In addition, competition for energy and nutrients between probiotic and other bacteria may result in a suppression of pathogenic species. The gut is such a rich source of nutrients that it may seem unlikely that microorganisms could not find sufficient food for growth. Probiotics possess a high fermentative activity and stimulate digestion. Lactobacilli are known to produce lactic acid and proteolytic enzymes which can enhance nutrient digestion in th</w:t>
      </w:r>
      <w:r w:rsidR="007854AF">
        <w:rPr>
          <w:rFonts w:ascii="Times New Roman" w:hAnsi="Times New Roman" w:cs="Times New Roman"/>
          <w:sz w:val="24"/>
          <w:szCs w:val="24"/>
        </w:rPr>
        <w:t xml:space="preserve">e gastrointestinal tract. </w:t>
      </w:r>
      <w:r w:rsidRPr="002965B0">
        <w:rPr>
          <w:rFonts w:ascii="Times New Roman" w:hAnsi="Times New Roman" w:cs="Times New Roman"/>
          <w:sz w:val="24"/>
          <w:szCs w:val="24"/>
        </w:rPr>
        <w:t xml:space="preserve">Different studies demonstrated that probiotics maximized crude protein and energy digestibility compared with those in </w:t>
      </w:r>
      <w:r w:rsidR="0069609B" w:rsidRPr="002965B0">
        <w:rPr>
          <w:rFonts w:ascii="Times New Roman" w:hAnsi="Times New Roman" w:cs="Times New Roman"/>
          <w:sz w:val="24"/>
          <w:szCs w:val="24"/>
        </w:rPr>
        <w:t>non-probiotic treatments (Yu et</w:t>
      </w:r>
      <w:r w:rsidRPr="002965B0">
        <w:rPr>
          <w:rFonts w:ascii="Times New Roman" w:hAnsi="Times New Roman" w:cs="Times New Roman"/>
          <w:sz w:val="24"/>
          <w:szCs w:val="24"/>
        </w:rPr>
        <w:t xml:space="preserve"> al</w:t>
      </w:r>
      <w:r w:rsidR="0069609B" w:rsidRPr="002965B0">
        <w:rPr>
          <w:rFonts w:ascii="Times New Roman" w:hAnsi="Times New Roman" w:cs="Times New Roman"/>
          <w:sz w:val="24"/>
          <w:szCs w:val="24"/>
        </w:rPr>
        <w:t>.</w:t>
      </w:r>
      <w:r w:rsidRPr="002965B0">
        <w:rPr>
          <w:rFonts w:ascii="Times New Roman" w:hAnsi="Times New Roman" w:cs="Times New Roman"/>
          <w:sz w:val="24"/>
          <w:szCs w:val="24"/>
        </w:rPr>
        <w:t>,</w:t>
      </w:r>
      <w:r w:rsidR="0069609B" w:rsidRPr="002965B0">
        <w:rPr>
          <w:rFonts w:ascii="Times New Roman" w:hAnsi="Times New Roman" w:cs="Times New Roman"/>
          <w:sz w:val="24"/>
          <w:szCs w:val="24"/>
        </w:rPr>
        <w:t xml:space="preserve"> </w:t>
      </w:r>
      <w:r w:rsidRPr="002965B0">
        <w:rPr>
          <w:rFonts w:ascii="Times New Roman" w:hAnsi="Times New Roman" w:cs="Times New Roman"/>
          <w:sz w:val="24"/>
          <w:szCs w:val="24"/>
        </w:rPr>
        <w:t xml:space="preserve">2008). However, it should be noted be that the environment only has to be deficient in one essential nutrient in order to inhibit microbial growth. In addition, the ability to rapidly utilize an energy source may </w:t>
      </w:r>
      <w:r w:rsidRPr="002965B0">
        <w:rPr>
          <w:rFonts w:ascii="Times New Roman" w:hAnsi="Times New Roman" w:cs="Times New Roman"/>
          <w:sz w:val="24"/>
          <w:szCs w:val="24"/>
        </w:rPr>
        <w:lastRenderedPageBreak/>
        <w:t>reduce the log phase of bacterial growth and make it impossible for the organism to resist the flushing effec</w:t>
      </w:r>
      <w:r w:rsidR="0069609B" w:rsidRPr="002965B0">
        <w:rPr>
          <w:rFonts w:ascii="Times New Roman" w:hAnsi="Times New Roman" w:cs="Times New Roman"/>
          <w:sz w:val="24"/>
          <w:szCs w:val="24"/>
        </w:rPr>
        <w:t>t exerted by peristalsis</w:t>
      </w:r>
      <w:r w:rsidR="003A591B">
        <w:rPr>
          <w:rFonts w:ascii="Times New Roman" w:hAnsi="Times New Roman" w:cs="Times New Roman"/>
          <w:sz w:val="24"/>
          <w:szCs w:val="24"/>
        </w:rPr>
        <w:t xml:space="preserve"> </w:t>
      </w:r>
      <w:r w:rsidR="0069609B" w:rsidRPr="002965B0">
        <w:rPr>
          <w:rFonts w:ascii="Times New Roman" w:hAnsi="Times New Roman" w:cs="Times New Roman"/>
          <w:sz w:val="24"/>
          <w:szCs w:val="24"/>
        </w:rPr>
        <w:t>(Cho et al.</w:t>
      </w:r>
      <w:r w:rsidRPr="002965B0">
        <w:rPr>
          <w:rFonts w:ascii="Times New Roman" w:hAnsi="Times New Roman" w:cs="Times New Roman"/>
          <w:sz w:val="24"/>
          <w:szCs w:val="24"/>
        </w:rPr>
        <w:t>,</w:t>
      </w:r>
      <w:r w:rsidR="0069609B" w:rsidRPr="002965B0">
        <w:rPr>
          <w:rFonts w:ascii="Times New Roman" w:hAnsi="Times New Roman" w:cs="Times New Roman"/>
          <w:sz w:val="24"/>
          <w:szCs w:val="24"/>
        </w:rPr>
        <w:t xml:space="preserve"> </w:t>
      </w:r>
      <w:r w:rsidRPr="002965B0">
        <w:rPr>
          <w:rFonts w:ascii="Times New Roman" w:hAnsi="Times New Roman" w:cs="Times New Roman"/>
          <w:sz w:val="24"/>
          <w:szCs w:val="24"/>
        </w:rPr>
        <w:t>2011)</w:t>
      </w:r>
      <w:r w:rsidR="0069609B" w:rsidRPr="002965B0">
        <w:rPr>
          <w:rFonts w:ascii="Times New Roman" w:hAnsi="Times New Roman" w:cs="Times New Roman"/>
          <w:sz w:val="24"/>
          <w:szCs w:val="24"/>
        </w:rPr>
        <w:t>.</w:t>
      </w:r>
    </w:p>
    <w:p w:rsidR="00F8254E" w:rsidRPr="002965B0" w:rsidRDefault="005A7314" w:rsidP="00C73CEF">
      <w:pPr>
        <w:spacing w:line="360" w:lineRule="auto"/>
        <w:jc w:val="both"/>
        <w:rPr>
          <w:rStyle w:val="Strong"/>
          <w:rFonts w:ascii="Times New Roman" w:hAnsi="Times New Roman" w:cs="Times New Roman"/>
          <w:b w:val="0"/>
          <w:bCs w:val="0"/>
          <w:sz w:val="24"/>
          <w:szCs w:val="24"/>
        </w:rPr>
      </w:pPr>
      <w:r w:rsidRPr="002965B0">
        <w:rPr>
          <w:rStyle w:val="Strong"/>
          <w:rFonts w:ascii="Times New Roman" w:hAnsi="Times New Roman" w:cs="Times New Roman"/>
          <w:sz w:val="24"/>
          <w:szCs w:val="24"/>
        </w:rPr>
        <w:t>2.10</w:t>
      </w:r>
      <w:r w:rsidR="00F8254E" w:rsidRPr="002965B0">
        <w:rPr>
          <w:rStyle w:val="Strong"/>
          <w:rFonts w:ascii="Times New Roman" w:hAnsi="Times New Roman" w:cs="Times New Roman"/>
          <w:sz w:val="24"/>
          <w:szCs w:val="24"/>
        </w:rPr>
        <w:t>.4 Bacterial antagonism</w:t>
      </w:r>
    </w:p>
    <w:p w:rsidR="00F8254E" w:rsidRPr="002965B0" w:rsidRDefault="00F8254E" w:rsidP="00C73CEF">
      <w:pPr>
        <w:spacing w:line="360" w:lineRule="auto"/>
        <w:jc w:val="both"/>
        <w:rPr>
          <w:rFonts w:ascii="Times New Roman" w:hAnsi="Times New Roman" w:cs="Times New Roman"/>
          <w:sz w:val="24"/>
          <w:szCs w:val="24"/>
        </w:rPr>
      </w:pPr>
      <w:r w:rsidRPr="002965B0">
        <w:rPr>
          <w:rFonts w:ascii="Times New Roman" w:hAnsi="Times New Roman" w:cs="Times New Roman"/>
          <w:sz w:val="24"/>
          <w:szCs w:val="24"/>
        </w:rPr>
        <w:t>Probiotic microorganisms, once established in the gut, may produce substances with bactericidal or bacteriostatic properties</w:t>
      </w:r>
      <w:r w:rsidR="005B48E2" w:rsidRPr="002965B0">
        <w:rPr>
          <w:rFonts w:ascii="Times New Roman" w:hAnsi="Times New Roman" w:cs="Times New Roman"/>
          <w:sz w:val="24"/>
          <w:szCs w:val="24"/>
        </w:rPr>
        <w:t>.</w:t>
      </w:r>
    </w:p>
    <w:p w:rsidR="00F8254E" w:rsidRPr="002965B0" w:rsidRDefault="00F8254E" w:rsidP="00C73CEF">
      <w:pPr>
        <w:spacing w:line="360" w:lineRule="auto"/>
        <w:jc w:val="both"/>
        <w:rPr>
          <w:rStyle w:val="Strong"/>
          <w:rFonts w:ascii="Times New Roman" w:hAnsi="Times New Roman" w:cs="Times New Roman"/>
          <w:sz w:val="24"/>
          <w:szCs w:val="24"/>
        </w:rPr>
      </w:pPr>
      <w:r w:rsidRPr="002965B0">
        <w:rPr>
          <w:rFonts w:ascii="Times New Roman" w:hAnsi="Times New Roman" w:cs="Times New Roman"/>
          <w:sz w:val="24"/>
          <w:szCs w:val="24"/>
        </w:rPr>
        <w:t>.</w:t>
      </w:r>
      <w:r w:rsidR="005A7314" w:rsidRPr="002965B0">
        <w:rPr>
          <w:rStyle w:val="Strong"/>
          <w:rFonts w:ascii="Times New Roman" w:hAnsi="Times New Roman" w:cs="Times New Roman"/>
          <w:sz w:val="24"/>
          <w:szCs w:val="24"/>
        </w:rPr>
        <w:t>2.10</w:t>
      </w:r>
      <w:r w:rsidRPr="002965B0">
        <w:rPr>
          <w:rStyle w:val="Strong"/>
          <w:rFonts w:ascii="Times New Roman" w:hAnsi="Times New Roman" w:cs="Times New Roman"/>
          <w:sz w:val="24"/>
          <w:szCs w:val="24"/>
        </w:rPr>
        <w:t>.5 Bactericidal activity</w:t>
      </w:r>
    </w:p>
    <w:p w:rsidR="00A04BF4" w:rsidRPr="002965B0" w:rsidRDefault="00F8254E" w:rsidP="00C73CEF">
      <w:pPr>
        <w:spacing w:line="360" w:lineRule="auto"/>
        <w:jc w:val="both"/>
        <w:rPr>
          <w:rFonts w:ascii="Times New Roman" w:hAnsi="Times New Roman" w:cs="Times New Roman"/>
          <w:sz w:val="24"/>
          <w:szCs w:val="24"/>
        </w:rPr>
      </w:pPr>
      <w:r w:rsidRPr="007854AF">
        <w:rPr>
          <w:rFonts w:ascii="Times New Roman" w:hAnsi="Times New Roman" w:cs="Times New Roman"/>
          <w:i/>
          <w:sz w:val="24"/>
          <w:szCs w:val="24"/>
        </w:rPr>
        <w:t>Lactobacilli</w:t>
      </w:r>
      <w:r w:rsidRPr="002965B0">
        <w:rPr>
          <w:rFonts w:ascii="Times New Roman" w:hAnsi="Times New Roman" w:cs="Times New Roman"/>
          <w:sz w:val="24"/>
          <w:szCs w:val="24"/>
        </w:rPr>
        <w:t xml:space="preserve"> ferment lactose to lactic acid, thereby reducing the pH to a level that harmful bacteria cannot tolerate. Hydrogen peroxide is also produced, which inhibits the growth of Gram</w:t>
      </w:r>
      <w:r w:rsidR="007854AF">
        <w:rPr>
          <w:rFonts w:ascii="Times New Roman" w:hAnsi="Times New Roman" w:cs="Times New Roman"/>
          <w:sz w:val="24"/>
          <w:szCs w:val="24"/>
        </w:rPr>
        <w:t xml:space="preserve">-negative bacteria. </w:t>
      </w:r>
      <w:r w:rsidRPr="002965B0">
        <w:rPr>
          <w:rFonts w:ascii="Times New Roman" w:hAnsi="Times New Roman" w:cs="Times New Roman"/>
          <w:sz w:val="24"/>
          <w:szCs w:val="24"/>
        </w:rPr>
        <w:t>These substances have a detrimental impact on harmful bacteria, which is primarily due to a lowering of the gut pH. A decrease in pH may partially offset the low secretion of hydrochloric acid in the stomach of weanling piglets. Moreover, live yeasts ferment sugars derived from the degradation of starch, thus competing with the lactic-acid-producing bacteria, and thereby stabilize rumen pH and reduce th</w:t>
      </w:r>
      <w:r w:rsidR="007854AF">
        <w:rPr>
          <w:rFonts w:ascii="Times New Roman" w:hAnsi="Times New Roman" w:cs="Times New Roman"/>
          <w:sz w:val="24"/>
          <w:szCs w:val="24"/>
        </w:rPr>
        <w:t xml:space="preserve">e risk of acidosis. </w:t>
      </w:r>
      <w:r w:rsidRPr="002965B0">
        <w:rPr>
          <w:rFonts w:ascii="Times New Roman" w:hAnsi="Times New Roman" w:cs="Times New Roman"/>
          <w:sz w:val="24"/>
          <w:szCs w:val="24"/>
        </w:rPr>
        <w:t>Improvement in early digestion and intake is brought about by alterations in the numbers and species of microorga</w:t>
      </w:r>
      <w:r w:rsidR="0069609B" w:rsidRPr="002965B0">
        <w:rPr>
          <w:rFonts w:ascii="Times New Roman" w:hAnsi="Times New Roman" w:cs="Times New Roman"/>
          <w:sz w:val="24"/>
          <w:szCs w:val="24"/>
        </w:rPr>
        <w:t>nisms in the rumen (McDonald et</w:t>
      </w:r>
      <w:r w:rsidRPr="002965B0">
        <w:rPr>
          <w:rFonts w:ascii="Times New Roman" w:hAnsi="Times New Roman" w:cs="Times New Roman"/>
          <w:sz w:val="24"/>
          <w:szCs w:val="24"/>
        </w:rPr>
        <w:t xml:space="preserve"> al</w:t>
      </w:r>
      <w:r w:rsidR="0069609B" w:rsidRPr="002965B0">
        <w:rPr>
          <w:rFonts w:ascii="Times New Roman" w:hAnsi="Times New Roman" w:cs="Times New Roman"/>
          <w:sz w:val="24"/>
          <w:szCs w:val="24"/>
        </w:rPr>
        <w:t>.</w:t>
      </w:r>
      <w:r w:rsidRPr="002965B0">
        <w:rPr>
          <w:rFonts w:ascii="Times New Roman" w:hAnsi="Times New Roman" w:cs="Times New Roman"/>
          <w:sz w:val="24"/>
          <w:szCs w:val="24"/>
        </w:rPr>
        <w:t>,</w:t>
      </w:r>
      <w:r w:rsidR="0069609B" w:rsidRPr="002965B0">
        <w:rPr>
          <w:rFonts w:ascii="Times New Roman" w:hAnsi="Times New Roman" w:cs="Times New Roman"/>
          <w:sz w:val="24"/>
          <w:szCs w:val="24"/>
        </w:rPr>
        <w:t xml:space="preserve"> </w:t>
      </w:r>
      <w:r w:rsidRPr="002965B0">
        <w:rPr>
          <w:rFonts w:ascii="Times New Roman" w:hAnsi="Times New Roman" w:cs="Times New Roman"/>
          <w:sz w:val="24"/>
          <w:szCs w:val="24"/>
        </w:rPr>
        <w:t>2010)</w:t>
      </w:r>
      <w:r w:rsidR="0069609B" w:rsidRPr="002965B0">
        <w:rPr>
          <w:rFonts w:ascii="Times New Roman" w:hAnsi="Times New Roman" w:cs="Times New Roman"/>
          <w:sz w:val="24"/>
          <w:szCs w:val="24"/>
        </w:rPr>
        <w:t>.</w:t>
      </w:r>
    </w:p>
    <w:p w:rsidR="00F8254E" w:rsidRPr="002965B0" w:rsidRDefault="005A7314" w:rsidP="00C73CEF">
      <w:pPr>
        <w:spacing w:line="360" w:lineRule="auto"/>
        <w:jc w:val="both"/>
        <w:rPr>
          <w:rFonts w:ascii="Times New Roman" w:hAnsi="Times New Roman" w:cs="Times New Roman"/>
          <w:sz w:val="24"/>
          <w:szCs w:val="24"/>
        </w:rPr>
      </w:pPr>
      <w:r w:rsidRPr="002965B0">
        <w:rPr>
          <w:rStyle w:val="Strong"/>
          <w:rFonts w:ascii="Times New Roman" w:hAnsi="Times New Roman" w:cs="Times New Roman"/>
          <w:sz w:val="24"/>
          <w:szCs w:val="24"/>
        </w:rPr>
        <w:t>2.10</w:t>
      </w:r>
      <w:r w:rsidR="00F8254E" w:rsidRPr="002965B0">
        <w:rPr>
          <w:rStyle w:val="Strong"/>
          <w:rFonts w:ascii="Times New Roman" w:hAnsi="Times New Roman" w:cs="Times New Roman"/>
          <w:sz w:val="24"/>
          <w:szCs w:val="24"/>
        </w:rPr>
        <w:t>.6 Neutralization of enterotoxins produced by pathogenic bacteria that cause fluid loss</w:t>
      </w:r>
      <w:r w:rsidR="00F8254E" w:rsidRPr="002965B0">
        <w:rPr>
          <w:rFonts w:ascii="Times New Roman" w:hAnsi="Times New Roman" w:cs="Times New Roman"/>
          <w:sz w:val="24"/>
          <w:szCs w:val="24"/>
        </w:rPr>
        <w:t xml:space="preserve"> </w:t>
      </w:r>
    </w:p>
    <w:p w:rsidR="00A04BF4" w:rsidRPr="002965B0" w:rsidRDefault="00F8254E" w:rsidP="00C73CEF">
      <w:pPr>
        <w:spacing w:line="360" w:lineRule="auto"/>
        <w:jc w:val="both"/>
        <w:rPr>
          <w:rFonts w:ascii="Times New Roman" w:hAnsi="Times New Roman" w:cs="Times New Roman"/>
          <w:sz w:val="24"/>
          <w:szCs w:val="24"/>
        </w:rPr>
      </w:pPr>
      <w:r w:rsidRPr="002965B0">
        <w:rPr>
          <w:rFonts w:ascii="Times New Roman" w:hAnsi="Times New Roman" w:cs="Times New Roman"/>
          <w:sz w:val="24"/>
          <w:szCs w:val="24"/>
        </w:rPr>
        <w:t>Probiotic bacteria produce a variety of substances that include organic acids, antioxidant</w:t>
      </w:r>
      <w:r w:rsidR="0069609B" w:rsidRPr="002965B0">
        <w:rPr>
          <w:rFonts w:ascii="Times New Roman" w:hAnsi="Times New Roman" w:cs="Times New Roman"/>
          <w:sz w:val="24"/>
          <w:szCs w:val="24"/>
        </w:rPr>
        <w:t>s and bacteriocins (McDonald et</w:t>
      </w:r>
      <w:r w:rsidRPr="002965B0">
        <w:rPr>
          <w:rFonts w:ascii="Times New Roman" w:hAnsi="Times New Roman" w:cs="Times New Roman"/>
          <w:sz w:val="24"/>
          <w:szCs w:val="24"/>
        </w:rPr>
        <w:t xml:space="preserve"> al</w:t>
      </w:r>
      <w:r w:rsidR="0069609B" w:rsidRPr="002965B0">
        <w:rPr>
          <w:rFonts w:ascii="Times New Roman" w:hAnsi="Times New Roman" w:cs="Times New Roman"/>
          <w:sz w:val="24"/>
          <w:szCs w:val="24"/>
        </w:rPr>
        <w:t>.</w:t>
      </w:r>
      <w:r w:rsidRPr="002965B0">
        <w:rPr>
          <w:rFonts w:ascii="Times New Roman" w:hAnsi="Times New Roman" w:cs="Times New Roman"/>
          <w:sz w:val="24"/>
          <w:szCs w:val="24"/>
        </w:rPr>
        <w:t>,</w:t>
      </w:r>
      <w:r w:rsidR="005B48E2" w:rsidRPr="002965B0">
        <w:rPr>
          <w:rFonts w:ascii="Times New Roman" w:hAnsi="Times New Roman" w:cs="Times New Roman"/>
          <w:sz w:val="24"/>
          <w:szCs w:val="24"/>
        </w:rPr>
        <w:t xml:space="preserve"> </w:t>
      </w:r>
      <w:r w:rsidRPr="002965B0">
        <w:rPr>
          <w:rFonts w:ascii="Times New Roman" w:hAnsi="Times New Roman" w:cs="Times New Roman"/>
          <w:sz w:val="24"/>
          <w:szCs w:val="24"/>
        </w:rPr>
        <w:t>2010)</w:t>
      </w:r>
      <w:r w:rsidR="0069609B" w:rsidRPr="002965B0">
        <w:rPr>
          <w:rFonts w:ascii="Times New Roman" w:hAnsi="Times New Roman" w:cs="Times New Roman"/>
          <w:sz w:val="24"/>
          <w:szCs w:val="24"/>
        </w:rPr>
        <w:t>.</w:t>
      </w:r>
      <w:r w:rsidR="007854AF">
        <w:rPr>
          <w:rFonts w:ascii="Times New Roman" w:hAnsi="Times New Roman" w:cs="Times New Roman"/>
          <w:sz w:val="24"/>
          <w:szCs w:val="24"/>
        </w:rPr>
        <w:t xml:space="preserve"> </w:t>
      </w:r>
      <w:r w:rsidRPr="002965B0">
        <w:rPr>
          <w:rFonts w:ascii="Times New Roman" w:hAnsi="Times New Roman" w:cs="Times New Roman"/>
          <w:sz w:val="24"/>
          <w:szCs w:val="24"/>
        </w:rPr>
        <w:t>These compounds may reduce not only the number of viable pathogenic organisms but may also affect bacterial metabolism and toxin production. Bacteriocins produced by lactic acid bacteria have been reported to be able to permeate the outer membrane of gram-negative bacteria and subsequently induce the inactivation of gram-negative bacteria in conjunction with other enhancing anti-microbial environmental factors such as low temperatures, organic acids and detergents</w:t>
      </w:r>
      <w:r w:rsidR="007854AF">
        <w:rPr>
          <w:rFonts w:ascii="Times New Roman" w:hAnsi="Times New Roman" w:cs="Times New Roman"/>
          <w:sz w:val="24"/>
          <w:szCs w:val="24"/>
        </w:rPr>
        <w:t>.</w:t>
      </w:r>
      <w:r w:rsidRPr="002965B0">
        <w:rPr>
          <w:rFonts w:ascii="Times New Roman" w:hAnsi="Times New Roman" w:cs="Times New Roman"/>
          <w:sz w:val="24"/>
          <w:szCs w:val="24"/>
        </w:rPr>
        <w:t xml:space="preserve"> In addition, they can prevent amine synthesis</w:t>
      </w:r>
      <w:r w:rsidR="005B48E2" w:rsidRPr="002965B0">
        <w:rPr>
          <w:rFonts w:ascii="Times New Roman" w:hAnsi="Times New Roman" w:cs="Times New Roman"/>
          <w:sz w:val="24"/>
          <w:szCs w:val="24"/>
        </w:rPr>
        <w:t xml:space="preserve"> (Alakomi et al., 2003)</w:t>
      </w:r>
      <w:r w:rsidRPr="002965B0">
        <w:rPr>
          <w:rFonts w:ascii="Times New Roman" w:hAnsi="Times New Roman" w:cs="Times New Roman"/>
          <w:sz w:val="24"/>
          <w:szCs w:val="24"/>
        </w:rPr>
        <w:t>. Coliform bacteria decarboxylate amino acids to produce amines, which irritate the gut, are toxic and are concurrent with the incidence of diarrhea. If desirable bacteria prevent the coliforms proliferating, then amine production will</w:t>
      </w:r>
      <w:r w:rsidR="0069609B" w:rsidRPr="002965B0">
        <w:rPr>
          <w:rFonts w:ascii="Times New Roman" w:hAnsi="Times New Roman" w:cs="Times New Roman"/>
          <w:sz w:val="24"/>
          <w:szCs w:val="24"/>
        </w:rPr>
        <w:t xml:space="preserve"> also be prevented (McDonald et</w:t>
      </w:r>
      <w:r w:rsidRPr="002965B0">
        <w:rPr>
          <w:rFonts w:ascii="Times New Roman" w:hAnsi="Times New Roman" w:cs="Times New Roman"/>
          <w:sz w:val="24"/>
          <w:szCs w:val="24"/>
        </w:rPr>
        <w:t xml:space="preserve"> al</w:t>
      </w:r>
      <w:r w:rsidR="0069609B" w:rsidRPr="002965B0">
        <w:rPr>
          <w:rFonts w:ascii="Times New Roman" w:hAnsi="Times New Roman" w:cs="Times New Roman"/>
          <w:sz w:val="24"/>
          <w:szCs w:val="24"/>
        </w:rPr>
        <w:t>.</w:t>
      </w:r>
      <w:r w:rsidRPr="002965B0">
        <w:rPr>
          <w:rFonts w:ascii="Times New Roman" w:hAnsi="Times New Roman" w:cs="Times New Roman"/>
          <w:sz w:val="24"/>
          <w:szCs w:val="24"/>
        </w:rPr>
        <w:t>,</w:t>
      </w:r>
      <w:r w:rsidR="005B48E2" w:rsidRPr="002965B0">
        <w:rPr>
          <w:rFonts w:ascii="Times New Roman" w:hAnsi="Times New Roman" w:cs="Times New Roman"/>
          <w:sz w:val="24"/>
          <w:szCs w:val="24"/>
        </w:rPr>
        <w:t xml:space="preserve"> </w:t>
      </w:r>
      <w:r w:rsidRPr="002965B0">
        <w:rPr>
          <w:rFonts w:ascii="Times New Roman" w:hAnsi="Times New Roman" w:cs="Times New Roman"/>
          <w:sz w:val="24"/>
          <w:szCs w:val="24"/>
        </w:rPr>
        <w:t>2010)</w:t>
      </w:r>
      <w:r w:rsidR="0069609B" w:rsidRPr="002965B0">
        <w:rPr>
          <w:rFonts w:ascii="Times New Roman" w:hAnsi="Times New Roman" w:cs="Times New Roman"/>
          <w:sz w:val="24"/>
          <w:szCs w:val="24"/>
        </w:rPr>
        <w:t>.</w:t>
      </w:r>
    </w:p>
    <w:p w:rsidR="00F8254E" w:rsidRPr="002965B0" w:rsidRDefault="005A7314" w:rsidP="00C73CEF">
      <w:pPr>
        <w:spacing w:line="360" w:lineRule="auto"/>
        <w:jc w:val="both"/>
        <w:rPr>
          <w:rStyle w:val="Strong"/>
          <w:rFonts w:ascii="Times New Roman" w:hAnsi="Times New Roman" w:cs="Times New Roman"/>
          <w:sz w:val="24"/>
          <w:szCs w:val="24"/>
        </w:rPr>
      </w:pPr>
      <w:r w:rsidRPr="002965B0">
        <w:rPr>
          <w:rStyle w:val="Strong"/>
          <w:rFonts w:ascii="Times New Roman" w:hAnsi="Times New Roman" w:cs="Times New Roman"/>
          <w:sz w:val="24"/>
          <w:szCs w:val="24"/>
        </w:rPr>
        <w:lastRenderedPageBreak/>
        <w:t>2.10</w:t>
      </w:r>
      <w:r w:rsidR="00F8254E" w:rsidRPr="002965B0">
        <w:rPr>
          <w:rStyle w:val="Strong"/>
          <w:rFonts w:ascii="Times New Roman" w:hAnsi="Times New Roman" w:cs="Times New Roman"/>
          <w:sz w:val="24"/>
          <w:szCs w:val="24"/>
        </w:rPr>
        <w:t>.7 Immune modulation</w:t>
      </w:r>
    </w:p>
    <w:p w:rsidR="00F8254E" w:rsidRPr="002965B0" w:rsidRDefault="00F8254E" w:rsidP="00C73CEF">
      <w:pPr>
        <w:spacing w:line="360" w:lineRule="auto"/>
        <w:jc w:val="both"/>
        <w:rPr>
          <w:rFonts w:ascii="Times New Roman" w:hAnsi="Times New Roman" w:cs="Times New Roman"/>
          <w:b/>
          <w:bCs/>
          <w:sz w:val="24"/>
          <w:szCs w:val="24"/>
        </w:rPr>
      </w:pPr>
      <w:r w:rsidRPr="002965B0">
        <w:rPr>
          <w:rFonts w:ascii="Times New Roman" w:hAnsi="Times New Roman" w:cs="Times New Roman"/>
          <w:sz w:val="24"/>
          <w:szCs w:val="24"/>
        </w:rPr>
        <w:t>Probiotics act as a stimulus for the immune system. Though, analysis and research into the ability of probiotics to influence the immune system of animals and humans is a recent develo</w:t>
      </w:r>
      <w:r w:rsidR="009D3BC0">
        <w:rPr>
          <w:rFonts w:ascii="Times New Roman" w:hAnsi="Times New Roman" w:cs="Times New Roman"/>
          <w:sz w:val="24"/>
          <w:szCs w:val="24"/>
        </w:rPr>
        <w:t>pment. M</w:t>
      </w:r>
      <w:r w:rsidRPr="002965B0">
        <w:rPr>
          <w:rFonts w:ascii="Times New Roman" w:hAnsi="Times New Roman" w:cs="Times New Roman"/>
          <w:sz w:val="24"/>
          <w:szCs w:val="24"/>
        </w:rPr>
        <w:t>icrobial communities can support the animal's defence against invading pathogens by stimulating gastrointestinal immune response. This may aid the development of the immune system by stimulation of the production of antibodies and increased p</w:t>
      </w:r>
      <w:r w:rsidR="0069609B" w:rsidRPr="002965B0">
        <w:rPr>
          <w:rFonts w:ascii="Times New Roman" w:hAnsi="Times New Roman" w:cs="Times New Roman"/>
          <w:sz w:val="24"/>
          <w:szCs w:val="24"/>
        </w:rPr>
        <w:t>hagocytic activity (McDonald et</w:t>
      </w:r>
      <w:r w:rsidRPr="002965B0">
        <w:rPr>
          <w:rFonts w:ascii="Times New Roman" w:hAnsi="Times New Roman" w:cs="Times New Roman"/>
          <w:sz w:val="24"/>
          <w:szCs w:val="24"/>
        </w:rPr>
        <w:t xml:space="preserve"> al</w:t>
      </w:r>
      <w:r w:rsidR="0069609B" w:rsidRPr="002965B0">
        <w:rPr>
          <w:rFonts w:ascii="Times New Roman" w:hAnsi="Times New Roman" w:cs="Times New Roman"/>
          <w:sz w:val="24"/>
          <w:szCs w:val="24"/>
        </w:rPr>
        <w:t>.</w:t>
      </w:r>
      <w:r w:rsidRPr="002965B0">
        <w:rPr>
          <w:rFonts w:ascii="Times New Roman" w:hAnsi="Times New Roman" w:cs="Times New Roman"/>
          <w:sz w:val="24"/>
          <w:szCs w:val="24"/>
        </w:rPr>
        <w:t>,</w:t>
      </w:r>
      <w:r w:rsidR="0069609B" w:rsidRPr="002965B0">
        <w:rPr>
          <w:rFonts w:ascii="Times New Roman" w:hAnsi="Times New Roman" w:cs="Times New Roman"/>
          <w:sz w:val="24"/>
          <w:szCs w:val="24"/>
        </w:rPr>
        <w:t xml:space="preserve"> </w:t>
      </w:r>
      <w:r w:rsidRPr="002965B0">
        <w:rPr>
          <w:rFonts w:ascii="Times New Roman" w:hAnsi="Times New Roman" w:cs="Times New Roman"/>
          <w:sz w:val="24"/>
          <w:szCs w:val="24"/>
        </w:rPr>
        <w:t>2010)</w:t>
      </w:r>
      <w:r w:rsidR="0069609B" w:rsidRPr="002965B0">
        <w:rPr>
          <w:rFonts w:ascii="Times New Roman" w:hAnsi="Times New Roman" w:cs="Times New Roman"/>
          <w:sz w:val="24"/>
          <w:szCs w:val="24"/>
        </w:rPr>
        <w:t>.</w:t>
      </w:r>
      <w:r w:rsidR="009D3BC0">
        <w:rPr>
          <w:rFonts w:ascii="Times New Roman" w:hAnsi="Times New Roman" w:cs="Times New Roman"/>
          <w:sz w:val="24"/>
          <w:szCs w:val="24"/>
        </w:rPr>
        <w:t xml:space="preserve"> </w:t>
      </w:r>
      <w:r w:rsidRPr="002965B0">
        <w:rPr>
          <w:rFonts w:ascii="Times New Roman" w:hAnsi="Times New Roman" w:cs="Times New Roman"/>
          <w:sz w:val="24"/>
          <w:szCs w:val="24"/>
        </w:rPr>
        <w:t>As the immune system is engaged following exposure to probiotic bacteria, any hostile bacteria are also noticed, following increased surveillance by leukocytes, and thus potential path</w:t>
      </w:r>
      <w:r w:rsidR="005B48E2" w:rsidRPr="002965B0">
        <w:rPr>
          <w:rFonts w:ascii="Times New Roman" w:hAnsi="Times New Roman" w:cs="Times New Roman"/>
          <w:sz w:val="24"/>
          <w:szCs w:val="24"/>
        </w:rPr>
        <w:t>ogens are eliminated (Hughes et</w:t>
      </w:r>
      <w:r w:rsidRPr="002965B0">
        <w:rPr>
          <w:rFonts w:ascii="Times New Roman" w:hAnsi="Times New Roman" w:cs="Times New Roman"/>
          <w:sz w:val="24"/>
          <w:szCs w:val="24"/>
        </w:rPr>
        <w:t xml:space="preserve"> al</w:t>
      </w:r>
      <w:r w:rsidR="005B48E2" w:rsidRPr="002965B0">
        <w:rPr>
          <w:rFonts w:ascii="Times New Roman" w:hAnsi="Times New Roman" w:cs="Times New Roman"/>
          <w:sz w:val="24"/>
          <w:szCs w:val="24"/>
        </w:rPr>
        <w:t>.</w:t>
      </w:r>
      <w:r w:rsidRPr="002965B0">
        <w:rPr>
          <w:rFonts w:ascii="Times New Roman" w:hAnsi="Times New Roman" w:cs="Times New Roman"/>
          <w:sz w:val="24"/>
          <w:szCs w:val="24"/>
        </w:rPr>
        <w:t>,</w:t>
      </w:r>
      <w:r w:rsidR="005B48E2" w:rsidRPr="002965B0">
        <w:rPr>
          <w:rFonts w:ascii="Times New Roman" w:hAnsi="Times New Roman" w:cs="Times New Roman"/>
          <w:sz w:val="24"/>
          <w:szCs w:val="24"/>
        </w:rPr>
        <w:t xml:space="preserve"> </w:t>
      </w:r>
      <w:r w:rsidRPr="002965B0">
        <w:rPr>
          <w:rFonts w:ascii="Times New Roman" w:hAnsi="Times New Roman" w:cs="Times New Roman"/>
          <w:sz w:val="24"/>
          <w:szCs w:val="24"/>
        </w:rPr>
        <w:t>2002).</w:t>
      </w:r>
      <w:r w:rsidR="009D3BC0">
        <w:rPr>
          <w:rFonts w:ascii="Times New Roman" w:hAnsi="Times New Roman" w:cs="Times New Roman"/>
          <w:sz w:val="24"/>
          <w:szCs w:val="24"/>
        </w:rPr>
        <w:t xml:space="preserve"> </w:t>
      </w:r>
      <w:r w:rsidRPr="002965B0">
        <w:rPr>
          <w:rFonts w:ascii="Times New Roman" w:hAnsi="Times New Roman" w:cs="Times New Roman"/>
          <w:sz w:val="24"/>
          <w:szCs w:val="24"/>
        </w:rPr>
        <w:t xml:space="preserve">Some probiotic strains such as </w:t>
      </w:r>
      <w:r w:rsidR="009D3BC0">
        <w:rPr>
          <w:rFonts w:ascii="Times New Roman" w:hAnsi="Times New Roman" w:cs="Times New Roman"/>
          <w:sz w:val="24"/>
          <w:szCs w:val="24"/>
        </w:rPr>
        <w:t xml:space="preserve">spp. of </w:t>
      </w:r>
      <w:r w:rsidRPr="002965B0">
        <w:rPr>
          <w:rStyle w:val="Emphasis"/>
          <w:rFonts w:ascii="Times New Roman" w:hAnsi="Times New Roman" w:cs="Times New Roman"/>
          <w:sz w:val="24"/>
          <w:szCs w:val="24"/>
        </w:rPr>
        <w:t>Lactobacillus</w:t>
      </w:r>
      <w:r w:rsidRPr="002965B0">
        <w:rPr>
          <w:rFonts w:ascii="Times New Roman" w:hAnsi="Times New Roman" w:cs="Times New Roman"/>
          <w:sz w:val="24"/>
          <w:szCs w:val="24"/>
        </w:rPr>
        <w:t xml:space="preserve"> have proven to be capable of stimulating the immune system.</w:t>
      </w:r>
      <w:r w:rsidR="002C6EDE">
        <w:rPr>
          <w:rFonts w:ascii="Times New Roman" w:hAnsi="Times New Roman" w:cs="Times New Roman"/>
          <w:sz w:val="24"/>
          <w:szCs w:val="24"/>
        </w:rPr>
        <w:t>(</w:t>
      </w:r>
      <w:r w:rsidRPr="002965B0">
        <w:rPr>
          <w:rFonts w:ascii="Times New Roman" w:hAnsi="Times New Roman" w:cs="Times New Roman"/>
          <w:sz w:val="24"/>
          <w:szCs w:val="24"/>
        </w:rPr>
        <w:t>Fuller</w:t>
      </w:r>
      <w:r w:rsidR="002C6EDE">
        <w:rPr>
          <w:rFonts w:ascii="Times New Roman" w:hAnsi="Times New Roman" w:cs="Times New Roman"/>
          <w:sz w:val="24"/>
          <w:szCs w:val="24"/>
        </w:rPr>
        <w:t xml:space="preserve">, </w:t>
      </w:r>
      <w:r w:rsidR="008A69D3">
        <w:rPr>
          <w:rFonts w:ascii="Times New Roman" w:hAnsi="Times New Roman" w:cs="Times New Roman"/>
          <w:sz w:val="24"/>
          <w:szCs w:val="24"/>
        </w:rPr>
        <w:t>1992)</w:t>
      </w:r>
      <w:r w:rsidRPr="002965B0">
        <w:rPr>
          <w:rFonts w:ascii="Times New Roman" w:hAnsi="Times New Roman" w:cs="Times New Roman"/>
          <w:sz w:val="24"/>
          <w:szCs w:val="24"/>
        </w:rPr>
        <w:t xml:space="preserve"> explained the immune system to be stimulated in two ways. They can either migrate through the gut wall as viable cells or multiply to a limited extent or antigens released by the dead organisms can be absorbed and stimulate the immune system directly. It is the product of this change which induces the immune response. And currently, it appears to be some relationship between the ability of a strain to translocate and the ability to be immu</w:t>
      </w:r>
      <w:r w:rsidR="009D3BC0">
        <w:rPr>
          <w:rFonts w:ascii="Times New Roman" w:hAnsi="Times New Roman" w:cs="Times New Roman"/>
          <w:sz w:val="24"/>
          <w:szCs w:val="24"/>
        </w:rPr>
        <w:t xml:space="preserve">nogenic. </w:t>
      </w:r>
      <w:r w:rsidRPr="002965B0">
        <w:rPr>
          <w:rFonts w:ascii="Times New Roman" w:hAnsi="Times New Roman" w:cs="Times New Roman"/>
          <w:sz w:val="24"/>
          <w:szCs w:val="24"/>
        </w:rPr>
        <w:t xml:space="preserve">However, it is difficult to completely conclude that probiotics contribute significantly to the immune system of the host as they are not intended to eradicate invasive pathogens in the gastrointestinal tract. Therefore, such observed improvements or positive effects are always somewhat compromised due to the </w:t>
      </w:r>
      <w:r w:rsidR="008A69D3" w:rsidRPr="002965B0">
        <w:rPr>
          <w:rFonts w:ascii="Times New Roman" w:hAnsi="Times New Roman" w:cs="Times New Roman"/>
          <w:sz w:val="24"/>
          <w:szCs w:val="24"/>
        </w:rPr>
        <w:t>animals’</w:t>
      </w:r>
      <w:r w:rsidRPr="002965B0">
        <w:rPr>
          <w:rFonts w:ascii="Times New Roman" w:hAnsi="Times New Roman" w:cs="Times New Roman"/>
          <w:sz w:val="24"/>
          <w:szCs w:val="24"/>
        </w:rPr>
        <w:t xml:space="preserve"> immune system status and the var</w:t>
      </w:r>
      <w:r w:rsidR="0069609B" w:rsidRPr="002965B0">
        <w:rPr>
          <w:rFonts w:ascii="Times New Roman" w:hAnsi="Times New Roman" w:cs="Times New Roman"/>
          <w:sz w:val="24"/>
          <w:szCs w:val="24"/>
        </w:rPr>
        <w:t>ious applied situations (Cho et</w:t>
      </w:r>
      <w:r w:rsidRPr="002965B0">
        <w:rPr>
          <w:rFonts w:ascii="Times New Roman" w:hAnsi="Times New Roman" w:cs="Times New Roman"/>
          <w:sz w:val="24"/>
          <w:szCs w:val="24"/>
        </w:rPr>
        <w:t xml:space="preserve"> al</w:t>
      </w:r>
      <w:r w:rsidR="0069609B" w:rsidRPr="002965B0">
        <w:rPr>
          <w:rFonts w:ascii="Times New Roman" w:hAnsi="Times New Roman" w:cs="Times New Roman"/>
          <w:sz w:val="24"/>
          <w:szCs w:val="24"/>
        </w:rPr>
        <w:t>.</w:t>
      </w:r>
      <w:r w:rsidRPr="002965B0">
        <w:rPr>
          <w:rFonts w:ascii="Times New Roman" w:hAnsi="Times New Roman" w:cs="Times New Roman"/>
          <w:sz w:val="24"/>
          <w:szCs w:val="24"/>
        </w:rPr>
        <w:t>,</w:t>
      </w:r>
      <w:r w:rsidR="005B48E2" w:rsidRPr="002965B0">
        <w:rPr>
          <w:rFonts w:ascii="Times New Roman" w:hAnsi="Times New Roman" w:cs="Times New Roman"/>
          <w:sz w:val="24"/>
          <w:szCs w:val="24"/>
        </w:rPr>
        <w:t xml:space="preserve"> </w:t>
      </w:r>
      <w:r w:rsidRPr="002965B0">
        <w:rPr>
          <w:rFonts w:ascii="Times New Roman" w:hAnsi="Times New Roman" w:cs="Times New Roman"/>
          <w:sz w:val="24"/>
          <w:szCs w:val="24"/>
        </w:rPr>
        <w:t>2011).</w:t>
      </w:r>
      <w:r w:rsidR="009D3BC0">
        <w:rPr>
          <w:rFonts w:ascii="Times New Roman" w:hAnsi="Times New Roman" w:cs="Times New Roman"/>
          <w:sz w:val="24"/>
          <w:szCs w:val="24"/>
        </w:rPr>
        <w:t xml:space="preserve"> </w:t>
      </w:r>
      <w:r w:rsidRPr="002965B0">
        <w:rPr>
          <w:rFonts w:ascii="Times New Roman" w:hAnsi="Times New Roman" w:cs="Times New Roman"/>
          <w:sz w:val="24"/>
          <w:szCs w:val="24"/>
        </w:rPr>
        <w:t xml:space="preserve">In addition to the above discussed, other postulated effects include beneficial interaction with bile salts, increased digestive enzyme production, more efficient absorption of nutrients, and greater vitamin production. Several mechanisms have been proposed to explain the effects of probiotics and it is likely that the positive results reported in the different animal studies are due to a combination of some, if </w:t>
      </w:r>
      <w:r w:rsidR="0069609B" w:rsidRPr="002965B0">
        <w:rPr>
          <w:rFonts w:ascii="Times New Roman" w:hAnsi="Times New Roman" w:cs="Times New Roman"/>
          <w:sz w:val="24"/>
          <w:szCs w:val="24"/>
        </w:rPr>
        <w:t xml:space="preserve">not all, of these (McDonald et </w:t>
      </w:r>
      <w:r w:rsidRPr="002965B0">
        <w:rPr>
          <w:rFonts w:ascii="Times New Roman" w:hAnsi="Times New Roman" w:cs="Times New Roman"/>
          <w:sz w:val="24"/>
          <w:szCs w:val="24"/>
        </w:rPr>
        <w:t>al</w:t>
      </w:r>
      <w:r w:rsidR="0069609B" w:rsidRPr="002965B0">
        <w:rPr>
          <w:rFonts w:ascii="Times New Roman" w:hAnsi="Times New Roman" w:cs="Times New Roman"/>
          <w:sz w:val="24"/>
          <w:szCs w:val="24"/>
        </w:rPr>
        <w:t>.</w:t>
      </w:r>
      <w:r w:rsidRPr="002965B0">
        <w:rPr>
          <w:rFonts w:ascii="Times New Roman" w:hAnsi="Times New Roman" w:cs="Times New Roman"/>
          <w:sz w:val="24"/>
          <w:szCs w:val="24"/>
        </w:rPr>
        <w:t>,</w:t>
      </w:r>
      <w:r w:rsidR="005B48E2" w:rsidRPr="002965B0">
        <w:rPr>
          <w:rFonts w:ascii="Times New Roman" w:hAnsi="Times New Roman" w:cs="Times New Roman"/>
          <w:sz w:val="24"/>
          <w:szCs w:val="24"/>
        </w:rPr>
        <w:t xml:space="preserve"> </w:t>
      </w:r>
      <w:r w:rsidRPr="002965B0">
        <w:rPr>
          <w:rFonts w:ascii="Times New Roman" w:hAnsi="Times New Roman" w:cs="Times New Roman"/>
          <w:sz w:val="24"/>
          <w:szCs w:val="24"/>
        </w:rPr>
        <w:t>2010)</w:t>
      </w:r>
      <w:r w:rsidR="0069609B" w:rsidRPr="002965B0">
        <w:rPr>
          <w:rFonts w:ascii="Times New Roman" w:hAnsi="Times New Roman" w:cs="Times New Roman"/>
          <w:sz w:val="24"/>
          <w:szCs w:val="24"/>
        </w:rPr>
        <w:t>.</w:t>
      </w:r>
    </w:p>
    <w:p w:rsidR="00C3588D" w:rsidRPr="00AB326B" w:rsidRDefault="00C3588D" w:rsidP="00C73CEF">
      <w:pPr>
        <w:spacing w:after="240" w:line="360" w:lineRule="auto"/>
        <w:jc w:val="both"/>
        <w:rPr>
          <w:rStyle w:val="Strong"/>
          <w:rFonts w:ascii="Times New Roman" w:hAnsi="Times New Roman" w:cs="Times New Roman"/>
          <w:sz w:val="2"/>
          <w:szCs w:val="24"/>
        </w:rPr>
      </w:pPr>
    </w:p>
    <w:p w:rsidR="00F8254E" w:rsidRPr="002965B0" w:rsidRDefault="005A7314" w:rsidP="00C73CEF">
      <w:pPr>
        <w:spacing w:after="240" w:line="360" w:lineRule="auto"/>
        <w:jc w:val="both"/>
        <w:rPr>
          <w:rFonts w:ascii="Times New Roman" w:hAnsi="Times New Roman" w:cs="Times New Roman"/>
          <w:sz w:val="24"/>
          <w:szCs w:val="24"/>
        </w:rPr>
      </w:pPr>
      <w:r w:rsidRPr="002965B0">
        <w:rPr>
          <w:rStyle w:val="Strong"/>
          <w:rFonts w:ascii="Times New Roman" w:hAnsi="Times New Roman" w:cs="Times New Roman"/>
          <w:sz w:val="24"/>
          <w:szCs w:val="24"/>
        </w:rPr>
        <w:t>2.10.8</w:t>
      </w:r>
      <w:r w:rsidR="009D3BC0">
        <w:rPr>
          <w:rStyle w:val="Strong"/>
          <w:rFonts w:ascii="Times New Roman" w:hAnsi="Times New Roman" w:cs="Times New Roman"/>
          <w:sz w:val="24"/>
          <w:szCs w:val="24"/>
        </w:rPr>
        <w:t xml:space="preserve"> Probiotics in p</w:t>
      </w:r>
      <w:r w:rsidR="00F8254E" w:rsidRPr="002965B0">
        <w:rPr>
          <w:rStyle w:val="Strong"/>
          <w:rFonts w:ascii="Times New Roman" w:hAnsi="Times New Roman" w:cs="Times New Roman"/>
          <w:sz w:val="24"/>
          <w:szCs w:val="24"/>
        </w:rPr>
        <w:t>oultry feeding</w:t>
      </w:r>
    </w:p>
    <w:p w:rsidR="00F8254E" w:rsidRPr="002965B0" w:rsidRDefault="00F8254E" w:rsidP="00C73CEF">
      <w:pPr>
        <w:spacing w:line="360" w:lineRule="auto"/>
        <w:jc w:val="both"/>
        <w:rPr>
          <w:rFonts w:ascii="Times New Roman" w:hAnsi="Times New Roman" w:cs="Times New Roman"/>
          <w:sz w:val="24"/>
          <w:szCs w:val="24"/>
        </w:rPr>
      </w:pPr>
      <w:r w:rsidRPr="002965B0">
        <w:rPr>
          <w:rFonts w:ascii="Times New Roman" w:hAnsi="Times New Roman" w:cs="Times New Roman"/>
          <w:sz w:val="24"/>
          <w:szCs w:val="24"/>
        </w:rPr>
        <w:t>Modern rearing methods which include unnatural rearing conditions and diets induce stress and can cause changes in the composition of the microflora which compromise the animal’s resistance to infection (Fuller,</w:t>
      </w:r>
      <w:r w:rsidR="0069609B" w:rsidRPr="002965B0">
        <w:rPr>
          <w:rFonts w:ascii="Times New Roman" w:hAnsi="Times New Roman" w:cs="Times New Roman"/>
          <w:sz w:val="24"/>
          <w:szCs w:val="24"/>
        </w:rPr>
        <w:t xml:space="preserve"> </w:t>
      </w:r>
      <w:r w:rsidRPr="002965B0">
        <w:rPr>
          <w:rFonts w:ascii="Times New Roman" w:hAnsi="Times New Roman" w:cs="Times New Roman"/>
          <w:sz w:val="24"/>
          <w:szCs w:val="24"/>
        </w:rPr>
        <w:t>1992).</w:t>
      </w:r>
      <w:r w:rsidR="009D3BC0">
        <w:rPr>
          <w:rFonts w:ascii="Times New Roman" w:hAnsi="Times New Roman" w:cs="Times New Roman"/>
          <w:sz w:val="24"/>
          <w:szCs w:val="24"/>
        </w:rPr>
        <w:t xml:space="preserve"> </w:t>
      </w:r>
      <w:r w:rsidRPr="002965B0">
        <w:rPr>
          <w:rFonts w:ascii="Times New Roman" w:hAnsi="Times New Roman" w:cs="Times New Roman"/>
          <w:sz w:val="24"/>
          <w:szCs w:val="24"/>
        </w:rPr>
        <w:t xml:space="preserve">Thus, the aim of the probiotic </w:t>
      </w:r>
      <w:r w:rsidRPr="002965B0">
        <w:rPr>
          <w:rFonts w:ascii="Times New Roman" w:hAnsi="Times New Roman" w:cs="Times New Roman"/>
          <w:sz w:val="24"/>
          <w:szCs w:val="24"/>
        </w:rPr>
        <w:lastRenderedPageBreak/>
        <w:t>approach is to repair the deficiencies in the microflora and restore the animal’s resistance to disease. Such a treatment does not introduce any foreign chemicals into the animal's internal environment and does not run the risk of contaminating the carcass and introducing hazardous chemicals into the food chain. Probiotics are now replacing the chemical growth promoters for farm animals and claims have also been made for increasing resistance to disease. Probiotics are preparations based on live microorganisms that are consumed as food and feed additives, and which have a beneficial effect on the health status of humans or animals. It is said that probiotics help prevent imbalances, and enhance the growth of t</w:t>
      </w:r>
      <w:r w:rsidR="009D3BC0">
        <w:rPr>
          <w:rFonts w:ascii="Times New Roman" w:hAnsi="Times New Roman" w:cs="Times New Roman"/>
          <w:sz w:val="24"/>
          <w:szCs w:val="24"/>
        </w:rPr>
        <w:t xml:space="preserve">he healthy microflora. </w:t>
      </w:r>
      <w:r w:rsidRPr="002965B0">
        <w:rPr>
          <w:rFonts w:ascii="Times New Roman" w:hAnsi="Times New Roman" w:cs="Times New Roman"/>
          <w:sz w:val="24"/>
          <w:szCs w:val="24"/>
        </w:rPr>
        <w:t>Besides, probiotics are widely produced, promoted and marketed</w:t>
      </w:r>
      <w:r w:rsidR="009D3BC0">
        <w:rPr>
          <w:rFonts w:ascii="Times New Roman" w:hAnsi="Times New Roman" w:cs="Times New Roman"/>
          <w:sz w:val="24"/>
          <w:szCs w:val="24"/>
        </w:rPr>
        <w:t xml:space="preserve"> </w:t>
      </w:r>
      <w:r w:rsidR="009D3BC0" w:rsidRPr="002965B0">
        <w:rPr>
          <w:rFonts w:ascii="Times New Roman" w:hAnsi="Times New Roman" w:cs="Times New Roman"/>
          <w:sz w:val="24"/>
          <w:szCs w:val="24"/>
        </w:rPr>
        <w:t>(Jiménez, 2012).</w:t>
      </w:r>
    </w:p>
    <w:p w:rsidR="00F8254E" w:rsidRPr="002965B0" w:rsidRDefault="005A7314" w:rsidP="00C73CEF">
      <w:pPr>
        <w:spacing w:line="360" w:lineRule="auto"/>
        <w:jc w:val="both"/>
        <w:rPr>
          <w:rStyle w:val="Strong"/>
          <w:rFonts w:ascii="Times New Roman" w:hAnsi="Times New Roman" w:cs="Times New Roman"/>
          <w:sz w:val="24"/>
          <w:szCs w:val="24"/>
        </w:rPr>
      </w:pPr>
      <w:r w:rsidRPr="002965B0">
        <w:rPr>
          <w:rStyle w:val="Strong"/>
          <w:rFonts w:ascii="Times New Roman" w:hAnsi="Times New Roman" w:cs="Times New Roman"/>
          <w:sz w:val="24"/>
          <w:szCs w:val="24"/>
        </w:rPr>
        <w:t>2.10.9</w:t>
      </w:r>
      <w:r w:rsidR="00F8254E" w:rsidRPr="002965B0">
        <w:rPr>
          <w:rStyle w:val="Strong"/>
          <w:rFonts w:ascii="Times New Roman" w:hAnsi="Times New Roman" w:cs="Times New Roman"/>
          <w:sz w:val="24"/>
          <w:szCs w:val="24"/>
        </w:rPr>
        <w:t xml:space="preserve"> Microo</w:t>
      </w:r>
      <w:r w:rsidR="009D3BC0">
        <w:rPr>
          <w:rStyle w:val="Strong"/>
          <w:rFonts w:ascii="Times New Roman" w:hAnsi="Times New Roman" w:cs="Times New Roman"/>
          <w:sz w:val="24"/>
          <w:szCs w:val="24"/>
        </w:rPr>
        <w:t>rganisms used as probiotics in p</w:t>
      </w:r>
      <w:r w:rsidR="00F8254E" w:rsidRPr="002965B0">
        <w:rPr>
          <w:rStyle w:val="Strong"/>
          <w:rFonts w:ascii="Times New Roman" w:hAnsi="Times New Roman" w:cs="Times New Roman"/>
          <w:sz w:val="24"/>
          <w:szCs w:val="24"/>
        </w:rPr>
        <w:t>oultry nutrition</w:t>
      </w:r>
    </w:p>
    <w:p w:rsidR="00F8254E" w:rsidRPr="002965B0" w:rsidRDefault="00F8254E" w:rsidP="00C73CEF">
      <w:pPr>
        <w:keepNext/>
        <w:spacing w:line="360" w:lineRule="auto"/>
        <w:jc w:val="both"/>
        <w:rPr>
          <w:rFonts w:ascii="Times New Roman" w:hAnsi="Times New Roman" w:cs="Times New Roman"/>
          <w:sz w:val="24"/>
          <w:szCs w:val="24"/>
        </w:rPr>
      </w:pPr>
      <w:r w:rsidRPr="002965B0">
        <w:rPr>
          <w:rFonts w:ascii="Times New Roman" w:hAnsi="Times New Roman" w:cs="Times New Roman"/>
          <w:sz w:val="24"/>
          <w:szCs w:val="24"/>
        </w:rPr>
        <w:t xml:space="preserve">Most probiotic products utilize one or more of several types of bacteria. The most commonly used bacterial probiotics are the strains of </w:t>
      </w:r>
      <w:r w:rsidRPr="002965B0">
        <w:rPr>
          <w:rStyle w:val="Emphasis"/>
          <w:rFonts w:ascii="Times New Roman" w:hAnsi="Times New Roman" w:cs="Times New Roman"/>
          <w:sz w:val="24"/>
          <w:szCs w:val="24"/>
        </w:rPr>
        <w:t xml:space="preserve">Bifidobacterium, Enterococcus, Lactobacillus, Bacillus, Pediococcus </w:t>
      </w:r>
      <w:r w:rsidRPr="002965B0">
        <w:rPr>
          <w:rFonts w:ascii="Times New Roman" w:hAnsi="Times New Roman" w:cs="Times New Roman"/>
          <w:sz w:val="24"/>
          <w:szCs w:val="24"/>
        </w:rPr>
        <w:t xml:space="preserve">and </w:t>
      </w:r>
      <w:r w:rsidRPr="002965B0">
        <w:rPr>
          <w:rStyle w:val="Emphasis"/>
          <w:rFonts w:ascii="Times New Roman" w:hAnsi="Times New Roman" w:cs="Times New Roman"/>
          <w:sz w:val="24"/>
          <w:szCs w:val="24"/>
        </w:rPr>
        <w:t xml:space="preserve">Streptococcus. </w:t>
      </w:r>
      <w:r w:rsidRPr="002965B0">
        <w:rPr>
          <w:rFonts w:ascii="Times New Roman" w:hAnsi="Times New Roman" w:cs="Times New Roman"/>
          <w:sz w:val="24"/>
          <w:szCs w:val="24"/>
        </w:rPr>
        <w:t>Some products contain viable yeast and other fungi in addition to bacteria. There are marked differences between the various probiotic groups regarding their properties origin and mode of action</w:t>
      </w:r>
      <w:r w:rsidR="00C974F8">
        <w:rPr>
          <w:rFonts w:ascii="Times New Roman" w:hAnsi="Times New Roman" w:cs="Times New Roman"/>
          <w:sz w:val="24"/>
          <w:szCs w:val="24"/>
        </w:rPr>
        <w:t xml:space="preserve">. </w:t>
      </w:r>
      <w:r w:rsidRPr="002965B0">
        <w:rPr>
          <w:rFonts w:ascii="Times New Roman" w:hAnsi="Times New Roman" w:cs="Times New Roman"/>
          <w:sz w:val="24"/>
          <w:szCs w:val="24"/>
        </w:rPr>
        <w:t xml:space="preserve">The following table shows probiotics that are commonly used in animal </w:t>
      </w:r>
      <w:r w:rsidR="009D3BC0">
        <w:rPr>
          <w:rFonts w:ascii="Times New Roman" w:hAnsi="Times New Roman" w:cs="Times New Roman"/>
          <w:sz w:val="24"/>
          <w:szCs w:val="24"/>
        </w:rPr>
        <w:t>nutrition summarized from many</w:t>
      </w:r>
      <w:r w:rsidR="0069609B" w:rsidRPr="002965B0">
        <w:rPr>
          <w:rFonts w:ascii="Times New Roman" w:hAnsi="Times New Roman" w:cs="Times New Roman"/>
          <w:sz w:val="24"/>
          <w:szCs w:val="24"/>
        </w:rPr>
        <w:t xml:space="preserve"> </w:t>
      </w:r>
      <w:r w:rsidR="009D3BC0">
        <w:rPr>
          <w:rFonts w:ascii="Times New Roman" w:hAnsi="Times New Roman" w:cs="Times New Roman"/>
          <w:sz w:val="24"/>
          <w:szCs w:val="24"/>
        </w:rPr>
        <w:t>l</w:t>
      </w:r>
      <w:r w:rsidR="0069609B" w:rsidRPr="002965B0">
        <w:rPr>
          <w:rFonts w:ascii="Times New Roman" w:hAnsi="Times New Roman" w:cs="Times New Roman"/>
          <w:sz w:val="24"/>
          <w:szCs w:val="24"/>
        </w:rPr>
        <w:t>iteratures (Jiménez et</w:t>
      </w:r>
      <w:r w:rsidRPr="002965B0">
        <w:rPr>
          <w:rFonts w:ascii="Times New Roman" w:hAnsi="Times New Roman" w:cs="Times New Roman"/>
          <w:sz w:val="24"/>
          <w:szCs w:val="24"/>
        </w:rPr>
        <w:t xml:space="preserve"> al</w:t>
      </w:r>
      <w:r w:rsidR="0069609B" w:rsidRPr="002965B0">
        <w:rPr>
          <w:rFonts w:ascii="Times New Roman" w:hAnsi="Times New Roman" w:cs="Times New Roman"/>
          <w:sz w:val="24"/>
          <w:szCs w:val="24"/>
        </w:rPr>
        <w:t>.</w:t>
      </w:r>
      <w:r w:rsidRPr="002965B0">
        <w:rPr>
          <w:rFonts w:ascii="Times New Roman" w:hAnsi="Times New Roman" w:cs="Times New Roman"/>
          <w:sz w:val="24"/>
          <w:szCs w:val="24"/>
        </w:rPr>
        <w:t>,</w:t>
      </w:r>
      <w:r w:rsidR="005B48E2" w:rsidRPr="002965B0">
        <w:rPr>
          <w:rFonts w:ascii="Times New Roman" w:hAnsi="Times New Roman" w:cs="Times New Roman"/>
          <w:sz w:val="24"/>
          <w:szCs w:val="24"/>
        </w:rPr>
        <w:t xml:space="preserve"> </w:t>
      </w:r>
      <w:r w:rsidRPr="002965B0">
        <w:rPr>
          <w:rFonts w:ascii="Times New Roman" w:hAnsi="Times New Roman" w:cs="Times New Roman"/>
          <w:sz w:val="24"/>
          <w:szCs w:val="24"/>
        </w:rPr>
        <w:t>2012)</w:t>
      </w:r>
      <w:r w:rsidR="0069609B" w:rsidRPr="002965B0">
        <w:rPr>
          <w:rFonts w:ascii="Times New Roman" w:hAnsi="Times New Roman" w:cs="Times New Roman"/>
          <w:sz w:val="24"/>
          <w:szCs w:val="24"/>
        </w:rPr>
        <w:t>.</w:t>
      </w:r>
      <w:r w:rsidR="009D3BC0">
        <w:rPr>
          <w:rFonts w:ascii="Times New Roman" w:hAnsi="Times New Roman" w:cs="Times New Roman"/>
          <w:sz w:val="24"/>
          <w:szCs w:val="24"/>
        </w:rPr>
        <w:t xml:space="preserve"> </w:t>
      </w:r>
      <w:r w:rsidRPr="002965B0">
        <w:rPr>
          <w:rFonts w:ascii="Times New Roman" w:hAnsi="Times New Roman" w:cs="Times New Roman"/>
          <w:sz w:val="24"/>
          <w:szCs w:val="24"/>
        </w:rPr>
        <w:t>The use of probiotics as farm animal feed supplements dates back to the 1970's. They were originally incorporated into feed to increase the animal's growth and to improve its health by increasing its resistance to disease (Fuller,</w:t>
      </w:r>
      <w:r w:rsidR="0069609B" w:rsidRPr="002965B0">
        <w:rPr>
          <w:rFonts w:ascii="Times New Roman" w:hAnsi="Times New Roman" w:cs="Times New Roman"/>
          <w:sz w:val="24"/>
          <w:szCs w:val="24"/>
        </w:rPr>
        <w:t xml:space="preserve"> </w:t>
      </w:r>
      <w:r w:rsidRPr="002965B0">
        <w:rPr>
          <w:rFonts w:ascii="Times New Roman" w:hAnsi="Times New Roman" w:cs="Times New Roman"/>
          <w:sz w:val="24"/>
          <w:szCs w:val="24"/>
        </w:rPr>
        <w:t>1992)</w:t>
      </w:r>
      <w:r w:rsidR="005B48E2" w:rsidRPr="002965B0">
        <w:rPr>
          <w:rFonts w:ascii="Times New Roman" w:hAnsi="Times New Roman" w:cs="Times New Roman"/>
          <w:sz w:val="24"/>
          <w:szCs w:val="24"/>
        </w:rPr>
        <w:t>.</w:t>
      </w:r>
      <w:r w:rsidR="009D3BC0">
        <w:rPr>
          <w:rFonts w:ascii="Times New Roman" w:hAnsi="Times New Roman" w:cs="Times New Roman"/>
          <w:sz w:val="24"/>
          <w:szCs w:val="24"/>
        </w:rPr>
        <w:t xml:space="preserve"> </w:t>
      </w:r>
      <w:r w:rsidRPr="002965B0">
        <w:rPr>
          <w:rFonts w:ascii="Times New Roman" w:hAnsi="Times New Roman" w:cs="Times New Roman"/>
          <w:sz w:val="24"/>
          <w:szCs w:val="24"/>
        </w:rPr>
        <w:t>Yet, use of probiotics in humans and animal species such as young pigs has been widely reported in the scientific literature. Numerous studies have shown that humans or animals fed probiotics have altered intestinal bacterial populations, improved resistance to disease, reduced shedding of pathogens when challenged orally, increased intestinal immunity, reduced disease symptoms, and improved health (Quigley,</w:t>
      </w:r>
      <w:r w:rsidR="0069609B" w:rsidRPr="002965B0">
        <w:rPr>
          <w:rFonts w:ascii="Times New Roman" w:hAnsi="Times New Roman" w:cs="Times New Roman"/>
          <w:sz w:val="24"/>
          <w:szCs w:val="24"/>
        </w:rPr>
        <w:t xml:space="preserve"> </w:t>
      </w:r>
      <w:r w:rsidRPr="002965B0">
        <w:rPr>
          <w:rFonts w:ascii="Times New Roman" w:hAnsi="Times New Roman" w:cs="Times New Roman"/>
          <w:sz w:val="24"/>
          <w:szCs w:val="24"/>
        </w:rPr>
        <w:t>2011)</w:t>
      </w:r>
      <w:r w:rsidR="009D3BC0">
        <w:rPr>
          <w:rFonts w:ascii="Times New Roman" w:hAnsi="Times New Roman" w:cs="Times New Roman"/>
          <w:sz w:val="24"/>
          <w:szCs w:val="24"/>
        </w:rPr>
        <w:t>.</w:t>
      </w:r>
      <w:r w:rsidR="00A04BF4" w:rsidRPr="002965B0">
        <w:rPr>
          <w:rFonts w:ascii="Times New Roman" w:hAnsi="Times New Roman" w:cs="Times New Roman"/>
          <w:sz w:val="24"/>
          <w:szCs w:val="24"/>
        </w:rPr>
        <w:t xml:space="preserve"> </w:t>
      </w:r>
      <w:r w:rsidRPr="002965B0">
        <w:rPr>
          <w:rFonts w:ascii="Times New Roman" w:hAnsi="Times New Roman" w:cs="Times New Roman"/>
          <w:sz w:val="24"/>
          <w:szCs w:val="24"/>
        </w:rPr>
        <w:t>Certain microorganisms which are intentionally added to the feed (probiotics) counteract possible disruptions of the equilibrium and lead to eubiosis. Thus the colonisation of the intestine by undesirable microorganisms can be suppressed. As yet, not all actions of probiotics have been satisfactorily explained by science. Their overall positive effects, based on developing metabolic activity, comprise both direct and especially indirect effects</w:t>
      </w:r>
      <w:r w:rsidR="005B48E2" w:rsidRPr="002965B0">
        <w:rPr>
          <w:rFonts w:ascii="Times New Roman" w:hAnsi="Times New Roman" w:cs="Times New Roman"/>
          <w:sz w:val="24"/>
          <w:szCs w:val="24"/>
        </w:rPr>
        <w:t>.</w:t>
      </w:r>
      <w:r w:rsidRPr="002965B0">
        <w:rPr>
          <w:rFonts w:ascii="Times New Roman" w:hAnsi="Times New Roman" w:cs="Times New Roman"/>
          <w:sz w:val="24"/>
          <w:szCs w:val="24"/>
        </w:rPr>
        <w:t xml:space="preserve"> Probiotic is a generic term, and products can contain yeast cells, bacterial cultures, or both that stimulate microorganisms capable of modifying the </w:t>
      </w:r>
      <w:r w:rsidRPr="002965B0">
        <w:rPr>
          <w:rFonts w:ascii="Times New Roman" w:hAnsi="Times New Roman" w:cs="Times New Roman"/>
          <w:sz w:val="24"/>
          <w:szCs w:val="24"/>
        </w:rPr>
        <w:lastRenderedPageBreak/>
        <w:t>gastrointestinal environment to increase health status and improve feed efficiency.</w:t>
      </w:r>
      <w:r w:rsidR="00C974F8">
        <w:rPr>
          <w:rFonts w:ascii="Times New Roman" w:hAnsi="Times New Roman" w:cs="Times New Roman"/>
          <w:sz w:val="24"/>
          <w:szCs w:val="24"/>
        </w:rPr>
        <w:t xml:space="preserve"> </w:t>
      </w:r>
      <w:r w:rsidRPr="002965B0">
        <w:rPr>
          <w:rFonts w:ascii="Times New Roman" w:hAnsi="Times New Roman" w:cs="Times New Roman"/>
          <w:sz w:val="24"/>
          <w:szCs w:val="24"/>
        </w:rPr>
        <w:t>Administration of probiotic strains separately and in combination significantly improved feed intake, FCE, daily weight gain and total body weight in chicken,</w:t>
      </w:r>
      <w:r w:rsidR="009D3BC0">
        <w:rPr>
          <w:rFonts w:ascii="Times New Roman" w:hAnsi="Times New Roman" w:cs="Times New Roman"/>
          <w:sz w:val="24"/>
          <w:szCs w:val="24"/>
        </w:rPr>
        <w:t xml:space="preserve"> </w:t>
      </w:r>
      <w:r w:rsidRPr="002965B0">
        <w:rPr>
          <w:rFonts w:ascii="Times New Roman" w:hAnsi="Times New Roman" w:cs="Times New Roman"/>
          <w:sz w:val="24"/>
          <w:szCs w:val="24"/>
        </w:rPr>
        <w:t>pig,</w:t>
      </w:r>
      <w:r w:rsidR="009D3BC0">
        <w:rPr>
          <w:rFonts w:ascii="Times New Roman" w:hAnsi="Times New Roman" w:cs="Times New Roman"/>
          <w:sz w:val="24"/>
          <w:szCs w:val="24"/>
        </w:rPr>
        <w:t xml:space="preserve"> </w:t>
      </w:r>
      <w:r w:rsidRPr="002965B0">
        <w:rPr>
          <w:rFonts w:ascii="Times New Roman" w:hAnsi="Times New Roman" w:cs="Times New Roman"/>
          <w:sz w:val="24"/>
          <w:szCs w:val="24"/>
        </w:rPr>
        <w:t>sheep goat,</w:t>
      </w:r>
      <w:r w:rsidR="009D3BC0">
        <w:rPr>
          <w:rFonts w:ascii="Times New Roman" w:hAnsi="Times New Roman" w:cs="Times New Roman"/>
          <w:sz w:val="24"/>
          <w:szCs w:val="24"/>
        </w:rPr>
        <w:t xml:space="preserve"> </w:t>
      </w:r>
      <w:r w:rsidRPr="002965B0">
        <w:rPr>
          <w:rFonts w:ascii="Times New Roman" w:hAnsi="Times New Roman" w:cs="Times New Roman"/>
          <w:sz w:val="24"/>
          <w:szCs w:val="24"/>
        </w:rPr>
        <w:t>cattle, and equine.</w:t>
      </w:r>
      <w:r w:rsidR="009D3BC0">
        <w:rPr>
          <w:rFonts w:ascii="Times New Roman" w:hAnsi="Times New Roman" w:cs="Times New Roman"/>
          <w:sz w:val="24"/>
          <w:szCs w:val="24"/>
        </w:rPr>
        <w:t xml:space="preserve"> </w:t>
      </w:r>
      <w:r w:rsidRPr="002965B0">
        <w:rPr>
          <w:rFonts w:ascii="Times New Roman" w:hAnsi="Times New Roman" w:cs="Times New Roman"/>
          <w:sz w:val="24"/>
          <w:szCs w:val="24"/>
        </w:rPr>
        <w:t xml:space="preserve">In monogastric animals, strains of </w:t>
      </w:r>
      <w:r w:rsidRPr="002965B0">
        <w:rPr>
          <w:rStyle w:val="Emphasis"/>
          <w:rFonts w:ascii="Times New Roman" w:hAnsi="Times New Roman" w:cs="Times New Roman"/>
          <w:sz w:val="24"/>
          <w:szCs w:val="24"/>
        </w:rPr>
        <w:t>Lactobacilli,</w:t>
      </w:r>
      <w:r w:rsidR="009D3BC0">
        <w:rPr>
          <w:rStyle w:val="Emphasis"/>
          <w:rFonts w:ascii="Times New Roman" w:hAnsi="Times New Roman" w:cs="Times New Roman"/>
          <w:sz w:val="24"/>
          <w:szCs w:val="24"/>
        </w:rPr>
        <w:t xml:space="preserve"> </w:t>
      </w:r>
      <w:r w:rsidRPr="002965B0">
        <w:rPr>
          <w:rStyle w:val="Emphasis"/>
          <w:rFonts w:ascii="Times New Roman" w:hAnsi="Times New Roman" w:cs="Times New Roman"/>
          <w:sz w:val="24"/>
          <w:szCs w:val="24"/>
        </w:rPr>
        <w:t>Bacillus subtilis</w:t>
      </w:r>
      <w:r w:rsidRPr="002965B0">
        <w:rPr>
          <w:rFonts w:ascii="Times New Roman" w:hAnsi="Times New Roman" w:cs="Times New Roman"/>
          <w:sz w:val="24"/>
          <w:szCs w:val="24"/>
        </w:rPr>
        <w:t xml:space="preserve"> and </w:t>
      </w:r>
      <w:r w:rsidRPr="002965B0">
        <w:rPr>
          <w:rStyle w:val="Emphasis"/>
          <w:rFonts w:ascii="Times New Roman" w:hAnsi="Times New Roman" w:cs="Times New Roman"/>
          <w:sz w:val="24"/>
          <w:szCs w:val="24"/>
        </w:rPr>
        <w:t>Streptococci</w:t>
      </w:r>
      <w:r w:rsidRPr="002965B0">
        <w:rPr>
          <w:rFonts w:ascii="Times New Roman" w:hAnsi="Times New Roman" w:cs="Times New Roman"/>
          <w:sz w:val="24"/>
          <w:szCs w:val="24"/>
        </w:rPr>
        <w:t xml:space="preserve"> have been used as probiotics. The use of these probiotics has been shown to help improve gain and feed efficiency in poultry and swine. However, other researchers have observed no significant response in swine.In ruminant animals, the application of yeast (</w:t>
      </w:r>
      <w:r w:rsidRPr="002965B0">
        <w:rPr>
          <w:rStyle w:val="Emphasis"/>
          <w:rFonts w:ascii="Times New Roman" w:hAnsi="Times New Roman" w:cs="Times New Roman"/>
          <w:sz w:val="24"/>
          <w:szCs w:val="24"/>
        </w:rPr>
        <w:t>Saccharomyces cerevisiae</w:t>
      </w:r>
      <w:r w:rsidRPr="002965B0">
        <w:rPr>
          <w:rFonts w:ascii="Times New Roman" w:hAnsi="Times New Roman" w:cs="Times New Roman"/>
          <w:sz w:val="24"/>
          <w:szCs w:val="24"/>
        </w:rPr>
        <w:t>) in the form of live culture, or dead cells with culture extracts, has proved successful in beneficially modif</w:t>
      </w:r>
      <w:r w:rsidR="0069609B" w:rsidRPr="002965B0">
        <w:rPr>
          <w:rFonts w:ascii="Times New Roman" w:hAnsi="Times New Roman" w:cs="Times New Roman"/>
          <w:sz w:val="24"/>
          <w:szCs w:val="24"/>
        </w:rPr>
        <w:t>ying rumen fermentation (Cho et</w:t>
      </w:r>
      <w:r w:rsidRPr="002965B0">
        <w:rPr>
          <w:rFonts w:ascii="Times New Roman" w:hAnsi="Times New Roman" w:cs="Times New Roman"/>
          <w:sz w:val="24"/>
          <w:szCs w:val="24"/>
        </w:rPr>
        <w:t xml:space="preserve"> al</w:t>
      </w:r>
      <w:r w:rsidR="0069609B" w:rsidRPr="002965B0">
        <w:rPr>
          <w:rFonts w:ascii="Times New Roman" w:hAnsi="Times New Roman" w:cs="Times New Roman"/>
          <w:sz w:val="24"/>
          <w:szCs w:val="24"/>
        </w:rPr>
        <w:t>.</w:t>
      </w:r>
      <w:r w:rsidRPr="002965B0">
        <w:rPr>
          <w:rFonts w:ascii="Times New Roman" w:hAnsi="Times New Roman" w:cs="Times New Roman"/>
          <w:sz w:val="24"/>
          <w:szCs w:val="24"/>
        </w:rPr>
        <w:t>,</w:t>
      </w:r>
      <w:r w:rsidR="005B48E2" w:rsidRPr="002965B0">
        <w:rPr>
          <w:rFonts w:ascii="Times New Roman" w:hAnsi="Times New Roman" w:cs="Times New Roman"/>
          <w:sz w:val="24"/>
          <w:szCs w:val="24"/>
        </w:rPr>
        <w:t xml:space="preserve"> </w:t>
      </w:r>
      <w:r w:rsidRPr="002965B0">
        <w:rPr>
          <w:rFonts w:ascii="Times New Roman" w:hAnsi="Times New Roman" w:cs="Times New Roman"/>
          <w:sz w:val="24"/>
          <w:szCs w:val="24"/>
        </w:rPr>
        <w:t>2011)</w:t>
      </w:r>
      <w:r w:rsidR="000C7CCA">
        <w:rPr>
          <w:rFonts w:ascii="Times New Roman" w:hAnsi="Times New Roman" w:cs="Times New Roman"/>
          <w:sz w:val="24"/>
          <w:szCs w:val="24"/>
        </w:rPr>
        <w:t xml:space="preserve">. </w:t>
      </w:r>
      <w:r w:rsidRPr="002965B0">
        <w:rPr>
          <w:rFonts w:ascii="Times New Roman" w:hAnsi="Times New Roman" w:cs="Times New Roman"/>
          <w:sz w:val="24"/>
          <w:szCs w:val="24"/>
        </w:rPr>
        <w:t>Probiotics have been used to potentially replace or decrease the use of antibiotics in neonatal and stressed calves, to enhance milk production in dairy cows, and to improve daily gain and feed efficiency in beef c</w:t>
      </w:r>
      <w:r w:rsidR="0069609B" w:rsidRPr="002965B0">
        <w:rPr>
          <w:rFonts w:ascii="Times New Roman" w:hAnsi="Times New Roman" w:cs="Times New Roman"/>
          <w:sz w:val="24"/>
          <w:szCs w:val="24"/>
        </w:rPr>
        <w:t>attle.</w:t>
      </w:r>
      <w:r w:rsidR="005B48E2" w:rsidRPr="002965B0">
        <w:rPr>
          <w:rFonts w:ascii="Times New Roman" w:hAnsi="Times New Roman" w:cs="Times New Roman"/>
          <w:sz w:val="24"/>
          <w:szCs w:val="24"/>
        </w:rPr>
        <w:t xml:space="preserve"> </w:t>
      </w:r>
      <w:r w:rsidRPr="002965B0">
        <w:rPr>
          <w:rFonts w:ascii="Times New Roman" w:hAnsi="Times New Roman" w:cs="Times New Roman"/>
          <w:sz w:val="24"/>
          <w:szCs w:val="24"/>
        </w:rPr>
        <w:t>However, performance results of experiments where cattle were fed probiotics are generally inconsistent</w:t>
      </w:r>
      <w:r w:rsidR="000C7CCA">
        <w:rPr>
          <w:rFonts w:ascii="Times New Roman" w:hAnsi="Times New Roman" w:cs="Times New Roman"/>
          <w:sz w:val="24"/>
          <w:szCs w:val="24"/>
        </w:rPr>
        <w:t xml:space="preserve"> (</w:t>
      </w:r>
      <w:r w:rsidR="005B48E2" w:rsidRPr="002965B0">
        <w:rPr>
          <w:rFonts w:ascii="Times New Roman" w:hAnsi="Times New Roman" w:cs="Times New Roman"/>
          <w:sz w:val="24"/>
          <w:szCs w:val="24"/>
        </w:rPr>
        <w:t>Krehbiel et al., 2003)</w:t>
      </w:r>
      <w:r w:rsidRPr="002965B0">
        <w:rPr>
          <w:rFonts w:ascii="Times New Roman" w:hAnsi="Times New Roman" w:cs="Times New Roman"/>
          <w:sz w:val="24"/>
          <w:szCs w:val="24"/>
        </w:rPr>
        <w:t>.</w:t>
      </w:r>
    </w:p>
    <w:p w:rsidR="00F8254E" w:rsidRPr="002965B0" w:rsidRDefault="0069609B" w:rsidP="000C7CCA">
      <w:pPr>
        <w:pStyle w:val="NormalWeb"/>
        <w:spacing w:line="360" w:lineRule="auto"/>
        <w:jc w:val="both"/>
      </w:pPr>
      <w:r w:rsidRPr="002965B0">
        <w:rPr>
          <w:b/>
        </w:rPr>
        <w:t>2.10.10</w:t>
      </w:r>
      <w:r w:rsidRPr="002965B0">
        <w:t xml:space="preserve"> </w:t>
      </w:r>
      <w:r w:rsidR="00F8254E" w:rsidRPr="002965B0">
        <w:rPr>
          <w:b/>
        </w:rPr>
        <w:t>Examples of</w:t>
      </w:r>
      <w:r w:rsidR="005B48E2" w:rsidRPr="002965B0">
        <w:rPr>
          <w:b/>
        </w:rPr>
        <w:t xml:space="preserve"> different probiotic effect</w:t>
      </w:r>
      <w:r w:rsidR="00F8254E" w:rsidRPr="002965B0">
        <w:rPr>
          <w:b/>
        </w:rPr>
        <w:t xml:space="preserve"> on the gut microbiota and immune system of birds</w:t>
      </w:r>
    </w:p>
    <w:tbl>
      <w:tblPr>
        <w:tblW w:w="0" w:type="auto"/>
        <w:tblCellSpacing w:w="15" w:type="dxa"/>
        <w:tblInd w:w="135" w:type="dxa"/>
        <w:tblCellMar>
          <w:top w:w="15" w:type="dxa"/>
          <w:left w:w="15" w:type="dxa"/>
          <w:bottom w:w="15" w:type="dxa"/>
          <w:right w:w="15" w:type="dxa"/>
        </w:tblCellMar>
        <w:tblLook w:val="04A0"/>
      </w:tblPr>
      <w:tblGrid>
        <w:gridCol w:w="3183"/>
        <w:gridCol w:w="3027"/>
        <w:gridCol w:w="270"/>
        <w:gridCol w:w="1782"/>
      </w:tblGrid>
      <w:tr w:rsidR="00F8254E" w:rsidRPr="002965B0" w:rsidTr="00875BD6">
        <w:trPr>
          <w:tblHeader/>
          <w:tblCellSpacing w:w="15" w:type="dxa"/>
        </w:trPr>
        <w:tc>
          <w:tcPr>
            <w:tcW w:w="3138" w:type="dxa"/>
            <w:vAlign w:val="center"/>
            <w:hideMark/>
          </w:tcPr>
          <w:p w:rsidR="00F8254E" w:rsidRPr="002965B0" w:rsidRDefault="00F8254E" w:rsidP="0097107F">
            <w:pPr>
              <w:spacing w:after="0" w:line="360" w:lineRule="auto"/>
              <w:jc w:val="center"/>
              <w:rPr>
                <w:rFonts w:ascii="Times New Roman" w:hAnsi="Times New Roman" w:cs="Times New Roman"/>
                <w:b/>
                <w:bCs/>
                <w:sz w:val="24"/>
                <w:szCs w:val="24"/>
              </w:rPr>
            </w:pPr>
            <w:r w:rsidRPr="002965B0">
              <w:rPr>
                <w:rFonts w:ascii="Times New Roman" w:hAnsi="Times New Roman" w:cs="Times New Roman"/>
                <w:b/>
                <w:bCs/>
                <w:sz w:val="24"/>
                <w:szCs w:val="24"/>
              </w:rPr>
              <w:t>Strains of probiotic</w:t>
            </w:r>
          </w:p>
        </w:tc>
        <w:tc>
          <w:tcPr>
            <w:tcW w:w="2997" w:type="dxa"/>
            <w:vAlign w:val="center"/>
            <w:hideMark/>
          </w:tcPr>
          <w:p w:rsidR="00F8254E" w:rsidRPr="002965B0" w:rsidRDefault="00F8254E" w:rsidP="0097107F">
            <w:pPr>
              <w:spacing w:after="0" w:line="360" w:lineRule="auto"/>
              <w:jc w:val="center"/>
              <w:rPr>
                <w:rFonts w:ascii="Times New Roman" w:hAnsi="Times New Roman" w:cs="Times New Roman"/>
                <w:b/>
                <w:bCs/>
                <w:sz w:val="24"/>
                <w:szCs w:val="24"/>
              </w:rPr>
            </w:pPr>
            <w:r w:rsidRPr="002965B0">
              <w:rPr>
                <w:rFonts w:ascii="Times New Roman" w:hAnsi="Times New Roman" w:cs="Times New Roman"/>
                <w:b/>
                <w:bCs/>
                <w:sz w:val="24"/>
                <w:szCs w:val="24"/>
              </w:rPr>
              <w:t>Biological activities</w:t>
            </w:r>
          </w:p>
        </w:tc>
        <w:tc>
          <w:tcPr>
            <w:tcW w:w="2007" w:type="dxa"/>
            <w:gridSpan w:val="2"/>
            <w:vAlign w:val="center"/>
            <w:hideMark/>
          </w:tcPr>
          <w:p w:rsidR="00F8254E" w:rsidRPr="002965B0" w:rsidRDefault="00F8254E" w:rsidP="0097107F">
            <w:pPr>
              <w:spacing w:after="0" w:line="360" w:lineRule="auto"/>
              <w:jc w:val="center"/>
              <w:rPr>
                <w:rFonts w:ascii="Times New Roman" w:hAnsi="Times New Roman" w:cs="Times New Roman"/>
                <w:b/>
                <w:bCs/>
                <w:sz w:val="24"/>
                <w:szCs w:val="24"/>
              </w:rPr>
            </w:pPr>
            <w:r w:rsidRPr="002965B0">
              <w:rPr>
                <w:rFonts w:ascii="Times New Roman" w:hAnsi="Times New Roman" w:cs="Times New Roman"/>
                <w:b/>
                <w:bCs/>
                <w:sz w:val="24"/>
                <w:szCs w:val="24"/>
              </w:rPr>
              <w:t>References</w:t>
            </w:r>
          </w:p>
        </w:tc>
      </w:tr>
      <w:tr w:rsidR="00F8254E" w:rsidRPr="002965B0" w:rsidTr="000C7CCA">
        <w:trPr>
          <w:tblCellSpacing w:w="15" w:type="dxa"/>
        </w:trPr>
        <w:tc>
          <w:tcPr>
            <w:tcW w:w="8202" w:type="dxa"/>
            <w:gridSpan w:val="4"/>
            <w:vAlign w:val="center"/>
            <w:hideMark/>
          </w:tcPr>
          <w:p w:rsidR="00F8254E" w:rsidRPr="000C7CCA" w:rsidRDefault="00F8254E" w:rsidP="0097107F">
            <w:pPr>
              <w:spacing w:after="0" w:line="360" w:lineRule="auto"/>
              <w:rPr>
                <w:rFonts w:ascii="Times New Roman" w:hAnsi="Times New Roman" w:cs="Times New Roman"/>
                <w:b/>
                <w:sz w:val="24"/>
                <w:szCs w:val="24"/>
              </w:rPr>
            </w:pPr>
            <w:r w:rsidRPr="000C7CCA">
              <w:rPr>
                <w:rStyle w:val="Emphasis"/>
                <w:rFonts w:ascii="Times New Roman" w:hAnsi="Times New Roman" w:cs="Times New Roman"/>
                <w:b/>
                <w:sz w:val="24"/>
                <w:szCs w:val="24"/>
              </w:rPr>
              <w:t>Effects on gut microbiota</w:t>
            </w:r>
          </w:p>
        </w:tc>
      </w:tr>
      <w:tr w:rsidR="00F8254E" w:rsidRPr="002965B0" w:rsidTr="00810C2F">
        <w:trPr>
          <w:tblCellSpacing w:w="15" w:type="dxa"/>
        </w:trPr>
        <w:tc>
          <w:tcPr>
            <w:tcW w:w="3138" w:type="dxa"/>
            <w:vAlign w:val="center"/>
            <w:hideMark/>
          </w:tcPr>
          <w:p w:rsidR="00F8254E" w:rsidRPr="002965B0" w:rsidRDefault="00F8254E" w:rsidP="0097107F">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Probiotic containing</w:t>
            </w:r>
            <w:r w:rsidR="00C974F8">
              <w:rPr>
                <w:rFonts w:ascii="Times New Roman" w:hAnsi="Times New Roman" w:cs="Times New Roman"/>
                <w:sz w:val="24"/>
                <w:szCs w:val="24"/>
              </w:rPr>
              <w:t xml:space="preserve">        </w:t>
            </w:r>
            <w:r w:rsidR="00A229C7">
              <w:rPr>
                <w:rFonts w:ascii="Times New Roman" w:hAnsi="Times New Roman" w:cs="Times New Roman"/>
                <w:sz w:val="24"/>
                <w:szCs w:val="24"/>
              </w:rPr>
              <w:t xml:space="preserve">        </w:t>
            </w:r>
            <w:r w:rsidR="00C974F8">
              <w:rPr>
                <w:rFonts w:ascii="Times New Roman" w:hAnsi="Times New Roman" w:cs="Times New Roman"/>
                <w:sz w:val="24"/>
                <w:szCs w:val="24"/>
              </w:rPr>
              <w:t xml:space="preserve"> </w:t>
            </w:r>
            <w:r w:rsidRPr="002965B0">
              <w:rPr>
                <w:rStyle w:val="Emphasis"/>
                <w:rFonts w:ascii="Times New Roman" w:hAnsi="Times New Roman" w:cs="Times New Roman"/>
                <w:sz w:val="24"/>
                <w:szCs w:val="24"/>
              </w:rPr>
              <w:t>L. acidophilus</w:t>
            </w:r>
            <w:r w:rsidRPr="002965B0">
              <w:rPr>
                <w:rFonts w:ascii="Times New Roman" w:hAnsi="Times New Roman" w:cs="Times New Roman"/>
                <w:sz w:val="24"/>
                <w:szCs w:val="24"/>
              </w:rPr>
              <w:t xml:space="preserve">, </w:t>
            </w:r>
            <w:r w:rsidRPr="002965B0">
              <w:rPr>
                <w:rStyle w:val="Emphasis"/>
                <w:rFonts w:ascii="Times New Roman" w:hAnsi="Times New Roman" w:cs="Times New Roman"/>
                <w:sz w:val="24"/>
                <w:szCs w:val="24"/>
              </w:rPr>
              <w:t>L. casei</w:t>
            </w:r>
            <w:r w:rsidRPr="002965B0">
              <w:rPr>
                <w:rFonts w:ascii="Times New Roman" w:hAnsi="Times New Roman" w:cs="Times New Roman"/>
                <w:sz w:val="24"/>
                <w:szCs w:val="24"/>
              </w:rPr>
              <w:t xml:space="preserve">, </w:t>
            </w:r>
            <w:r w:rsidRPr="002965B0">
              <w:rPr>
                <w:rStyle w:val="Emphasis"/>
                <w:rFonts w:ascii="Times New Roman" w:hAnsi="Times New Roman" w:cs="Times New Roman"/>
                <w:sz w:val="24"/>
                <w:szCs w:val="24"/>
              </w:rPr>
              <w:t>B. bifidum</w:t>
            </w:r>
            <w:r w:rsidRPr="002965B0">
              <w:rPr>
                <w:rFonts w:ascii="Times New Roman" w:hAnsi="Times New Roman" w:cs="Times New Roman"/>
                <w:sz w:val="24"/>
                <w:szCs w:val="24"/>
              </w:rPr>
              <w:t xml:space="preserve">, </w:t>
            </w:r>
            <w:r w:rsidRPr="002965B0">
              <w:rPr>
                <w:rStyle w:val="Emphasis"/>
                <w:rFonts w:ascii="Times New Roman" w:hAnsi="Times New Roman" w:cs="Times New Roman"/>
                <w:sz w:val="24"/>
                <w:szCs w:val="24"/>
              </w:rPr>
              <w:t>A. oryzae</w:t>
            </w:r>
            <w:r w:rsidRPr="002965B0">
              <w:rPr>
                <w:rFonts w:ascii="Times New Roman" w:hAnsi="Times New Roman" w:cs="Times New Roman"/>
                <w:sz w:val="24"/>
                <w:szCs w:val="24"/>
              </w:rPr>
              <w:t xml:space="preserve">, </w:t>
            </w:r>
            <w:r w:rsidRPr="002965B0">
              <w:rPr>
                <w:rStyle w:val="Emphasis"/>
                <w:rFonts w:ascii="Times New Roman" w:hAnsi="Times New Roman" w:cs="Times New Roman"/>
                <w:sz w:val="24"/>
                <w:szCs w:val="24"/>
              </w:rPr>
              <w:t>S. faecium</w:t>
            </w:r>
            <w:r w:rsidRPr="002965B0">
              <w:rPr>
                <w:rFonts w:ascii="Times New Roman" w:hAnsi="Times New Roman" w:cs="Times New Roman"/>
                <w:sz w:val="24"/>
                <w:szCs w:val="24"/>
              </w:rPr>
              <w:t xml:space="preserve"> and </w:t>
            </w:r>
            <w:r w:rsidRPr="002965B0">
              <w:rPr>
                <w:rStyle w:val="Emphasis"/>
                <w:rFonts w:ascii="Times New Roman" w:hAnsi="Times New Roman" w:cs="Times New Roman"/>
                <w:sz w:val="24"/>
                <w:szCs w:val="24"/>
              </w:rPr>
              <w:t>Torulopsis</w:t>
            </w:r>
            <w:r w:rsidRPr="002965B0">
              <w:rPr>
                <w:rFonts w:ascii="Times New Roman" w:hAnsi="Times New Roman" w:cs="Times New Roman"/>
                <w:sz w:val="24"/>
                <w:szCs w:val="24"/>
              </w:rPr>
              <w:t xml:space="preserve"> spp.</w:t>
            </w:r>
          </w:p>
        </w:tc>
        <w:tc>
          <w:tcPr>
            <w:tcW w:w="2997" w:type="dxa"/>
            <w:vAlign w:val="center"/>
            <w:hideMark/>
          </w:tcPr>
          <w:p w:rsidR="00F8254E" w:rsidRPr="002965B0" w:rsidRDefault="00F8254E" w:rsidP="0097107F">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 xml:space="preserve">Lowered numbers of </w:t>
            </w:r>
            <w:r w:rsidRPr="002965B0">
              <w:rPr>
                <w:rStyle w:val="Emphasis"/>
                <w:rFonts w:ascii="Times New Roman" w:hAnsi="Times New Roman" w:cs="Times New Roman"/>
                <w:sz w:val="24"/>
                <w:szCs w:val="24"/>
              </w:rPr>
              <w:t>coliform</w:t>
            </w:r>
            <w:r w:rsidRPr="002965B0">
              <w:rPr>
                <w:rFonts w:ascii="Times New Roman" w:hAnsi="Times New Roman" w:cs="Times New Roman"/>
                <w:sz w:val="24"/>
                <w:szCs w:val="24"/>
              </w:rPr>
              <w:t xml:space="preserve"> and </w:t>
            </w:r>
            <w:r w:rsidRPr="002965B0">
              <w:rPr>
                <w:rStyle w:val="Emphasis"/>
                <w:rFonts w:ascii="Times New Roman" w:hAnsi="Times New Roman" w:cs="Times New Roman"/>
                <w:sz w:val="24"/>
                <w:szCs w:val="24"/>
              </w:rPr>
              <w:t>Campylobacter</w:t>
            </w:r>
            <w:r w:rsidRPr="002965B0">
              <w:rPr>
                <w:rFonts w:ascii="Times New Roman" w:hAnsi="Times New Roman" w:cs="Times New Roman"/>
                <w:sz w:val="24"/>
                <w:szCs w:val="24"/>
              </w:rPr>
              <w:t xml:space="preserve"> in the gut</w:t>
            </w:r>
          </w:p>
        </w:tc>
        <w:tc>
          <w:tcPr>
            <w:tcW w:w="2007" w:type="dxa"/>
            <w:gridSpan w:val="2"/>
            <w:vAlign w:val="center"/>
            <w:hideMark/>
          </w:tcPr>
          <w:p w:rsidR="00F8254E" w:rsidRPr="002965B0" w:rsidRDefault="00527837" w:rsidP="0097107F">
            <w:pPr>
              <w:spacing w:after="0" w:line="360" w:lineRule="auto"/>
              <w:rPr>
                <w:rFonts w:ascii="Times New Roman" w:hAnsi="Times New Roman" w:cs="Times New Roman"/>
                <w:sz w:val="24"/>
                <w:szCs w:val="24"/>
              </w:rPr>
            </w:pPr>
            <w:hyperlink r:id="rId31" w:anchor="b0360" w:history="1">
              <w:r w:rsidR="0069609B" w:rsidRPr="002965B0">
                <w:rPr>
                  <w:rStyle w:val="Hyperlink"/>
                  <w:rFonts w:ascii="Times New Roman" w:hAnsi="Times New Roman" w:cs="Times New Roman"/>
                  <w:color w:val="auto"/>
                  <w:sz w:val="24"/>
                  <w:szCs w:val="24"/>
                  <w:u w:val="none"/>
                </w:rPr>
                <w:t xml:space="preserve">Khaksefidi and Rahimi, </w:t>
              </w:r>
              <w:r w:rsidR="00F8254E" w:rsidRPr="002965B0">
                <w:rPr>
                  <w:rStyle w:val="Hyperlink"/>
                  <w:rFonts w:ascii="Times New Roman" w:hAnsi="Times New Roman" w:cs="Times New Roman"/>
                  <w:color w:val="auto"/>
                  <w:sz w:val="24"/>
                  <w:szCs w:val="24"/>
                  <w:u w:val="none"/>
                </w:rPr>
                <w:t>2005</w:t>
              </w:r>
            </w:hyperlink>
          </w:p>
        </w:tc>
      </w:tr>
      <w:tr w:rsidR="00F8254E" w:rsidRPr="002965B0" w:rsidTr="00810C2F">
        <w:trPr>
          <w:tblCellSpacing w:w="15" w:type="dxa"/>
        </w:trPr>
        <w:tc>
          <w:tcPr>
            <w:tcW w:w="3138" w:type="dxa"/>
            <w:vAlign w:val="center"/>
            <w:hideMark/>
          </w:tcPr>
          <w:p w:rsidR="00F8254E" w:rsidRPr="002965B0" w:rsidRDefault="00F8254E" w:rsidP="0097107F">
            <w:pPr>
              <w:spacing w:after="0" w:line="360" w:lineRule="auto"/>
              <w:rPr>
                <w:rFonts w:ascii="Times New Roman" w:hAnsi="Times New Roman" w:cs="Times New Roman"/>
                <w:sz w:val="24"/>
                <w:szCs w:val="24"/>
              </w:rPr>
            </w:pPr>
            <w:r w:rsidRPr="002965B0">
              <w:rPr>
                <w:rStyle w:val="Emphasis"/>
                <w:rFonts w:ascii="Times New Roman" w:hAnsi="Times New Roman" w:cs="Times New Roman"/>
                <w:sz w:val="24"/>
                <w:szCs w:val="24"/>
              </w:rPr>
              <w:t>L. agilis</w:t>
            </w:r>
            <w:r w:rsidRPr="002965B0">
              <w:rPr>
                <w:rFonts w:ascii="Times New Roman" w:hAnsi="Times New Roman" w:cs="Times New Roman"/>
                <w:sz w:val="24"/>
                <w:szCs w:val="24"/>
              </w:rPr>
              <w:t xml:space="preserve"> JCM 1048 and </w:t>
            </w:r>
            <w:r w:rsidRPr="002965B0">
              <w:rPr>
                <w:rStyle w:val="Emphasis"/>
                <w:rFonts w:ascii="Times New Roman" w:hAnsi="Times New Roman" w:cs="Times New Roman"/>
                <w:sz w:val="24"/>
                <w:szCs w:val="24"/>
              </w:rPr>
              <w:t>L. salivarius</w:t>
            </w:r>
            <w:r w:rsidRPr="002965B0">
              <w:rPr>
                <w:rFonts w:ascii="Times New Roman" w:hAnsi="Times New Roman" w:cs="Times New Roman"/>
                <w:sz w:val="24"/>
                <w:szCs w:val="24"/>
              </w:rPr>
              <w:t xml:space="preserve"> sub</w:t>
            </w:r>
            <w:r w:rsidR="000C7CCA">
              <w:rPr>
                <w:rFonts w:ascii="Times New Roman" w:hAnsi="Times New Roman" w:cs="Times New Roman"/>
                <w:sz w:val="24"/>
                <w:szCs w:val="24"/>
              </w:rPr>
              <w:t xml:space="preserve"> </w:t>
            </w:r>
            <w:r w:rsidRPr="002965B0">
              <w:rPr>
                <w:rFonts w:ascii="Times New Roman" w:hAnsi="Times New Roman" w:cs="Times New Roman"/>
                <w:sz w:val="24"/>
                <w:szCs w:val="24"/>
              </w:rPr>
              <w:t xml:space="preserve">sp. </w:t>
            </w:r>
            <w:r w:rsidRPr="002965B0">
              <w:rPr>
                <w:rStyle w:val="Emphasis"/>
                <w:rFonts w:ascii="Times New Roman" w:hAnsi="Times New Roman" w:cs="Times New Roman"/>
                <w:sz w:val="24"/>
                <w:szCs w:val="24"/>
              </w:rPr>
              <w:t>Salicinius</w:t>
            </w:r>
            <w:r w:rsidRPr="002965B0">
              <w:rPr>
                <w:rFonts w:ascii="Times New Roman" w:hAnsi="Times New Roman" w:cs="Times New Roman"/>
                <w:sz w:val="24"/>
                <w:szCs w:val="24"/>
              </w:rPr>
              <w:t xml:space="preserve"> JCM 1230</w:t>
            </w:r>
          </w:p>
        </w:tc>
        <w:tc>
          <w:tcPr>
            <w:tcW w:w="2997" w:type="dxa"/>
            <w:vAlign w:val="center"/>
            <w:hideMark/>
          </w:tcPr>
          <w:p w:rsidR="00F8254E" w:rsidRPr="002965B0" w:rsidRDefault="00F8254E" w:rsidP="0097107F">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 xml:space="preserve">Enriched the diversity of </w:t>
            </w:r>
            <w:r w:rsidRPr="002965B0">
              <w:rPr>
                <w:rStyle w:val="Emphasis"/>
                <w:rFonts w:ascii="Times New Roman" w:hAnsi="Times New Roman" w:cs="Times New Roman"/>
                <w:sz w:val="24"/>
                <w:szCs w:val="24"/>
              </w:rPr>
              <w:t>Lactobacillus</w:t>
            </w:r>
            <w:r w:rsidRPr="002965B0">
              <w:rPr>
                <w:rFonts w:ascii="Times New Roman" w:hAnsi="Times New Roman" w:cs="Times New Roman"/>
                <w:sz w:val="24"/>
                <w:szCs w:val="24"/>
              </w:rPr>
              <w:t xml:space="preserve"> flora in jejunum and caecum by increasing the abundance and prevalence of </w:t>
            </w:r>
            <w:r w:rsidRPr="002965B0">
              <w:rPr>
                <w:rStyle w:val="Emphasis"/>
                <w:rFonts w:ascii="Times New Roman" w:hAnsi="Times New Roman" w:cs="Times New Roman"/>
                <w:sz w:val="24"/>
                <w:szCs w:val="24"/>
              </w:rPr>
              <w:t>Lactobacillus</w:t>
            </w:r>
            <w:r w:rsidRPr="002965B0">
              <w:rPr>
                <w:rFonts w:ascii="Times New Roman" w:hAnsi="Times New Roman" w:cs="Times New Roman"/>
                <w:sz w:val="24"/>
                <w:szCs w:val="24"/>
              </w:rPr>
              <w:t xml:space="preserve"> spp. inhabiting the intestine. Restored the microbial balance and maintained the natural stability of indigenous </w:t>
            </w:r>
            <w:r w:rsidRPr="002965B0">
              <w:rPr>
                <w:rFonts w:ascii="Times New Roman" w:hAnsi="Times New Roman" w:cs="Times New Roman"/>
                <w:sz w:val="24"/>
                <w:szCs w:val="24"/>
              </w:rPr>
              <w:lastRenderedPageBreak/>
              <w:t>bacterial microbiota in the gut</w:t>
            </w:r>
          </w:p>
        </w:tc>
        <w:tc>
          <w:tcPr>
            <w:tcW w:w="2007" w:type="dxa"/>
            <w:gridSpan w:val="2"/>
            <w:vAlign w:val="center"/>
            <w:hideMark/>
          </w:tcPr>
          <w:p w:rsidR="00F8254E" w:rsidRPr="002965B0" w:rsidRDefault="00527837" w:rsidP="0097107F">
            <w:pPr>
              <w:spacing w:after="0" w:line="360" w:lineRule="auto"/>
              <w:rPr>
                <w:rFonts w:ascii="Times New Roman" w:hAnsi="Times New Roman" w:cs="Times New Roman"/>
                <w:sz w:val="24"/>
                <w:szCs w:val="24"/>
              </w:rPr>
            </w:pPr>
            <w:hyperlink r:id="rId32" w:anchor="b0405" w:history="1">
              <w:r w:rsidR="0069609B" w:rsidRPr="002965B0">
                <w:rPr>
                  <w:rStyle w:val="Hyperlink"/>
                  <w:rFonts w:ascii="Times New Roman" w:hAnsi="Times New Roman" w:cs="Times New Roman"/>
                  <w:color w:val="auto"/>
                  <w:sz w:val="24"/>
                  <w:szCs w:val="24"/>
                  <w:u w:val="none"/>
                </w:rPr>
                <w:t xml:space="preserve">Lan et al.,  </w:t>
              </w:r>
              <w:r w:rsidR="00F8254E" w:rsidRPr="002965B0">
                <w:rPr>
                  <w:rStyle w:val="Hyperlink"/>
                  <w:rFonts w:ascii="Times New Roman" w:hAnsi="Times New Roman" w:cs="Times New Roman"/>
                  <w:color w:val="auto"/>
                  <w:sz w:val="24"/>
                  <w:szCs w:val="24"/>
                  <w:u w:val="none"/>
                </w:rPr>
                <w:t>2004</w:t>
              </w:r>
            </w:hyperlink>
          </w:p>
        </w:tc>
      </w:tr>
      <w:tr w:rsidR="00F8254E" w:rsidRPr="002965B0" w:rsidTr="00810C2F">
        <w:trPr>
          <w:tblCellSpacing w:w="15" w:type="dxa"/>
        </w:trPr>
        <w:tc>
          <w:tcPr>
            <w:tcW w:w="3138" w:type="dxa"/>
            <w:vAlign w:val="center"/>
            <w:hideMark/>
          </w:tcPr>
          <w:p w:rsidR="00F8254E" w:rsidRPr="002965B0" w:rsidRDefault="00F8254E" w:rsidP="0097107F">
            <w:pPr>
              <w:spacing w:after="0" w:line="360" w:lineRule="auto"/>
              <w:rPr>
                <w:rFonts w:ascii="Times New Roman" w:hAnsi="Times New Roman" w:cs="Times New Roman"/>
                <w:sz w:val="24"/>
                <w:szCs w:val="24"/>
              </w:rPr>
            </w:pPr>
            <w:r w:rsidRPr="002965B0">
              <w:rPr>
                <w:rStyle w:val="Emphasis"/>
                <w:rFonts w:ascii="Times New Roman" w:hAnsi="Times New Roman" w:cs="Times New Roman"/>
                <w:sz w:val="24"/>
                <w:szCs w:val="24"/>
              </w:rPr>
              <w:lastRenderedPageBreak/>
              <w:t>L. salivarius</w:t>
            </w:r>
          </w:p>
        </w:tc>
        <w:tc>
          <w:tcPr>
            <w:tcW w:w="2997" w:type="dxa"/>
            <w:vAlign w:val="center"/>
            <w:hideMark/>
          </w:tcPr>
          <w:p w:rsidR="00F8254E" w:rsidRPr="002965B0" w:rsidRDefault="00F8254E" w:rsidP="0097107F">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 xml:space="preserve">Reduced the number of </w:t>
            </w:r>
            <w:r w:rsidRPr="002965B0">
              <w:rPr>
                <w:rStyle w:val="Emphasis"/>
                <w:rFonts w:ascii="Times New Roman" w:hAnsi="Times New Roman" w:cs="Times New Roman"/>
                <w:sz w:val="24"/>
                <w:szCs w:val="24"/>
              </w:rPr>
              <w:t>S. enteritidis</w:t>
            </w:r>
            <w:r w:rsidRPr="002965B0">
              <w:rPr>
                <w:rFonts w:ascii="Times New Roman" w:hAnsi="Times New Roman" w:cs="Times New Roman"/>
                <w:sz w:val="24"/>
                <w:szCs w:val="24"/>
              </w:rPr>
              <w:t xml:space="preserve"> and </w:t>
            </w:r>
            <w:r w:rsidRPr="002965B0">
              <w:rPr>
                <w:rStyle w:val="Emphasis"/>
                <w:rFonts w:ascii="Times New Roman" w:hAnsi="Times New Roman" w:cs="Times New Roman"/>
                <w:sz w:val="24"/>
                <w:szCs w:val="24"/>
              </w:rPr>
              <w:t>C. perfringens</w:t>
            </w:r>
            <w:r w:rsidRPr="002965B0">
              <w:rPr>
                <w:rFonts w:ascii="Times New Roman" w:hAnsi="Times New Roman" w:cs="Times New Roman"/>
                <w:sz w:val="24"/>
                <w:szCs w:val="24"/>
              </w:rPr>
              <w:t xml:space="preserve"> in the gut</w:t>
            </w:r>
          </w:p>
        </w:tc>
        <w:tc>
          <w:tcPr>
            <w:tcW w:w="2007" w:type="dxa"/>
            <w:gridSpan w:val="2"/>
            <w:vAlign w:val="center"/>
            <w:hideMark/>
          </w:tcPr>
          <w:p w:rsidR="00F8254E" w:rsidRPr="002965B0" w:rsidRDefault="00527837" w:rsidP="0097107F">
            <w:pPr>
              <w:spacing w:after="0" w:line="360" w:lineRule="auto"/>
              <w:rPr>
                <w:rFonts w:ascii="Times New Roman" w:hAnsi="Times New Roman" w:cs="Times New Roman"/>
                <w:sz w:val="24"/>
                <w:szCs w:val="24"/>
              </w:rPr>
            </w:pPr>
            <w:hyperlink r:id="rId33" w:anchor="b0385" w:history="1">
              <w:r w:rsidR="0069609B" w:rsidRPr="002965B0">
                <w:rPr>
                  <w:rStyle w:val="Hyperlink"/>
                  <w:rFonts w:ascii="Times New Roman" w:hAnsi="Times New Roman" w:cs="Times New Roman"/>
                  <w:color w:val="auto"/>
                  <w:sz w:val="24"/>
                  <w:szCs w:val="24"/>
                  <w:u w:val="none"/>
                </w:rPr>
                <w:t xml:space="preserve">Kizerwetter-Swida and Binek , </w:t>
              </w:r>
              <w:r w:rsidR="00F8254E" w:rsidRPr="002965B0">
                <w:rPr>
                  <w:rStyle w:val="Hyperlink"/>
                  <w:rFonts w:ascii="Times New Roman" w:hAnsi="Times New Roman" w:cs="Times New Roman"/>
                  <w:color w:val="auto"/>
                  <w:sz w:val="24"/>
                  <w:szCs w:val="24"/>
                  <w:u w:val="none"/>
                </w:rPr>
                <w:t>200</w:t>
              </w:r>
              <w:r w:rsidR="005B48E2" w:rsidRPr="002965B0">
                <w:rPr>
                  <w:rStyle w:val="Hyperlink"/>
                  <w:rFonts w:ascii="Times New Roman" w:hAnsi="Times New Roman" w:cs="Times New Roman"/>
                  <w:color w:val="auto"/>
                  <w:sz w:val="24"/>
                  <w:szCs w:val="24"/>
                  <w:u w:val="none"/>
                </w:rPr>
                <w:t>5</w:t>
              </w:r>
            </w:hyperlink>
          </w:p>
        </w:tc>
      </w:tr>
      <w:tr w:rsidR="00F8254E" w:rsidRPr="002965B0" w:rsidTr="00810C2F">
        <w:trPr>
          <w:tblCellSpacing w:w="15" w:type="dxa"/>
        </w:trPr>
        <w:tc>
          <w:tcPr>
            <w:tcW w:w="3138" w:type="dxa"/>
            <w:vAlign w:val="center"/>
            <w:hideMark/>
          </w:tcPr>
          <w:p w:rsidR="00F8254E" w:rsidRPr="002965B0" w:rsidRDefault="00F8254E" w:rsidP="0097107F">
            <w:pPr>
              <w:spacing w:after="0" w:line="360" w:lineRule="auto"/>
              <w:rPr>
                <w:rFonts w:ascii="Times New Roman" w:hAnsi="Times New Roman" w:cs="Times New Roman"/>
                <w:sz w:val="24"/>
                <w:szCs w:val="24"/>
              </w:rPr>
            </w:pPr>
            <w:r w:rsidRPr="002965B0">
              <w:rPr>
                <w:rStyle w:val="Emphasis"/>
                <w:rFonts w:ascii="Times New Roman" w:hAnsi="Times New Roman" w:cs="Times New Roman"/>
                <w:sz w:val="24"/>
                <w:szCs w:val="24"/>
              </w:rPr>
              <w:t>Lactobacillus</w:t>
            </w:r>
            <w:r w:rsidRPr="002965B0">
              <w:rPr>
                <w:rFonts w:ascii="Times New Roman" w:hAnsi="Times New Roman" w:cs="Times New Roman"/>
                <w:sz w:val="24"/>
                <w:szCs w:val="24"/>
              </w:rPr>
              <w:t xml:space="preserve">, </w:t>
            </w:r>
            <w:r w:rsidRPr="002965B0">
              <w:rPr>
                <w:rStyle w:val="Emphasis"/>
                <w:rFonts w:ascii="Times New Roman" w:hAnsi="Times New Roman" w:cs="Times New Roman"/>
                <w:sz w:val="24"/>
                <w:szCs w:val="24"/>
              </w:rPr>
              <w:t>Bifidobacterium</w:t>
            </w:r>
            <w:r w:rsidRPr="002965B0">
              <w:rPr>
                <w:rFonts w:ascii="Times New Roman" w:hAnsi="Times New Roman" w:cs="Times New Roman"/>
                <w:sz w:val="24"/>
                <w:szCs w:val="24"/>
              </w:rPr>
              <w:t xml:space="preserve">, </w:t>
            </w:r>
            <w:r w:rsidRPr="002965B0">
              <w:rPr>
                <w:rStyle w:val="Emphasis"/>
                <w:rFonts w:ascii="Times New Roman" w:hAnsi="Times New Roman" w:cs="Times New Roman"/>
                <w:sz w:val="24"/>
                <w:szCs w:val="24"/>
              </w:rPr>
              <w:t>Enterococcus</w:t>
            </w:r>
            <w:r w:rsidRPr="002965B0">
              <w:rPr>
                <w:rFonts w:ascii="Times New Roman" w:hAnsi="Times New Roman" w:cs="Times New Roman"/>
                <w:sz w:val="24"/>
                <w:szCs w:val="24"/>
              </w:rPr>
              <w:t xml:space="preserve"> and </w:t>
            </w:r>
            <w:r w:rsidRPr="002965B0">
              <w:rPr>
                <w:rStyle w:val="Emphasis"/>
                <w:rFonts w:ascii="Times New Roman" w:hAnsi="Times New Roman" w:cs="Times New Roman"/>
                <w:sz w:val="24"/>
                <w:szCs w:val="24"/>
              </w:rPr>
              <w:t>Pediococcus</w:t>
            </w:r>
            <w:r w:rsidRPr="002965B0">
              <w:rPr>
                <w:rFonts w:ascii="Times New Roman" w:hAnsi="Times New Roman" w:cs="Times New Roman"/>
                <w:sz w:val="24"/>
                <w:szCs w:val="24"/>
              </w:rPr>
              <w:t xml:space="preserve"> strains</w:t>
            </w:r>
          </w:p>
        </w:tc>
        <w:tc>
          <w:tcPr>
            <w:tcW w:w="2997" w:type="dxa"/>
            <w:vAlign w:val="center"/>
            <w:hideMark/>
          </w:tcPr>
          <w:p w:rsidR="00F8254E" w:rsidRPr="002965B0" w:rsidRDefault="00F8254E" w:rsidP="0097107F">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 xml:space="preserve">Increased the concentrations of bacteria belonging to </w:t>
            </w:r>
            <w:r w:rsidRPr="002965B0">
              <w:rPr>
                <w:rStyle w:val="Emphasis"/>
                <w:rFonts w:ascii="Times New Roman" w:hAnsi="Times New Roman" w:cs="Times New Roman"/>
                <w:sz w:val="24"/>
                <w:szCs w:val="24"/>
              </w:rPr>
              <w:t>Bifidobacterium</w:t>
            </w:r>
            <w:r w:rsidR="000C7CCA">
              <w:rPr>
                <w:rFonts w:ascii="Times New Roman" w:hAnsi="Times New Roman" w:cs="Times New Roman"/>
                <w:sz w:val="24"/>
                <w:szCs w:val="24"/>
              </w:rPr>
              <w:t xml:space="preserve"> </w:t>
            </w:r>
            <w:r w:rsidRPr="002965B0">
              <w:rPr>
                <w:rFonts w:ascii="Times New Roman" w:hAnsi="Times New Roman" w:cs="Times New Roman"/>
                <w:sz w:val="24"/>
                <w:szCs w:val="24"/>
              </w:rPr>
              <w:t xml:space="preserve">spp., </w:t>
            </w:r>
            <w:r w:rsidRPr="002965B0">
              <w:rPr>
                <w:rStyle w:val="Emphasis"/>
                <w:rFonts w:ascii="Times New Roman" w:hAnsi="Times New Roman" w:cs="Times New Roman"/>
                <w:sz w:val="24"/>
                <w:szCs w:val="24"/>
              </w:rPr>
              <w:t>Lactobacillus</w:t>
            </w:r>
            <w:r w:rsidRPr="002965B0">
              <w:rPr>
                <w:rFonts w:ascii="Times New Roman" w:hAnsi="Times New Roman" w:cs="Times New Roman"/>
                <w:sz w:val="24"/>
                <w:szCs w:val="24"/>
              </w:rPr>
              <w:t xml:space="preserve"> spp. and gram-positive cocci</w:t>
            </w:r>
          </w:p>
        </w:tc>
        <w:tc>
          <w:tcPr>
            <w:tcW w:w="2007" w:type="dxa"/>
            <w:gridSpan w:val="2"/>
            <w:vAlign w:val="center"/>
            <w:hideMark/>
          </w:tcPr>
          <w:p w:rsidR="00F8254E" w:rsidRPr="002965B0" w:rsidRDefault="00527837" w:rsidP="0097107F">
            <w:pPr>
              <w:spacing w:after="0" w:line="360" w:lineRule="auto"/>
              <w:rPr>
                <w:rFonts w:ascii="Times New Roman" w:hAnsi="Times New Roman" w:cs="Times New Roman"/>
                <w:sz w:val="24"/>
                <w:szCs w:val="24"/>
              </w:rPr>
            </w:pPr>
            <w:hyperlink r:id="rId34" w:anchor="b0450" w:history="1">
              <w:r w:rsidR="00F8254E" w:rsidRPr="002965B0">
                <w:rPr>
                  <w:rStyle w:val="Hyperlink"/>
                  <w:rFonts w:ascii="Times New Roman" w:hAnsi="Times New Roman" w:cs="Times New Roman"/>
                  <w:color w:val="auto"/>
                  <w:sz w:val="24"/>
                  <w:szCs w:val="24"/>
                  <w:u w:val="none"/>
                </w:rPr>
                <w:t>Mountzouris et al.</w:t>
              </w:r>
              <w:r w:rsidR="0069609B" w:rsidRPr="002965B0">
                <w:rPr>
                  <w:rStyle w:val="Hyperlink"/>
                  <w:rFonts w:ascii="Times New Roman" w:hAnsi="Times New Roman" w:cs="Times New Roman"/>
                  <w:color w:val="auto"/>
                  <w:sz w:val="24"/>
                  <w:szCs w:val="24"/>
                  <w:u w:val="none"/>
                </w:rPr>
                <w:t xml:space="preserve">, </w:t>
              </w:r>
              <w:r w:rsidR="00F8254E" w:rsidRPr="002965B0">
                <w:rPr>
                  <w:rStyle w:val="Hyperlink"/>
                  <w:rFonts w:ascii="Times New Roman" w:hAnsi="Times New Roman" w:cs="Times New Roman"/>
                  <w:color w:val="auto"/>
                  <w:sz w:val="24"/>
                  <w:szCs w:val="24"/>
                  <w:u w:val="none"/>
                </w:rPr>
                <w:t>2007</w:t>
              </w:r>
            </w:hyperlink>
          </w:p>
        </w:tc>
      </w:tr>
      <w:tr w:rsidR="00F8254E" w:rsidRPr="002965B0" w:rsidTr="00810C2F">
        <w:trPr>
          <w:tblCellSpacing w:w="15" w:type="dxa"/>
        </w:trPr>
        <w:tc>
          <w:tcPr>
            <w:tcW w:w="3138" w:type="dxa"/>
            <w:vAlign w:val="center"/>
            <w:hideMark/>
          </w:tcPr>
          <w:p w:rsidR="00F8254E" w:rsidRPr="002965B0" w:rsidRDefault="00F8254E" w:rsidP="0097107F">
            <w:pPr>
              <w:spacing w:after="0" w:line="360" w:lineRule="auto"/>
              <w:rPr>
                <w:rFonts w:ascii="Times New Roman" w:hAnsi="Times New Roman" w:cs="Times New Roman"/>
                <w:sz w:val="24"/>
                <w:szCs w:val="24"/>
              </w:rPr>
            </w:pPr>
            <w:r w:rsidRPr="002965B0">
              <w:rPr>
                <w:rStyle w:val="Emphasis"/>
                <w:rFonts w:ascii="Times New Roman" w:hAnsi="Times New Roman" w:cs="Times New Roman"/>
                <w:sz w:val="24"/>
                <w:szCs w:val="24"/>
              </w:rPr>
              <w:t>L. acidophilus</w:t>
            </w:r>
          </w:p>
        </w:tc>
        <w:tc>
          <w:tcPr>
            <w:tcW w:w="2997" w:type="dxa"/>
            <w:vAlign w:val="center"/>
            <w:hideMark/>
          </w:tcPr>
          <w:p w:rsidR="00F8254E" w:rsidRPr="002965B0" w:rsidRDefault="00F8254E" w:rsidP="0097107F">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 xml:space="preserve">Competed with pathogenic </w:t>
            </w:r>
            <w:r w:rsidRPr="002965B0">
              <w:rPr>
                <w:rStyle w:val="Emphasis"/>
                <w:rFonts w:ascii="Times New Roman" w:hAnsi="Times New Roman" w:cs="Times New Roman"/>
                <w:sz w:val="24"/>
                <w:szCs w:val="24"/>
              </w:rPr>
              <w:t>E. coli</w:t>
            </w:r>
            <w:r w:rsidRPr="002965B0">
              <w:rPr>
                <w:rFonts w:ascii="Times New Roman" w:hAnsi="Times New Roman" w:cs="Times New Roman"/>
                <w:sz w:val="24"/>
                <w:szCs w:val="24"/>
              </w:rPr>
              <w:t xml:space="preserve"> in the gut of gnotobiotic chicks</w:t>
            </w:r>
          </w:p>
        </w:tc>
        <w:tc>
          <w:tcPr>
            <w:tcW w:w="2007" w:type="dxa"/>
            <w:gridSpan w:val="2"/>
            <w:vAlign w:val="center"/>
            <w:hideMark/>
          </w:tcPr>
          <w:p w:rsidR="00F8254E" w:rsidRPr="002965B0" w:rsidRDefault="00527837" w:rsidP="0097107F">
            <w:pPr>
              <w:spacing w:after="0" w:line="360" w:lineRule="auto"/>
              <w:rPr>
                <w:rFonts w:ascii="Times New Roman" w:hAnsi="Times New Roman" w:cs="Times New Roman"/>
                <w:sz w:val="24"/>
                <w:szCs w:val="24"/>
              </w:rPr>
            </w:pPr>
            <w:hyperlink r:id="rId35" w:anchor="b0550" w:history="1">
              <w:r w:rsidR="00F8254E" w:rsidRPr="002965B0">
                <w:rPr>
                  <w:rStyle w:val="Hyperlink"/>
                  <w:rFonts w:ascii="Times New Roman" w:hAnsi="Times New Roman" w:cs="Times New Roman"/>
                  <w:color w:val="auto"/>
                  <w:sz w:val="24"/>
                  <w:szCs w:val="24"/>
                  <w:u w:val="none"/>
                </w:rPr>
                <w:t>Watkins et al.</w:t>
              </w:r>
              <w:r w:rsidR="0069609B" w:rsidRPr="002965B0">
                <w:rPr>
                  <w:rStyle w:val="Hyperlink"/>
                  <w:rFonts w:ascii="Times New Roman" w:hAnsi="Times New Roman" w:cs="Times New Roman"/>
                  <w:color w:val="auto"/>
                  <w:sz w:val="24"/>
                  <w:szCs w:val="24"/>
                  <w:u w:val="none"/>
                </w:rPr>
                <w:t xml:space="preserve">, </w:t>
              </w:r>
              <w:r w:rsidR="00F8254E" w:rsidRPr="002965B0">
                <w:rPr>
                  <w:rStyle w:val="Hyperlink"/>
                  <w:rFonts w:ascii="Times New Roman" w:hAnsi="Times New Roman" w:cs="Times New Roman"/>
                  <w:color w:val="auto"/>
                  <w:sz w:val="24"/>
                  <w:szCs w:val="24"/>
                  <w:u w:val="none"/>
                </w:rPr>
                <w:t>1982</w:t>
              </w:r>
            </w:hyperlink>
          </w:p>
        </w:tc>
      </w:tr>
      <w:tr w:rsidR="00F8254E" w:rsidRPr="002965B0" w:rsidTr="00810C2F">
        <w:trPr>
          <w:tblCellSpacing w:w="15" w:type="dxa"/>
        </w:trPr>
        <w:tc>
          <w:tcPr>
            <w:tcW w:w="3138" w:type="dxa"/>
            <w:vAlign w:val="center"/>
            <w:hideMark/>
          </w:tcPr>
          <w:p w:rsidR="00F8254E" w:rsidRPr="002965B0" w:rsidRDefault="00F8254E" w:rsidP="0097107F">
            <w:pPr>
              <w:spacing w:after="0" w:line="360" w:lineRule="auto"/>
              <w:rPr>
                <w:rFonts w:ascii="Times New Roman" w:hAnsi="Times New Roman" w:cs="Times New Roman"/>
                <w:sz w:val="24"/>
                <w:szCs w:val="24"/>
              </w:rPr>
            </w:pPr>
            <w:r w:rsidRPr="002965B0">
              <w:rPr>
                <w:rStyle w:val="Emphasis"/>
                <w:rFonts w:ascii="Times New Roman" w:hAnsi="Times New Roman" w:cs="Times New Roman"/>
                <w:sz w:val="24"/>
                <w:szCs w:val="24"/>
              </w:rPr>
              <w:t>L. salivarius</w:t>
            </w:r>
            <w:r w:rsidRPr="002965B0">
              <w:rPr>
                <w:rStyle w:val="interref"/>
                <w:rFonts w:ascii="Times New Roman" w:hAnsi="Times New Roman" w:cs="Times New Roman"/>
                <w:sz w:val="24"/>
                <w:szCs w:val="24"/>
              </w:rPr>
              <w:t>CTC2197</w:t>
            </w:r>
          </w:p>
        </w:tc>
        <w:tc>
          <w:tcPr>
            <w:tcW w:w="2997" w:type="dxa"/>
            <w:vAlign w:val="center"/>
            <w:hideMark/>
          </w:tcPr>
          <w:p w:rsidR="00F8254E" w:rsidRPr="002965B0" w:rsidRDefault="00F8254E" w:rsidP="0097107F">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 xml:space="preserve">Reduced </w:t>
            </w:r>
            <w:r w:rsidRPr="002965B0">
              <w:rPr>
                <w:rStyle w:val="Emphasis"/>
                <w:rFonts w:ascii="Times New Roman" w:hAnsi="Times New Roman" w:cs="Times New Roman"/>
                <w:sz w:val="24"/>
                <w:szCs w:val="24"/>
              </w:rPr>
              <w:t>S. enteritidis</w:t>
            </w:r>
            <w:r w:rsidRPr="002965B0">
              <w:rPr>
                <w:rFonts w:ascii="Times New Roman" w:hAnsi="Times New Roman" w:cs="Times New Roman"/>
                <w:sz w:val="24"/>
                <w:szCs w:val="24"/>
              </w:rPr>
              <w:t xml:space="preserve"> C-114 colonization of the gut </w:t>
            </w:r>
            <w:r w:rsidRPr="002965B0">
              <w:rPr>
                <w:rStyle w:val="Emphasis"/>
                <w:rFonts w:ascii="Times New Roman" w:hAnsi="Times New Roman" w:cs="Times New Roman"/>
                <w:sz w:val="24"/>
                <w:szCs w:val="24"/>
              </w:rPr>
              <w:t>in vivo</w:t>
            </w:r>
          </w:p>
        </w:tc>
        <w:tc>
          <w:tcPr>
            <w:tcW w:w="2007" w:type="dxa"/>
            <w:gridSpan w:val="2"/>
            <w:vAlign w:val="center"/>
            <w:hideMark/>
          </w:tcPr>
          <w:p w:rsidR="00F8254E" w:rsidRPr="002965B0" w:rsidRDefault="00527837" w:rsidP="0097107F">
            <w:pPr>
              <w:spacing w:after="0" w:line="360" w:lineRule="auto"/>
              <w:rPr>
                <w:rFonts w:ascii="Times New Roman" w:hAnsi="Times New Roman" w:cs="Times New Roman"/>
                <w:sz w:val="24"/>
                <w:szCs w:val="24"/>
              </w:rPr>
            </w:pPr>
            <w:hyperlink r:id="rId36" w:anchor="b0485" w:history="1">
              <w:r w:rsidR="00F8254E" w:rsidRPr="002965B0">
                <w:rPr>
                  <w:rStyle w:val="Hyperlink"/>
                  <w:rFonts w:ascii="Times New Roman" w:hAnsi="Times New Roman" w:cs="Times New Roman"/>
                  <w:color w:val="auto"/>
                  <w:sz w:val="24"/>
                  <w:szCs w:val="24"/>
                  <w:u w:val="none"/>
                </w:rPr>
                <w:t>Pascual et al.</w:t>
              </w:r>
              <w:r w:rsidR="0069609B" w:rsidRPr="002965B0">
                <w:rPr>
                  <w:rStyle w:val="Hyperlink"/>
                  <w:rFonts w:ascii="Times New Roman" w:hAnsi="Times New Roman" w:cs="Times New Roman"/>
                  <w:color w:val="auto"/>
                  <w:sz w:val="24"/>
                  <w:szCs w:val="24"/>
                  <w:u w:val="none"/>
                </w:rPr>
                <w:t xml:space="preserve">, </w:t>
              </w:r>
              <w:r w:rsidR="00F8254E" w:rsidRPr="002965B0">
                <w:rPr>
                  <w:rStyle w:val="Hyperlink"/>
                  <w:rFonts w:ascii="Times New Roman" w:hAnsi="Times New Roman" w:cs="Times New Roman"/>
                  <w:color w:val="auto"/>
                  <w:sz w:val="24"/>
                  <w:szCs w:val="24"/>
                  <w:u w:val="none"/>
                </w:rPr>
                <w:t>1999</w:t>
              </w:r>
            </w:hyperlink>
          </w:p>
        </w:tc>
      </w:tr>
      <w:tr w:rsidR="00F8254E" w:rsidRPr="002965B0" w:rsidTr="00810C2F">
        <w:trPr>
          <w:tblCellSpacing w:w="15" w:type="dxa"/>
        </w:trPr>
        <w:tc>
          <w:tcPr>
            <w:tcW w:w="3138" w:type="dxa"/>
            <w:vAlign w:val="center"/>
            <w:hideMark/>
          </w:tcPr>
          <w:p w:rsidR="00F8254E" w:rsidRPr="002965B0" w:rsidRDefault="00F8254E" w:rsidP="0097107F">
            <w:pPr>
              <w:spacing w:after="0" w:line="360" w:lineRule="auto"/>
              <w:rPr>
                <w:rFonts w:ascii="Times New Roman" w:hAnsi="Times New Roman" w:cs="Times New Roman"/>
                <w:sz w:val="24"/>
                <w:szCs w:val="24"/>
              </w:rPr>
            </w:pPr>
            <w:r w:rsidRPr="002965B0">
              <w:rPr>
                <w:rStyle w:val="Emphasis"/>
                <w:rFonts w:ascii="Times New Roman" w:hAnsi="Times New Roman" w:cs="Times New Roman"/>
                <w:sz w:val="24"/>
                <w:szCs w:val="24"/>
              </w:rPr>
              <w:t>L. reuteri</w:t>
            </w:r>
            <w:r w:rsidRPr="002965B0">
              <w:rPr>
                <w:rFonts w:ascii="Times New Roman" w:hAnsi="Times New Roman" w:cs="Times New Roman"/>
                <w:sz w:val="24"/>
                <w:szCs w:val="24"/>
              </w:rPr>
              <w:t xml:space="preserve"> C1, C10 and C16; </w:t>
            </w:r>
            <w:r w:rsidRPr="002965B0">
              <w:rPr>
                <w:rStyle w:val="Emphasis"/>
                <w:rFonts w:ascii="Times New Roman" w:hAnsi="Times New Roman" w:cs="Times New Roman"/>
                <w:sz w:val="24"/>
                <w:szCs w:val="24"/>
              </w:rPr>
              <w:t>L. gallinarum</w:t>
            </w:r>
            <w:r w:rsidRPr="002965B0">
              <w:rPr>
                <w:rFonts w:ascii="Times New Roman" w:hAnsi="Times New Roman" w:cs="Times New Roman"/>
                <w:sz w:val="24"/>
                <w:szCs w:val="24"/>
              </w:rPr>
              <w:t xml:space="preserve"> I16 and I26; </w:t>
            </w:r>
            <w:r w:rsidRPr="002965B0">
              <w:rPr>
                <w:rStyle w:val="Emphasis"/>
                <w:rFonts w:ascii="Times New Roman" w:hAnsi="Times New Roman" w:cs="Times New Roman"/>
                <w:sz w:val="24"/>
                <w:szCs w:val="24"/>
              </w:rPr>
              <w:t>L. brevis</w:t>
            </w:r>
            <w:r w:rsidRPr="002965B0">
              <w:rPr>
                <w:rFonts w:ascii="Times New Roman" w:hAnsi="Times New Roman" w:cs="Times New Roman"/>
                <w:sz w:val="24"/>
                <w:szCs w:val="24"/>
              </w:rPr>
              <w:t xml:space="preserve"> I12, I23, I25, I218 and I211, and </w:t>
            </w:r>
            <w:r w:rsidRPr="002965B0">
              <w:rPr>
                <w:rStyle w:val="Emphasis"/>
                <w:rFonts w:ascii="Times New Roman" w:hAnsi="Times New Roman" w:cs="Times New Roman"/>
                <w:sz w:val="24"/>
                <w:szCs w:val="24"/>
              </w:rPr>
              <w:t>L. salivarius</w:t>
            </w:r>
            <w:r w:rsidRPr="002965B0">
              <w:rPr>
                <w:rFonts w:ascii="Times New Roman" w:hAnsi="Times New Roman" w:cs="Times New Roman"/>
                <w:sz w:val="24"/>
                <w:szCs w:val="24"/>
              </w:rPr>
              <w:t xml:space="preserve"> I24</w:t>
            </w:r>
          </w:p>
        </w:tc>
        <w:tc>
          <w:tcPr>
            <w:tcW w:w="2997" w:type="dxa"/>
            <w:vAlign w:val="center"/>
            <w:hideMark/>
          </w:tcPr>
          <w:p w:rsidR="00F8254E" w:rsidRPr="002965B0" w:rsidRDefault="00F8254E" w:rsidP="0097107F">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 xml:space="preserve">Increased the caecal populations of lactobacilli and </w:t>
            </w:r>
            <w:r w:rsidRPr="002965B0">
              <w:rPr>
                <w:rFonts w:ascii="Times New Roman" w:hAnsi="Times New Roman" w:cs="Times New Roman"/>
                <w:i/>
                <w:sz w:val="24"/>
                <w:szCs w:val="24"/>
              </w:rPr>
              <w:t xml:space="preserve">bifidobacteria </w:t>
            </w:r>
            <w:r w:rsidRPr="002965B0">
              <w:rPr>
                <w:rFonts w:ascii="Times New Roman" w:hAnsi="Times New Roman" w:cs="Times New Roman"/>
                <w:sz w:val="24"/>
                <w:szCs w:val="24"/>
              </w:rPr>
              <w:t xml:space="preserve">and decreased the caecal </w:t>
            </w:r>
            <w:r w:rsidRPr="002965B0">
              <w:rPr>
                <w:rStyle w:val="Emphasis"/>
                <w:rFonts w:ascii="Times New Roman" w:hAnsi="Times New Roman" w:cs="Times New Roman"/>
                <w:sz w:val="24"/>
                <w:szCs w:val="24"/>
              </w:rPr>
              <w:t>E. coli</w:t>
            </w:r>
          </w:p>
        </w:tc>
        <w:tc>
          <w:tcPr>
            <w:tcW w:w="2007" w:type="dxa"/>
            <w:gridSpan w:val="2"/>
            <w:vAlign w:val="center"/>
            <w:hideMark/>
          </w:tcPr>
          <w:p w:rsidR="00F8254E" w:rsidRPr="002965B0" w:rsidRDefault="00527837" w:rsidP="0097107F">
            <w:pPr>
              <w:spacing w:after="0" w:line="360" w:lineRule="auto"/>
              <w:rPr>
                <w:rFonts w:ascii="Times New Roman" w:hAnsi="Times New Roman" w:cs="Times New Roman"/>
                <w:sz w:val="24"/>
                <w:szCs w:val="24"/>
              </w:rPr>
            </w:pPr>
            <w:hyperlink r:id="rId37" w:anchor="b0445" w:history="1">
              <w:r w:rsidR="00F8254E" w:rsidRPr="002965B0">
                <w:rPr>
                  <w:rStyle w:val="Hyperlink"/>
                  <w:rFonts w:ascii="Times New Roman" w:hAnsi="Times New Roman" w:cs="Times New Roman"/>
                  <w:color w:val="auto"/>
                  <w:sz w:val="24"/>
                  <w:szCs w:val="24"/>
                  <w:u w:val="none"/>
                </w:rPr>
                <w:t>Mookiah et al.</w:t>
              </w:r>
              <w:r w:rsidR="0069609B" w:rsidRPr="002965B0">
                <w:rPr>
                  <w:rStyle w:val="Hyperlink"/>
                  <w:rFonts w:ascii="Times New Roman" w:hAnsi="Times New Roman" w:cs="Times New Roman"/>
                  <w:color w:val="auto"/>
                  <w:sz w:val="24"/>
                  <w:szCs w:val="24"/>
                  <w:u w:val="none"/>
                </w:rPr>
                <w:t xml:space="preserve">, </w:t>
              </w:r>
              <w:r w:rsidR="00F8254E" w:rsidRPr="002965B0">
                <w:rPr>
                  <w:rStyle w:val="Hyperlink"/>
                  <w:rFonts w:ascii="Times New Roman" w:hAnsi="Times New Roman" w:cs="Times New Roman"/>
                  <w:color w:val="auto"/>
                  <w:sz w:val="24"/>
                  <w:szCs w:val="24"/>
                  <w:u w:val="none"/>
                </w:rPr>
                <w:t>2014</w:t>
              </w:r>
            </w:hyperlink>
          </w:p>
        </w:tc>
      </w:tr>
      <w:tr w:rsidR="00F8254E" w:rsidRPr="002965B0" w:rsidTr="000C7CCA">
        <w:trPr>
          <w:tblCellSpacing w:w="15" w:type="dxa"/>
        </w:trPr>
        <w:tc>
          <w:tcPr>
            <w:tcW w:w="8202" w:type="dxa"/>
            <w:gridSpan w:val="4"/>
            <w:vAlign w:val="center"/>
            <w:hideMark/>
          </w:tcPr>
          <w:p w:rsidR="00F8254E" w:rsidRPr="002965B0" w:rsidRDefault="00F8254E" w:rsidP="0097107F">
            <w:pPr>
              <w:spacing w:after="0" w:line="360" w:lineRule="auto"/>
              <w:rPr>
                <w:rFonts w:ascii="Times New Roman" w:hAnsi="Times New Roman" w:cs="Times New Roman"/>
                <w:sz w:val="24"/>
                <w:szCs w:val="24"/>
              </w:rPr>
            </w:pPr>
          </w:p>
        </w:tc>
      </w:tr>
      <w:tr w:rsidR="00F8254E" w:rsidRPr="002965B0" w:rsidTr="000C7CCA">
        <w:trPr>
          <w:tblCellSpacing w:w="15" w:type="dxa"/>
        </w:trPr>
        <w:tc>
          <w:tcPr>
            <w:tcW w:w="8202" w:type="dxa"/>
            <w:gridSpan w:val="4"/>
            <w:vAlign w:val="center"/>
            <w:hideMark/>
          </w:tcPr>
          <w:p w:rsidR="00F8254E" w:rsidRPr="002965B0" w:rsidRDefault="00F8254E" w:rsidP="0097107F">
            <w:pPr>
              <w:spacing w:after="0" w:line="360" w:lineRule="auto"/>
              <w:rPr>
                <w:rFonts w:ascii="Times New Roman" w:hAnsi="Times New Roman" w:cs="Times New Roman"/>
                <w:b/>
                <w:sz w:val="24"/>
                <w:szCs w:val="24"/>
              </w:rPr>
            </w:pPr>
            <w:r w:rsidRPr="002965B0">
              <w:rPr>
                <w:rStyle w:val="Emphasis"/>
                <w:rFonts w:ascii="Times New Roman" w:hAnsi="Times New Roman" w:cs="Times New Roman"/>
                <w:b/>
                <w:sz w:val="24"/>
                <w:szCs w:val="24"/>
              </w:rPr>
              <w:t>Effects on immune system</w:t>
            </w:r>
          </w:p>
        </w:tc>
      </w:tr>
      <w:tr w:rsidR="00F8254E" w:rsidRPr="002965B0" w:rsidTr="00810C2F">
        <w:trPr>
          <w:tblCellSpacing w:w="15" w:type="dxa"/>
        </w:trPr>
        <w:tc>
          <w:tcPr>
            <w:tcW w:w="3138" w:type="dxa"/>
            <w:vAlign w:val="center"/>
            <w:hideMark/>
          </w:tcPr>
          <w:p w:rsidR="00F8254E" w:rsidRPr="002965B0" w:rsidRDefault="00875BD6" w:rsidP="0097107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Commercial </w:t>
            </w:r>
            <w:r w:rsidR="00F8254E" w:rsidRPr="002965B0">
              <w:rPr>
                <w:rFonts w:ascii="Times New Roman" w:hAnsi="Times New Roman" w:cs="Times New Roman"/>
                <w:sz w:val="24"/>
                <w:szCs w:val="24"/>
              </w:rPr>
              <w:t xml:space="preserve">probiotic containing </w:t>
            </w:r>
            <w:r w:rsidR="00F8254E" w:rsidRPr="002965B0">
              <w:rPr>
                <w:rStyle w:val="Emphasis"/>
                <w:rFonts w:ascii="Times New Roman" w:hAnsi="Times New Roman" w:cs="Times New Roman"/>
                <w:sz w:val="24"/>
                <w:szCs w:val="24"/>
              </w:rPr>
              <w:t>L. acidophilus</w:t>
            </w:r>
            <w:r w:rsidR="00F8254E" w:rsidRPr="002965B0">
              <w:rPr>
                <w:rFonts w:ascii="Times New Roman" w:hAnsi="Times New Roman" w:cs="Times New Roman"/>
                <w:sz w:val="24"/>
                <w:szCs w:val="24"/>
              </w:rPr>
              <w:t xml:space="preserve">, </w:t>
            </w:r>
            <w:r w:rsidR="00F8254E" w:rsidRPr="002965B0">
              <w:rPr>
                <w:rStyle w:val="Emphasis"/>
                <w:rFonts w:ascii="Times New Roman" w:hAnsi="Times New Roman" w:cs="Times New Roman"/>
                <w:sz w:val="24"/>
                <w:szCs w:val="24"/>
              </w:rPr>
              <w:t>B. bifidum</w:t>
            </w:r>
            <w:r w:rsidR="00F8254E" w:rsidRPr="002965B0">
              <w:rPr>
                <w:rFonts w:ascii="Times New Roman" w:hAnsi="Times New Roman" w:cs="Times New Roman"/>
                <w:sz w:val="24"/>
                <w:szCs w:val="24"/>
              </w:rPr>
              <w:t xml:space="preserve"> and </w:t>
            </w:r>
            <w:r w:rsidR="00F8254E" w:rsidRPr="002965B0">
              <w:rPr>
                <w:rStyle w:val="Emphasis"/>
                <w:rFonts w:ascii="Times New Roman" w:hAnsi="Times New Roman" w:cs="Times New Roman"/>
                <w:sz w:val="24"/>
                <w:szCs w:val="24"/>
              </w:rPr>
              <w:t>S. faecalis</w:t>
            </w:r>
          </w:p>
        </w:tc>
        <w:tc>
          <w:tcPr>
            <w:tcW w:w="3267" w:type="dxa"/>
            <w:gridSpan w:val="2"/>
            <w:vAlign w:val="center"/>
            <w:hideMark/>
          </w:tcPr>
          <w:p w:rsidR="00F8254E" w:rsidRPr="002965B0" w:rsidRDefault="00F8254E" w:rsidP="0097107F">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Increased production of antibodies at the systemic and local (intestinal) level</w:t>
            </w:r>
          </w:p>
        </w:tc>
        <w:tc>
          <w:tcPr>
            <w:tcW w:w="1737" w:type="dxa"/>
            <w:vAlign w:val="center"/>
            <w:hideMark/>
          </w:tcPr>
          <w:p w:rsidR="00F8254E" w:rsidRPr="002965B0" w:rsidRDefault="00527837" w:rsidP="0097107F">
            <w:pPr>
              <w:spacing w:after="0" w:line="360" w:lineRule="auto"/>
              <w:rPr>
                <w:rFonts w:ascii="Times New Roman" w:hAnsi="Times New Roman" w:cs="Times New Roman"/>
                <w:sz w:val="24"/>
                <w:szCs w:val="24"/>
              </w:rPr>
            </w:pPr>
            <w:hyperlink r:id="rId38" w:anchor="b0265" w:history="1">
              <w:r w:rsidR="00F8254E" w:rsidRPr="002965B0">
                <w:rPr>
                  <w:rStyle w:val="Hyperlink"/>
                  <w:rFonts w:ascii="Times New Roman" w:hAnsi="Times New Roman" w:cs="Times New Roman"/>
                  <w:color w:val="auto"/>
                  <w:sz w:val="24"/>
                  <w:szCs w:val="24"/>
                  <w:u w:val="none"/>
                </w:rPr>
                <w:t>Haghighi et al.</w:t>
              </w:r>
              <w:r w:rsidR="0069609B" w:rsidRPr="002965B0">
                <w:rPr>
                  <w:rStyle w:val="Hyperlink"/>
                  <w:rFonts w:ascii="Times New Roman" w:hAnsi="Times New Roman" w:cs="Times New Roman"/>
                  <w:color w:val="auto"/>
                  <w:sz w:val="24"/>
                  <w:szCs w:val="24"/>
                  <w:u w:val="none"/>
                </w:rPr>
                <w:t xml:space="preserve">, </w:t>
              </w:r>
              <w:r w:rsidR="00F8254E" w:rsidRPr="002965B0">
                <w:rPr>
                  <w:rStyle w:val="Hyperlink"/>
                  <w:rFonts w:ascii="Times New Roman" w:hAnsi="Times New Roman" w:cs="Times New Roman"/>
                  <w:color w:val="auto"/>
                  <w:sz w:val="24"/>
                  <w:szCs w:val="24"/>
                  <w:u w:val="none"/>
                </w:rPr>
                <w:t>2006</w:t>
              </w:r>
            </w:hyperlink>
          </w:p>
        </w:tc>
      </w:tr>
      <w:tr w:rsidR="00F8254E" w:rsidRPr="002965B0" w:rsidTr="00810C2F">
        <w:trPr>
          <w:tblCellSpacing w:w="15" w:type="dxa"/>
        </w:trPr>
        <w:tc>
          <w:tcPr>
            <w:tcW w:w="3138" w:type="dxa"/>
            <w:vAlign w:val="center"/>
            <w:hideMark/>
          </w:tcPr>
          <w:p w:rsidR="00F8254E" w:rsidRPr="002965B0" w:rsidRDefault="00F8254E" w:rsidP="0097107F">
            <w:pPr>
              <w:spacing w:after="0" w:line="360" w:lineRule="auto"/>
              <w:rPr>
                <w:rFonts w:ascii="Times New Roman" w:hAnsi="Times New Roman" w:cs="Times New Roman"/>
                <w:sz w:val="24"/>
                <w:szCs w:val="24"/>
              </w:rPr>
            </w:pPr>
            <w:r w:rsidRPr="002965B0">
              <w:rPr>
                <w:rStyle w:val="Emphasis"/>
                <w:rFonts w:ascii="Times New Roman" w:hAnsi="Times New Roman" w:cs="Times New Roman"/>
                <w:sz w:val="24"/>
                <w:szCs w:val="24"/>
              </w:rPr>
              <w:t>L. acidophilus</w:t>
            </w:r>
          </w:p>
        </w:tc>
        <w:tc>
          <w:tcPr>
            <w:tcW w:w="3267" w:type="dxa"/>
            <w:gridSpan w:val="2"/>
            <w:vAlign w:val="center"/>
            <w:hideMark/>
          </w:tcPr>
          <w:p w:rsidR="00F8254E" w:rsidRPr="002965B0" w:rsidRDefault="00F8254E" w:rsidP="0097107F">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Induced T-helper-1 cytokines in caecal tonsil cells</w:t>
            </w:r>
          </w:p>
        </w:tc>
        <w:tc>
          <w:tcPr>
            <w:tcW w:w="1737" w:type="dxa"/>
            <w:vAlign w:val="center"/>
            <w:hideMark/>
          </w:tcPr>
          <w:p w:rsidR="00F8254E" w:rsidRPr="002965B0" w:rsidRDefault="00527837" w:rsidP="0097107F">
            <w:pPr>
              <w:spacing w:after="0" w:line="360" w:lineRule="auto"/>
              <w:rPr>
                <w:rFonts w:ascii="Times New Roman" w:hAnsi="Times New Roman" w:cs="Times New Roman"/>
                <w:sz w:val="24"/>
                <w:szCs w:val="24"/>
              </w:rPr>
            </w:pPr>
            <w:hyperlink r:id="rId39" w:anchor="b0105" w:history="1">
              <w:r w:rsidR="00F8254E" w:rsidRPr="002965B0">
                <w:rPr>
                  <w:rStyle w:val="Hyperlink"/>
                  <w:rFonts w:ascii="Times New Roman" w:hAnsi="Times New Roman" w:cs="Times New Roman"/>
                  <w:color w:val="auto"/>
                  <w:sz w:val="24"/>
                  <w:szCs w:val="24"/>
                  <w:u w:val="none"/>
                </w:rPr>
                <w:t>Brisbin et al.</w:t>
              </w:r>
              <w:r w:rsidR="0069609B" w:rsidRPr="002965B0">
                <w:rPr>
                  <w:rStyle w:val="Hyperlink"/>
                  <w:rFonts w:ascii="Times New Roman" w:hAnsi="Times New Roman" w:cs="Times New Roman"/>
                  <w:color w:val="auto"/>
                  <w:sz w:val="24"/>
                  <w:szCs w:val="24"/>
                  <w:u w:val="none"/>
                </w:rPr>
                <w:t xml:space="preserve">, </w:t>
              </w:r>
              <w:r w:rsidR="00F8254E" w:rsidRPr="002965B0">
                <w:rPr>
                  <w:rStyle w:val="Hyperlink"/>
                  <w:rFonts w:ascii="Times New Roman" w:hAnsi="Times New Roman" w:cs="Times New Roman"/>
                  <w:color w:val="auto"/>
                  <w:sz w:val="24"/>
                  <w:szCs w:val="24"/>
                  <w:u w:val="none"/>
                </w:rPr>
                <w:t>2010</w:t>
              </w:r>
            </w:hyperlink>
          </w:p>
        </w:tc>
      </w:tr>
      <w:tr w:rsidR="00F8254E" w:rsidRPr="002965B0" w:rsidTr="00810C2F">
        <w:trPr>
          <w:tblCellSpacing w:w="15" w:type="dxa"/>
        </w:trPr>
        <w:tc>
          <w:tcPr>
            <w:tcW w:w="3138" w:type="dxa"/>
            <w:vAlign w:val="center"/>
            <w:hideMark/>
          </w:tcPr>
          <w:p w:rsidR="00F8254E" w:rsidRPr="002965B0" w:rsidRDefault="00F8254E" w:rsidP="0097107F">
            <w:pPr>
              <w:spacing w:after="0" w:line="360" w:lineRule="auto"/>
              <w:rPr>
                <w:rFonts w:ascii="Times New Roman" w:hAnsi="Times New Roman" w:cs="Times New Roman"/>
                <w:sz w:val="24"/>
                <w:szCs w:val="24"/>
              </w:rPr>
            </w:pPr>
            <w:r w:rsidRPr="002965B0">
              <w:rPr>
                <w:rStyle w:val="Emphasis"/>
                <w:rFonts w:ascii="Times New Roman" w:hAnsi="Times New Roman" w:cs="Times New Roman"/>
                <w:sz w:val="24"/>
                <w:szCs w:val="24"/>
              </w:rPr>
              <w:t>L. salivarius</w:t>
            </w:r>
          </w:p>
        </w:tc>
        <w:tc>
          <w:tcPr>
            <w:tcW w:w="3267" w:type="dxa"/>
            <w:gridSpan w:val="2"/>
            <w:vAlign w:val="center"/>
            <w:hideMark/>
          </w:tcPr>
          <w:p w:rsidR="00F8254E" w:rsidRPr="002965B0" w:rsidRDefault="00F8254E" w:rsidP="0097107F">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Induced anti-inflammatory responses (interleukin [IL]-10 and transforming growth factor [TGF]-β) in caecal tonsil cells</w:t>
            </w:r>
          </w:p>
        </w:tc>
        <w:tc>
          <w:tcPr>
            <w:tcW w:w="1737" w:type="dxa"/>
            <w:vAlign w:val="center"/>
            <w:hideMark/>
          </w:tcPr>
          <w:p w:rsidR="00F8254E" w:rsidRPr="002965B0" w:rsidRDefault="00527837" w:rsidP="0097107F">
            <w:pPr>
              <w:spacing w:after="0" w:line="360" w:lineRule="auto"/>
              <w:rPr>
                <w:rFonts w:ascii="Times New Roman" w:hAnsi="Times New Roman" w:cs="Times New Roman"/>
                <w:sz w:val="24"/>
                <w:szCs w:val="24"/>
              </w:rPr>
            </w:pPr>
            <w:hyperlink r:id="rId40" w:anchor="b0105" w:history="1">
              <w:r w:rsidR="00F8254E" w:rsidRPr="002965B0">
                <w:rPr>
                  <w:rStyle w:val="Hyperlink"/>
                  <w:rFonts w:ascii="Times New Roman" w:hAnsi="Times New Roman" w:cs="Times New Roman"/>
                  <w:color w:val="auto"/>
                  <w:sz w:val="24"/>
                  <w:szCs w:val="24"/>
                  <w:u w:val="none"/>
                </w:rPr>
                <w:t>Brisbin et al.</w:t>
              </w:r>
              <w:r w:rsidR="0069609B" w:rsidRPr="002965B0">
                <w:rPr>
                  <w:rStyle w:val="Hyperlink"/>
                  <w:rFonts w:ascii="Times New Roman" w:hAnsi="Times New Roman" w:cs="Times New Roman"/>
                  <w:color w:val="auto"/>
                  <w:sz w:val="24"/>
                  <w:szCs w:val="24"/>
                  <w:u w:val="none"/>
                </w:rPr>
                <w:t xml:space="preserve">, </w:t>
              </w:r>
              <w:r w:rsidR="00F8254E" w:rsidRPr="002965B0">
                <w:rPr>
                  <w:rStyle w:val="Hyperlink"/>
                  <w:rFonts w:ascii="Times New Roman" w:hAnsi="Times New Roman" w:cs="Times New Roman"/>
                  <w:color w:val="auto"/>
                  <w:sz w:val="24"/>
                  <w:szCs w:val="24"/>
                  <w:u w:val="none"/>
                </w:rPr>
                <w:t>2010</w:t>
              </w:r>
            </w:hyperlink>
          </w:p>
        </w:tc>
      </w:tr>
      <w:tr w:rsidR="00F8254E" w:rsidRPr="002965B0" w:rsidTr="00810C2F">
        <w:trPr>
          <w:tblCellSpacing w:w="15" w:type="dxa"/>
        </w:trPr>
        <w:tc>
          <w:tcPr>
            <w:tcW w:w="3138" w:type="dxa"/>
            <w:vAlign w:val="center"/>
            <w:hideMark/>
          </w:tcPr>
          <w:p w:rsidR="00F8254E" w:rsidRPr="002965B0" w:rsidRDefault="00F8254E" w:rsidP="0097107F">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 xml:space="preserve">Commercial probiotics containing </w:t>
            </w:r>
            <w:r w:rsidRPr="002965B0">
              <w:rPr>
                <w:rStyle w:val="Emphasis"/>
                <w:rFonts w:ascii="Times New Roman" w:hAnsi="Times New Roman" w:cs="Times New Roman"/>
                <w:sz w:val="24"/>
                <w:szCs w:val="24"/>
              </w:rPr>
              <w:t>L. plantarum</w:t>
            </w:r>
            <w:r w:rsidRPr="002965B0">
              <w:rPr>
                <w:rFonts w:ascii="Times New Roman" w:hAnsi="Times New Roman" w:cs="Times New Roman"/>
                <w:sz w:val="24"/>
                <w:szCs w:val="24"/>
              </w:rPr>
              <w:t xml:space="preserve">, </w:t>
            </w:r>
            <w:r w:rsidR="00327AB6">
              <w:rPr>
                <w:rFonts w:ascii="Times New Roman" w:hAnsi="Times New Roman" w:cs="Times New Roman"/>
                <w:sz w:val="24"/>
                <w:szCs w:val="24"/>
              </w:rPr>
              <w:t xml:space="preserve">        </w:t>
            </w:r>
            <w:r w:rsidRPr="002965B0">
              <w:rPr>
                <w:rStyle w:val="Emphasis"/>
                <w:rFonts w:ascii="Times New Roman" w:hAnsi="Times New Roman" w:cs="Times New Roman"/>
                <w:sz w:val="24"/>
                <w:szCs w:val="24"/>
              </w:rPr>
              <w:lastRenderedPageBreak/>
              <w:t>L. bulgaricus</w:t>
            </w:r>
            <w:r w:rsidRPr="002965B0">
              <w:rPr>
                <w:rFonts w:ascii="Times New Roman" w:hAnsi="Times New Roman" w:cs="Times New Roman"/>
                <w:sz w:val="24"/>
                <w:szCs w:val="24"/>
              </w:rPr>
              <w:t xml:space="preserve">, </w:t>
            </w:r>
            <w:r w:rsidRPr="002965B0">
              <w:rPr>
                <w:rStyle w:val="Emphasis"/>
                <w:rFonts w:ascii="Times New Roman" w:hAnsi="Times New Roman" w:cs="Times New Roman"/>
                <w:sz w:val="24"/>
                <w:szCs w:val="24"/>
              </w:rPr>
              <w:t>L. acidophilus</w:t>
            </w:r>
            <w:r w:rsidRPr="002965B0">
              <w:rPr>
                <w:rFonts w:ascii="Times New Roman" w:hAnsi="Times New Roman" w:cs="Times New Roman"/>
                <w:sz w:val="24"/>
                <w:szCs w:val="24"/>
              </w:rPr>
              <w:t xml:space="preserve">, </w:t>
            </w:r>
            <w:r w:rsidR="00327AB6">
              <w:rPr>
                <w:rFonts w:ascii="Times New Roman" w:hAnsi="Times New Roman" w:cs="Times New Roman"/>
                <w:sz w:val="24"/>
                <w:szCs w:val="24"/>
              </w:rPr>
              <w:t xml:space="preserve"> </w:t>
            </w:r>
            <w:r w:rsidRPr="002965B0">
              <w:rPr>
                <w:rStyle w:val="Emphasis"/>
                <w:rFonts w:ascii="Times New Roman" w:hAnsi="Times New Roman" w:cs="Times New Roman"/>
                <w:sz w:val="24"/>
                <w:szCs w:val="24"/>
              </w:rPr>
              <w:t>L. rhamnosus</w:t>
            </w:r>
            <w:r w:rsidRPr="002965B0">
              <w:rPr>
                <w:rFonts w:ascii="Times New Roman" w:hAnsi="Times New Roman" w:cs="Times New Roman"/>
                <w:sz w:val="24"/>
                <w:szCs w:val="24"/>
              </w:rPr>
              <w:t xml:space="preserve">, </w:t>
            </w:r>
            <w:r w:rsidRPr="002965B0">
              <w:rPr>
                <w:rStyle w:val="Emphasis"/>
                <w:rFonts w:ascii="Times New Roman" w:hAnsi="Times New Roman" w:cs="Times New Roman"/>
                <w:sz w:val="24"/>
                <w:szCs w:val="24"/>
              </w:rPr>
              <w:t>B. bifidum</w:t>
            </w:r>
            <w:r w:rsidRPr="002965B0">
              <w:rPr>
                <w:rFonts w:ascii="Times New Roman" w:hAnsi="Times New Roman" w:cs="Times New Roman"/>
                <w:sz w:val="24"/>
                <w:szCs w:val="24"/>
              </w:rPr>
              <w:t xml:space="preserve">, </w:t>
            </w:r>
            <w:r w:rsidR="00327AB6">
              <w:rPr>
                <w:rFonts w:ascii="Times New Roman" w:hAnsi="Times New Roman" w:cs="Times New Roman"/>
                <w:sz w:val="24"/>
                <w:szCs w:val="24"/>
              </w:rPr>
              <w:t xml:space="preserve">      </w:t>
            </w:r>
            <w:r w:rsidRPr="002965B0">
              <w:rPr>
                <w:rStyle w:val="Emphasis"/>
                <w:rFonts w:ascii="Times New Roman" w:hAnsi="Times New Roman" w:cs="Times New Roman"/>
                <w:sz w:val="24"/>
                <w:szCs w:val="24"/>
              </w:rPr>
              <w:t>B. thermophilus</w:t>
            </w:r>
            <w:r w:rsidRPr="002965B0">
              <w:rPr>
                <w:rFonts w:ascii="Times New Roman" w:hAnsi="Times New Roman" w:cs="Times New Roman"/>
                <w:sz w:val="24"/>
                <w:szCs w:val="24"/>
              </w:rPr>
              <w:t xml:space="preserve">, </w:t>
            </w:r>
            <w:r w:rsidRPr="002965B0">
              <w:rPr>
                <w:rStyle w:val="Emphasis"/>
                <w:rFonts w:ascii="Times New Roman" w:hAnsi="Times New Roman" w:cs="Times New Roman"/>
                <w:sz w:val="24"/>
                <w:szCs w:val="24"/>
              </w:rPr>
              <w:t>E. faecium</w:t>
            </w:r>
            <w:r w:rsidRPr="002965B0">
              <w:rPr>
                <w:rFonts w:ascii="Times New Roman" w:hAnsi="Times New Roman" w:cs="Times New Roman"/>
                <w:sz w:val="24"/>
                <w:szCs w:val="24"/>
              </w:rPr>
              <w:t xml:space="preserve">, </w:t>
            </w:r>
            <w:r w:rsidR="00327AB6">
              <w:rPr>
                <w:rFonts w:ascii="Times New Roman" w:hAnsi="Times New Roman" w:cs="Times New Roman"/>
                <w:sz w:val="24"/>
                <w:szCs w:val="24"/>
              </w:rPr>
              <w:t xml:space="preserve">  </w:t>
            </w:r>
            <w:r w:rsidRPr="002965B0">
              <w:rPr>
                <w:rStyle w:val="Emphasis"/>
                <w:rFonts w:ascii="Times New Roman" w:hAnsi="Times New Roman" w:cs="Times New Roman"/>
                <w:sz w:val="24"/>
                <w:szCs w:val="24"/>
              </w:rPr>
              <w:t>A. oryzae</w:t>
            </w:r>
            <w:r w:rsidRPr="002965B0">
              <w:rPr>
                <w:rFonts w:ascii="Times New Roman" w:hAnsi="Times New Roman" w:cs="Times New Roman"/>
                <w:sz w:val="24"/>
                <w:szCs w:val="24"/>
              </w:rPr>
              <w:t xml:space="preserve"> and </w:t>
            </w:r>
            <w:r w:rsidRPr="002965B0">
              <w:rPr>
                <w:rStyle w:val="Emphasis"/>
                <w:rFonts w:ascii="Times New Roman" w:hAnsi="Times New Roman" w:cs="Times New Roman"/>
                <w:sz w:val="24"/>
                <w:szCs w:val="24"/>
              </w:rPr>
              <w:t>C. pintolopessi</w:t>
            </w:r>
          </w:p>
        </w:tc>
        <w:tc>
          <w:tcPr>
            <w:tcW w:w="3267" w:type="dxa"/>
            <w:gridSpan w:val="2"/>
            <w:vAlign w:val="center"/>
            <w:hideMark/>
          </w:tcPr>
          <w:p w:rsidR="00F8254E" w:rsidRPr="002965B0" w:rsidRDefault="00F8254E" w:rsidP="0097107F">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lastRenderedPageBreak/>
              <w:t xml:space="preserve">Increased the production of antibodies. Increased the weight </w:t>
            </w:r>
            <w:r w:rsidRPr="002965B0">
              <w:rPr>
                <w:rFonts w:ascii="Times New Roman" w:hAnsi="Times New Roman" w:cs="Times New Roman"/>
                <w:sz w:val="24"/>
                <w:szCs w:val="24"/>
              </w:rPr>
              <w:lastRenderedPageBreak/>
              <w:t>of spleen and bursa of the chicken</w:t>
            </w:r>
          </w:p>
        </w:tc>
        <w:tc>
          <w:tcPr>
            <w:tcW w:w="1737" w:type="dxa"/>
            <w:vAlign w:val="center"/>
            <w:hideMark/>
          </w:tcPr>
          <w:p w:rsidR="00F8254E" w:rsidRPr="002965B0" w:rsidRDefault="00527837" w:rsidP="0097107F">
            <w:pPr>
              <w:spacing w:after="0" w:line="360" w:lineRule="auto"/>
              <w:rPr>
                <w:rFonts w:ascii="Times New Roman" w:hAnsi="Times New Roman" w:cs="Times New Roman"/>
                <w:sz w:val="24"/>
                <w:szCs w:val="24"/>
              </w:rPr>
            </w:pPr>
            <w:hyperlink r:id="rId41" w:anchor="b0345" w:history="1">
              <w:r w:rsidR="00F8254E" w:rsidRPr="002965B0">
                <w:rPr>
                  <w:rStyle w:val="Hyperlink"/>
                  <w:rFonts w:ascii="Times New Roman" w:hAnsi="Times New Roman" w:cs="Times New Roman"/>
                  <w:color w:val="auto"/>
                  <w:sz w:val="24"/>
                  <w:szCs w:val="24"/>
                  <w:u w:val="none"/>
                </w:rPr>
                <w:t>Kabir et al.</w:t>
              </w:r>
              <w:r w:rsidR="0069609B" w:rsidRPr="002965B0">
                <w:rPr>
                  <w:rStyle w:val="Hyperlink"/>
                  <w:rFonts w:ascii="Times New Roman" w:hAnsi="Times New Roman" w:cs="Times New Roman"/>
                  <w:color w:val="auto"/>
                  <w:sz w:val="24"/>
                  <w:szCs w:val="24"/>
                  <w:u w:val="none"/>
                </w:rPr>
                <w:t xml:space="preserve">, </w:t>
              </w:r>
              <w:r w:rsidR="00F8254E" w:rsidRPr="002965B0">
                <w:rPr>
                  <w:rStyle w:val="Hyperlink"/>
                  <w:rFonts w:ascii="Times New Roman" w:hAnsi="Times New Roman" w:cs="Times New Roman"/>
                  <w:color w:val="auto"/>
                  <w:sz w:val="24"/>
                  <w:szCs w:val="24"/>
                  <w:u w:val="none"/>
                </w:rPr>
                <w:t>2004</w:t>
              </w:r>
            </w:hyperlink>
          </w:p>
        </w:tc>
      </w:tr>
      <w:tr w:rsidR="00F8254E" w:rsidRPr="002965B0" w:rsidTr="00810C2F">
        <w:trPr>
          <w:tblCellSpacing w:w="15" w:type="dxa"/>
        </w:trPr>
        <w:tc>
          <w:tcPr>
            <w:tcW w:w="3138" w:type="dxa"/>
            <w:vAlign w:val="center"/>
            <w:hideMark/>
          </w:tcPr>
          <w:p w:rsidR="00F8254E" w:rsidRPr="002965B0" w:rsidRDefault="00F8254E" w:rsidP="0097107F">
            <w:pPr>
              <w:spacing w:after="0" w:line="360" w:lineRule="auto"/>
              <w:rPr>
                <w:rFonts w:ascii="Times New Roman" w:hAnsi="Times New Roman" w:cs="Times New Roman"/>
                <w:sz w:val="24"/>
                <w:szCs w:val="24"/>
              </w:rPr>
            </w:pPr>
            <w:r w:rsidRPr="002965B0">
              <w:rPr>
                <w:rStyle w:val="Emphasis"/>
                <w:rFonts w:ascii="Times New Roman" w:hAnsi="Times New Roman" w:cs="Times New Roman"/>
                <w:sz w:val="24"/>
                <w:szCs w:val="24"/>
              </w:rPr>
              <w:lastRenderedPageBreak/>
              <w:t>Lactobacillus</w:t>
            </w:r>
            <w:r w:rsidRPr="002965B0">
              <w:rPr>
                <w:rFonts w:ascii="Times New Roman" w:hAnsi="Times New Roman" w:cs="Times New Roman"/>
                <w:sz w:val="24"/>
                <w:szCs w:val="24"/>
              </w:rPr>
              <w:t>-based probiotic</w:t>
            </w:r>
          </w:p>
        </w:tc>
        <w:tc>
          <w:tcPr>
            <w:tcW w:w="3267" w:type="dxa"/>
            <w:gridSpan w:val="2"/>
            <w:vAlign w:val="center"/>
            <w:hideMark/>
          </w:tcPr>
          <w:p w:rsidR="00F8254E" w:rsidRPr="002965B0" w:rsidRDefault="00F8254E" w:rsidP="0097107F">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Altered intestinal intraepithelial lymphocyte (IEL) subpopulations.</w:t>
            </w:r>
            <w:r w:rsidRPr="002965B0">
              <w:rPr>
                <w:rFonts w:ascii="Times New Roman" w:hAnsi="Times New Roman" w:cs="Times New Roman"/>
                <w:sz w:val="24"/>
                <w:szCs w:val="24"/>
              </w:rPr>
              <w:br/>
              <w:t xml:space="preserve">Stimulated secretions of interferon [IFN]-γ and IL-2 against </w:t>
            </w:r>
            <w:r w:rsidRPr="002965B0">
              <w:rPr>
                <w:rStyle w:val="Emphasis"/>
                <w:rFonts w:ascii="Times New Roman" w:hAnsi="Times New Roman" w:cs="Times New Roman"/>
                <w:sz w:val="24"/>
                <w:szCs w:val="24"/>
              </w:rPr>
              <w:t>E. acervulina</w:t>
            </w:r>
          </w:p>
        </w:tc>
        <w:tc>
          <w:tcPr>
            <w:tcW w:w="1737" w:type="dxa"/>
            <w:vAlign w:val="center"/>
            <w:hideMark/>
          </w:tcPr>
          <w:p w:rsidR="00F8254E" w:rsidRPr="002965B0" w:rsidRDefault="00527837" w:rsidP="0097107F">
            <w:pPr>
              <w:spacing w:after="0" w:line="360" w:lineRule="auto"/>
              <w:rPr>
                <w:rFonts w:ascii="Times New Roman" w:hAnsi="Times New Roman" w:cs="Times New Roman"/>
                <w:sz w:val="24"/>
                <w:szCs w:val="24"/>
              </w:rPr>
            </w:pPr>
            <w:hyperlink r:id="rId42" w:anchor="b0165" w:history="1">
              <w:r w:rsidR="00F8254E" w:rsidRPr="002965B0">
                <w:rPr>
                  <w:rStyle w:val="Hyperlink"/>
                  <w:rFonts w:ascii="Times New Roman" w:hAnsi="Times New Roman" w:cs="Times New Roman"/>
                  <w:color w:val="auto"/>
                  <w:sz w:val="24"/>
                  <w:szCs w:val="24"/>
                  <w:u w:val="none"/>
                </w:rPr>
                <w:t>Dalloul et al.</w:t>
              </w:r>
              <w:r w:rsidR="0069609B" w:rsidRPr="002965B0">
                <w:rPr>
                  <w:rStyle w:val="Hyperlink"/>
                  <w:rFonts w:ascii="Times New Roman" w:hAnsi="Times New Roman" w:cs="Times New Roman"/>
                  <w:color w:val="auto"/>
                  <w:sz w:val="24"/>
                  <w:szCs w:val="24"/>
                  <w:u w:val="none"/>
                </w:rPr>
                <w:t xml:space="preserve">, </w:t>
              </w:r>
              <w:r w:rsidR="00F8254E" w:rsidRPr="002965B0">
                <w:rPr>
                  <w:rStyle w:val="Hyperlink"/>
                  <w:rFonts w:ascii="Times New Roman" w:hAnsi="Times New Roman" w:cs="Times New Roman"/>
                  <w:color w:val="auto"/>
                  <w:sz w:val="24"/>
                  <w:szCs w:val="24"/>
                  <w:u w:val="none"/>
                </w:rPr>
                <w:t>2003</w:t>
              </w:r>
            </w:hyperlink>
          </w:p>
        </w:tc>
      </w:tr>
      <w:tr w:rsidR="00F8254E" w:rsidRPr="002965B0" w:rsidTr="00810C2F">
        <w:trPr>
          <w:trHeight w:val="3003"/>
          <w:tblCellSpacing w:w="15" w:type="dxa"/>
        </w:trPr>
        <w:tc>
          <w:tcPr>
            <w:tcW w:w="3138" w:type="dxa"/>
            <w:vAlign w:val="center"/>
            <w:hideMark/>
          </w:tcPr>
          <w:p w:rsidR="00F8254E" w:rsidRPr="002965B0" w:rsidRDefault="00F8254E" w:rsidP="0097107F">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 xml:space="preserve">Commercial probiotics containing </w:t>
            </w:r>
            <w:r w:rsidRPr="002965B0">
              <w:rPr>
                <w:rStyle w:val="Emphasis"/>
                <w:rFonts w:ascii="Times New Roman" w:hAnsi="Times New Roman" w:cs="Times New Roman"/>
                <w:sz w:val="24"/>
                <w:szCs w:val="24"/>
              </w:rPr>
              <w:t>L. plantarum</w:t>
            </w:r>
            <w:r w:rsidRPr="002965B0">
              <w:rPr>
                <w:rFonts w:ascii="Times New Roman" w:hAnsi="Times New Roman" w:cs="Times New Roman"/>
                <w:sz w:val="24"/>
                <w:szCs w:val="24"/>
              </w:rPr>
              <w:t xml:space="preserve">, </w:t>
            </w:r>
            <w:r w:rsidRPr="002965B0">
              <w:rPr>
                <w:rStyle w:val="Emphasis"/>
                <w:rFonts w:ascii="Times New Roman" w:hAnsi="Times New Roman" w:cs="Times New Roman"/>
                <w:sz w:val="24"/>
                <w:szCs w:val="24"/>
              </w:rPr>
              <w:t>L. bulgaricus</w:t>
            </w:r>
            <w:r w:rsidRPr="002965B0">
              <w:rPr>
                <w:rFonts w:ascii="Times New Roman" w:hAnsi="Times New Roman" w:cs="Times New Roman"/>
                <w:sz w:val="24"/>
                <w:szCs w:val="24"/>
              </w:rPr>
              <w:t xml:space="preserve">, </w:t>
            </w:r>
            <w:r w:rsidRPr="002965B0">
              <w:rPr>
                <w:rStyle w:val="Emphasis"/>
                <w:rFonts w:ascii="Times New Roman" w:hAnsi="Times New Roman" w:cs="Times New Roman"/>
                <w:sz w:val="24"/>
                <w:szCs w:val="24"/>
              </w:rPr>
              <w:t>L. acidophilus</w:t>
            </w:r>
            <w:r w:rsidRPr="002965B0">
              <w:rPr>
                <w:rFonts w:ascii="Times New Roman" w:hAnsi="Times New Roman" w:cs="Times New Roman"/>
                <w:sz w:val="24"/>
                <w:szCs w:val="24"/>
              </w:rPr>
              <w:t xml:space="preserve">, </w:t>
            </w:r>
            <w:r w:rsidRPr="002965B0">
              <w:rPr>
                <w:rStyle w:val="Emphasis"/>
                <w:rFonts w:ascii="Times New Roman" w:hAnsi="Times New Roman" w:cs="Times New Roman"/>
                <w:sz w:val="24"/>
                <w:szCs w:val="24"/>
              </w:rPr>
              <w:t>L. rhamnosus</w:t>
            </w:r>
            <w:r w:rsidRPr="002965B0">
              <w:rPr>
                <w:rFonts w:ascii="Times New Roman" w:hAnsi="Times New Roman" w:cs="Times New Roman"/>
                <w:sz w:val="24"/>
                <w:szCs w:val="24"/>
              </w:rPr>
              <w:t xml:space="preserve">, </w:t>
            </w:r>
            <w:r w:rsidRPr="002965B0">
              <w:rPr>
                <w:rStyle w:val="Emphasis"/>
                <w:rFonts w:ascii="Times New Roman" w:hAnsi="Times New Roman" w:cs="Times New Roman"/>
                <w:sz w:val="24"/>
                <w:szCs w:val="24"/>
              </w:rPr>
              <w:t>B. bifidum</w:t>
            </w:r>
            <w:r w:rsidRPr="002965B0">
              <w:rPr>
                <w:rFonts w:ascii="Times New Roman" w:hAnsi="Times New Roman" w:cs="Times New Roman"/>
                <w:sz w:val="24"/>
                <w:szCs w:val="24"/>
              </w:rPr>
              <w:t xml:space="preserve">, </w:t>
            </w:r>
            <w:r w:rsidRPr="002965B0">
              <w:rPr>
                <w:rStyle w:val="Emphasis"/>
                <w:rFonts w:ascii="Times New Roman" w:hAnsi="Times New Roman" w:cs="Times New Roman"/>
                <w:sz w:val="24"/>
                <w:szCs w:val="24"/>
              </w:rPr>
              <w:t>S. thermophilus</w:t>
            </w:r>
            <w:r w:rsidRPr="002965B0">
              <w:rPr>
                <w:rFonts w:ascii="Times New Roman" w:hAnsi="Times New Roman" w:cs="Times New Roman"/>
                <w:sz w:val="24"/>
                <w:szCs w:val="24"/>
              </w:rPr>
              <w:t xml:space="preserve">, </w:t>
            </w:r>
            <w:r w:rsidRPr="002965B0">
              <w:rPr>
                <w:rStyle w:val="Emphasis"/>
                <w:rFonts w:ascii="Times New Roman" w:hAnsi="Times New Roman" w:cs="Times New Roman"/>
                <w:sz w:val="24"/>
                <w:szCs w:val="24"/>
              </w:rPr>
              <w:t>E. faecium</w:t>
            </w:r>
            <w:r w:rsidRPr="002965B0">
              <w:rPr>
                <w:rFonts w:ascii="Times New Roman" w:hAnsi="Times New Roman" w:cs="Times New Roman"/>
                <w:sz w:val="24"/>
                <w:szCs w:val="24"/>
              </w:rPr>
              <w:t xml:space="preserve">, </w:t>
            </w:r>
            <w:r w:rsidRPr="002965B0">
              <w:rPr>
                <w:rStyle w:val="Emphasis"/>
                <w:rFonts w:ascii="Times New Roman" w:hAnsi="Times New Roman" w:cs="Times New Roman"/>
                <w:sz w:val="24"/>
                <w:szCs w:val="24"/>
              </w:rPr>
              <w:t>A. oryzae</w:t>
            </w:r>
            <w:r w:rsidRPr="002965B0">
              <w:rPr>
                <w:rFonts w:ascii="Times New Roman" w:hAnsi="Times New Roman" w:cs="Times New Roman"/>
                <w:sz w:val="24"/>
                <w:szCs w:val="24"/>
              </w:rPr>
              <w:t xml:space="preserve"> and </w:t>
            </w:r>
            <w:r w:rsidRPr="002965B0">
              <w:rPr>
                <w:rStyle w:val="Emphasis"/>
                <w:rFonts w:ascii="Times New Roman" w:hAnsi="Times New Roman" w:cs="Times New Roman"/>
                <w:sz w:val="24"/>
                <w:szCs w:val="24"/>
              </w:rPr>
              <w:t>C. pintolopessi</w:t>
            </w:r>
          </w:p>
        </w:tc>
        <w:tc>
          <w:tcPr>
            <w:tcW w:w="3267" w:type="dxa"/>
            <w:gridSpan w:val="2"/>
            <w:vAlign w:val="center"/>
            <w:hideMark/>
          </w:tcPr>
          <w:p w:rsidR="00F8254E" w:rsidRPr="002965B0" w:rsidRDefault="00F8254E" w:rsidP="0097107F">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Increased antibody titre against Newcastle disease (ND).</w:t>
            </w:r>
            <w:r w:rsidRPr="002965B0">
              <w:rPr>
                <w:rFonts w:ascii="Times New Roman" w:hAnsi="Times New Roman" w:cs="Times New Roman"/>
                <w:sz w:val="24"/>
                <w:szCs w:val="24"/>
              </w:rPr>
              <w:br/>
              <w:t xml:space="preserve">Increased the geometric means </w:t>
            </w:r>
            <w:r w:rsidR="00810C2F">
              <w:rPr>
                <w:rFonts w:ascii="Times New Roman" w:hAnsi="Times New Roman" w:cs="Times New Roman"/>
                <w:sz w:val="24"/>
                <w:szCs w:val="24"/>
              </w:rPr>
              <w:t xml:space="preserve">of </w:t>
            </w:r>
            <w:r w:rsidRPr="002965B0">
              <w:rPr>
                <w:rFonts w:ascii="Times New Roman" w:hAnsi="Times New Roman" w:cs="Times New Roman"/>
                <w:sz w:val="24"/>
                <w:szCs w:val="24"/>
              </w:rPr>
              <w:t>haemagglutination inhibition (HI) titres of birds</w:t>
            </w:r>
            <w:r w:rsidR="0097107F">
              <w:rPr>
                <w:rFonts w:ascii="Times New Roman" w:hAnsi="Times New Roman" w:cs="Times New Roman"/>
                <w:sz w:val="24"/>
                <w:szCs w:val="24"/>
              </w:rPr>
              <w:t>.</w:t>
            </w:r>
          </w:p>
        </w:tc>
        <w:tc>
          <w:tcPr>
            <w:tcW w:w="1737" w:type="dxa"/>
            <w:vAlign w:val="center"/>
            <w:hideMark/>
          </w:tcPr>
          <w:p w:rsidR="00F8254E" w:rsidRPr="002965B0" w:rsidRDefault="00527837" w:rsidP="0097107F">
            <w:pPr>
              <w:spacing w:after="0" w:line="360" w:lineRule="auto"/>
              <w:rPr>
                <w:rFonts w:ascii="Times New Roman" w:hAnsi="Times New Roman" w:cs="Times New Roman"/>
                <w:sz w:val="24"/>
                <w:szCs w:val="24"/>
              </w:rPr>
            </w:pPr>
            <w:hyperlink r:id="rId43" w:anchor="b0365" w:history="1">
              <w:r w:rsidR="00F8254E" w:rsidRPr="002965B0">
                <w:rPr>
                  <w:rStyle w:val="Hyperlink"/>
                  <w:rFonts w:ascii="Times New Roman" w:hAnsi="Times New Roman" w:cs="Times New Roman"/>
                  <w:color w:val="auto"/>
                  <w:sz w:val="24"/>
                  <w:szCs w:val="24"/>
                  <w:u w:val="none"/>
                </w:rPr>
                <w:t>Khan et al.</w:t>
              </w:r>
              <w:r w:rsidR="0069609B" w:rsidRPr="002965B0">
                <w:rPr>
                  <w:rStyle w:val="Hyperlink"/>
                  <w:rFonts w:ascii="Times New Roman" w:hAnsi="Times New Roman" w:cs="Times New Roman"/>
                  <w:color w:val="auto"/>
                  <w:sz w:val="24"/>
                  <w:szCs w:val="24"/>
                  <w:u w:val="none"/>
                </w:rPr>
                <w:t xml:space="preserve">, </w:t>
              </w:r>
              <w:r w:rsidR="00F8254E" w:rsidRPr="002965B0">
                <w:rPr>
                  <w:rStyle w:val="Hyperlink"/>
                  <w:rFonts w:ascii="Times New Roman" w:hAnsi="Times New Roman" w:cs="Times New Roman"/>
                  <w:color w:val="auto"/>
                  <w:sz w:val="24"/>
                  <w:szCs w:val="24"/>
                  <w:u w:val="none"/>
                </w:rPr>
                <w:t>2011</w:t>
              </w:r>
            </w:hyperlink>
          </w:p>
        </w:tc>
      </w:tr>
      <w:tr w:rsidR="00F8254E" w:rsidRPr="002965B0" w:rsidTr="00810C2F">
        <w:trPr>
          <w:trHeight w:val="1293"/>
          <w:tblCellSpacing w:w="15" w:type="dxa"/>
        </w:trPr>
        <w:tc>
          <w:tcPr>
            <w:tcW w:w="3138" w:type="dxa"/>
            <w:vAlign w:val="center"/>
            <w:hideMark/>
          </w:tcPr>
          <w:p w:rsidR="00F8254E" w:rsidRPr="002965B0" w:rsidRDefault="00F8254E" w:rsidP="0097107F">
            <w:pPr>
              <w:spacing w:after="0" w:line="360" w:lineRule="auto"/>
              <w:rPr>
                <w:rFonts w:ascii="Times New Roman" w:hAnsi="Times New Roman" w:cs="Times New Roman"/>
                <w:sz w:val="24"/>
                <w:szCs w:val="24"/>
              </w:rPr>
            </w:pPr>
            <w:r w:rsidRPr="002965B0">
              <w:rPr>
                <w:rStyle w:val="Emphasis"/>
                <w:rFonts w:ascii="Times New Roman" w:hAnsi="Times New Roman" w:cs="Times New Roman"/>
                <w:sz w:val="24"/>
                <w:szCs w:val="24"/>
              </w:rPr>
              <w:t>B. subtilis</w:t>
            </w:r>
            <w:r w:rsidRPr="002965B0">
              <w:rPr>
                <w:rFonts w:ascii="Times New Roman" w:hAnsi="Times New Roman" w:cs="Times New Roman"/>
                <w:sz w:val="24"/>
                <w:szCs w:val="24"/>
              </w:rPr>
              <w:t xml:space="preserve"> Bs964, </w:t>
            </w:r>
            <w:r w:rsidRPr="002965B0">
              <w:rPr>
                <w:rStyle w:val="Emphasis"/>
                <w:rFonts w:ascii="Times New Roman" w:hAnsi="Times New Roman" w:cs="Times New Roman"/>
                <w:sz w:val="24"/>
                <w:szCs w:val="24"/>
              </w:rPr>
              <w:t>C. utilis</w:t>
            </w:r>
            <w:r w:rsidRPr="002965B0">
              <w:rPr>
                <w:rFonts w:ascii="Times New Roman" w:hAnsi="Times New Roman" w:cs="Times New Roman"/>
                <w:sz w:val="24"/>
                <w:szCs w:val="24"/>
              </w:rPr>
              <w:t xml:space="preserve"> BKM-Y74 and L. acidophilus LH1F</w:t>
            </w:r>
          </w:p>
        </w:tc>
        <w:tc>
          <w:tcPr>
            <w:tcW w:w="3267" w:type="dxa"/>
            <w:gridSpan w:val="2"/>
            <w:vAlign w:val="center"/>
            <w:hideMark/>
          </w:tcPr>
          <w:p w:rsidR="00F8254E" w:rsidRPr="002965B0" w:rsidRDefault="00F8254E" w:rsidP="0097107F">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Enhanced intestinal mucosal immunity of the chicken at the early age</w:t>
            </w:r>
            <w:r w:rsidR="0097107F">
              <w:rPr>
                <w:rFonts w:ascii="Times New Roman" w:hAnsi="Times New Roman" w:cs="Times New Roman"/>
                <w:sz w:val="24"/>
                <w:szCs w:val="24"/>
              </w:rPr>
              <w:t>.</w:t>
            </w:r>
          </w:p>
        </w:tc>
        <w:tc>
          <w:tcPr>
            <w:tcW w:w="1737" w:type="dxa"/>
            <w:vAlign w:val="center"/>
            <w:hideMark/>
          </w:tcPr>
          <w:p w:rsidR="00F8254E" w:rsidRPr="002965B0" w:rsidRDefault="00527837" w:rsidP="0097107F">
            <w:pPr>
              <w:spacing w:after="0" w:line="360" w:lineRule="auto"/>
              <w:rPr>
                <w:rFonts w:ascii="Times New Roman" w:hAnsi="Times New Roman" w:cs="Times New Roman"/>
                <w:sz w:val="24"/>
                <w:szCs w:val="24"/>
              </w:rPr>
            </w:pPr>
            <w:hyperlink r:id="rId44" w:anchor="b0600" w:history="1">
              <w:r w:rsidR="00F8254E" w:rsidRPr="002965B0">
                <w:rPr>
                  <w:rStyle w:val="Hyperlink"/>
                  <w:rFonts w:ascii="Times New Roman" w:hAnsi="Times New Roman" w:cs="Times New Roman"/>
                  <w:color w:val="auto"/>
                  <w:sz w:val="24"/>
                  <w:szCs w:val="24"/>
                  <w:u w:val="none"/>
                </w:rPr>
                <w:t>Yurong et al.</w:t>
              </w:r>
              <w:r w:rsidR="0069609B" w:rsidRPr="002965B0">
                <w:rPr>
                  <w:rStyle w:val="Hyperlink"/>
                  <w:rFonts w:ascii="Times New Roman" w:hAnsi="Times New Roman" w:cs="Times New Roman"/>
                  <w:color w:val="auto"/>
                  <w:sz w:val="24"/>
                  <w:szCs w:val="24"/>
                  <w:u w:val="none"/>
                </w:rPr>
                <w:t xml:space="preserve">, </w:t>
              </w:r>
              <w:r w:rsidR="00F8254E" w:rsidRPr="002965B0">
                <w:rPr>
                  <w:rStyle w:val="Hyperlink"/>
                  <w:rFonts w:ascii="Times New Roman" w:hAnsi="Times New Roman" w:cs="Times New Roman"/>
                  <w:color w:val="auto"/>
                  <w:sz w:val="24"/>
                  <w:szCs w:val="24"/>
                  <w:u w:val="none"/>
                </w:rPr>
                <w:t>2005</w:t>
              </w:r>
            </w:hyperlink>
          </w:p>
        </w:tc>
      </w:tr>
    </w:tbl>
    <w:p w:rsidR="000C7CCA" w:rsidRDefault="000C7CCA" w:rsidP="00F8254E">
      <w:pPr>
        <w:spacing w:line="360" w:lineRule="auto"/>
        <w:rPr>
          <w:rFonts w:ascii="Times New Roman" w:eastAsia="Times New Roman" w:hAnsi="Times New Roman" w:cs="Times New Roman"/>
          <w:b/>
          <w:sz w:val="24"/>
          <w:szCs w:val="24"/>
        </w:rPr>
      </w:pPr>
    </w:p>
    <w:p w:rsidR="00F8254E" w:rsidRPr="002965B0" w:rsidRDefault="005A7314" w:rsidP="00F8254E">
      <w:pPr>
        <w:spacing w:line="360" w:lineRule="auto"/>
        <w:rPr>
          <w:rFonts w:ascii="Times New Roman" w:eastAsia="Times New Roman" w:hAnsi="Times New Roman" w:cs="Times New Roman"/>
          <w:b/>
          <w:sz w:val="24"/>
          <w:szCs w:val="24"/>
        </w:rPr>
      </w:pPr>
      <w:r w:rsidRPr="002965B0">
        <w:rPr>
          <w:rFonts w:ascii="Times New Roman" w:eastAsia="Times New Roman" w:hAnsi="Times New Roman" w:cs="Times New Roman"/>
          <w:b/>
          <w:sz w:val="24"/>
          <w:szCs w:val="24"/>
        </w:rPr>
        <w:t>2.11</w:t>
      </w:r>
      <w:r w:rsidR="00F8254E" w:rsidRPr="002965B0">
        <w:rPr>
          <w:rFonts w:ascii="Times New Roman" w:eastAsia="Times New Roman" w:hAnsi="Times New Roman" w:cs="Times New Roman"/>
          <w:b/>
          <w:sz w:val="24"/>
          <w:szCs w:val="24"/>
        </w:rPr>
        <w:t xml:space="preserve"> Manufacture of probiotics</w:t>
      </w:r>
    </w:p>
    <w:p w:rsidR="00F8254E" w:rsidRPr="002965B0" w:rsidRDefault="005A7314" w:rsidP="00F8254E">
      <w:pPr>
        <w:spacing w:line="360" w:lineRule="auto"/>
        <w:rPr>
          <w:rFonts w:ascii="Times New Roman" w:eastAsia="Times New Roman" w:hAnsi="Times New Roman" w:cs="Times New Roman"/>
          <w:b/>
          <w:sz w:val="24"/>
          <w:szCs w:val="24"/>
        </w:rPr>
      </w:pPr>
      <w:r w:rsidRPr="002965B0">
        <w:rPr>
          <w:rFonts w:ascii="Times New Roman" w:eastAsia="Times New Roman" w:hAnsi="Times New Roman" w:cs="Times New Roman"/>
          <w:b/>
          <w:sz w:val="24"/>
          <w:szCs w:val="24"/>
        </w:rPr>
        <w:t>Selection of microbial strains</w:t>
      </w:r>
    </w:p>
    <w:p w:rsidR="00875BD6" w:rsidRDefault="00F8254E" w:rsidP="00C73CEF">
      <w:pPr>
        <w:spacing w:line="360" w:lineRule="auto"/>
        <w:jc w:val="both"/>
        <w:rPr>
          <w:rFonts w:ascii="Times New Roman" w:eastAsia="Times New Roman" w:hAnsi="Times New Roman" w:cs="Times New Roman"/>
          <w:b/>
          <w:sz w:val="24"/>
          <w:szCs w:val="24"/>
        </w:rPr>
      </w:pPr>
      <w:r w:rsidRPr="002965B0">
        <w:rPr>
          <w:rFonts w:ascii="Times New Roman" w:eastAsia="Times New Roman" w:hAnsi="Times New Roman" w:cs="Times New Roman"/>
          <w:sz w:val="24"/>
          <w:szCs w:val="24"/>
        </w:rPr>
        <w:t xml:space="preserve">In addition to being non-pathogenic to animals, micro-organisms used as probiotics are selected on the basis of their survival in the gastro-intestinal environment and ability to withstand low pH and high concentrations of bile acids. In addition, the chosen strain should tolerate the manufacturing, transportation, storage and application processes, maintaining its viability and desirable characteristics </w:t>
      </w:r>
      <w:r w:rsidR="002C6EDE">
        <w:rPr>
          <w:rFonts w:ascii="Times New Roman" w:eastAsia="Times New Roman" w:hAnsi="Times New Roman" w:cs="Times New Roman"/>
          <w:sz w:val="24"/>
          <w:szCs w:val="24"/>
        </w:rPr>
        <w:t xml:space="preserve">(Collins et al., </w:t>
      </w:r>
      <w:r w:rsidRPr="002965B0">
        <w:rPr>
          <w:rFonts w:ascii="Times New Roman" w:eastAsia="Times New Roman" w:hAnsi="Times New Roman" w:cs="Times New Roman"/>
          <w:sz w:val="24"/>
          <w:szCs w:val="24"/>
        </w:rPr>
        <w:t>1998). The capacity of potential probiotic micro-or</w:t>
      </w:r>
      <w:r w:rsidR="00875BD6">
        <w:rPr>
          <w:rFonts w:ascii="Times New Roman" w:eastAsia="Times New Roman" w:hAnsi="Times New Roman" w:cs="Times New Roman"/>
          <w:sz w:val="24"/>
          <w:szCs w:val="24"/>
        </w:rPr>
        <w:t>ganisms to withstand the gastrointes</w:t>
      </w:r>
      <w:r w:rsidRPr="002965B0">
        <w:rPr>
          <w:rFonts w:ascii="Times New Roman" w:eastAsia="Times New Roman" w:hAnsi="Times New Roman" w:cs="Times New Roman"/>
          <w:sz w:val="24"/>
          <w:szCs w:val="24"/>
        </w:rPr>
        <w:t xml:space="preserve">tinal environment can be tested in vitro by challenging with low pH </w:t>
      </w:r>
      <w:r w:rsidRPr="002965B0">
        <w:rPr>
          <w:rFonts w:ascii="Times New Roman" w:eastAsia="Times New Roman" w:hAnsi="Times New Roman" w:cs="Times New Roman"/>
          <w:sz w:val="24"/>
          <w:szCs w:val="24"/>
        </w:rPr>
        <w:lastRenderedPageBreak/>
        <w:t>(Collado and Sanz, 2006).</w:t>
      </w:r>
      <w:r w:rsidR="0096609B">
        <w:rPr>
          <w:rFonts w:ascii="Times New Roman" w:eastAsia="Times New Roman" w:hAnsi="Times New Roman" w:cs="Times New Roman"/>
          <w:sz w:val="24"/>
          <w:szCs w:val="24"/>
        </w:rPr>
        <w:t xml:space="preserve"> </w:t>
      </w:r>
      <w:r w:rsidRPr="002965B0">
        <w:rPr>
          <w:rFonts w:ascii="Times New Roman" w:eastAsia="Times New Roman" w:hAnsi="Times New Roman" w:cs="Times New Roman"/>
          <w:sz w:val="24"/>
          <w:szCs w:val="24"/>
        </w:rPr>
        <w:t>The capacity to tolerate an acidic environment and bile varies among strains</w:t>
      </w:r>
      <w:r w:rsidR="0096609B">
        <w:rPr>
          <w:rFonts w:ascii="Times New Roman" w:eastAsia="Times New Roman" w:hAnsi="Times New Roman" w:cs="Times New Roman"/>
          <w:sz w:val="24"/>
          <w:szCs w:val="24"/>
        </w:rPr>
        <w:t xml:space="preserve"> is different</w:t>
      </w:r>
      <w:r w:rsidR="002C6EDE">
        <w:rPr>
          <w:rFonts w:ascii="Times New Roman" w:eastAsia="Times New Roman" w:hAnsi="Times New Roman" w:cs="Times New Roman"/>
          <w:sz w:val="24"/>
          <w:szCs w:val="24"/>
        </w:rPr>
        <w:t xml:space="preserve"> </w:t>
      </w:r>
      <w:r w:rsidRPr="002965B0">
        <w:rPr>
          <w:rFonts w:ascii="Times New Roman" w:eastAsia="Times New Roman" w:hAnsi="Times New Roman" w:cs="Times New Roman"/>
          <w:sz w:val="24"/>
          <w:szCs w:val="24"/>
        </w:rPr>
        <w:t>.</w:t>
      </w:r>
      <w:r w:rsidR="0096609B">
        <w:rPr>
          <w:rFonts w:ascii="Times New Roman" w:eastAsia="Times New Roman" w:hAnsi="Times New Roman" w:cs="Times New Roman"/>
          <w:sz w:val="24"/>
          <w:szCs w:val="24"/>
        </w:rPr>
        <w:t xml:space="preserve"> </w:t>
      </w:r>
      <w:r w:rsidRPr="002965B0">
        <w:rPr>
          <w:rFonts w:ascii="Times New Roman" w:eastAsia="Times New Roman" w:hAnsi="Times New Roman" w:cs="Times New Roman"/>
          <w:sz w:val="24"/>
          <w:szCs w:val="24"/>
        </w:rPr>
        <w:t>Another desirable characteristic is the ability to adhere to the intestinal epithelium, enabling the probiotic strain(s) to colonize the intestine</w:t>
      </w:r>
      <w:r w:rsidR="00875BD6">
        <w:rPr>
          <w:rFonts w:ascii="Times New Roman" w:eastAsia="Times New Roman" w:hAnsi="Times New Roman" w:cs="Times New Roman"/>
          <w:sz w:val="24"/>
          <w:szCs w:val="24"/>
        </w:rPr>
        <w:t xml:space="preserve"> (Guarner and Schaafsma, 1998). </w:t>
      </w:r>
      <w:r w:rsidRPr="002965B0">
        <w:rPr>
          <w:rFonts w:ascii="Times New Roman" w:eastAsia="Times New Roman" w:hAnsi="Times New Roman" w:cs="Times New Roman"/>
          <w:sz w:val="24"/>
          <w:szCs w:val="24"/>
        </w:rPr>
        <w:t>In addition, ability to grow rapidly on i</w:t>
      </w:r>
      <w:r w:rsidR="00875BD6">
        <w:rPr>
          <w:rFonts w:ascii="Times New Roman" w:eastAsia="Times New Roman" w:hAnsi="Times New Roman" w:cs="Times New Roman"/>
          <w:sz w:val="24"/>
          <w:szCs w:val="24"/>
        </w:rPr>
        <w:t>nexpensive media is a requisite</w:t>
      </w:r>
      <w:r w:rsidRPr="002965B0">
        <w:rPr>
          <w:rFonts w:ascii="Times New Roman" w:eastAsia="Times New Roman" w:hAnsi="Times New Roman" w:cs="Times New Roman"/>
          <w:sz w:val="24"/>
          <w:szCs w:val="24"/>
        </w:rPr>
        <w:t xml:space="preserve"> for economically viable production</w:t>
      </w:r>
      <w:r w:rsidR="002C6EDE">
        <w:rPr>
          <w:rFonts w:ascii="Times New Roman" w:eastAsia="Times New Roman" w:hAnsi="Times New Roman" w:cs="Times New Roman"/>
          <w:sz w:val="24"/>
          <w:szCs w:val="24"/>
        </w:rPr>
        <w:t xml:space="preserve"> (Collins et al</w:t>
      </w:r>
      <w:r w:rsidR="00F04F1D">
        <w:rPr>
          <w:rFonts w:ascii="Times New Roman" w:eastAsia="Times New Roman" w:hAnsi="Times New Roman" w:cs="Times New Roman"/>
          <w:sz w:val="24"/>
          <w:szCs w:val="24"/>
        </w:rPr>
        <w:t>.</w:t>
      </w:r>
      <w:r w:rsidR="005B48E2" w:rsidRPr="002965B0">
        <w:rPr>
          <w:rFonts w:ascii="Times New Roman" w:eastAsia="Times New Roman" w:hAnsi="Times New Roman" w:cs="Times New Roman"/>
          <w:sz w:val="24"/>
          <w:szCs w:val="24"/>
        </w:rPr>
        <w:t>, 1998)</w:t>
      </w:r>
      <w:r w:rsidRPr="002965B0">
        <w:rPr>
          <w:rFonts w:ascii="Times New Roman" w:eastAsia="Times New Roman" w:hAnsi="Times New Roman" w:cs="Times New Roman"/>
          <w:sz w:val="24"/>
          <w:szCs w:val="24"/>
        </w:rPr>
        <w:t>.</w:t>
      </w:r>
      <w:r w:rsidR="00875BD6">
        <w:rPr>
          <w:rFonts w:ascii="Times New Roman" w:eastAsia="Times New Roman" w:hAnsi="Times New Roman" w:cs="Times New Roman"/>
          <w:sz w:val="24"/>
          <w:szCs w:val="24"/>
        </w:rPr>
        <w:t xml:space="preserve"> </w:t>
      </w:r>
      <w:r w:rsidRPr="002965B0">
        <w:rPr>
          <w:rFonts w:ascii="Times New Roman" w:eastAsia="Times New Roman" w:hAnsi="Times New Roman" w:cs="Times New Roman"/>
          <w:sz w:val="24"/>
          <w:szCs w:val="24"/>
        </w:rPr>
        <w:t>Spore forming bacteria, particularly from the genus Bacillus, are increasingly being used as probiotics. Bacillus spores are resistant to physi</w:t>
      </w:r>
      <w:r w:rsidR="0096609B">
        <w:rPr>
          <w:rFonts w:ascii="Times New Roman" w:eastAsia="Times New Roman" w:hAnsi="Times New Roman" w:cs="Times New Roman"/>
          <w:sz w:val="24"/>
          <w:szCs w:val="24"/>
        </w:rPr>
        <w:t xml:space="preserve">cal and environmental factors, </w:t>
      </w:r>
      <w:r w:rsidRPr="002965B0">
        <w:rPr>
          <w:rFonts w:ascii="Times New Roman" w:eastAsia="Times New Roman" w:hAnsi="Times New Roman" w:cs="Times New Roman"/>
          <w:sz w:val="24"/>
          <w:szCs w:val="24"/>
        </w:rPr>
        <w:t>such as heat</w:t>
      </w:r>
      <w:r w:rsidR="0096609B">
        <w:rPr>
          <w:rFonts w:ascii="Times New Roman" w:eastAsia="Times New Roman" w:hAnsi="Times New Roman" w:cs="Times New Roman"/>
          <w:sz w:val="24"/>
          <w:szCs w:val="24"/>
        </w:rPr>
        <w:t xml:space="preserve">, desiccation and UV radiation </w:t>
      </w:r>
      <w:r w:rsidRPr="002965B0">
        <w:rPr>
          <w:rFonts w:ascii="Times New Roman" w:eastAsia="Times New Roman" w:hAnsi="Times New Roman" w:cs="Times New Roman"/>
          <w:sz w:val="24"/>
          <w:szCs w:val="24"/>
        </w:rPr>
        <w:t>(Mason and Setlow, 1986; Nicholson et al., 200</w:t>
      </w:r>
      <w:r w:rsidR="005B48E2" w:rsidRPr="002965B0">
        <w:rPr>
          <w:rFonts w:ascii="Times New Roman" w:eastAsia="Times New Roman" w:hAnsi="Times New Roman" w:cs="Times New Roman"/>
          <w:sz w:val="24"/>
          <w:szCs w:val="24"/>
        </w:rPr>
        <w:t>0; Setlow, 2006; Cutting, 2011).It enables</w:t>
      </w:r>
      <w:r w:rsidRPr="002965B0">
        <w:rPr>
          <w:rFonts w:ascii="Times New Roman" w:eastAsia="Times New Roman" w:hAnsi="Times New Roman" w:cs="Times New Roman"/>
          <w:sz w:val="24"/>
          <w:szCs w:val="24"/>
        </w:rPr>
        <w:t xml:space="preserve"> them to maintain their viability during feed pelleting, storage and handling.</w:t>
      </w:r>
      <w:r w:rsidR="005B48E2" w:rsidRPr="002965B0">
        <w:rPr>
          <w:rFonts w:ascii="Times New Roman" w:eastAsia="Times New Roman" w:hAnsi="Times New Roman" w:cs="Times New Roman"/>
          <w:b/>
          <w:sz w:val="24"/>
          <w:szCs w:val="24"/>
        </w:rPr>
        <w:t xml:space="preserve"> </w:t>
      </w:r>
    </w:p>
    <w:p w:rsidR="00F8254E" w:rsidRPr="002965B0" w:rsidRDefault="00661757" w:rsidP="00C73CEF">
      <w:pPr>
        <w:spacing w:line="360" w:lineRule="auto"/>
        <w:jc w:val="both"/>
        <w:rPr>
          <w:rFonts w:ascii="Times New Roman" w:eastAsia="Times New Roman" w:hAnsi="Times New Roman" w:cs="Times New Roman"/>
          <w:b/>
          <w:sz w:val="24"/>
          <w:szCs w:val="24"/>
        </w:rPr>
      </w:pPr>
      <w:r w:rsidRPr="002965B0">
        <w:rPr>
          <w:rFonts w:ascii="Times New Roman" w:eastAsia="Times New Roman" w:hAnsi="Times New Roman" w:cs="Times New Roman"/>
          <w:b/>
          <w:sz w:val="24"/>
          <w:szCs w:val="24"/>
        </w:rPr>
        <w:t>Fermentation</w:t>
      </w:r>
    </w:p>
    <w:p w:rsidR="00F8254E" w:rsidRPr="002965B0" w:rsidRDefault="00F8254E" w:rsidP="00C73CEF">
      <w:pPr>
        <w:spacing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Fermentation techniques are used either to produce microbial cells in large quantity or to produce extracellular microbial products (e.g. food-grade lactic acid), enzymes, amino acids, vitamins and other pharmaceutical compounds.</w:t>
      </w:r>
      <w:r w:rsidR="0096609B">
        <w:rPr>
          <w:rFonts w:ascii="Times New Roman" w:eastAsia="Times New Roman" w:hAnsi="Times New Roman" w:cs="Times New Roman"/>
          <w:sz w:val="24"/>
          <w:szCs w:val="24"/>
        </w:rPr>
        <w:t xml:space="preserve"> </w:t>
      </w:r>
      <w:r w:rsidRPr="002965B0">
        <w:rPr>
          <w:rFonts w:ascii="Times New Roman" w:eastAsia="Times New Roman" w:hAnsi="Times New Roman" w:cs="Times New Roman"/>
          <w:sz w:val="24"/>
          <w:szCs w:val="24"/>
        </w:rPr>
        <w:t>Animal studies have used probio</w:t>
      </w:r>
      <w:r w:rsidR="0096609B">
        <w:rPr>
          <w:rFonts w:ascii="Times New Roman" w:eastAsia="Times New Roman" w:hAnsi="Times New Roman" w:cs="Times New Roman"/>
          <w:sz w:val="24"/>
          <w:szCs w:val="24"/>
        </w:rPr>
        <w:t>tics cultured in the laboratory</w:t>
      </w:r>
      <w:r w:rsidRPr="002965B0">
        <w:rPr>
          <w:rFonts w:ascii="Times New Roman" w:eastAsia="Times New Roman" w:hAnsi="Times New Roman" w:cs="Times New Roman"/>
          <w:sz w:val="24"/>
          <w:szCs w:val="24"/>
        </w:rPr>
        <w:t xml:space="preserve"> or commercially available probiotics</w:t>
      </w:r>
      <w:r w:rsidR="00875BD6">
        <w:rPr>
          <w:rFonts w:ascii="Times New Roman" w:eastAsia="Times New Roman" w:hAnsi="Times New Roman" w:cs="Times New Roman"/>
          <w:sz w:val="24"/>
          <w:szCs w:val="24"/>
        </w:rPr>
        <w:t xml:space="preserve">. </w:t>
      </w:r>
      <w:r w:rsidRPr="002965B0">
        <w:rPr>
          <w:rFonts w:ascii="Times New Roman" w:eastAsia="Times New Roman" w:hAnsi="Times New Roman" w:cs="Times New Roman"/>
          <w:sz w:val="24"/>
          <w:szCs w:val="24"/>
        </w:rPr>
        <w:t>Scaling up from the laboratory to a commercial product is not a trivial process, and quality control is paramount for a beneficial product outcome</w:t>
      </w:r>
      <w:r w:rsidR="00875BD6">
        <w:rPr>
          <w:rFonts w:ascii="Times New Roman" w:eastAsia="Times New Roman" w:hAnsi="Times New Roman" w:cs="Times New Roman"/>
          <w:sz w:val="24"/>
          <w:szCs w:val="24"/>
        </w:rPr>
        <w:t xml:space="preserve"> </w:t>
      </w:r>
      <w:r w:rsidR="00875BD6" w:rsidRPr="002965B0">
        <w:rPr>
          <w:rFonts w:ascii="Times New Roman" w:eastAsia="Times New Roman" w:hAnsi="Times New Roman" w:cs="Times New Roman"/>
          <w:sz w:val="24"/>
          <w:szCs w:val="24"/>
        </w:rPr>
        <w:t>(Zhou et al., 2010; Shim et al., 2012)</w:t>
      </w:r>
      <w:r w:rsidRPr="002965B0">
        <w:rPr>
          <w:rFonts w:ascii="Times New Roman" w:eastAsia="Times New Roman" w:hAnsi="Times New Roman" w:cs="Times New Roman"/>
          <w:sz w:val="24"/>
          <w:szCs w:val="24"/>
        </w:rPr>
        <w:t xml:space="preserve">. </w:t>
      </w:r>
    </w:p>
    <w:p w:rsidR="00F8254E" w:rsidRPr="002965B0" w:rsidRDefault="00661757" w:rsidP="00C73CEF">
      <w:pPr>
        <w:spacing w:line="360" w:lineRule="auto"/>
        <w:jc w:val="both"/>
        <w:rPr>
          <w:rFonts w:ascii="Times New Roman" w:eastAsia="Times New Roman" w:hAnsi="Times New Roman" w:cs="Times New Roman"/>
          <w:b/>
          <w:sz w:val="24"/>
          <w:szCs w:val="24"/>
        </w:rPr>
      </w:pPr>
      <w:r w:rsidRPr="002965B0">
        <w:rPr>
          <w:rFonts w:ascii="Times New Roman" w:eastAsia="Times New Roman" w:hAnsi="Times New Roman" w:cs="Times New Roman"/>
          <w:b/>
          <w:sz w:val="24"/>
          <w:szCs w:val="24"/>
        </w:rPr>
        <w:t>Growth media</w:t>
      </w:r>
    </w:p>
    <w:p w:rsidR="00F8254E" w:rsidRPr="002965B0" w:rsidRDefault="00F8254E" w:rsidP="00C73CEF">
      <w:pPr>
        <w:spacing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Micro-organism-specific growth media, either synthetic or dairy based, are generally used to grow probiotic</w:t>
      </w:r>
      <w:r w:rsidR="006A2499">
        <w:rPr>
          <w:rFonts w:ascii="Times New Roman" w:eastAsia="Times New Roman" w:hAnsi="Times New Roman" w:cs="Times New Roman"/>
          <w:sz w:val="24"/>
          <w:szCs w:val="24"/>
        </w:rPr>
        <w:t xml:space="preserve">s in an economically viable way. </w:t>
      </w:r>
      <w:r w:rsidRPr="002965B0">
        <w:rPr>
          <w:rFonts w:ascii="Times New Roman" w:eastAsia="Times New Roman" w:hAnsi="Times New Roman" w:cs="Times New Roman"/>
          <w:sz w:val="24"/>
          <w:szCs w:val="24"/>
        </w:rPr>
        <w:t>Approximately 30% of the total cost of fermentation is media cost. Dairy based media have been preferred for production of human probiotics, with the use of dairy-based foods such as yoghurt as the carrier. Some countries have legal requirements preventing the use of synthetic media for the</w:t>
      </w:r>
      <w:r w:rsidR="00875BD6">
        <w:rPr>
          <w:rFonts w:ascii="Times New Roman" w:eastAsia="Times New Roman" w:hAnsi="Times New Roman" w:cs="Times New Roman"/>
          <w:sz w:val="24"/>
          <w:szCs w:val="24"/>
        </w:rPr>
        <w:t xml:space="preserve"> production of human probiotics</w:t>
      </w:r>
      <w:r w:rsidRPr="002965B0">
        <w:rPr>
          <w:rFonts w:ascii="Times New Roman" w:eastAsia="Times New Roman" w:hAnsi="Times New Roman" w:cs="Times New Roman"/>
          <w:sz w:val="24"/>
          <w:szCs w:val="24"/>
        </w:rPr>
        <w:t xml:space="preserve"> but there are no such restrictions for fermentati</w:t>
      </w:r>
      <w:r w:rsidR="00875BD6">
        <w:rPr>
          <w:rFonts w:ascii="Times New Roman" w:eastAsia="Times New Roman" w:hAnsi="Times New Roman" w:cs="Times New Roman"/>
          <w:sz w:val="24"/>
          <w:szCs w:val="24"/>
        </w:rPr>
        <w:t xml:space="preserve">on media for the production of </w:t>
      </w:r>
      <w:r w:rsidRPr="002965B0">
        <w:rPr>
          <w:rFonts w:ascii="Times New Roman" w:eastAsia="Times New Roman" w:hAnsi="Times New Roman" w:cs="Times New Roman"/>
          <w:sz w:val="24"/>
          <w:szCs w:val="24"/>
        </w:rPr>
        <w:t>probiotics for animal use</w:t>
      </w:r>
      <w:r w:rsidR="00875BD6">
        <w:rPr>
          <w:rFonts w:ascii="Times New Roman" w:eastAsia="Times New Roman" w:hAnsi="Times New Roman" w:cs="Times New Roman"/>
          <w:sz w:val="24"/>
          <w:szCs w:val="24"/>
        </w:rPr>
        <w:t xml:space="preserve"> (Muller et al., 2009)</w:t>
      </w:r>
      <w:r w:rsidRPr="002965B0">
        <w:rPr>
          <w:rFonts w:ascii="Times New Roman" w:eastAsia="Times New Roman" w:hAnsi="Times New Roman" w:cs="Times New Roman"/>
          <w:sz w:val="24"/>
          <w:szCs w:val="24"/>
        </w:rPr>
        <w:t>.</w:t>
      </w:r>
      <w:r w:rsidR="00875BD6">
        <w:rPr>
          <w:rFonts w:ascii="Times New Roman" w:eastAsia="Times New Roman" w:hAnsi="Times New Roman" w:cs="Times New Roman"/>
          <w:sz w:val="24"/>
          <w:szCs w:val="24"/>
        </w:rPr>
        <w:t xml:space="preserve"> </w:t>
      </w:r>
      <w:r w:rsidRPr="002965B0">
        <w:rPr>
          <w:rFonts w:ascii="Times New Roman" w:eastAsia="Times New Roman" w:hAnsi="Times New Roman" w:cs="Times New Roman"/>
          <w:sz w:val="24"/>
          <w:szCs w:val="24"/>
        </w:rPr>
        <w:t>Use of pure chemical substrates as carbon sources for fermentation generally results in high quality products.</w:t>
      </w:r>
      <w:r w:rsidR="00875BD6">
        <w:rPr>
          <w:rFonts w:ascii="Times New Roman" w:eastAsia="Times New Roman" w:hAnsi="Times New Roman" w:cs="Times New Roman"/>
          <w:sz w:val="24"/>
          <w:szCs w:val="24"/>
        </w:rPr>
        <w:t xml:space="preserve"> </w:t>
      </w:r>
      <w:r w:rsidRPr="002965B0">
        <w:rPr>
          <w:rFonts w:ascii="Times New Roman" w:eastAsia="Times New Roman" w:hAnsi="Times New Roman" w:cs="Times New Roman"/>
          <w:sz w:val="24"/>
          <w:szCs w:val="24"/>
        </w:rPr>
        <w:t>However, agricultural and other industrial by-products are preferred substrates for fermentation because of reduced cost (Hofvendahl and Hahn-Hägerdal, 2000). For example,</w:t>
      </w:r>
      <w:r w:rsidR="00875BD6">
        <w:rPr>
          <w:rFonts w:ascii="Times New Roman" w:eastAsia="Times New Roman" w:hAnsi="Times New Roman" w:cs="Times New Roman"/>
          <w:sz w:val="24"/>
          <w:szCs w:val="24"/>
        </w:rPr>
        <w:t xml:space="preserve"> </w:t>
      </w:r>
      <w:r w:rsidRPr="002965B0">
        <w:rPr>
          <w:rFonts w:ascii="Times New Roman" w:eastAsia="Times New Roman" w:hAnsi="Times New Roman" w:cs="Times New Roman"/>
          <w:sz w:val="24"/>
          <w:szCs w:val="24"/>
        </w:rPr>
        <w:t>popular substrates for industrial fermentation are whey (Timmer and Kromkamp, 1994; Øyaas et al., 1996), molasses (Montelongo, Chassy and McCord, 1993; Göksungur a</w:t>
      </w:r>
      <w:r w:rsidR="002C6EDE">
        <w:rPr>
          <w:rFonts w:ascii="Times New Roman" w:eastAsia="Times New Roman" w:hAnsi="Times New Roman" w:cs="Times New Roman"/>
          <w:sz w:val="24"/>
          <w:szCs w:val="24"/>
        </w:rPr>
        <w:t xml:space="preserve">nd Güvenç, 1997) </w:t>
      </w:r>
      <w:r w:rsidR="002C6EDE">
        <w:rPr>
          <w:rFonts w:ascii="Times New Roman" w:eastAsia="Times New Roman" w:hAnsi="Times New Roman" w:cs="Times New Roman"/>
          <w:sz w:val="24"/>
          <w:szCs w:val="24"/>
        </w:rPr>
        <w:lastRenderedPageBreak/>
        <w:t>and starch n</w:t>
      </w:r>
      <w:r w:rsidRPr="002965B0">
        <w:rPr>
          <w:rFonts w:ascii="Times New Roman" w:eastAsia="Times New Roman" w:hAnsi="Times New Roman" w:cs="Times New Roman"/>
          <w:sz w:val="24"/>
          <w:szCs w:val="24"/>
        </w:rPr>
        <w:t>. Similarly, yeast extract and peptone are popular nitrogen sources i</w:t>
      </w:r>
      <w:r w:rsidR="009E2204">
        <w:rPr>
          <w:rFonts w:ascii="Times New Roman" w:eastAsia="Times New Roman" w:hAnsi="Times New Roman" w:cs="Times New Roman"/>
          <w:sz w:val="24"/>
          <w:szCs w:val="24"/>
        </w:rPr>
        <w:t xml:space="preserve">n fermentation media (Chiarini et al., </w:t>
      </w:r>
      <w:r w:rsidRPr="002965B0">
        <w:rPr>
          <w:rFonts w:ascii="Times New Roman" w:eastAsia="Times New Roman" w:hAnsi="Times New Roman" w:cs="Times New Roman"/>
          <w:sz w:val="24"/>
          <w:szCs w:val="24"/>
        </w:rPr>
        <w:t>1992). Yeast extract can be replaced with cheaper agricultural products (e.g. lentil flour) as nitro</w:t>
      </w:r>
      <w:r w:rsidR="002C6EDE">
        <w:rPr>
          <w:rFonts w:ascii="Times New Roman" w:eastAsia="Times New Roman" w:hAnsi="Times New Roman" w:cs="Times New Roman"/>
          <w:sz w:val="24"/>
          <w:szCs w:val="24"/>
        </w:rPr>
        <w:t>gen sources</w:t>
      </w:r>
      <w:r w:rsidRPr="002965B0">
        <w:rPr>
          <w:rFonts w:ascii="Times New Roman" w:eastAsia="Times New Roman" w:hAnsi="Times New Roman" w:cs="Times New Roman"/>
          <w:sz w:val="24"/>
          <w:szCs w:val="24"/>
        </w:rPr>
        <w:t xml:space="preserve">. Feed grade vegetable proteins and food grade carbohydrates have also been used for production of commercial probiotics. However,media information is not available for most commercial probiotics.The ideal growth medium that maximizes microbial growth can be very complex and expensive (Muller et al., 2009). Different probiotic strains generally require different media. </w:t>
      </w:r>
    </w:p>
    <w:p w:rsidR="00F8254E" w:rsidRPr="002965B0" w:rsidRDefault="00661757" w:rsidP="00C73CEF">
      <w:pPr>
        <w:spacing w:line="360" w:lineRule="auto"/>
        <w:jc w:val="both"/>
        <w:rPr>
          <w:rFonts w:ascii="Times New Roman" w:eastAsia="Times New Roman" w:hAnsi="Times New Roman" w:cs="Times New Roman"/>
          <w:b/>
          <w:sz w:val="24"/>
          <w:szCs w:val="24"/>
        </w:rPr>
      </w:pPr>
      <w:r w:rsidRPr="002965B0">
        <w:rPr>
          <w:rFonts w:ascii="Times New Roman" w:eastAsia="Times New Roman" w:hAnsi="Times New Roman" w:cs="Times New Roman"/>
          <w:b/>
          <w:sz w:val="24"/>
          <w:szCs w:val="24"/>
        </w:rPr>
        <w:t>Growth condition</w:t>
      </w:r>
    </w:p>
    <w:p w:rsidR="00F8254E" w:rsidRPr="002965B0" w:rsidRDefault="00F8254E" w:rsidP="00C73CEF">
      <w:pPr>
        <w:spacing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 xml:space="preserve">Temperature and pH affect fermentation growth rates, which are species and strain </w:t>
      </w:r>
      <w:r w:rsidR="00875BD6">
        <w:rPr>
          <w:rFonts w:ascii="Times New Roman" w:eastAsia="Times New Roman" w:hAnsi="Times New Roman" w:cs="Times New Roman"/>
          <w:sz w:val="24"/>
          <w:szCs w:val="24"/>
        </w:rPr>
        <w:t xml:space="preserve"> dependent. Optimum temperature</w:t>
      </w:r>
      <w:r w:rsidRPr="002965B0">
        <w:rPr>
          <w:rFonts w:ascii="Times New Roman" w:eastAsia="Times New Roman" w:hAnsi="Times New Roman" w:cs="Times New Roman"/>
          <w:sz w:val="24"/>
          <w:szCs w:val="24"/>
        </w:rPr>
        <w:t xml:space="preserve"> for </w:t>
      </w:r>
      <w:r w:rsidRPr="00875BD6">
        <w:rPr>
          <w:rFonts w:ascii="Times New Roman" w:eastAsia="Times New Roman" w:hAnsi="Times New Roman" w:cs="Times New Roman"/>
          <w:i/>
          <w:sz w:val="24"/>
          <w:szCs w:val="24"/>
        </w:rPr>
        <w:t xml:space="preserve">Lactobacillus </w:t>
      </w:r>
      <w:r w:rsidRPr="002965B0">
        <w:rPr>
          <w:rFonts w:ascii="Times New Roman" w:eastAsia="Times New Roman" w:hAnsi="Times New Roman" w:cs="Times New Roman"/>
          <w:sz w:val="24"/>
          <w:szCs w:val="24"/>
        </w:rPr>
        <w:t xml:space="preserve">strains varies between 25°C and 45°C (Hofvendahl and Hahn-Hägerdal, 2000). Similarly, optimal pH for the growth of probiotics also varies with microbial species and strain. In some cases, pH is set at the beginning of fermentation and allowed to drift (often decreasing due to the production of acids) while fermentation proceeds, while in other cases pH is kept fairly constant by adding buffer (Hofvendahl and Hahn-Hägerdal, 2000; Muller et al., 2009). </w:t>
      </w:r>
    </w:p>
    <w:p w:rsidR="00F8254E" w:rsidRPr="002965B0" w:rsidRDefault="00661757" w:rsidP="00C73CEF">
      <w:pPr>
        <w:spacing w:line="360" w:lineRule="auto"/>
        <w:jc w:val="both"/>
        <w:rPr>
          <w:rFonts w:ascii="Times New Roman" w:eastAsia="Times New Roman" w:hAnsi="Times New Roman" w:cs="Times New Roman"/>
          <w:b/>
          <w:sz w:val="24"/>
          <w:szCs w:val="24"/>
        </w:rPr>
      </w:pPr>
      <w:r w:rsidRPr="002965B0">
        <w:rPr>
          <w:rFonts w:ascii="Times New Roman" w:eastAsia="Times New Roman" w:hAnsi="Times New Roman" w:cs="Times New Roman"/>
          <w:b/>
          <w:sz w:val="24"/>
          <w:szCs w:val="24"/>
        </w:rPr>
        <w:t>Fermentation method</w:t>
      </w:r>
    </w:p>
    <w:p w:rsidR="00F8254E" w:rsidRPr="002965B0" w:rsidRDefault="00F8254E" w:rsidP="00C73CEF">
      <w:pPr>
        <w:spacing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Probiotics can be produced by either batch or continuous fermentation. In batch fermenta-tion, all of the substrate (sterilized) and the inoculum are mixed together in the fermenter at the beginning and kept at the optimum temperature for the growth of the probiotic. In fed-batch fermentation, limiting nutrients can be added during the fermentation. The reduction of pH in the fermentation medium, to the level where it inhibits the rate of microbial growth, is one of the challenges with batch fermentation and is generally man-aged by adding a base or a buffer to the medium to maintain pH (Muller et al., 2009).After completion of the fermentation process, which is generally determined by measuring the concentration of probiotic in the fermenter, cells are recovered by centrifugation or fil</w:t>
      </w:r>
      <w:r w:rsidR="00F04F1D">
        <w:rPr>
          <w:rFonts w:ascii="Times New Roman" w:eastAsia="Times New Roman" w:hAnsi="Times New Roman" w:cs="Times New Roman"/>
          <w:sz w:val="24"/>
          <w:szCs w:val="24"/>
        </w:rPr>
        <w:t>tration (Champagne et al.,</w:t>
      </w:r>
      <w:r w:rsidRPr="002965B0">
        <w:rPr>
          <w:rFonts w:ascii="Times New Roman" w:eastAsia="Times New Roman" w:hAnsi="Times New Roman" w:cs="Times New Roman"/>
          <w:sz w:val="24"/>
          <w:szCs w:val="24"/>
        </w:rPr>
        <w:t xml:space="preserve"> 2007). Obtaining a high cellular concentration while maintaining low viscosity is an important objective in optimizing the batch fermen-tation process, as high viscosity hinders the recovery of cells from the growth</w:t>
      </w:r>
      <w:r w:rsidR="00F04F1D">
        <w:rPr>
          <w:rFonts w:ascii="Times New Roman" w:eastAsia="Times New Roman" w:hAnsi="Times New Roman" w:cs="Times New Roman"/>
          <w:sz w:val="24"/>
          <w:szCs w:val="24"/>
        </w:rPr>
        <w:t xml:space="preserve"> medium (Champagne et al.,</w:t>
      </w:r>
      <w:r w:rsidRPr="002965B0">
        <w:rPr>
          <w:rFonts w:ascii="Times New Roman" w:eastAsia="Times New Roman" w:hAnsi="Times New Roman" w:cs="Times New Roman"/>
          <w:sz w:val="24"/>
          <w:szCs w:val="24"/>
        </w:rPr>
        <w:t xml:space="preserve"> 2007). For spore-forming bacteria, vegetative cells are induced to sporulate, generally by limiting nutrient availability, </w:t>
      </w:r>
      <w:r w:rsidRPr="002965B0">
        <w:rPr>
          <w:rFonts w:ascii="Times New Roman" w:eastAsia="Times New Roman" w:hAnsi="Times New Roman" w:cs="Times New Roman"/>
          <w:sz w:val="24"/>
          <w:szCs w:val="24"/>
        </w:rPr>
        <w:lastRenderedPageBreak/>
        <w:t>before harvesting. Reduction of pH is another method of triggering sporulation.</w:t>
      </w:r>
      <w:r w:rsidR="0096609B">
        <w:rPr>
          <w:rFonts w:ascii="Times New Roman" w:eastAsia="Times New Roman" w:hAnsi="Times New Roman" w:cs="Times New Roman"/>
          <w:sz w:val="24"/>
          <w:szCs w:val="24"/>
        </w:rPr>
        <w:t xml:space="preserve"> </w:t>
      </w:r>
      <w:r w:rsidRPr="002965B0">
        <w:rPr>
          <w:rFonts w:ascii="Times New Roman" w:eastAsia="Times New Roman" w:hAnsi="Times New Roman" w:cs="Times New Roman"/>
          <w:sz w:val="24"/>
          <w:szCs w:val="24"/>
        </w:rPr>
        <w:t>With continuous fermentation, fresh growth medium is continuously added to the culture while bacterial cells and any inhibitory substances produced during fermentation are 13 Manufacture of probiotics continuously removed so that continuous production of the probiotic</w:t>
      </w:r>
      <w:r w:rsidR="00F04F1D">
        <w:rPr>
          <w:rFonts w:ascii="Times New Roman" w:eastAsia="Times New Roman" w:hAnsi="Times New Roman" w:cs="Times New Roman"/>
          <w:sz w:val="24"/>
          <w:szCs w:val="24"/>
        </w:rPr>
        <w:t xml:space="preserve"> can be maintained (</w:t>
      </w:r>
      <w:r w:rsidRPr="002965B0">
        <w:rPr>
          <w:rFonts w:ascii="Times New Roman" w:eastAsia="Times New Roman" w:hAnsi="Times New Roman" w:cs="Times New Roman"/>
          <w:sz w:val="24"/>
          <w:szCs w:val="24"/>
        </w:rPr>
        <w:t>Muller et al., 2009). Genetic drifts due to mutation(s) or to contamination with other bacteria occurring during the fermentation process are issues with continuous fermentation. Batch fermentation has been preferred because it is less costly than continuous fermentation (Muller et al., 2009).</w:t>
      </w:r>
      <w:r w:rsidR="00661757" w:rsidRPr="002965B0">
        <w:rPr>
          <w:rFonts w:ascii="Times New Roman" w:eastAsia="Times New Roman" w:hAnsi="Times New Roman" w:cs="Times New Roman"/>
          <w:sz w:val="24"/>
          <w:szCs w:val="24"/>
        </w:rPr>
        <w:t xml:space="preserve"> D</w:t>
      </w:r>
      <w:r w:rsidRPr="002965B0">
        <w:rPr>
          <w:rFonts w:ascii="Times New Roman" w:eastAsia="Times New Roman" w:hAnsi="Times New Roman" w:cs="Times New Roman"/>
          <w:sz w:val="24"/>
          <w:szCs w:val="24"/>
        </w:rPr>
        <w:t>eveloped a two-stage fermentation system as used in yoghurt production</w:t>
      </w:r>
      <w:r w:rsidR="00661757" w:rsidRPr="002965B0">
        <w:rPr>
          <w:rFonts w:ascii="Times New Roman" w:eastAsia="Times New Roman" w:hAnsi="Times New Roman" w:cs="Times New Roman"/>
          <w:sz w:val="24"/>
          <w:szCs w:val="24"/>
        </w:rPr>
        <w:t xml:space="preserve"> (Dol</w:t>
      </w:r>
      <w:r w:rsidR="0096609B">
        <w:rPr>
          <w:rFonts w:ascii="Times New Roman" w:eastAsia="Times New Roman" w:hAnsi="Times New Roman" w:cs="Times New Roman"/>
          <w:sz w:val="24"/>
          <w:szCs w:val="24"/>
        </w:rPr>
        <w:t>eyres, Fliss and Lacroix, 2004)</w:t>
      </w:r>
      <w:r w:rsidRPr="002965B0">
        <w:rPr>
          <w:rFonts w:ascii="Times New Roman" w:eastAsia="Times New Roman" w:hAnsi="Times New Roman" w:cs="Times New Roman"/>
          <w:sz w:val="24"/>
          <w:szCs w:val="24"/>
        </w:rPr>
        <w:t xml:space="preserve">. In their laboratory trial, the inoculum strain(s) was immobilized as a pure culture in carrageenan/locust bean gel beads, which then released bacteria at a controlled rate into the linked, continuous fermentation reactor to produce probiotics containing the required ratio of </w:t>
      </w:r>
      <w:r w:rsidRPr="0096609B">
        <w:rPr>
          <w:rFonts w:ascii="Times New Roman" w:eastAsia="Times New Roman" w:hAnsi="Times New Roman" w:cs="Times New Roman"/>
          <w:i/>
          <w:sz w:val="24"/>
          <w:szCs w:val="24"/>
        </w:rPr>
        <w:t>Lactococcus lactis</w:t>
      </w:r>
      <w:r w:rsidRPr="002965B0">
        <w:rPr>
          <w:rFonts w:ascii="Times New Roman" w:eastAsia="Times New Roman" w:hAnsi="Times New Roman" w:cs="Times New Roman"/>
          <w:sz w:val="24"/>
          <w:szCs w:val="24"/>
        </w:rPr>
        <w:t xml:space="preserve"> subsp.</w:t>
      </w:r>
      <w:r w:rsidR="0096609B">
        <w:rPr>
          <w:rFonts w:ascii="Times New Roman" w:eastAsia="Times New Roman" w:hAnsi="Times New Roman" w:cs="Times New Roman"/>
          <w:sz w:val="24"/>
          <w:szCs w:val="24"/>
        </w:rPr>
        <w:t xml:space="preserve"> </w:t>
      </w:r>
      <w:r w:rsidRPr="0096609B">
        <w:rPr>
          <w:rFonts w:ascii="Times New Roman" w:eastAsia="Times New Roman" w:hAnsi="Times New Roman" w:cs="Times New Roman"/>
          <w:i/>
          <w:sz w:val="24"/>
          <w:szCs w:val="24"/>
        </w:rPr>
        <w:t>lactis</w:t>
      </w:r>
      <w:r w:rsidRPr="002965B0">
        <w:rPr>
          <w:rFonts w:ascii="Times New Roman" w:eastAsia="Times New Roman" w:hAnsi="Times New Roman" w:cs="Times New Roman"/>
          <w:sz w:val="24"/>
          <w:szCs w:val="24"/>
        </w:rPr>
        <w:t xml:space="preserve"> </w:t>
      </w:r>
      <w:r w:rsidRPr="0096609B">
        <w:rPr>
          <w:rFonts w:ascii="Times New Roman" w:eastAsia="Times New Roman" w:hAnsi="Times New Roman" w:cs="Times New Roman"/>
          <w:i/>
          <w:sz w:val="24"/>
          <w:szCs w:val="24"/>
        </w:rPr>
        <w:t>biovar</w:t>
      </w:r>
      <w:r w:rsidR="0096609B">
        <w:rPr>
          <w:rFonts w:ascii="Times New Roman" w:eastAsia="Times New Roman" w:hAnsi="Times New Roman" w:cs="Times New Roman"/>
          <w:i/>
          <w:sz w:val="24"/>
          <w:szCs w:val="24"/>
        </w:rPr>
        <w:t xml:space="preserve">, </w:t>
      </w:r>
      <w:r w:rsidRPr="0096609B">
        <w:rPr>
          <w:rFonts w:ascii="Times New Roman" w:eastAsia="Times New Roman" w:hAnsi="Times New Roman" w:cs="Times New Roman"/>
          <w:i/>
          <w:sz w:val="24"/>
          <w:szCs w:val="24"/>
        </w:rPr>
        <w:t>Diacetylactis</w:t>
      </w:r>
      <w:r w:rsidRPr="002965B0">
        <w:rPr>
          <w:rFonts w:ascii="Times New Roman" w:eastAsia="Times New Roman" w:hAnsi="Times New Roman" w:cs="Times New Roman"/>
          <w:sz w:val="24"/>
          <w:szCs w:val="24"/>
        </w:rPr>
        <w:t xml:space="preserve"> MD and </w:t>
      </w:r>
      <w:r w:rsidRPr="0096609B">
        <w:rPr>
          <w:rFonts w:ascii="Times New Roman" w:eastAsia="Times New Roman" w:hAnsi="Times New Roman" w:cs="Times New Roman"/>
          <w:i/>
          <w:sz w:val="24"/>
          <w:szCs w:val="24"/>
        </w:rPr>
        <w:t xml:space="preserve">B. longum </w:t>
      </w:r>
      <w:r w:rsidRPr="002965B0">
        <w:rPr>
          <w:rFonts w:ascii="Times New Roman" w:eastAsia="Times New Roman" w:hAnsi="Times New Roman" w:cs="Times New Roman"/>
          <w:sz w:val="24"/>
          <w:szCs w:val="24"/>
        </w:rPr>
        <w:t>ATCC 15707 cell</w:t>
      </w:r>
      <w:r w:rsidR="0096609B">
        <w:rPr>
          <w:rFonts w:ascii="Times New Roman" w:eastAsia="Times New Roman" w:hAnsi="Times New Roman" w:cs="Times New Roman"/>
          <w:sz w:val="24"/>
          <w:szCs w:val="24"/>
        </w:rPr>
        <w:t>s, but the</w:t>
      </w:r>
      <w:r w:rsidRPr="002965B0">
        <w:rPr>
          <w:rFonts w:ascii="Times New Roman" w:eastAsia="Times New Roman" w:hAnsi="Times New Roman" w:cs="Times New Roman"/>
          <w:sz w:val="24"/>
          <w:szCs w:val="24"/>
        </w:rPr>
        <w:t xml:space="preserve"> ratio could not be maintained. </w:t>
      </w:r>
    </w:p>
    <w:p w:rsidR="00F8254E" w:rsidRPr="002965B0" w:rsidRDefault="00661757" w:rsidP="00C73CEF">
      <w:pPr>
        <w:spacing w:line="360" w:lineRule="auto"/>
        <w:jc w:val="both"/>
        <w:rPr>
          <w:rFonts w:ascii="Times New Roman" w:eastAsia="Times New Roman" w:hAnsi="Times New Roman" w:cs="Times New Roman"/>
          <w:b/>
          <w:sz w:val="24"/>
          <w:szCs w:val="24"/>
        </w:rPr>
      </w:pPr>
      <w:r w:rsidRPr="002965B0">
        <w:rPr>
          <w:rFonts w:ascii="Times New Roman" w:eastAsia="Times New Roman" w:hAnsi="Times New Roman" w:cs="Times New Roman"/>
          <w:b/>
          <w:sz w:val="24"/>
          <w:szCs w:val="24"/>
        </w:rPr>
        <w:t>Drying</w:t>
      </w:r>
    </w:p>
    <w:p w:rsidR="00F8254E" w:rsidRPr="002965B0" w:rsidRDefault="00F8254E" w:rsidP="00C73CEF">
      <w:pPr>
        <w:spacing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After fermentation the bacterial and yeast cells are usually dried for ease of transport and storage thus avoiding any need for specialized facilities for storage and transport of liquid inoculants or frozen cells. Probiotic micro-organisms are generally dried by freeze drying or spray drying but vacuum drying and fluidized bed drying are also used</w:t>
      </w:r>
      <w:r w:rsidR="0096609B">
        <w:rPr>
          <w:rFonts w:ascii="Times New Roman" w:eastAsia="Times New Roman" w:hAnsi="Times New Roman" w:cs="Times New Roman"/>
          <w:sz w:val="24"/>
          <w:szCs w:val="24"/>
        </w:rPr>
        <w:t xml:space="preserve"> (Muller et al., 2009)</w:t>
      </w:r>
      <w:r w:rsidRPr="002965B0">
        <w:rPr>
          <w:rFonts w:ascii="Times New Roman" w:eastAsia="Times New Roman" w:hAnsi="Times New Roman" w:cs="Times New Roman"/>
          <w:sz w:val="24"/>
          <w:szCs w:val="24"/>
        </w:rPr>
        <w:t>. Maintaining cell viability during drying is critical for successful probiotic production (Meng et al., 2008).</w:t>
      </w:r>
    </w:p>
    <w:p w:rsidR="00F8254E" w:rsidRPr="002965B0" w:rsidRDefault="00F8254E" w:rsidP="00C73CEF">
      <w:pPr>
        <w:spacing w:line="360" w:lineRule="auto"/>
        <w:jc w:val="both"/>
        <w:rPr>
          <w:rFonts w:ascii="Times New Roman" w:eastAsia="Times New Roman" w:hAnsi="Times New Roman" w:cs="Times New Roman"/>
          <w:b/>
          <w:sz w:val="24"/>
          <w:szCs w:val="24"/>
        </w:rPr>
      </w:pPr>
      <w:r w:rsidRPr="002965B0">
        <w:rPr>
          <w:rFonts w:ascii="Times New Roman" w:eastAsia="Times New Roman" w:hAnsi="Times New Roman" w:cs="Times New Roman"/>
          <w:b/>
          <w:sz w:val="24"/>
          <w:szCs w:val="24"/>
        </w:rPr>
        <w:t>Freeze drying</w:t>
      </w:r>
    </w:p>
    <w:p w:rsidR="00F8254E" w:rsidRPr="002965B0" w:rsidRDefault="00F8254E" w:rsidP="00C73CEF">
      <w:pPr>
        <w:spacing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A two-step process of freezing and drying is used. The bact</w:t>
      </w:r>
      <w:r w:rsidR="00875BD6">
        <w:rPr>
          <w:rFonts w:ascii="Times New Roman" w:eastAsia="Times New Roman" w:hAnsi="Times New Roman" w:cs="Times New Roman"/>
          <w:sz w:val="24"/>
          <w:szCs w:val="24"/>
        </w:rPr>
        <w:t xml:space="preserve">eria are first frozen by using </w:t>
      </w:r>
      <w:r w:rsidRPr="002965B0">
        <w:rPr>
          <w:rFonts w:ascii="Times New Roman" w:eastAsia="Times New Roman" w:hAnsi="Times New Roman" w:cs="Times New Roman"/>
          <w:sz w:val="24"/>
          <w:szCs w:val="24"/>
        </w:rPr>
        <w:t>liquid nitrogen or dry ice, or refrigerated at -20°C and t</w:t>
      </w:r>
      <w:r w:rsidR="00875BD6">
        <w:rPr>
          <w:rFonts w:ascii="Times New Roman" w:eastAsia="Times New Roman" w:hAnsi="Times New Roman" w:cs="Times New Roman"/>
          <w:sz w:val="24"/>
          <w:szCs w:val="24"/>
        </w:rPr>
        <w:t xml:space="preserve">hen dried under high vacuum to </w:t>
      </w:r>
      <w:r w:rsidRPr="002965B0">
        <w:rPr>
          <w:rFonts w:ascii="Times New Roman" w:eastAsia="Times New Roman" w:hAnsi="Times New Roman" w:cs="Times New Roman"/>
          <w:sz w:val="24"/>
          <w:szCs w:val="24"/>
        </w:rPr>
        <w:t>reduce the moisture level to 4% or below (Ananta et al</w:t>
      </w:r>
      <w:r w:rsidR="00875BD6">
        <w:rPr>
          <w:rFonts w:ascii="Times New Roman" w:eastAsia="Times New Roman" w:hAnsi="Times New Roman" w:cs="Times New Roman"/>
          <w:sz w:val="24"/>
          <w:szCs w:val="24"/>
        </w:rPr>
        <w:t xml:space="preserve">., 2004). The freezing process </w:t>
      </w:r>
      <w:r w:rsidRPr="002965B0">
        <w:rPr>
          <w:rFonts w:ascii="Times New Roman" w:eastAsia="Times New Roman" w:hAnsi="Times New Roman" w:cs="Times New Roman"/>
          <w:sz w:val="24"/>
          <w:szCs w:val="24"/>
        </w:rPr>
        <w:t>should be fast enough to avoid the formation of ice crystals inside the cell (Mazur, 1976). Although this is the best method to dry bacteria, in terms of maintaining viability, the hig</w:t>
      </w:r>
      <w:r w:rsidR="00875BD6">
        <w:rPr>
          <w:rFonts w:ascii="Times New Roman" w:eastAsia="Times New Roman" w:hAnsi="Times New Roman" w:cs="Times New Roman"/>
          <w:sz w:val="24"/>
          <w:szCs w:val="24"/>
        </w:rPr>
        <w:t xml:space="preserve">h </w:t>
      </w:r>
      <w:r w:rsidRPr="002965B0">
        <w:rPr>
          <w:rFonts w:ascii="Times New Roman" w:eastAsia="Times New Roman" w:hAnsi="Times New Roman" w:cs="Times New Roman"/>
          <w:sz w:val="24"/>
          <w:szCs w:val="24"/>
        </w:rPr>
        <w:t>cost associated with the process often hinders its application (Chávez and Ledeboer, 2007). Similarly, yeast cultures have also been preserved and stored by freeze</w:t>
      </w:r>
      <w:r w:rsidR="002C6EDE">
        <w:rPr>
          <w:rFonts w:ascii="Times New Roman" w:eastAsia="Times New Roman" w:hAnsi="Times New Roman" w:cs="Times New Roman"/>
          <w:sz w:val="24"/>
          <w:szCs w:val="24"/>
        </w:rPr>
        <w:t xml:space="preserve"> drying </w:t>
      </w:r>
      <w:r w:rsidRPr="002965B0">
        <w:rPr>
          <w:rFonts w:ascii="Times New Roman" w:eastAsia="Times New Roman" w:hAnsi="Times New Roman" w:cs="Times New Roman"/>
          <w:sz w:val="24"/>
          <w:szCs w:val="24"/>
        </w:rPr>
        <w:t>. A modification of the standard freeze drying method involving evaporative cooling can pre</w:t>
      </w:r>
      <w:r w:rsidR="00875BD6">
        <w:rPr>
          <w:rFonts w:ascii="Times New Roman" w:eastAsia="Times New Roman" w:hAnsi="Times New Roman" w:cs="Times New Roman"/>
          <w:sz w:val="24"/>
          <w:szCs w:val="24"/>
        </w:rPr>
        <w:t xml:space="preserve">serve yeast cells for 30 years </w:t>
      </w:r>
      <w:r w:rsidRPr="002965B0">
        <w:rPr>
          <w:rFonts w:ascii="Times New Roman" w:eastAsia="Times New Roman" w:hAnsi="Times New Roman" w:cs="Times New Roman"/>
          <w:sz w:val="24"/>
          <w:szCs w:val="24"/>
        </w:rPr>
        <w:t xml:space="preserve">(Bond, 2007). In this method, a centrifugal head connected with a freeze dryer is used to </w:t>
      </w:r>
      <w:r w:rsidRPr="002965B0">
        <w:rPr>
          <w:rFonts w:ascii="Times New Roman" w:eastAsia="Times New Roman" w:hAnsi="Times New Roman" w:cs="Times New Roman"/>
          <w:sz w:val="24"/>
          <w:szCs w:val="24"/>
        </w:rPr>
        <w:lastRenderedPageBreak/>
        <w:t>initially dry the yeast culture mixed with lyoprotectant, followed by secondary drying under vacuum using phosphorus pentoxide as a desiccant. Dehydration of yeast cells with successive reduction in pressure is a feasible alternative to freeze-drying (Rakotozafy et al., 2000).</w:t>
      </w:r>
    </w:p>
    <w:p w:rsidR="00F8254E" w:rsidRPr="002965B0" w:rsidRDefault="00F8254E" w:rsidP="00C73CEF">
      <w:pPr>
        <w:spacing w:line="360" w:lineRule="auto"/>
        <w:jc w:val="both"/>
        <w:rPr>
          <w:rFonts w:ascii="Times New Roman" w:eastAsia="Times New Roman" w:hAnsi="Times New Roman" w:cs="Times New Roman"/>
          <w:b/>
          <w:sz w:val="24"/>
          <w:szCs w:val="24"/>
        </w:rPr>
      </w:pPr>
      <w:r w:rsidRPr="002965B0">
        <w:rPr>
          <w:rFonts w:ascii="Times New Roman" w:eastAsia="Times New Roman" w:hAnsi="Times New Roman" w:cs="Times New Roman"/>
          <w:b/>
          <w:sz w:val="24"/>
          <w:szCs w:val="24"/>
        </w:rPr>
        <w:t>Spray drying</w:t>
      </w:r>
    </w:p>
    <w:p w:rsidR="00F8254E" w:rsidRPr="002965B0" w:rsidRDefault="00F8254E" w:rsidP="00C73CEF">
      <w:pPr>
        <w:spacing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 xml:space="preserve">Fine droplets of probiotic culture, atomized by spraying through a heated nozzle, are sprayed into the drying chamber against hot </w:t>
      </w:r>
      <w:r w:rsidR="00F04F1D">
        <w:rPr>
          <w:rFonts w:ascii="Times New Roman" w:eastAsia="Times New Roman" w:hAnsi="Times New Roman" w:cs="Times New Roman"/>
          <w:sz w:val="24"/>
          <w:szCs w:val="24"/>
        </w:rPr>
        <w:t>air</w:t>
      </w:r>
      <w:r w:rsidRPr="002965B0">
        <w:rPr>
          <w:rFonts w:ascii="Times New Roman" w:eastAsia="Times New Roman" w:hAnsi="Times New Roman" w:cs="Times New Roman"/>
          <w:sz w:val="24"/>
          <w:szCs w:val="24"/>
        </w:rPr>
        <w:t>. The micro-organisms (bacteria or yeast) are dried during the process and collected at the botto</w:t>
      </w:r>
      <w:r w:rsidR="002C6EDE">
        <w:rPr>
          <w:rFonts w:ascii="Times New Roman" w:eastAsia="Times New Roman" w:hAnsi="Times New Roman" w:cs="Times New Roman"/>
          <w:sz w:val="24"/>
          <w:szCs w:val="24"/>
        </w:rPr>
        <w:t xml:space="preserve">m of the chamber </w:t>
      </w:r>
      <w:r w:rsidRPr="002965B0">
        <w:rPr>
          <w:rFonts w:ascii="Times New Roman" w:eastAsia="Times New Roman" w:hAnsi="Times New Roman" w:cs="Times New Roman"/>
          <w:sz w:val="24"/>
          <w:szCs w:val="24"/>
        </w:rPr>
        <w:t>. The exposure to the high temperature during drying can kill a significant proportion of the vegetative cells,</w:t>
      </w:r>
      <w:r w:rsidR="00F04F1D">
        <w:rPr>
          <w:rFonts w:ascii="Times New Roman" w:eastAsia="Times New Roman" w:hAnsi="Times New Roman" w:cs="Times New Roman"/>
          <w:sz w:val="24"/>
          <w:szCs w:val="24"/>
        </w:rPr>
        <w:t xml:space="preserve"> so this is a major constraint.</w:t>
      </w:r>
      <w:r w:rsidRPr="002965B0">
        <w:rPr>
          <w:rFonts w:ascii="Times New Roman" w:eastAsia="Times New Roman" w:hAnsi="Times New Roman" w:cs="Times New Roman"/>
          <w:sz w:val="24"/>
          <w:szCs w:val="24"/>
        </w:rPr>
        <w:t xml:space="preserve"> However, the technique is popular because of the low cost</w:t>
      </w:r>
      <w:r w:rsidR="00C73CEF" w:rsidRPr="002965B0">
        <w:rPr>
          <w:rFonts w:ascii="Times New Roman" w:eastAsia="Times New Roman" w:hAnsi="Times New Roman" w:cs="Times New Roman"/>
          <w:sz w:val="24"/>
          <w:szCs w:val="24"/>
        </w:rPr>
        <w:t xml:space="preserve"> </w:t>
      </w:r>
      <w:r w:rsidRPr="002965B0">
        <w:rPr>
          <w:rFonts w:ascii="Times New Roman" w:eastAsia="Times New Roman" w:hAnsi="Times New Roman" w:cs="Times New Roman"/>
          <w:sz w:val="24"/>
          <w:szCs w:val="24"/>
        </w:rPr>
        <w:t xml:space="preserve">of drying for the bulk production of probiotics. It is more suitable for drying </w:t>
      </w:r>
      <w:r w:rsidR="00F04F1D">
        <w:rPr>
          <w:rFonts w:ascii="Times New Roman" w:eastAsia="Times New Roman" w:hAnsi="Times New Roman" w:cs="Times New Roman"/>
          <w:sz w:val="24"/>
          <w:szCs w:val="24"/>
        </w:rPr>
        <w:t>spores as the probiotic product (</w:t>
      </w:r>
      <w:r w:rsidR="00F04F1D" w:rsidRPr="002965B0">
        <w:rPr>
          <w:rFonts w:ascii="Times New Roman" w:eastAsia="Times New Roman" w:hAnsi="Times New Roman" w:cs="Times New Roman"/>
          <w:sz w:val="24"/>
          <w:szCs w:val="24"/>
        </w:rPr>
        <w:t>Elizondo and Labuza, 1974)</w:t>
      </w:r>
    </w:p>
    <w:p w:rsidR="00F8254E" w:rsidRPr="002965B0" w:rsidRDefault="00D95580" w:rsidP="00F8254E">
      <w:pPr>
        <w:pStyle w:val="NormalWeb"/>
        <w:spacing w:line="360" w:lineRule="auto"/>
        <w:jc w:val="both"/>
        <w:rPr>
          <w:b/>
        </w:rPr>
      </w:pPr>
      <w:r>
        <w:rPr>
          <w:b/>
        </w:rPr>
        <w:t>2.12</w:t>
      </w:r>
      <w:r w:rsidR="00C73CEF" w:rsidRPr="002965B0">
        <w:rPr>
          <w:b/>
        </w:rPr>
        <w:t xml:space="preserve"> Conclusion of the review of literature</w:t>
      </w:r>
    </w:p>
    <w:p w:rsidR="00F8254E" w:rsidRPr="002965B0" w:rsidRDefault="00F8254E" w:rsidP="00C73CEF">
      <w:pPr>
        <w:spacing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Use of pr</w:t>
      </w:r>
      <w:r w:rsidR="00175B7D">
        <w:rPr>
          <w:rFonts w:ascii="Times New Roman" w:eastAsia="Times New Roman" w:hAnsi="Times New Roman" w:cs="Times New Roman"/>
          <w:sz w:val="24"/>
          <w:szCs w:val="24"/>
        </w:rPr>
        <w:t>obiotics in animal nutrition is</w:t>
      </w:r>
      <w:r w:rsidRPr="002965B0">
        <w:rPr>
          <w:rFonts w:ascii="Times New Roman" w:eastAsia="Times New Roman" w:hAnsi="Times New Roman" w:cs="Times New Roman"/>
          <w:sz w:val="24"/>
          <w:szCs w:val="24"/>
        </w:rPr>
        <w:t xml:space="preserve"> essential. Such guidelines would help prevent the use of inappropriate micro-organisms as probiotics and maintain the efficacy of probiotics in achieving the targeted benefits. Such guidelines would assist institutions involved in the production, marketing and regulation of probiotics and protect public health. Such guidelines should also give detailed instructions for the analysis of the risk associated with probiotics intended for use in animal production.</w:t>
      </w:r>
    </w:p>
    <w:p w:rsidR="00F8254E" w:rsidRDefault="00F8254E" w:rsidP="00F8254E">
      <w:pPr>
        <w:pStyle w:val="NormalWeb"/>
        <w:spacing w:line="360" w:lineRule="auto"/>
        <w:jc w:val="both"/>
      </w:pPr>
    </w:p>
    <w:p w:rsidR="006C24C4" w:rsidRDefault="006C24C4" w:rsidP="00F8254E">
      <w:pPr>
        <w:pStyle w:val="NormalWeb"/>
        <w:spacing w:line="360" w:lineRule="auto"/>
        <w:jc w:val="both"/>
      </w:pPr>
    </w:p>
    <w:p w:rsidR="006C24C4" w:rsidRDefault="006C24C4" w:rsidP="00F8254E">
      <w:pPr>
        <w:pStyle w:val="NormalWeb"/>
        <w:spacing w:line="360" w:lineRule="auto"/>
        <w:jc w:val="both"/>
      </w:pPr>
    </w:p>
    <w:p w:rsidR="006C24C4" w:rsidRDefault="006C24C4" w:rsidP="00F8254E">
      <w:pPr>
        <w:pStyle w:val="NormalWeb"/>
        <w:spacing w:line="360" w:lineRule="auto"/>
        <w:jc w:val="both"/>
      </w:pPr>
    </w:p>
    <w:p w:rsidR="006C24C4" w:rsidRPr="002965B0" w:rsidRDefault="006C24C4" w:rsidP="00F8254E">
      <w:pPr>
        <w:pStyle w:val="NormalWeb"/>
        <w:spacing w:line="360" w:lineRule="auto"/>
        <w:jc w:val="both"/>
      </w:pPr>
    </w:p>
    <w:p w:rsidR="00D95580" w:rsidRDefault="00D95580" w:rsidP="00D95580">
      <w:pPr>
        <w:rPr>
          <w:rFonts w:ascii="Times New Roman" w:hAnsi="Times New Roman" w:cs="Times New Roman"/>
          <w:b/>
          <w:sz w:val="24"/>
          <w:szCs w:val="24"/>
        </w:rPr>
      </w:pPr>
    </w:p>
    <w:p w:rsidR="00484EE7" w:rsidRDefault="00484EE7" w:rsidP="00D95580">
      <w:pPr>
        <w:jc w:val="center"/>
        <w:rPr>
          <w:rFonts w:ascii="Times New Roman" w:hAnsi="Times New Roman" w:cs="Times New Roman"/>
          <w:b/>
          <w:sz w:val="28"/>
          <w:szCs w:val="28"/>
        </w:rPr>
      </w:pPr>
    </w:p>
    <w:p w:rsidR="00A15C1D" w:rsidRPr="00D95580" w:rsidRDefault="00875BD6" w:rsidP="00D95580">
      <w:pPr>
        <w:jc w:val="center"/>
        <w:rPr>
          <w:rFonts w:ascii="Times New Roman" w:hAnsi="Times New Roman" w:cs="Times New Roman"/>
          <w:b/>
          <w:sz w:val="28"/>
          <w:szCs w:val="28"/>
        </w:rPr>
      </w:pPr>
      <w:r w:rsidRPr="00D95580">
        <w:rPr>
          <w:rFonts w:ascii="Times New Roman" w:hAnsi="Times New Roman" w:cs="Times New Roman"/>
          <w:b/>
          <w:sz w:val="28"/>
          <w:szCs w:val="28"/>
        </w:rPr>
        <w:lastRenderedPageBreak/>
        <w:t>C</w:t>
      </w:r>
      <w:r w:rsidR="00C974F8" w:rsidRPr="00D95580">
        <w:rPr>
          <w:rFonts w:ascii="Times New Roman" w:hAnsi="Times New Roman" w:cs="Times New Roman"/>
          <w:b/>
          <w:sz w:val="28"/>
          <w:szCs w:val="28"/>
        </w:rPr>
        <w:t xml:space="preserve">hapter </w:t>
      </w:r>
      <w:r w:rsidR="002C6EDE" w:rsidRPr="00D95580">
        <w:rPr>
          <w:rFonts w:ascii="Times New Roman" w:hAnsi="Times New Roman" w:cs="Times New Roman"/>
          <w:b/>
          <w:sz w:val="28"/>
          <w:szCs w:val="28"/>
        </w:rPr>
        <w:t>3</w:t>
      </w:r>
    </w:p>
    <w:p w:rsidR="00F8254E" w:rsidRPr="00D95580" w:rsidRDefault="00F8254E" w:rsidP="00D95580">
      <w:pPr>
        <w:spacing w:line="360" w:lineRule="auto"/>
        <w:jc w:val="center"/>
        <w:rPr>
          <w:rFonts w:ascii="Times New Roman" w:hAnsi="Times New Roman" w:cs="Times New Roman"/>
          <w:b/>
          <w:sz w:val="28"/>
          <w:szCs w:val="28"/>
        </w:rPr>
      </w:pPr>
      <w:r w:rsidRPr="00D95580">
        <w:rPr>
          <w:rFonts w:ascii="Times New Roman" w:hAnsi="Times New Roman" w:cs="Times New Roman"/>
          <w:b/>
          <w:sz w:val="28"/>
          <w:szCs w:val="28"/>
        </w:rPr>
        <w:t>Materials and Methodology</w:t>
      </w:r>
    </w:p>
    <w:p w:rsidR="00D722BB" w:rsidRPr="002965B0" w:rsidRDefault="00F8254E" w:rsidP="00F8254E">
      <w:pPr>
        <w:spacing w:line="360" w:lineRule="auto"/>
        <w:rPr>
          <w:rFonts w:ascii="Times New Roman" w:hAnsi="Times New Roman" w:cs="Times New Roman"/>
          <w:b/>
          <w:sz w:val="24"/>
          <w:szCs w:val="24"/>
        </w:rPr>
      </w:pPr>
      <w:r w:rsidRPr="002965B0">
        <w:rPr>
          <w:rFonts w:ascii="Times New Roman" w:hAnsi="Times New Roman" w:cs="Times New Roman"/>
          <w:b/>
          <w:sz w:val="24"/>
          <w:szCs w:val="24"/>
        </w:rPr>
        <w:t>3.1 Study area</w:t>
      </w:r>
    </w:p>
    <w:p w:rsidR="00F8254E" w:rsidRPr="002965B0" w:rsidRDefault="00F8254E" w:rsidP="007328A5">
      <w:pPr>
        <w:spacing w:line="360" w:lineRule="auto"/>
        <w:jc w:val="both"/>
        <w:rPr>
          <w:rFonts w:ascii="Times New Roman" w:hAnsi="Times New Roman" w:cs="Times New Roman"/>
          <w:sz w:val="24"/>
          <w:szCs w:val="24"/>
        </w:rPr>
      </w:pPr>
      <w:r w:rsidRPr="002965B0">
        <w:rPr>
          <w:rFonts w:ascii="Times New Roman" w:hAnsi="Times New Roman" w:cs="Times New Roman"/>
          <w:sz w:val="24"/>
          <w:szCs w:val="24"/>
        </w:rPr>
        <w:t xml:space="preserve">The current experiment was </w:t>
      </w:r>
      <w:r w:rsidR="00C974F8" w:rsidRPr="002965B0">
        <w:rPr>
          <w:rFonts w:ascii="Times New Roman" w:hAnsi="Times New Roman" w:cs="Times New Roman"/>
          <w:sz w:val="24"/>
          <w:szCs w:val="24"/>
        </w:rPr>
        <w:t>conducted</w:t>
      </w:r>
      <w:r w:rsidRPr="002965B0">
        <w:rPr>
          <w:rFonts w:ascii="Times New Roman" w:hAnsi="Times New Roman" w:cs="Times New Roman"/>
          <w:sz w:val="24"/>
          <w:szCs w:val="24"/>
        </w:rPr>
        <w:t xml:space="preserve"> from October to </w:t>
      </w:r>
      <w:r w:rsidR="005B48E2" w:rsidRPr="002965B0">
        <w:rPr>
          <w:rFonts w:ascii="Times New Roman" w:hAnsi="Times New Roman" w:cs="Times New Roman"/>
          <w:sz w:val="24"/>
          <w:szCs w:val="24"/>
        </w:rPr>
        <w:t xml:space="preserve">December, 2016 </w:t>
      </w:r>
      <w:r w:rsidRPr="002965B0">
        <w:rPr>
          <w:rFonts w:ascii="Times New Roman" w:hAnsi="Times New Roman" w:cs="Times New Roman"/>
          <w:sz w:val="24"/>
          <w:szCs w:val="24"/>
        </w:rPr>
        <w:t xml:space="preserve">at the Experimental Poultry Farm and Laboratory of department </w:t>
      </w:r>
      <w:r w:rsidR="002C79FF">
        <w:rPr>
          <w:rFonts w:ascii="Times New Roman" w:hAnsi="Times New Roman" w:cs="Times New Roman"/>
          <w:sz w:val="24"/>
          <w:szCs w:val="24"/>
        </w:rPr>
        <w:t>of Animal S</w:t>
      </w:r>
      <w:r w:rsidR="005B48E2" w:rsidRPr="002965B0">
        <w:rPr>
          <w:rFonts w:ascii="Times New Roman" w:hAnsi="Times New Roman" w:cs="Times New Roman"/>
          <w:sz w:val="24"/>
          <w:szCs w:val="24"/>
        </w:rPr>
        <w:t>cience and Nutrition</w:t>
      </w:r>
      <w:r w:rsidRPr="002965B0">
        <w:rPr>
          <w:rFonts w:ascii="Times New Roman" w:hAnsi="Times New Roman" w:cs="Times New Roman"/>
          <w:sz w:val="24"/>
          <w:szCs w:val="24"/>
        </w:rPr>
        <w:t>,</w:t>
      </w:r>
      <w:r w:rsidR="00C974F8">
        <w:rPr>
          <w:rFonts w:ascii="Times New Roman" w:hAnsi="Times New Roman" w:cs="Times New Roman"/>
          <w:sz w:val="24"/>
          <w:szCs w:val="24"/>
        </w:rPr>
        <w:t xml:space="preserve"> </w:t>
      </w:r>
      <w:r w:rsidRPr="002965B0">
        <w:rPr>
          <w:rFonts w:ascii="Times New Roman" w:hAnsi="Times New Roman" w:cs="Times New Roman"/>
          <w:sz w:val="24"/>
          <w:szCs w:val="24"/>
        </w:rPr>
        <w:t>Chittagong Veterinary and Anim</w:t>
      </w:r>
      <w:r w:rsidR="00C974F8">
        <w:rPr>
          <w:rFonts w:ascii="Times New Roman" w:hAnsi="Times New Roman" w:cs="Times New Roman"/>
          <w:sz w:val="24"/>
          <w:szCs w:val="24"/>
        </w:rPr>
        <w:t xml:space="preserve">al Sciences University (CVASU), </w:t>
      </w:r>
      <w:r w:rsidRPr="002965B0">
        <w:rPr>
          <w:rFonts w:ascii="Times New Roman" w:hAnsi="Times New Roman" w:cs="Times New Roman"/>
          <w:sz w:val="24"/>
          <w:szCs w:val="24"/>
        </w:rPr>
        <w:t>Khulshi,</w:t>
      </w:r>
      <w:r w:rsidR="00C974F8">
        <w:rPr>
          <w:rFonts w:ascii="Times New Roman" w:hAnsi="Times New Roman" w:cs="Times New Roman"/>
          <w:sz w:val="24"/>
          <w:szCs w:val="24"/>
        </w:rPr>
        <w:t xml:space="preserve"> </w:t>
      </w:r>
      <w:r w:rsidRPr="002965B0">
        <w:rPr>
          <w:rFonts w:ascii="Times New Roman" w:hAnsi="Times New Roman" w:cs="Times New Roman"/>
          <w:sz w:val="24"/>
          <w:szCs w:val="24"/>
        </w:rPr>
        <w:t>Chittagong,</w:t>
      </w:r>
      <w:r w:rsidR="00C974F8">
        <w:rPr>
          <w:rFonts w:ascii="Times New Roman" w:hAnsi="Times New Roman" w:cs="Times New Roman"/>
          <w:sz w:val="24"/>
          <w:szCs w:val="24"/>
        </w:rPr>
        <w:t xml:space="preserve"> </w:t>
      </w:r>
      <w:r w:rsidRPr="002965B0">
        <w:rPr>
          <w:rFonts w:ascii="Times New Roman" w:hAnsi="Times New Roman" w:cs="Times New Roman"/>
          <w:sz w:val="24"/>
          <w:szCs w:val="24"/>
        </w:rPr>
        <w:t>Bangladesh.</w:t>
      </w:r>
    </w:p>
    <w:p w:rsidR="00F8254E" w:rsidRPr="002965B0" w:rsidRDefault="00F8254E" w:rsidP="007328A5">
      <w:pPr>
        <w:spacing w:line="360" w:lineRule="auto"/>
        <w:jc w:val="both"/>
        <w:rPr>
          <w:rFonts w:ascii="Times New Roman" w:hAnsi="Times New Roman" w:cs="Times New Roman"/>
          <w:b/>
          <w:sz w:val="24"/>
          <w:szCs w:val="24"/>
        </w:rPr>
      </w:pPr>
      <w:r w:rsidRPr="002965B0">
        <w:rPr>
          <w:rFonts w:ascii="Times New Roman" w:hAnsi="Times New Roman" w:cs="Times New Roman"/>
          <w:b/>
          <w:sz w:val="24"/>
          <w:szCs w:val="24"/>
        </w:rPr>
        <w:t>3.2 Preparation of poultry shed</w:t>
      </w:r>
    </w:p>
    <w:p w:rsidR="00F8254E" w:rsidRPr="002965B0" w:rsidRDefault="00F8254E" w:rsidP="007328A5">
      <w:pPr>
        <w:spacing w:line="360" w:lineRule="auto"/>
        <w:jc w:val="both"/>
        <w:rPr>
          <w:rFonts w:ascii="Times New Roman" w:hAnsi="Times New Roman" w:cs="Times New Roman"/>
          <w:sz w:val="24"/>
          <w:szCs w:val="24"/>
        </w:rPr>
      </w:pPr>
      <w:r w:rsidRPr="002965B0">
        <w:rPr>
          <w:rFonts w:ascii="Times New Roman" w:hAnsi="Times New Roman" w:cs="Times New Roman"/>
          <w:sz w:val="24"/>
          <w:szCs w:val="24"/>
        </w:rPr>
        <w:t>At first,</w:t>
      </w:r>
      <w:r w:rsidR="005B48E2" w:rsidRPr="002965B0">
        <w:rPr>
          <w:rFonts w:ascii="Times New Roman" w:hAnsi="Times New Roman" w:cs="Times New Roman"/>
          <w:sz w:val="24"/>
          <w:szCs w:val="24"/>
        </w:rPr>
        <w:t xml:space="preserve"> </w:t>
      </w:r>
      <w:r w:rsidRPr="002965B0">
        <w:rPr>
          <w:rFonts w:ascii="Times New Roman" w:hAnsi="Times New Roman" w:cs="Times New Roman"/>
          <w:sz w:val="24"/>
          <w:szCs w:val="24"/>
        </w:rPr>
        <w:t>the selected broiler shed was throughly washed and cleaned up by using tap water with caustic soda.</w:t>
      </w:r>
      <w:r w:rsidR="00C974F8">
        <w:rPr>
          <w:rFonts w:ascii="Times New Roman" w:hAnsi="Times New Roman" w:cs="Times New Roman"/>
          <w:sz w:val="24"/>
          <w:szCs w:val="24"/>
        </w:rPr>
        <w:t xml:space="preserve"> </w:t>
      </w:r>
      <w:r w:rsidRPr="002965B0">
        <w:rPr>
          <w:rFonts w:ascii="Times New Roman" w:hAnsi="Times New Roman" w:cs="Times New Roman"/>
          <w:sz w:val="24"/>
          <w:szCs w:val="24"/>
        </w:rPr>
        <w:t>Brooding boxes and broiler cages were also cleaned by using tap water caustic soda.</w:t>
      </w:r>
      <w:r w:rsidR="00C974F8">
        <w:rPr>
          <w:rFonts w:ascii="Times New Roman" w:hAnsi="Times New Roman" w:cs="Times New Roman"/>
          <w:sz w:val="24"/>
          <w:szCs w:val="24"/>
        </w:rPr>
        <w:t xml:space="preserve"> </w:t>
      </w:r>
      <w:r w:rsidRPr="002965B0">
        <w:rPr>
          <w:rFonts w:ascii="Times New Roman" w:hAnsi="Times New Roman" w:cs="Times New Roman"/>
          <w:sz w:val="24"/>
          <w:szCs w:val="24"/>
        </w:rPr>
        <w:t>Then copper sulphate solution was used as spr</w:t>
      </w:r>
      <w:r w:rsidR="00C974F8">
        <w:rPr>
          <w:rFonts w:ascii="Times New Roman" w:hAnsi="Times New Roman" w:cs="Times New Roman"/>
          <w:sz w:val="24"/>
          <w:szCs w:val="24"/>
        </w:rPr>
        <w:t>ay</w:t>
      </w:r>
      <w:r w:rsidRPr="002965B0">
        <w:rPr>
          <w:rFonts w:ascii="Times New Roman" w:hAnsi="Times New Roman" w:cs="Times New Roman"/>
          <w:sz w:val="24"/>
          <w:szCs w:val="24"/>
        </w:rPr>
        <w:t>er for 2 days.</w:t>
      </w:r>
      <w:r w:rsidR="00C974F8">
        <w:rPr>
          <w:rFonts w:ascii="Times New Roman" w:hAnsi="Times New Roman" w:cs="Times New Roman"/>
          <w:sz w:val="24"/>
          <w:szCs w:val="24"/>
        </w:rPr>
        <w:t xml:space="preserve"> </w:t>
      </w:r>
      <w:r w:rsidRPr="002965B0">
        <w:rPr>
          <w:rFonts w:ascii="Times New Roman" w:hAnsi="Times New Roman" w:cs="Times New Roman"/>
          <w:sz w:val="24"/>
          <w:szCs w:val="24"/>
        </w:rPr>
        <w:t xml:space="preserve">Formalin solution was also used as </w:t>
      </w:r>
      <w:r w:rsidR="00C974F8" w:rsidRPr="002965B0">
        <w:rPr>
          <w:rFonts w:ascii="Times New Roman" w:hAnsi="Times New Roman" w:cs="Times New Roman"/>
          <w:sz w:val="24"/>
          <w:szCs w:val="24"/>
        </w:rPr>
        <w:t>disinfectant</w:t>
      </w:r>
      <w:r w:rsidR="005B48E2" w:rsidRPr="002965B0">
        <w:rPr>
          <w:rFonts w:ascii="Times New Roman" w:hAnsi="Times New Roman" w:cs="Times New Roman"/>
          <w:sz w:val="24"/>
          <w:szCs w:val="24"/>
        </w:rPr>
        <w:t xml:space="preserve"> for two days. A</w:t>
      </w:r>
      <w:r w:rsidRPr="002965B0">
        <w:rPr>
          <w:rFonts w:ascii="Times New Roman" w:hAnsi="Times New Roman" w:cs="Times New Roman"/>
          <w:sz w:val="24"/>
          <w:szCs w:val="24"/>
        </w:rPr>
        <w:t xml:space="preserve">fter that </w:t>
      </w:r>
      <w:r w:rsidR="00C974F8" w:rsidRPr="002965B0">
        <w:rPr>
          <w:rFonts w:ascii="Times New Roman" w:hAnsi="Times New Roman" w:cs="Times New Roman"/>
          <w:sz w:val="24"/>
          <w:szCs w:val="24"/>
        </w:rPr>
        <w:t>potassium</w:t>
      </w:r>
      <w:r w:rsidRPr="002965B0">
        <w:rPr>
          <w:rFonts w:ascii="Times New Roman" w:hAnsi="Times New Roman" w:cs="Times New Roman"/>
          <w:sz w:val="24"/>
          <w:szCs w:val="24"/>
        </w:rPr>
        <w:t xml:space="preserve"> permanganate solution was used for two days.</w:t>
      </w:r>
      <w:r w:rsidR="005B48E2" w:rsidRPr="002965B0">
        <w:rPr>
          <w:rFonts w:ascii="Times New Roman" w:hAnsi="Times New Roman" w:cs="Times New Roman"/>
          <w:sz w:val="24"/>
          <w:szCs w:val="24"/>
        </w:rPr>
        <w:t xml:space="preserve"> </w:t>
      </w:r>
      <w:r w:rsidRPr="002965B0">
        <w:rPr>
          <w:rFonts w:ascii="Times New Roman" w:hAnsi="Times New Roman" w:cs="Times New Roman"/>
          <w:sz w:val="24"/>
          <w:szCs w:val="24"/>
        </w:rPr>
        <w:t>After cleaning and disinfecting the house</w:t>
      </w:r>
      <w:r w:rsidR="00C974F8">
        <w:rPr>
          <w:rFonts w:ascii="Times New Roman" w:hAnsi="Times New Roman" w:cs="Times New Roman"/>
          <w:sz w:val="24"/>
          <w:szCs w:val="24"/>
        </w:rPr>
        <w:t xml:space="preserve"> was left for one week for dryin</w:t>
      </w:r>
      <w:r w:rsidRPr="002965B0">
        <w:rPr>
          <w:rFonts w:ascii="Times New Roman" w:hAnsi="Times New Roman" w:cs="Times New Roman"/>
          <w:sz w:val="24"/>
          <w:szCs w:val="24"/>
        </w:rPr>
        <w:t>g.</w:t>
      </w:r>
      <w:r w:rsidR="00875BD6">
        <w:rPr>
          <w:rFonts w:ascii="Times New Roman" w:hAnsi="Times New Roman" w:cs="Times New Roman"/>
          <w:sz w:val="24"/>
          <w:szCs w:val="24"/>
        </w:rPr>
        <w:t xml:space="preserve"> </w:t>
      </w:r>
      <w:r w:rsidRPr="002965B0">
        <w:rPr>
          <w:rFonts w:ascii="Times New Roman" w:hAnsi="Times New Roman" w:cs="Times New Roman"/>
          <w:sz w:val="24"/>
          <w:szCs w:val="24"/>
        </w:rPr>
        <w:t>After one week lime was spread around the shed for bio-security.</w:t>
      </w:r>
    </w:p>
    <w:p w:rsidR="00F8254E" w:rsidRPr="002965B0" w:rsidRDefault="00F8254E" w:rsidP="007328A5">
      <w:pPr>
        <w:spacing w:before="100" w:beforeAutospacing="1" w:line="360" w:lineRule="auto"/>
        <w:jc w:val="both"/>
        <w:rPr>
          <w:rFonts w:ascii="Times New Roman" w:hAnsi="Times New Roman" w:cs="Times New Roman"/>
          <w:sz w:val="24"/>
          <w:szCs w:val="24"/>
        </w:rPr>
      </w:pPr>
      <w:r w:rsidRPr="002965B0">
        <w:rPr>
          <w:rFonts w:ascii="Times New Roman" w:hAnsi="Times New Roman" w:cs="Times New Roman"/>
          <w:b/>
          <w:sz w:val="24"/>
          <w:szCs w:val="24"/>
        </w:rPr>
        <w:t>3.3 Experimental design</w:t>
      </w:r>
    </w:p>
    <w:p w:rsidR="00F8254E" w:rsidRPr="002965B0" w:rsidRDefault="00F8254E" w:rsidP="007328A5">
      <w:pPr>
        <w:autoSpaceDE w:val="0"/>
        <w:autoSpaceDN w:val="0"/>
        <w:adjustRightInd w:val="0"/>
        <w:spacing w:line="360" w:lineRule="auto"/>
        <w:jc w:val="both"/>
        <w:rPr>
          <w:rFonts w:ascii="Times New Roman" w:hAnsi="Times New Roman" w:cs="Times New Roman"/>
          <w:sz w:val="24"/>
          <w:szCs w:val="24"/>
        </w:rPr>
      </w:pPr>
      <w:r w:rsidRPr="002965B0">
        <w:rPr>
          <w:rFonts w:ascii="Times New Roman" w:hAnsi="Times New Roman" w:cs="Times New Roman"/>
          <w:sz w:val="24"/>
          <w:szCs w:val="24"/>
        </w:rPr>
        <w:t>The experiment was carried out for</w:t>
      </w:r>
      <w:r w:rsidR="007C6FED">
        <w:rPr>
          <w:rFonts w:ascii="Times New Roman" w:hAnsi="Times New Roman" w:cs="Times New Roman"/>
          <w:sz w:val="24"/>
          <w:szCs w:val="24"/>
        </w:rPr>
        <w:t xml:space="preserve"> three month with</w:t>
      </w:r>
      <w:r w:rsidRPr="002965B0">
        <w:rPr>
          <w:rFonts w:ascii="Times New Roman" w:hAnsi="Times New Roman" w:cs="Times New Roman"/>
          <w:sz w:val="24"/>
          <w:szCs w:val="24"/>
        </w:rPr>
        <w:t xml:space="preserve"> 28</w:t>
      </w:r>
      <w:r w:rsidR="007C6FED">
        <w:rPr>
          <w:rFonts w:ascii="Times New Roman" w:hAnsi="Times New Roman" w:cs="Times New Roman"/>
          <w:sz w:val="24"/>
          <w:szCs w:val="24"/>
        </w:rPr>
        <w:t xml:space="preserve"> days rearing </w:t>
      </w:r>
      <w:r w:rsidR="008A43A5">
        <w:rPr>
          <w:rFonts w:ascii="Times New Roman" w:hAnsi="Times New Roman" w:cs="Times New Roman"/>
          <w:sz w:val="24"/>
          <w:szCs w:val="24"/>
        </w:rPr>
        <w:t>period where</w:t>
      </w:r>
      <w:r w:rsidR="007945CF">
        <w:rPr>
          <w:rFonts w:ascii="Times New Roman" w:hAnsi="Times New Roman" w:cs="Times New Roman"/>
          <w:sz w:val="24"/>
          <w:szCs w:val="24"/>
        </w:rPr>
        <w:t xml:space="preserve"> starter period was 1</w:t>
      </w:r>
      <w:r w:rsidRPr="002965B0">
        <w:rPr>
          <w:rFonts w:ascii="Times New Roman" w:hAnsi="Times New Roman" w:cs="Times New Roman"/>
          <w:sz w:val="24"/>
          <w:szCs w:val="24"/>
        </w:rPr>
        <w:t xml:space="preserve"> to 14 days and grower period was 15 to 28 days. The statistical design us</w:t>
      </w:r>
      <w:r w:rsidR="00875BD6">
        <w:rPr>
          <w:rFonts w:ascii="Times New Roman" w:hAnsi="Times New Roman" w:cs="Times New Roman"/>
          <w:sz w:val="24"/>
          <w:szCs w:val="24"/>
        </w:rPr>
        <w:t>ed for the experiment was (completely randomized d</w:t>
      </w:r>
      <w:r w:rsidRPr="002965B0">
        <w:rPr>
          <w:rFonts w:ascii="Times New Roman" w:hAnsi="Times New Roman" w:cs="Times New Roman"/>
          <w:sz w:val="24"/>
          <w:szCs w:val="24"/>
        </w:rPr>
        <w:t>esign</w:t>
      </w:r>
      <w:r w:rsidR="00875BD6">
        <w:rPr>
          <w:rFonts w:ascii="Times New Roman" w:hAnsi="Times New Roman" w:cs="Times New Roman"/>
          <w:sz w:val="24"/>
          <w:szCs w:val="24"/>
        </w:rPr>
        <w:t xml:space="preserve"> (CRD</w:t>
      </w:r>
      <w:r w:rsidR="007945CF">
        <w:rPr>
          <w:rFonts w:ascii="Times New Roman" w:hAnsi="Times New Roman" w:cs="Times New Roman"/>
          <w:sz w:val="24"/>
          <w:szCs w:val="24"/>
        </w:rPr>
        <w:t>). In experiment, total 90</w:t>
      </w:r>
      <w:r w:rsidRPr="002965B0">
        <w:rPr>
          <w:rFonts w:ascii="Times New Roman" w:hAnsi="Times New Roman" w:cs="Times New Roman"/>
          <w:sz w:val="24"/>
          <w:szCs w:val="24"/>
        </w:rPr>
        <w:t xml:space="preserve"> birds were allocated to three treatment groups with three replications in each. Chicks were equally and randomly distributed in three dietary treatment groups (T</w:t>
      </w:r>
      <w:r w:rsidRPr="002965B0">
        <w:rPr>
          <w:rFonts w:ascii="Times New Roman" w:hAnsi="Times New Roman" w:cs="Times New Roman"/>
          <w:sz w:val="24"/>
          <w:szCs w:val="24"/>
          <w:vertAlign w:val="subscript"/>
        </w:rPr>
        <w:t>0</w:t>
      </w:r>
      <w:r w:rsidRPr="002965B0">
        <w:rPr>
          <w:rFonts w:ascii="Times New Roman" w:hAnsi="Times New Roman" w:cs="Times New Roman"/>
          <w:sz w:val="24"/>
          <w:szCs w:val="24"/>
        </w:rPr>
        <w:t>, T</w:t>
      </w:r>
      <w:r w:rsidRPr="002965B0">
        <w:rPr>
          <w:rFonts w:ascii="Times New Roman" w:hAnsi="Times New Roman" w:cs="Times New Roman"/>
          <w:sz w:val="24"/>
          <w:szCs w:val="24"/>
          <w:vertAlign w:val="subscript"/>
        </w:rPr>
        <w:t xml:space="preserve">1 </w:t>
      </w:r>
      <w:r w:rsidRPr="002965B0">
        <w:rPr>
          <w:rFonts w:ascii="Times New Roman" w:hAnsi="Times New Roman" w:cs="Times New Roman"/>
          <w:sz w:val="24"/>
          <w:szCs w:val="24"/>
        </w:rPr>
        <w:t>and T</w:t>
      </w:r>
      <w:r w:rsidRPr="002965B0">
        <w:rPr>
          <w:rFonts w:ascii="Times New Roman" w:hAnsi="Times New Roman" w:cs="Times New Roman"/>
          <w:sz w:val="24"/>
          <w:szCs w:val="24"/>
          <w:vertAlign w:val="subscript"/>
        </w:rPr>
        <w:t>2</w:t>
      </w:r>
      <w:r w:rsidRPr="002965B0">
        <w:rPr>
          <w:rFonts w:ascii="Times New Roman" w:hAnsi="Times New Roman" w:cs="Times New Roman"/>
          <w:sz w:val="24"/>
          <w:szCs w:val="24"/>
        </w:rPr>
        <w:t>) with three replications in each. There were 30 birds per treatment group and 10 birds per replication. Diet T</w:t>
      </w:r>
      <w:r w:rsidRPr="002965B0">
        <w:rPr>
          <w:rFonts w:ascii="Times New Roman" w:hAnsi="Times New Roman" w:cs="Times New Roman"/>
          <w:sz w:val="24"/>
          <w:szCs w:val="24"/>
          <w:vertAlign w:val="subscript"/>
        </w:rPr>
        <w:t>0</w:t>
      </w:r>
      <w:r w:rsidRPr="002965B0">
        <w:rPr>
          <w:rFonts w:ascii="Times New Roman" w:hAnsi="Times New Roman" w:cs="Times New Roman"/>
          <w:sz w:val="24"/>
          <w:szCs w:val="24"/>
        </w:rPr>
        <w:t xml:space="preserve"> was the cont</w:t>
      </w:r>
      <w:r w:rsidR="006C24C4">
        <w:rPr>
          <w:rFonts w:ascii="Times New Roman" w:hAnsi="Times New Roman" w:cs="Times New Roman"/>
          <w:sz w:val="24"/>
          <w:szCs w:val="24"/>
        </w:rPr>
        <w:t xml:space="preserve">rol diet formulated without </w:t>
      </w:r>
      <w:r w:rsidR="005B48E2" w:rsidRPr="002965B0">
        <w:rPr>
          <w:rFonts w:ascii="Times New Roman" w:hAnsi="Times New Roman" w:cs="Times New Roman"/>
          <w:sz w:val="24"/>
          <w:szCs w:val="24"/>
        </w:rPr>
        <w:t>probiotic</w:t>
      </w:r>
      <w:r w:rsidRPr="002965B0">
        <w:rPr>
          <w:rFonts w:ascii="Times New Roman" w:hAnsi="Times New Roman" w:cs="Times New Roman"/>
          <w:sz w:val="24"/>
          <w:szCs w:val="24"/>
        </w:rPr>
        <w:t>. Diets T</w:t>
      </w:r>
      <w:r w:rsidRPr="002965B0">
        <w:rPr>
          <w:rFonts w:ascii="Times New Roman" w:hAnsi="Times New Roman" w:cs="Times New Roman"/>
          <w:sz w:val="24"/>
          <w:szCs w:val="24"/>
          <w:vertAlign w:val="subscript"/>
        </w:rPr>
        <w:t>1</w:t>
      </w:r>
      <w:r w:rsidRPr="002965B0">
        <w:rPr>
          <w:rFonts w:ascii="Times New Roman" w:hAnsi="Times New Roman" w:cs="Times New Roman"/>
          <w:sz w:val="24"/>
          <w:szCs w:val="24"/>
        </w:rPr>
        <w:t xml:space="preserve"> and T</w:t>
      </w:r>
      <w:r w:rsidRPr="002965B0">
        <w:rPr>
          <w:rFonts w:ascii="Times New Roman" w:hAnsi="Times New Roman" w:cs="Times New Roman"/>
          <w:sz w:val="24"/>
          <w:szCs w:val="24"/>
          <w:vertAlign w:val="subscript"/>
        </w:rPr>
        <w:t>2</w:t>
      </w:r>
      <w:r w:rsidRPr="002965B0">
        <w:rPr>
          <w:rFonts w:ascii="Times New Roman" w:hAnsi="Times New Roman" w:cs="Times New Roman"/>
          <w:sz w:val="24"/>
          <w:szCs w:val="24"/>
        </w:rPr>
        <w:t xml:space="preserve"> were formulated</w:t>
      </w:r>
      <w:r w:rsidR="005B48E2" w:rsidRPr="002965B0">
        <w:rPr>
          <w:rFonts w:ascii="Times New Roman" w:hAnsi="Times New Roman" w:cs="Times New Roman"/>
          <w:sz w:val="24"/>
          <w:szCs w:val="24"/>
        </w:rPr>
        <w:t xml:space="preserve"> wi</w:t>
      </w:r>
      <w:r w:rsidR="006C24C4">
        <w:rPr>
          <w:rFonts w:ascii="Times New Roman" w:hAnsi="Times New Roman" w:cs="Times New Roman"/>
          <w:sz w:val="24"/>
          <w:szCs w:val="24"/>
        </w:rPr>
        <w:t>t</w:t>
      </w:r>
      <w:r w:rsidR="005B48E2" w:rsidRPr="002965B0">
        <w:rPr>
          <w:rFonts w:ascii="Times New Roman" w:hAnsi="Times New Roman" w:cs="Times New Roman"/>
          <w:sz w:val="24"/>
          <w:szCs w:val="24"/>
        </w:rPr>
        <w:t>h two d</w:t>
      </w:r>
      <w:r w:rsidR="006C24C4">
        <w:rPr>
          <w:rFonts w:ascii="Times New Roman" w:hAnsi="Times New Roman" w:cs="Times New Roman"/>
          <w:sz w:val="24"/>
          <w:szCs w:val="24"/>
        </w:rPr>
        <w:t>i</w:t>
      </w:r>
      <w:r w:rsidR="005B48E2" w:rsidRPr="002965B0">
        <w:rPr>
          <w:rFonts w:ascii="Times New Roman" w:hAnsi="Times New Roman" w:cs="Times New Roman"/>
          <w:sz w:val="24"/>
          <w:szCs w:val="24"/>
        </w:rPr>
        <w:t>fferent probiotic</w:t>
      </w:r>
      <w:r w:rsidR="006C24C4">
        <w:rPr>
          <w:rFonts w:ascii="Times New Roman" w:hAnsi="Times New Roman" w:cs="Times New Roman"/>
          <w:sz w:val="24"/>
          <w:szCs w:val="24"/>
        </w:rPr>
        <w:t>s</w:t>
      </w:r>
      <w:r w:rsidR="007945CF">
        <w:rPr>
          <w:rFonts w:ascii="Times New Roman" w:hAnsi="Times New Roman" w:cs="Times New Roman"/>
          <w:sz w:val="24"/>
          <w:szCs w:val="24"/>
        </w:rPr>
        <w:t>. All rations during starter (1</w:t>
      </w:r>
      <w:r w:rsidRPr="002965B0">
        <w:rPr>
          <w:rFonts w:ascii="Times New Roman" w:hAnsi="Times New Roman" w:cs="Times New Roman"/>
          <w:sz w:val="24"/>
          <w:szCs w:val="24"/>
        </w:rPr>
        <w:t>-14 days) and grower periods (15-28 days) supplied in both cases were iso-caloric and iso-nitrogenous. Layout of the experiment is shown in Table 3.3.a.</w:t>
      </w:r>
    </w:p>
    <w:p w:rsidR="009D16A3" w:rsidRDefault="009D16A3" w:rsidP="007328A5">
      <w:pPr>
        <w:spacing w:before="240" w:line="360" w:lineRule="auto"/>
        <w:jc w:val="both"/>
        <w:rPr>
          <w:rFonts w:ascii="Times New Roman" w:hAnsi="Times New Roman" w:cs="Times New Roman"/>
          <w:b/>
          <w:sz w:val="24"/>
          <w:szCs w:val="24"/>
        </w:rPr>
      </w:pPr>
    </w:p>
    <w:p w:rsidR="009D16A3" w:rsidRDefault="009D16A3" w:rsidP="007328A5">
      <w:pPr>
        <w:spacing w:before="240" w:line="360" w:lineRule="auto"/>
        <w:jc w:val="both"/>
        <w:rPr>
          <w:rFonts w:ascii="Times New Roman" w:hAnsi="Times New Roman" w:cs="Times New Roman"/>
          <w:b/>
          <w:sz w:val="24"/>
          <w:szCs w:val="24"/>
        </w:rPr>
      </w:pPr>
    </w:p>
    <w:p w:rsidR="00F8254E" w:rsidRPr="002965B0" w:rsidRDefault="00F8254E" w:rsidP="007328A5">
      <w:pPr>
        <w:spacing w:before="240" w:line="360" w:lineRule="auto"/>
        <w:jc w:val="both"/>
        <w:rPr>
          <w:rFonts w:ascii="Times New Roman" w:hAnsi="Times New Roman" w:cs="Times New Roman"/>
          <w:b/>
          <w:sz w:val="24"/>
          <w:szCs w:val="24"/>
        </w:rPr>
      </w:pPr>
      <w:r w:rsidRPr="002965B0">
        <w:rPr>
          <w:rFonts w:ascii="Times New Roman" w:hAnsi="Times New Roman" w:cs="Times New Roman"/>
          <w:b/>
          <w:sz w:val="24"/>
          <w:szCs w:val="24"/>
        </w:rPr>
        <w:lastRenderedPageBreak/>
        <w:t xml:space="preserve">Table 3.3.a: </w:t>
      </w:r>
      <w:bookmarkStart w:id="2" w:name="OLE_LINK54"/>
      <w:bookmarkStart w:id="3" w:name="OLE_LINK55"/>
      <w:r w:rsidRPr="002965B0">
        <w:rPr>
          <w:rFonts w:ascii="Times New Roman" w:hAnsi="Times New Roman" w:cs="Times New Roman"/>
          <w:b/>
          <w:sz w:val="24"/>
          <w:szCs w:val="24"/>
        </w:rPr>
        <w:t>Layout of the experiment (CRD) showing the distribution of DOC to the treatment group and replication</w:t>
      </w:r>
      <w:bookmarkEnd w:id="2"/>
      <w:bookmarkEnd w:id="3"/>
    </w:p>
    <w:tbl>
      <w:tblPr>
        <w:tblW w:w="80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0"/>
        <w:gridCol w:w="1530"/>
        <w:gridCol w:w="1260"/>
        <w:gridCol w:w="2520"/>
      </w:tblGrid>
      <w:tr w:rsidR="00F8254E" w:rsidRPr="002965B0" w:rsidTr="00B40254">
        <w:trPr>
          <w:trHeight w:val="332"/>
        </w:trPr>
        <w:tc>
          <w:tcPr>
            <w:tcW w:w="2700" w:type="dxa"/>
            <w:shd w:val="clear" w:color="auto" w:fill="auto"/>
          </w:tcPr>
          <w:p w:rsidR="00F8254E" w:rsidRPr="00165945" w:rsidRDefault="00F8254E" w:rsidP="00165945">
            <w:pPr>
              <w:spacing w:after="0" w:line="360" w:lineRule="auto"/>
              <w:jc w:val="center"/>
              <w:rPr>
                <w:rFonts w:ascii="Times New Roman" w:hAnsi="Times New Roman" w:cs="Times New Roman"/>
                <w:b/>
                <w:sz w:val="24"/>
                <w:szCs w:val="24"/>
              </w:rPr>
            </w:pPr>
            <w:r w:rsidRPr="00165945">
              <w:rPr>
                <w:rFonts w:ascii="Times New Roman" w:hAnsi="Times New Roman" w:cs="Times New Roman"/>
                <w:b/>
                <w:sz w:val="24"/>
                <w:szCs w:val="24"/>
              </w:rPr>
              <w:t>Dietary treatment groups</w:t>
            </w:r>
          </w:p>
        </w:tc>
        <w:tc>
          <w:tcPr>
            <w:tcW w:w="2790" w:type="dxa"/>
            <w:gridSpan w:val="2"/>
            <w:shd w:val="clear" w:color="auto" w:fill="auto"/>
          </w:tcPr>
          <w:p w:rsidR="00F8254E" w:rsidRPr="00165945" w:rsidRDefault="00F8254E" w:rsidP="00165945">
            <w:pPr>
              <w:spacing w:after="0" w:line="360" w:lineRule="auto"/>
              <w:jc w:val="center"/>
              <w:rPr>
                <w:rFonts w:ascii="Times New Roman" w:hAnsi="Times New Roman" w:cs="Times New Roman"/>
                <w:b/>
                <w:sz w:val="24"/>
                <w:szCs w:val="24"/>
              </w:rPr>
            </w:pPr>
            <w:r w:rsidRPr="00165945">
              <w:rPr>
                <w:rFonts w:ascii="Times New Roman" w:hAnsi="Times New Roman" w:cs="Times New Roman"/>
                <w:b/>
                <w:sz w:val="24"/>
                <w:szCs w:val="24"/>
              </w:rPr>
              <w:t>No. of broilers/replications</w:t>
            </w:r>
          </w:p>
        </w:tc>
        <w:tc>
          <w:tcPr>
            <w:tcW w:w="2520" w:type="dxa"/>
            <w:shd w:val="clear" w:color="auto" w:fill="auto"/>
          </w:tcPr>
          <w:p w:rsidR="00F8254E" w:rsidRPr="00165945" w:rsidRDefault="00F8254E" w:rsidP="00165945">
            <w:pPr>
              <w:spacing w:after="0" w:line="360" w:lineRule="auto"/>
              <w:jc w:val="center"/>
              <w:rPr>
                <w:rFonts w:ascii="Times New Roman" w:hAnsi="Times New Roman" w:cs="Times New Roman"/>
                <w:b/>
                <w:sz w:val="24"/>
                <w:szCs w:val="24"/>
              </w:rPr>
            </w:pPr>
            <w:r w:rsidRPr="00165945">
              <w:rPr>
                <w:rFonts w:ascii="Times New Roman" w:hAnsi="Times New Roman" w:cs="Times New Roman"/>
                <w:b/>
                <w:sz w:val="24"/>
                <w:szCs w:val="24"/>
              </w:rPr>
              <w:t>Total no. of broilers per treatments</w:t>
            </w:r>
          </w:p>
        </w:tc>
      </w:tr>
      <w:tr w:rsidR="00F8254E" w:rsidRPr="002965B0" w:rsidTr="00B40254">
        <w:trPr>
          <w:trHeight w:val="208"/>
        </w:trPr>
        <w:tc>
          <w:tcPr>
            <w:tcW w:w="2700" w:type="dxa"/>
            <w:vMerge w:val="restart"/>
            <w:shd w:val="clear" w:color="auto" w:fill="auto"/>
          </w:tcPr>
          <w:p w:rsidR="00875BD6" w:rsidRDefault="00875BD6" w:rsidP="00B40254">
            <w:pPr>
              <w:spacing w:after="0" w:line="360" w:lineRule="auto"/>
              <w:rPr>
                <w:rFonts w:ascii="Times New Roman" w:hAnsi="Times New Roman" w:cs="Times New Roman"/>
                <w:sz w:val="24"/>
                <w:szCs w:val="24"/>
              </w:rPr>
            </w:pPr>
          </w:p>
          <w:p w:rsidR="00F8254E" w:rsidRPr="004610E6" w:rsidRDefault="00F8254E" w:rsidP="00B40254">
            <w:pPr>
              <w:spacing w:after="0" w:line="360" w:lineRule="auto"/>
              <w:rPr>
                <w:rFonts w:ascii="Times New Roman" w:hAnsi="Times New Roman" w:cs="Times New Roman"/>
                <w:sz w:val="24"/>
                <w:szCs w:val="24"/>
              </w:rPr>
            </w:pPr>
            <w:r w:rsidRPr="004610E6">
              <w:rPr>
                <w:rFonts w:ascii="Times New Roman" w:hAnsi="Times New Roman" w:cs="Times New Roman"/>
                <w:sz w:val="24"/>
                <w:szCs w:val="24"/>
              </w:rPr>
              <w:t>T</w:t>
            </w:r>
            <w:r w:rsidRPr="004610E6">
              <w:rPr>
                <w:rFonts w:ascii="Times New Roman" w:hAnsi="Times New Roman" w:cs="Times New Roman"/>
                <w:sz w:val="24"/>
                <w:szCs w:val="24"/>
                <w:vertAlign w:val="subscript"/>
              </w:rPr>
              <w:t>0</w:t>
            </w:r>
            <w:r w:rsidR="007F5AFD">
              <w:rPr>
                <w:rFonts w:ascii="Times New Roman" w:hAnsi="Times New Roman" w:cs="Times New Roman"/>
                <w:sz w:val="24"/>
                <w:szCs w:val="24"/>
                <w:vertAlign w:val="subscript"/>
              </w:rPr>
              <w:t xml:space="preserve"> </w:t>
            </w:r>
            <w:r w:rsidRPr="004610E6">
              <w:rPr>
                <w:rFonts w:ascii="Times New Roman" w:hAnsi="Times New Roman" w:cs="Times New Roman"/>
                <w:sz w:val="24"/>
                <w:szCs w:val="24"/>
              </w:rPr>
              <w:t>(control)</w:t>
            </w:r>
          </w:p>
        </w:tc>
        <w:tc>
          <w:tcPr>
            <w:tcW w:w="1530" w:type="dxa"/>
            <w:shd w:val="clear" w:color="auto" w:fill="auto"/>
          </w:tcPr>
          <w:p w:rsidR="00F8254E" w:rsidRPr="002965B0" w:rsidRDefault="00F8254E" w:rsidP="00B40254">
            <w:pPr>
              <w:spacing w:after="0" w:line="360" w:lineRule="auto"/>
              <w:rPr>
                <w:rFonts w:ascii="Times New Roman" w:hAnsi="Times New Roman" w:cs="Times New Roman"/>
                <w:sz w:val="24"/>
                <w:szCs w:val="24"/>
                <w:vertAlign w:val="subscript"/>
              </w:rPr>
            </w:pPr>
            <w:r w:rsidRPr="002965B0">
              <w:rPr>
                <w:rFonts w:ascii="Times New Roman" w:hAnsi="Times New Roman" w:cs="Times New Roman"/>
                <w:sz w:val="24"/>
                <w:szCs w:val="24"/>
              </w:rPr>
              <w:t>R</w:t>
            </w:r>
            <w:r w:rsidRPr="002965B0">
              <w:rPr>
                <w:rFonts w:ascii="Times New Roman" w:hAnsi="Times New Roman" w:cs="Times New Roman"/>
                <w:sz w:val="24"/>
                <w:szCs w:val="24"/>
                <w:vertAlign w:val="subscript"/>
              </w:rPr>
              <w:t>1</w:t>
            </w:r>
          </w:p>
        </w:tc>
        <w:tc>
          <w:tcPr>
            <w:tcW w:w="1260" w:type="dxa"/>
            <w:shd w:val="clear" w:color="auto" w:fill="auto"/>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10</w:t>
            </w:r>
          </w:p>
        </w:tc>
        <w:tc>
          <w:tcPr>
            <w:tcW w:w="2520" w:type="dxa"/>
            <w:vMerge w:val="restart"/>
            <w:shd w:val="clear" w:color="auto" w:fill="auto"/>
          </w:tcPr>
          <w:p w:rsidR="00875BD6" w:rsidRDefault="00875BD6" w:rsidP="00B40254">
            <w:pPr>
              <w:spacing w:after="0" w:line="360" w:lineRule="auto"/>
              <w:rPr>
                <w:rFonts w:ascii="Times New Roman" w:hAnsi="Times New Roman" w:cs="Times New Roman"/>
                <w:sz w:val="24"/>
                <w:szCs w:val="24"/>
              </w:rPr>
            </w:pPr>
          </w:p>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30</w:t>
            </w:r>
          </w:p>
        </w:tc>
      </w:tr>
      <w:tr w:rsidR="00F8254E" w:rsidRPr="002965B0" w:rsidTr="00B40254">
        <w:trPr>
          <w:trHeight w:val="266"/>
        </w:trPr>
        <w:tc>
          <w:tcPr>
            <w:tcW w:w="2700" w:type="dxa"/>
            <w:vMerge/>
            <w:shd w:val="clear" w:color="auto" w:fill="auto"/>
          </w:tcPr>
          <w:p w:rsidR="00F8254E" w:rsidRPr="004610E6" w:rsidRDefault="00F8254E" w:rsidP="00B40254">
            <w:pPr>
              <w:spacing w:after="0" w:line="360" w:lineRule="auto"/>
              <w:rPr>
                <w:rFonts w:ascii="Times New Roman" w:hAnsi="Times New Roman" w:cs="Times New Roman"/>
                <w:sz w:val="24"/>
                <w:szCs w:val="24"/>
              </w:rPr>
            </w:pPr>
          </w:p>
        </w:tc>
        <w:tc>
          <w:tcPr>
            <w:tcW w:w="1530" w:type="dxa"/>
            <w:shd w:val="clear" w:color="auto" w:fill="auto"/>
          </w:tcPr>
          <w:p w:rsidR="00F8254E" w:rsidRPr="002965B0" w:rsidRDefault="00F8254E" w:rsidP="00B40254">
            <w:pPr>
              <w:spacing w:after="0" w:line="360" w:lineRule="auto"/>
              <w:rPr>
                <w:rFonts w:ascii="Times New Roman" w:hAnsi="Times New Roman" w:cs="Times New Roman"/>
                <w:sz w:val="24"/>
                <w:szCs w:val="24"/>
                <w:vertAlign w:val="subscript"/>
              </w:rPr>
            </w:pPr>
            <w:r w:rsidRPr="002965B0">
              <w:rPr>
                <w:rFonts w:ascii="Times New Roman" w:hAnsi="Times New Roman" w:cs="Times New Roman"/>
                <w:sz w:val="24"/>
                <w:szCs w:val="24"/>
              </w:rPr>
              <w:t>R</w:t>
            </w:r>
            <w:r w:rsidRPr="002965B0">
              <w:rPr>
                <w:rFonts w:ascii="Times New Roman" w:hAnsi="Times New Roman" w:cs="Times New Roman"/>
                <w:sz w:val="24"/>
                <w:szCs w:val="24"/>
                <w:vertAlign w:val="subscript"/>
              </w:rPr>
              <w:t>2</w:t>
            </w:r>
          </w:p>
        </w:tc>
        <w:tc>
          <w:tcPr>
            <w:tcW w:w="1260" w:type="dxa"/>
            <w:shd w:val="clear" w:color="auto" w:fill="auto"/>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10</w:t>
            </w:r>
          </w:p>
        </w:tc>
        <w:tc>
          <w:tcPr>
            <w:tcW w:w="2520" w:type="dxa"/>
            <w:vMerge/>
            <w:shd w:val="clear" w:color="auto" w:fill="auto"/>
          </w:tcPr>
          <w:p w:rsidR="00F8254E" w:rsidRPr="002965B0" w:rsidRDefault="00F8254E" w:rsidP="00B40254">
            <w:pPr>
              <w:spacing w:after="0" w:line="360" w:lineRule="auto"/>
              <w:rPr>
                <w:rFonts w:ascii="Times New Roman" w:hAnsi="Times New Roman" w:cs="Times New Roman"/>
                <w:sz w:val="24"/>
                <w:szCs w:val="24"/>
              </w:rPr>
            </w:pPr>
          </w:p>
        </w:tc>
      </w:tr>
      <w:tr w:rsidR="00F8254E" w:rsidRPr="002965B0" w:rsidTr="00B40254">
        <w:trPr>
          <w:trHeight w:val="141"/>
        </w:trPr>
        <w:tc>
          <w:tcPr>
            <w:tcW w:w="2700" w:type="dxa"/>
            <w:vMerge/>
            <w:shd w:val="clear" w:color="auto" w:fill="auto"/>
          </w:tcPr>
          <w:p w:rsidR="00F8254E" w:rsidRPr="004610E6" w:rsidRDefault="00F8254E" w:rsidP="00B40254">
            <w:pPr>
              <w:spacing w:after="0" w:line="360" w:lineRule="auto"/>
              <w:rPr>
                <w:rFonts w:ascii="Times New Roman" w:hAnsi="Times New Roman" w:cs="Times New Roman"/>
                <w:sz w:val="24"/>
                <w:szCs w:val="24"/>
              </w:rPr>
            </w:pPr>
          </w:p>
        </w:tc>
        <w:tc>
          <w:tcPr>
            <w:tcW w:w="1530" w:type="dxa"/>
            <w:shd w:val="clear" w:color="auto" w:fill="auto"/>
          </w:tcPr>
          <w:p w:rsidR="00F8254E" w:rsidRPr="002965B0" w:rsidRDefault="00F8254E" w:rsidP="00B40254">
            <w:pPr>
              <w:spacing w:after="0" w:line="360" w:lineRule="auto"/>
              <w:rPr>
                <w:rFonts w:ascii="Times New Roman" w:hAnsi="Times New Roman" w:cs="Times New Roman"/>
                <w:sz w:val="24"/>
                <w:szCs w:val="24"/>
                <w:vertAlign w:val="subscript"/>
              </w:rPr>
            </w:pPr>
            <w:r w:rsidRPr="002965B0">
              <w:rPr>
                <w:rFonts w:ascii="Times New Roman" w:hAnsi="Times New Roman" w:cs="Times New Roman"/>
                <w:sz w:val="24"/>
                <w:szCs w:val="24"/>
              </w:rPr>
              <w:t>R</w:t>
            </w:r>
            <w:r w:rsidRPr="002965B0">
              <w:rPr>
                <w:rFonts w:ascii="Times New Roman" w:hAnsi="Times New Roman" w:cs="Times New Roman"/>
                <w:sz w:val="24"/>
                <w:szCs w:val="24"/>
                <w:vertAlign w:val="subscript"/>
              </w:rPr>
              <w:t>3</w:t>
            </w:r>
          </w:p>
        </w:tc>
        <w:tc>
          <w:tcPr>
            <w:tcW w:w="1260" w:type="dxa"/>
            <w:shd w:val="clear" w:color="auto" w:fill="auto"/>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10</w:t>
            </w:r>
          </w:p>
        </w:tc>
        <w:tc>
          <w:tcPr>
            <w:tcW w:w="2520" w:type="dxa"/>
            <w:vMerge/>
            <w:shd w:val="clear" w:color="auto" w:fill="auto"/>
          </w:tcPr>
          <w:p w:rsidR="00F8254E" w:rsidRPr="002965B0" w:rsidRDefault="00F8254E" w:rsidP="00B40254">
            <w:pPr>
              <w:spacing w:after="0" w:line="360" w:lineRule="auto"/>
              <w:rPr>
                <w:rFonts w:ascii="Times New Roman" w:hAnsi="Times New Roman" w:cs="Times New Roman"/>
                <w:sz w:val="24"/>
                <w:szCs w:val="24"/>
              </w:rPr>
            </w:pPr>
          </w:p>
        </w:tc>
      </w:tr>
      <w:tr w:rsidR="00F8254E" w:rsidRPr="002965B0" w:rsidTr="00B40254">
        <w:trPr>
          <w:trHeight w:val="234"/>
        </w:trPr>
        <w:tc>
          <w:tcPr>
            <w:tcW w:w="2700" w:type="dxa"/>
            <w:vMerge w:val="restart"/>
            <w:shd w:val="clear" w:color="auto" w:fill="auto"/>
          </w:tcPr>
          <w:p w:rsidR="00875BD6" w:rsidRDefault="00875BD6" w:rsidP="00B40254">
            <w:pPr>
              <w:spacing w:after="0" w:line="360" w:lineRule="auto"/>
              <w:rPr>
                <w:rFonts w:ascii="Times New Roman" w:hAnsi="Times New Roman" w:cs="Times New Roman"/>
                <w:sz w:val="24"/>
                <w:szCs w:val="24"/>
              </w:rPr>
            </w:pPr>
          </w:p>
          <w:p w:rsidR="00F8254E" w:rsidRPr="004610E6" w:rsidRDefault="00F8254E" w:rsidP="00B40254">
            <w:pPr>
              <w:spacing w:after="0" w:line="360" w:lineRule="auto"/>
              <w:rPr>
                <w:rFonts w:ascii="Times New Roman" w:hAnsi="Times New Roman" w:cs="Times New Roman"/>
                <w:sz w:val="24"/>
                <w:szCs w:val="24"/>
              </w:rPr>
            </w:pPr>
            <w:r w:rsidRPr="004610E6">
              <w:rPr>
                <w:rFonts w:ascii="Times New Roman" w:hAnsi="Times New Roman" w:cs="Times New Roman"/>
                <w:sz w:val="24"/>
                <w:szCs w:val="24"/>
              </w:rPr>
              <w:t>T</w:t>
            </w:r>
            <w:r w:rsidRPr="004610E6">
              <w:rPr>
                <w:rFonts w:ascii="Times New Roman" w:hAnsi="Times New Roman" w:cs="Times New Roman"/>
                <w:sz w:val="24"/>
                <w:szCs w:val="24"/>
                <w:vertAlign w:val="subscript"/>
              </w:rPr>
              <w:t>1</w:t>
            </w:r>
            <w:r w:rsidRPr="004610E6">
              <w:rPr>
                <w:rFonts w:ascii="Times New Roman" w:hAnsi="Times New Roman" w:cs="Times New Roman"/>
                <w:sz w:val="24"/>
                <w:szCs w:val="24"/>
              </w:rPr>
              <w:t xml:space="preserve"> (PROBIO-5)</w:t>
            </w:r>
          </w:p>
        </w:tc>
        <w:tc>
          <w:tcPr>
            <w:tcW w:w="1530" w:type="dxa"/>
            <w:shd w:val="clear" w:color="auto" w:fill="auto"/>
          </w:tcPr>
          <w:p w:rsidR="00F8254E" w:rsidRPr="002965B0" w:rsidRDefault="00F8254E" w:rsidP="00B40254">
            <w:pPr>
              <w:spacing w:after="0" w:line="360" w:lineRule="auto"/>
              <w:rPr>
                <w:rFonts w:ascii="Times New Roman" w:hAnsi="Times New Roman" w:cs="Times New Roman"/>
                <w:sz w:val="24"/>
                <w:szCs w:val="24"/>
                <w:vertAlign w:val="subscript"/>
              </w:rPr>
            </w:pPr>
            <w:r w:rsidRPr="002965B0">
              <w:rPr>
                <w:rFonts w:ascii="Times New Roman" w:hAnsi="Times New Roman" w:cs="Times New Roman"/>
                <w:sz w:val="24"/>
                <w:szCs w:val="24"/>
              </w:rPr>
              <w:t>R</w:t>
            </w:r>
            <w:r w:rsidRPr="002965B0">
              <w:rPr>
                <w:rFonts w:ascii="Times New Roman" w:hAnsi="Times New Roman" w:cs="Times New Roman"/>
                <w:sz w:val="24"/>
                <w:szCs w:val="24"/>
                <w:vertAlign w:val="subscript"/>
              </w:rPr>
              <w:t>1</w:t>
            </w:r>
          </w:p>
        </w:tc>
        <w:tc>
          <w:tcPr>
            <w:tcW w:w="1260" w:type="dxa"/>
            <w:shd w:val="clear" w:color="auto" w:fill="auto"/>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10</w:t>
            </w:r>
          </w:p>
        </w:tc>
        <w:tc>
          <w:tcPr>
            <w:tcW w:w="2520" w:type="dxa"/>
            <w:vMerge w:val="restart"/>
            <w:shd w:val="clear" w:color="auto" w:fill="auto"/>
          </w:tcPr>
          <w:p w:rsidR="00875BD6" w:rsidRDefault="00875BD6" w:rsidP="00B40254">
            <w:pPr>
              <w:spacing w:after="0" w:line="360" w:lineRule="auto"/>
              <w:rPr>
                <w:rFonts w:ascii="Times New Roman" w:hAnsi="Times New Roman" w:cs="Times New Roman"/>
                <w:sz w:val="24"/>
                <w:szCs w:val="24"/>
              </w:rPr>
            </w:pPr>
          </w:p>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30</w:t>
            </w:r>
          </w:p>
        </w:tc>
      </w:tr>
      <w:tr w:rsidR="00F8254E" w:rsidRPr="002965B0" w:rsidTr="00B40254">
        <w:trPr>
          <w:trHeight w:val="219"/>
        </w:trPr>
        <w:tc>
          <w:tcPr>
            <w:tcW w:w="2700" w:type="dxa"/>
            <w:vMerge/>
            <w:shd w:val="clear" w:color="auto" w:fill="auto"/>
          </w:tcPr>
          <w:p w:rsidR="00F8254E" w:rsidRPr="004610E6" w:rsidRDefault="00F8254E" w:rsidP="00B40254">
            <w:pPr>
              <w:spacing w:after="0" w:line="360" w:lineRule="auto"/>
              <w:rPr>
                <w:rFonts w:ascii="Times New Roman" w:hAnsi="Times New Roman" w:cs="Times New Roman"/>
                <w:sz w:val="24"/>
                <w:szCs w:val="24"/>
              </w:rPr>
            </w:pPr>
          </w:p>
        </w:tc>
        <w:tc>
          <w:tcPr>
            <w:tcW w:w="1530" w:type="dxa"/>
            <w:shd w:val="clear" w:color="auto" w:fill="auto"/>
          </w:tcPr>
          <w:p w:rsidR="00F8254E" w:rsidRPr="002965B0" w:rsidRDefault="00F8254E" w:rsidP="00B40254">
            <w:pPr>
              <w:spacing w:after="0" w:line="360" w:lineRule="auto"/>
              <w:rPr>
                <w:rFonts w:ascii="Times New Roman" w:hAnsi="Times New Roman" w:cs="Times New Roman"/>
                <w:sz w:val="24"/>
                <w:szCs w:val="24"/>
                <w:vertAlign w:val="subscript"/>
              </w:rPr>
            </w:pPr>
            <w:r w:rsidRPr="002965B0">
              <w:rPr>
                <w:rFonts w:ascii="Times New Roman" w:hAnsi="Times New Roman" w:cs="Times New Roman"/>
                <w:sz w:val="24"/>
                <w:szCs w:val="24"/>
              </w:rPr>
              <w:t>R</w:t>
            </w:r>
            <w:r w:rsidRPr="002965B0">
              <w:rPr>
                <w:rFonts w:ascii="Times New Roman" w:hAnsi="Times New Roman" w:cs="Times New Roman"/>
                <w:sz w:val="24"/>
                <w:szCs w:val="24"/>
                <w:vertAlign w:val="subscript"/>
              </w:rPr>
              <w:t>2</w:t>
            </w:r>
          </w:p>
        </w:tc>
        <w:tc>
          <w:tcPr>
            <w:tcW w:w="1260" w:type="dxa"/>
            <w:shd w:val="clear" w:color="auto" w:fill="auto"/>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10</w:t>
            </w:r>
          </w:p>
        </w:tc>
        <w:tc>
          <w:tcPr>
            <w:tcW w:w="2520" w:type="dxa"/>
            <w:vMerge/>
            <w:shd w:val="clear" w:color="auto" w:fill="auto"/>
          </w:tcPr>
          <w:p w:rsidR="00F8254E" w:rsidRPr="002965B0" w:rsidRDefault="00F8254E" w:rsidP="00B40254">
            <w:pPr>
              <w:spacing w:after="0" w:line="360" w:lineRule="auto"/>
              <w:rPr>
                <w:rFonts w:ascii="Times New Roman" w:hAnsi="Times New Roman" w:cs="Times New Roman"/>
                <w:sz w:val="24"/>
                <w:szCs w:val="24"/>
              </w:rPr>
            </w:pPr>
          </w:p>
        </w:tc>
      </w:tr>
      <w:tr w:rsidR="00F8254E" w:rsidRPr="002965B0" w:rsidTr="00B40254">
        <w:trPr>
          <w:trHeight w:val="141"/>
        </w:trPr>
        <w:tc>
          <w:tcPr>
            <w:tcW w:w="2700" w:type="dxa"/>
            <w:vMerge/>
            <w:shd w:val="clear" w:color="auto" w:fill="auto"/>
          </w:tcPr>
          <w:p w:rsidR="00F8254E" w:rsidRPr="004610E6" w:rsidRDefault="00F8254E" w:rsidP="00B40254">
            <w:pPr>
              <w:spacing w:after="0" w:line="360" w:lineRule="auto"/>
              <w:rPr>
                <w:rFonts w:ascii="Times New Roman" w:hAnsi="Times New Roman" w:cs="Times New Roman"/>
                <w:sz w:val="24"/>
                <w:szCs w:val="24"/>
              </w:rPr>
            </w:pPr>
          </w:p>
        </w:tc>
        <w:tc>
          <w:tcPr>
            <w:tcW w:w="1530" w:type="dxa"/>
            <w:shd w:val="clear" w:color="auto" w:fill="auto"/>
          </w:tcPr>
          <w:p w:rsidR="00F8254E" w:rsidRPr="002965B0" w:rsidRDefault="00F8254E" w:rsidP="00B40254">
            <w:pPr>
              <w:spacing w:after="0" w:line="360" w:lineRule="auto"/>
              <w:rPr>
                <w:rFonts w:ascii="Times New Roman" w:hAnsi="Times New Roman" w:cs="Times New Roman"/>
                <w:sz w:val="24"/>
                <w:szCs w:val="24"/>
                <w:vertAlign w:val="subscript"/>
              </w:rPr>
            </w:pPr>
            <w:r w:rsidRPr="002965B0">
              <w:rPr>
                <w:rFonts w:ascii="Times New Roman" w:hAnsi="Times New Roman" w:cs="Times New Roman"/>
                <w:sz w:val="24"/>
                <w:szCs w:val="24"/>
              </w:rPr>
              <w:t>R</w:t>
            </w:r>
            <w:r w:rsidRPr="002965B0">
              <w:rPr>
                <w:rFonts w:ascii="Times New Roman" w:hAnsi="Times New Roman" w:cs="Times New Roman"/>
                <w:sz w:val="24"/>
                <w:szCs w:val="24"/>
                <w:vertAlign w:val="subscript"/>
              </w:rPr>
              <w:t>3</w:t>
            </w:r>
          </w:p>
        </w:tc>
        <w:tc>
          <w:tcPr>
            <w:tcW w:w="1260" w:type="dxa"/>
            <w:shd w:val="clear" w:color="auto" w:fill="auto"/>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10</w:t>
            </w:r>
          </w:p>
        </w:tc>
        <w:tc>
          <w:tcPr>
            <w:tcW w:w="2520" w:type="dxa"/>
            <w:vMerge/>
            <w:shd w:val="clear" w:color="auto" w:fill="auto"/>
          </w:tcPr>
          <w:p w:rsidR="00F8254E" w:rsidRPr="002965B0" w:rsidRDefault="00F8254E" w:rsidP="00B40254">
            <w:pPr>
              <w:spacing w:after="0" w:line="360" w:lineRule="auto"/>
              <w:rPr>
                <w:rFonts w:ascii="Times New Roman" w:hAnsi="Times New Roman" w:cs="Times New Roman"/>
                <w:sz w:val="24"/>
                <w:szCs w:val="24"/>
              </w:rPr>
            </w:pPr>
          </w:p>
        </w:tc>
      </w:tr>
      <w:tr w:rsidR="00F8254E" w:rsidRPr="002965B0" w:rsidTr="00B40254">
        <w:trPr>
          <w:trHeight w:val="308"/>
        </w:trPr>
        <w:tc>
          <w:tcPr>
            <w:tcW w:w="2700" w:type="dxa"/>
            <w:vMerge w:val="restart"/>
            <w:shd w:val="clear" w:color="auto" w:fill="auto"/>
          </w:tcPr>
          <w:p w:rsidR="00875BD6" w:rsidRDefault="00875BD6" w:rsidP="00B40254">
            <w:pPr>
              <w:spacing w:after="0" w:line="360" w:lineRule="auto"/>
              <w:rPr>
                <w:rFonts w:ascii="Times New Roman" w:hAnsi="Times New Roman" w:cs="Times New Roman"/>
                <w:sz w:val="24"/>
                <w:szCs w:val="24"/>
              </w:rPr>
            </w:pPr>
          </w:p>
          <w:p w:rsidR="00F8254E" w:rsidRPr="004610E6" w:rsidRDefault="00F8254E" w:rsidP="00B40254">
            <w:pPr>
              <w:spacing w:after="0" w:line="360" w:lineRule="auto"/>
              <w:rPr>
                <w:rFonts w:ascii="Times New Roman" w:hAnsi="Times New Roman" w:cs="Times New Roman"/>
                <w:sz w:val="24"/>
                <w:szCs w:val="24"/>
              </w:rPr>
            </w:pPr>
            <w:r w:rsidRPr="004610E6">
              <w:rPr>
                <w:rFonts w:ascii="Times New Roman" w:hAnsi="Times New Roman" w:cs="Times New Roman"/>
                <w:sz w:val="24"/>
                <w:szCs w:val="24"/>
              </w:rPr>
              <w:t>T</w:t>
            </w:r>
            <w:r w:rsidRPr="004610E6">
              <w:rPr>
                <w:rFonts w:ascii="Times New Roman" w:hAnsi="Times New Roman" w:cs="Times New Roman"/>
                <w:sz w:val="24"/>
                <w:szCs w:val="24"/>
                <w:vertAlign w:val="subscript"/>
              </w:rPr>
              <w:t>2</w:t>
            </w:r>
            <w:r w:rsidRPr="004610E6">
              <w:rPr>
                <w:rFonts w:ascii="Times New Roman" w:hAnsi="Times New Roman" w:cs="Times New Roman"/>
                <w:sz w:val="24"/>
                <w:szCs w:val="24"/>
              </w:rPr>
              <w:t xml:space="preserve"> (Polybiotic)</w:t>
            </w:r>
          </w:p>
        </w:tc>
        <w:tc>
          <w:tcPr>
            <w:tcW w:w="1530" w:type="dxa"/>
            <w:shd w:val="clear" w:color="auto" w:fill="auto"/>
          </w:tcPr>
          <w:p w:rsidR="00F8254E" w:rsidRPr="002965B0" w:rsidRDefault="00F8254E" w:rsidP="00B40254">
            <w:pPr>
              <w:spacing w:after="0" w:line="360" w:lineRule="auto"/>
              <w:rPr>
                <w:rFonts w:ascii="Times New Roman" w:hAnsi="Times New Roman" w:cs="Times New Roman"/>
                <w:sz w:val="24"/>
                <w:szCs w:val="24"/>
                <w:vertAlign w:val="subscript"/>
              </w:rPr>
            </w:pPr>
            <w:r w:rsidRPr="002965B0">
              <w:rPr>
                <w:rFonts w:ascii="Times New Roman" w:hAnsi="Times New Roman" w:cs="Times New Roman"/>
                <w:sz w:val="24"/>
                <w:szCs w:val="24"/>
              </w:rPr>
              <w:t>R</w:t>
            </w:r>
            <w:r w:rsidRPr="002965B0">
              <w:rPr>
                <w:rFonts w:ascii="Times New Roman" w:hAnsi="Times New Roman" w:cs="Times New Roman"/>
                <w:sz w:val="24"/>
                <w:szCs w:val="24"/>
                <w:vertAlign w:val="subscript"/>
              </w:rPr>
              <w:t>1</w:t>
            </w:r>
          </w:p>
        </w:tc>
        <w:tc>
          <w:tcPr>
            <w:tcW w:w="1260" w:type="dxa"/>
            <w:shd w:val="clear" w:color="auto" w:fill="auto"/>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10</w:t>
            </w:r>
          </w:p>
        </w:tc>
        <w:tc>
          <w:tcPr>
            <w:tcW w:w="2520" w:type="dxa"/>
            <w:vMerge w:val="restart"/>
            <w:shd w:val="clear" w:color="auto" w:fill="auto"/>
          </w:tcPr>
          <w:p w:rsidR="00875BD6" w:rsidRDefault="00875BD6" w:rsidP="00B40254">
            <w:pPr>
              <w:spacing w:after="0" w:line="360" w:lineRule="auto"/>
              <w:rPr>
                <w:rFonts w:ascii="Times New Roman" w:hAnsi="Times New Roman" w:cs="Times New Roman"/>
                <w:sz w:val="24"/>
                <w:szCs w:val="24"/>
              </w:rPr>
            </w:pPr>
          </w:p>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30</w:t>
            </w:r>
          </w:p>
        </w:tc>
      </w:tr>
      <w:tr w:rsidR="00F8254E" w:rsidRPr="002965B0" w:rsidTr="00B40254">
        <w:trPr>
          <w:trHeight w:val="266"/>
        </w:trPr>
        <w:tc>
          <w:tcPr>
            <w:tcW w:w="2700" w:type="dxa"/>
            <w:vMerge/>
            <w:shd w:val="clear" w:color="auto" w:fill="auto"/>
          </w:tcPr>
          <w:p w:rsidR="00F8254E" w:rsidRPr="002965B0" w:rsidRDefault="00F8254E" w:rsidP="00B40254">
            <w:pPr>
              <w:spacing w:after="0" w:line="360" w:lineRule="auto"/>
              <w:rPr>
                <w:rFonts w:ascii="Times New Roman" w:hAnsi="Times New Roman" w:cs="Times New Roman"/>
                <w:sz w:val="24"/>
                <w:szCs w:val="24"/>
              </w:rPr>
            </w:pPr>
          </w:p>
        </w:tc>
        <w:tc>
          <w:tcPr>
            <w:tcW w:w="1530" w:type="dxa"/>
            <w:shd w:val="clear" w:color="auto" w:fill="auto"/>
          </w:tcPr>
          <w:p w:rsidR="00F8254E" w:rsidRPr="002965B0" w:rsidRDefault="00F8254E" w:rsidP="00B40254">
            <w:pPr>
              <w:spacing w:after="0" w:line="360" w:lineRule="auto"/>
              <w:rPr>
                <w:rFonts w:ascii="Times New Roman" w:hAnsi="Times New Roman" w:cs="Times New Roman"/>
                <w:sz w:val="24"/>
                <w:szCs w:val="24"/>
                <w:vertAlign w:val="subscript"/>
              </w:rPr>
            </w:pPr>
            <w:r w:rsidRPr="002965B0">
              <w:rPr>
                <w:rFonts w:ascii="Times New Roman" w:hAnsi="Times New Roman" w:cs="Times New Roman"/>
                <w:sz w:val="24"/>
                <w:szCs w:val="24"/>
              </w:rPr>
              <w:t>R</w:t>
            </w:r>
            <w:r w:rsidRPr="002965B0">
              <w:rPr>
                <w:rFonts w:ascii="Times New Roman" w:hAnsi="Times New Roman" w:cs="Times New Roman"/>
                <w:sz w:val="24"/>
                <w:szCs w:val="24"/>
                <w:vertAlign w:val="subscript"/>
              </w:rPr>
              <w:t>2</w:t>
            </w:r>
          </w:p>
        </w:tc>
        <w:tc>
          <w:tcPr>
            <w:tcW w:w="1260" w:type="dxa"/>
            <w:shd w:val="clear" w:color="auto" w:fill="auto"/>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10</w:t>
            </w:r>
          </w:p>
        </w:tc>
        <w:tc>
          <w:tcPr>
            <w:tcW w:w="2520" w:type="dxa"/>
            <w:vMerge/>
            <w:shd w:val="clear" w:color="auto" w:fill="auto"/>
          </w:tcPr>
          <w:p w:rsidR="00F8254E" w:rsidRPr="002965B0" w:rsidRDefault="00F8254E" w:rsidP="00B40254">
            <w:pPr>
              <w:spacing w:after="0" w:line="360" w:lineRule="auto"/>
              <w:rPr>
                <w:rFonts w:ascii="Times New Roman" w:hAnsi="Times New Roman" w:cs="Times New Roman"/>
                <w:sz w:val="24"/>
                <w:szCs w:val="24"/>
              </w:rPr>
            </w:pPr>
          </w:p>
        </w:tc>
      </w:tr>
      <w:tr w:rsidR="00F8254E" w:rsidRPr="002965B0" w:rsidTr="00B40254">
        <w:trPr>
          <w:trHeight w:val="203"/>
        </w:trPr>
        <w:tc>
          <w:tcPr>
            <w:tcW w:w="2700" w:type="dxa"/>
            <w:vMerge/>
            <w:shd w:val="clear" w:color="auto" w:fill="auto"/>
          </w:tcPr>
          <w:p w:rsidR="00F8254E" w:rsidRPr="002965B0" w:rsidRDefault="00F8254E" w:rsidP="00B40254">
            <w:pPr>
              <w:spacing w:after="0" w:line="360" w:lineRule="auto"/>
              <w:rPr>
                <w:rFonts w:ascii="Times New Roman" w:hAnsi="Times New Roman" w:cs="Times New Roman"/>
                <w:sz w:val="24"/>
                <w:szCs w:val="24"/>
              </w:rPr>
            </w:pPr>
          </w:p>
        </w:tc>
        <w:tc>
          <w:tcPr>
            <w:tcW w:w="1530" w:type="dxa"/>
            <w:shd w:val="clear" w:color="auto" w:fill="auto"/>
          </w:tcPr>
          <w:p w:rsidR="00F8254E" w:rsidRPr="002965B0" w:rsidRDefault="00F8254E" w:rsidP="00B40254">
            <w:pPr>
              <w:spacing w:after="0" w:line="360" w:lineRule="auto"/>
              <w:rPr>
                <w:rFonts w:ascii="Times New Roman" w:hAnsi="Times New Roman" w:cs="Times New Roman"/>
                <w:sz w:val="24"/>
                <w:szCs w:val="24"/>
                <w:vertAlign w:val="subscript"/>
              </w:rPr>
            </w:pPr>
            <w:r w:rsidRPr="002965B0">
              <w:rPr>
                <w:rFonts w:ascii="Times New Roman" w:hAnsi="Times New Roman" w:cs="Times New Roman"/>
                <w:sz w:val="24"/>
                <w:szCs w:val="24"/>
              </w:rPr>
              <w:t>R</w:t>
            </w:r>
            <w:r w:rsidRPr="002965B0">
              <w:rPr>
                <w:rFonts w:ascii="Times New Roman" w:hAnsi="Times New Roman" w:cs="Times New Roman"/>
                <w:sz w:val="24"/>
                <w:szCs w:val="24"/>
                <w:vertAlign w:val="subscript"/>
              </w:rPr>
              <w:t>3</w:t>
            </w:r>
          </w:p>
        </w:tc>
        <w:tc>
          <w:tcPr>
            <w:tcW w:w="1260" w:type="dxa"/>
            <w:shd w:val="clear" w:color="auto" w:fill="auto"/>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10</w:t>
            </w:r>
          </w:p>
        </w:tc>
        <w:tc>
          <w:tcPr>
            <w:tcW w:w="2520" w:type="dxa"/>
            <w:vMerge/>
            <w:shd w:val="clear" w:color="auto" w:fill="auto"/>
          </w:tcPr>
          <w:p w:rsidR="00F8254E" w:rsidRPr="002965B0" w:rsidRDefault="00F8254E" w:rsidP="00B40254">
            <w:pPr>
              <w:spacing w:after="0" w:line="360" w:lineRule="auto"/>
              <w:rPr>
                <w:rFonts w:ascii="Times New Roman" w:hAnsi="Times New Roman" w:cs="Times New Roman"/>
                <w:sz w:val="24"/>
                <w:szCs w:val="24"/>
              </w:rPr>
            </w:pPr>
          </w:p>
        </w:tc>
      </w:tr>
      <w:tr w:rsidR="00F8254E" w:rsidRPr="002965B0" w:rsidTr="00B40254">
        <w:tblPrEx>
          <w:tblLook w:val="0000"/>
        </w:tblPrEx>
        <w:trPr>
          <w:trHeight w:val="287"/>
        </w:trPr>
        <w:tc>
          <w:tcPr>
            <w:tcW w:w="5490" w:type="dxa"/>
            <w:gridSpan w:val="3"/>
            <w:shd w:val="clear" w:color="auto" w:fill="auto"/>
          </w:tcPr>
          <w:p w:rsidR="00F8254E" w:rsidRPr="00165945" w:rsidRDefault="00F8254E" w:rsidP="00B40254">
            <w:pPr>
              <w:spacing w:after="0" w:line="360" w:lineRule="auto"/>
              <w:rPr>
                <w:rFonts w:ascii="Times New Roman" w:hAnsi="Times New Roman" w:cs="Times New Roman"/>
                <w:b/>
                <w:sz w:val="24"/>
                <w:szCs w:val="24"/>
              </w:rPr>
            </w:pPr>
            <w:r w:rsidRPr="00165945">
              <w:rPr>
                <w:rFonts w:ascii="Times New Roman" w:hAnsi="Times New Roman" w:cs="Times New Roman"/>
                <w:b/>
                <w:sz w:val="24"/>
                <w:szCs w:val="24"/>
              </w:rPr>
              <w:t>Grand total</w:t>
            </w:r>
          </w:p>
        </w:tc>
        <w:tc>
          <w:tcPr>
            <w:tcW w:w="2520" w:type="dxa"/>
            <w:shd w:val="clear" w:color="auto" w:fill="auto"/>
          </w:tcPr>
          <w:p w:rsidR="00F8254E" w:rsidRPr="009D16A3" w:rsidRDefault="00F8254E" w:rsidP="00B40254">
            <w:pPr>
              <w:spacing w:after="0" w:line="360" w:lineRule="auto"/>
              <w:rPr>
                <w:rFonts w:ascii="Times New Roman" w:hAnsi="Times New Roman" w:cs="Times New Roman"/>
                <w:b/>
                <w:sz w:val="24"/>
                <w:szCs w:val="24"/>
              </w:rPr>
            </w:pPr>
            <w:r w:rsidRPr="009D16A3">
              <w:rPr>
                <w:rFonts w:ascii="Times New Roman" w:hAnsi="Times New Roman" w:cs="Times New Roman"/>
                <w:b/>
                <w:sz w:val="24"/>
                <w:szCs w:val="24"/>
              </w:rPr>
              <w:t>90</w:t>
            </w:r>
          </w:p>
        </w:tc>
      </w:tr>
    </w:tbl>
    <w:p w:rsidR="00412DA2" w:rsidRDefault="00412DA2" w:rsidP="009E4445">
      <w:pPr>
        <w:spacing w:before="240" w:line="360" w:lineRule="auto"/>
        <w:jc w:val="both"/>
        <w:rPr>
          <w:rFonts w:ascii="Times New Roman" w:hAnsi="Times New Roman" w:cs="Times New Roman"/>
          <w:sz w:val="24"/>
          <w:szCs w:val="24"/>
        </w:rPr>
      </w:pPr>
      <w:r w:rsidRPr="00E31DE2">
        <w:rPr>
          <w:rFonts w:ascii="Times New Roman" w:hAnsi="Times New Roman" w:cs="Times New Roman"/>
          <w:b/>
          <w:sz w:val="24"/>
          <w:szCs w:val="24"/>
        </w:rPr>
        <w:t>Composition</w:t>
      </w:r>
      <w:r w:rsidRPr="00E31DE2">
        <w:rPr>
          <w:rFonts w:ascii="Times New Roman" w:hAnsi="Times New Roman" w:cs="Times New Roman"/>
          <w:sz w:val="24"/>
          <w:szCs w:val="24"/>
        </w:rPr>
        <w:t xml:space="preserve">: </w:t>
      </w:r>
      <w:r w:rsidRPr="00412DA2">
        <w:rPr>
          <w:rFonts w:ascii="Times New Roman" w:hAnsi="Times New Roman" w:cs="Times New Roman"/>
          <w:b/>
          <w:sz w:val="24"/>
          <w:szCs w:val="24"/>
        </w:rPr>
        <w:t>Polybiotic</w:t>
      </w:r>
      <w:r w:rsidRPr="00E31DE2">
        <w:rPr>
          <w:rFonts w:ascii="Times New Roman" w:hAnsi="Times New Roman" w:cs="Times New Roman"/>
          <w:sz w:val="24"/>
          <w:szCs w:val="24"/>
        </w:rPr>
        <w:t xml:space="preserve">- </w:t>
      </w:r>
      <w:r w:rsidRPr="00E31DE2">
        <w:rPr>
          <w:rFonts w:ascii="Times New Roman" w:hAnsi="Times New Roman" w:cs="Times New Roman"/>
          <w:i/>
          <w:sz w:val="24"/>
          <w:szCs w:val="24"/>
        </w:rPr>
        <w:t>Lactic acid bacillus, Bacillus subtilis, Bacillus licheniformis, Bacillus magaterium, Bacillus mesentricus, Bacillus polymyxa</w:t>
      </w:r>
      <w:r w:rsidRPr="00E31DE2">
        <w:rPr>
          <w:rFonts w:ascii="Times New Roman" w:hAnsi="Times New Roman" w:cs="Times New Roman"/>
          <w:sz w:val="24"/>
          <w:szCs w:val="24"/>
        </w:rPr>
        <w:t xml:space="preserve">, Fortifiedwith </w:t>
      </w:r>
      <w:r w:rsidRPr="00E31DE2">
        <w:rPr>
          <w:rFonts w:ascii="Times New Roman" w:hAnsi="Times New Roman" w:cs="Times New Roman"/>
          <w:i/>
          <w:sz w:val="24"/>
          <w:szCs w:val="24"/>
        </w:rPr>
        <w:t>saccharomyces boulardil</w:t>
      </w:r>
      <w:r>
        <w:rPr>
          <w:rFonts w:ascii="Times New Roman" w:hAnsi="Times New Roman" w:cs="Times New Roman"/>
          <w:sz w:val="24"/>
          <w:szCs w:val="24"/>
        </w:rPr>
        <w:t>.</w:t>
      </w:r>
    </w:p>
    <w:p w:rsidR="00412DA2" w:rsidRPr="00E31DE2" w:rsidRDefault="00412DA2" w:rsidP="009E4445">
      <w:pPr>
        <w:spacing w:before="240" w:line="360" w:lineRule="auto"/>
        <w:jc w:val="both"/>
        <w:rPr>
          <w:rFonts w:ascii="Times New Roman" w:hAnsi="Times New Roman" w:cs="Times New Roman"/>
          <w:sz w:val="24"/>
          <w:szCs w:val="24"/>
        </w:rPr>
      </w:pPr>
      <w:r w:rsidRPr="00412DA2">
        <w:rPr>
          <w:rFonts w:ascii="Times New Roman" w:hAnsi="Times New Roman" w:cs="Times New Roman"/>
          <w:b/>
          <w:sz w:val="24"/>
          <w:szCs w:val="24"/>
        </w:rPr>
        <w:t>PROBIO-5</w:t>
      </w:r>
      <w:r>
        <w:rPr>
          <w:rFonts w:ascii="Times New Roman" w:hAnsi="Times New Roman" w:cs="Times New Roman"/>
          <w:sz w:val="24"/>
          <w:szCs w:val="24"/>
        </w:rPr>
        <w:t xml:space="preserve"> –</w:t>
      </w:r>
      <w:r w:rsidRPr="00E31DE2">
        <w:rPr>
          <w:rFonts w:ascii="Times New Roman" w:eastAsia="Times New Roman" w:hAnsi="Times New Roman" w:cs="Times New Roman"/>
          <w:bCs/>
          <w:i/>
          <w:sz w:val="24"/>
          <w:szCs w:val="24"/>
        </w:rPr>
        <w:t>Proteases, Chitosanase, Bacillus Coagulans, Lactobacillus Acidophilus, Bifidobacterium Longum, Lactobacillus Plantarum, Saccharomyces Boulardii</w:t>
      </w:r>
      <w:r w:rsidRPr="00E31DE2">
        <w:rPr>
          <w:rFonts w:ascii="Times New Roman" w:eastAsia="Times New Roman" w:hAnsi="Times New Roman" w:cs="Times New Roman"/>
          <w:bCs/>
          <w:sz w:val="24"/>
          <w:szCs w:val="24"/>
        </w:rPr>
        <w:t>, Grape Seed Extract</w:t>
      </w:r>
      <w:r>
        <w:rPr>
          <w:rFonts w:ascii="Times New Roman" w:eastAsia="Times New Roman" w:hAnsi="Times New Roman" w:cs="Times New Roman"/>
          <w:bCs/>
          <w:sz w:val="24"/>
          <w:szCs w:val="24"/>
        </w:rPr>
        <w:t>.</w:t>
      </w:r>
    </w:p>
    <w:p w:rsidR="00F8254E" w:rsidRPr="002965B0" w:rsidRDefault="00F8254E" w:rsidP="007328A5">
      <w:pPr>
        <w:spacing w:before="240" w:line="360" w:lineRule="auto"/>
        <w:jc w:val="both"/>
        <w:rPr>
          <w:rFonts w:ascii="Times New Roman" w:hAnsi="Times New Roman" w:cs="Times New Roman"/>
          <w:b/>
          <w:sz w:val="24"/>
          <w:szCs w:val="24"/>
        </w:rPr>
      </w:pPr>
      <w:r w:rsidRPr="002965B0">
        <w:rPr>
          <w:rFonts w:ascii="Times New Roman" w:hAnsi="Times New Roman" w:cs="Times New Roman"/>
          <w:b/>
          <w:sz w:val="24"/>
          <w:szCs w:val="24"/>
        </w:rPr>
        <w:t>3.4 Collection of day-old chicks</w:t>
      </w:r>
    </w:p>
    <w:p w:rsidR="00F8254E" w:rsidRPr="002965B0" w:rsidRDefault="00792DDD" w:rsidP="007328A5">
      <w:pPr>
        <w:spacing w:after="350" w:line="360" w:lineRule="auto"/>
        <w:jc w:val="both"/>
        <w:rPr>
          <w:rFonts w:ascii="Times New Roman" w:hAnsi="Times New Roman" w:cs="Times New Roman"/>
          <w:sz w:val="24"/>
          <w:szCs w:val="24"/>
        </w:rPr>
      </w:pPr>
      <w:r w:rsidRPr="002965B0">
        <w:rPr>
          <w:rFonts w:ascii="Times New Roman" w:hAnsi="Times New Roman" w:cs="Times New Roman"/>
          <w:sz w:val="24"/>
          <w:szCs w:val="24"/>
        </w:rPr>
        <w:t>A total of 90</w:t>
      </w:r>
      <w:r w:rsidR="00F8254E" w:rsidRPr="002965B0">
        <w:rPr>
          <w:rFonts w:ascii="Times New Roman" w:hAnsi="Times New Roman" w:cs="Times New Roman"/>
          <w:sz w:val="24"/>
          <w:szCs w:val="24"/>
        </w:rPr>
        <w:t xml:space="preserve"> unsexed Day-Old Chicks (Cobb 50</w:t>
      </w:r>
      <w:r w:rsidR="004610E6">
        <w:rPr>
          <w:rFonts w:ascii="Times New Roman" w:hAnsi="Times New Roman" w:cs="Times New Roman"/>
          <w:sz w:val="24"/>
          <w:szCs w:val="24"/>
        </w:rPr>
        <w:t>0 strain) were purchased from a</w:t>
      </w:r>
      <w:r w:rsidR="00F8254E" w:rsidRPr="002965B0">
        <w:rPr>
          <w:rFonts w:ascii="Times New Roman" w:hAnsi="Times New Roman" w:cs="Times New Roman"/>
          <w:sz w:val="24"/>
          <w:szCs w:val="24"/>
        </w:rPr>
        <w:t xml:space="preserve"> sales centre of Nahar Agro.,</w:t>
      </w:r>
      <w:r w:rsidR="00F8254E" w:rsidRPr="002965B0">
        <w:rPr>
          <w:rFonts w:ascii="Times New Roman" w:hAnsi="Times New Roman" w:cs="Times New Roman"/>
          <w:bCs/>
          <w:sz w:val="24"/>
          <w:szCs w:val="24"/>
        </w:rPr>
        <w:t xml:space="preserve"> Chittagong, Bangladesh on 11 October</w:t>
      </w:r>
      <w:r w:rsidR="00F8254E" w:rsidRPr="002965B0">
        <w:rPr>
          <w:rFonts w:ascii="Times New Roman" w:hAnsi="Times New Roman" w:cs="Times New Roman"/>
          <w:sz w:val="24"/>
          <w:szCs w:val="24"/>
        </w:rPr>
        <w:t>, 2016. During purchasing all chicks were examined for uniform size and any kind of abnormalities.</w:t>
      </w:r>
    </w:p>
    <w:p w:rsidR="005E1E32" w:rsidRPr="002965B0" w:rsidRDefault="00F8254E" w:rsidP="005E1E32">
      <w:pPr>
        <w:tabs>
          <w:tab w:val="left" w:pos="2413"/>
        </w:tabs>
        <w:spacing w:before="240" w:after="30" w:line="360" w:lineRule="auto"/>
        <w:jc w:val="both"/>
        <w:rPr>
          <w:rFonts w:ascii="Times New Roman" w:hAnsi="Times New Roman" w:cs="Times New Roman"/>
          <w:sz w:val="24"/>
          <w:szCs w:val="24"/>
        </w:rPr>
      </w:pPr>
      <w:r w:rsidRPr="002965B0">
        <w:rPr>
          <w:rFonts w:ascii="Times New Roman" w:hAnsi="Times New Roman" w:cs="Times New Roman"/>
          <w:b/>
          <w:sz w:val="24"/>
          <w:szCs w:val="24"/>
        </w:rPr>
        <w:t>3.5 Collection of Feed ingredients and Experimental feed ingredients</w:t>
      </w:r>
    </w:p>
    <w:p w:rsidR="00F8254E" w:rsidRPr="002965B0" w:rsidRDefault="00F8254E" w:rsidP="005E1E32">
      <w:pPr>
        <w:tabs>
          <w:tab w:val="left" w:pos="2413"/>
        </w:tabs>
        <w:spacing w:before="240" w:after="30" w:line="360" w:lineRule="auto"/>
        <w:jc w:val="both"/>
        <w:rPr>
          <w:rFonts w:ascii="Times New Roman" w:hAnsi="Times New Roman" w:cs="Times New Roman"/>
          <w:sz w:val="24"/>
          <w:szCs w:val="24"/>
        </w:rPr>
      </w:pPr>
      <w:r w:rsidRPr="002965B0">
        <w:rPr>
          <w:rFonts w:ascii="Times New Roman" w:hAnsi="Times New Roman" w:cs="Times New Roman"/>
          <w:sz w:val="24"/>
          <w:szCs w:val="24"/>
        </w:rPr>
        <w:t>Feed ingredients and feed additives</w:t>
      </w:r>
      <w:r w:rsidRPr="002965B0">
        <w:rPr>
          <w:rFonts w:ascii="Times New Roman" w:hAnsi="Times New Roman" w:cs="Times New Roman"/>
          <w:sz w:val="24"/>
          <w:szCs w:val="24"/>
          <w:cs/>
          <w:lang w:bidi="bn-BD"/>
        </w:rPr>
        <w:t xml:space="preserve"> were</w:t>
      </w:r>
      <w:r w:rsidRPr="002965B0">
        <w:rPr>
          <w:rFonts w:ascii="Times New Roman" w:hAnsi="Times New Roman" w:cs="Times New Roman"/>
          <w:sz w:val="24"/>
          <w:szCs w:val="24"/>
        </w:rPr>
        <w:t xml:space="preserve"> collected from abattoir at </w:t>
      </w:r>
      <w:r w:rsidRPr="002965B0">
        <w:rPr>
          <w:rFonts w:ascii="Times New Roman" w:hAnsi="Times New Roman" w:cs="Times New Roman"/>
          <w:bCs/>
          <w:sz w:val="24"/>
          <w:szCs w:val="24"/>
        </w:rPr>
        <w:t>Pahartoli Bazar, Khulshi,</w:t>
      </w:r>
      <w:r w:rsidRPr="002965B0">
        <w:rPr>
          <w:rFonts w:ascii="Times New Roman" w:hAnsi="Times New Roman" w:cs="Times New Roman"/>
          <w:sz w:val="24"/>
          <w:szCs w:val="24"/>
        </w:rPr>
        <w:t xml:space="preserve"> Chittagong</w:t>
      </w:r>
      <w:r w:rsidRPr="002965B0">
        <w:rPr>
          <w:rFonts w:ascii="Times New Roman" w:hAnsi="Times New Roman" w:cs="Times New Roman"/>
          <w:sz w:val="24"/>
          <w:szCs w:val="24"/>
          <w:cs/>
          <w:lang w:bidi="bn-BD"/>
        </w:rPr>
        <w:t xml:space="preserve"> </w:t>
      </w:r>
      <w:r w:rsidRPr="002965B0">
        <w:rPr>
          <w:rFonts w:ascii="Times New Roman" w:hAnsi="Times New Roman" w:cs="Times New Roman"/>
          <w:sz w:val="24"/>
          <w:szCs w:val="24"/>
        </w:rPr>
        <w:t>Metropolitan.</w:t>
      </w:r>
    </w:p>
    <w:p w:rsidR="005E1E32" w:rsidRPr="002965B0" w:rsidRDefault="005E1E32" w:rsidP="007328A5">
      <w:pPr>
        <w:tabs>
          <w:tab w:val="left" w:pos="2413"/>
        </w:tabs>
        <w:spacing w:after="30" w:line="360" w:lineRule="auto"/>
        <w:jc w:val="both"/>
        <w:rPr>
          <w:rFonts w:ascii="Times New Roman" w:hAnsi="Times New Roman" w:cs="Times New Roman"/>
          <w:sz w:val="24"/>
          <w:szCs w:val="24"/>
        </w:rPr>
      </w:pPr>
    </w:p>
    <w:p w:rsidR="00D95580" w:rsidRDefault="00D95580" w:rsidP="007328A5">
      <w:pPr>
        <w:tabs>
          <w:tab w:val="left" w:pos="2413"/>
        </w:tabs>
        <w:spacing w:after="30" w:line="360" w:lineRule="auto"/>
        <w:jc w:val="both"/>
        <w:rPr>
          <w:rFonts w:ascii="Times New Roman" w:hAnsi="Times New Roman" w:cs="Times New Roman"/>
          <w:b/>
          <w:sz w:val="24"/>
          <w:szCs w:val="24"/>
        </w:rPr>
      </w:pPr>
    </w:p>
    <w:p w:rsidR="00F8254E" w:rsidRPr="002965B0" w:rsidRDefault="00F8254E" w:rsidP="007328A5">
      <w:pPr>
        <w:tabs>
          <w:tab w:val="left" w:pos="2413"/>
        </w:tabs>
        <w:spacing w:after="30" w:line="360" w:lineRule="auto"/>
        <w:jc w:val="both"/>
        <w:rPr>
          <w:rFonts w:ascii="Times New Roman" w:hAnsi="Times New Roman" w:cs="Times New Roman"/>
          <w:sz w:val="24"/>
          <w:szCs w:val="24"/>
        </w:rPr>
      </w:pPr>
      <w:r w:rsidRPr="002965B0">
        <w:rPr>
          <w:rFonts w:ascii="Times New Roman" w:hAnsi="Times New Roman" w:cs="Times New Roman"/>
          <w:b/>
          <w:sz w:val="24"/>
          <w:szCs w:val="24"/>
        </w:rPr>
        <w:lastRenderedPageBreak/>
        <w:t>3.6 Feeding standard</w:t>
      </w:r>
    </w:p>
    <w:p w:rsidR="00875BD6" w:rsidRDefault="00F8254E" w:rsidP="005B48E2">
      <w:pPr>
        <w:spacing w:line="360" w:lineRule="auto"/>
        <w:jc w:val="both"/>
        <w:rPr>
          <w:rFonts w:ascii="Times New Roman" w:hAnsi="Times New Roman" w:cs="Times New Roman"/>
          <w:sz w:val="24"/>
          <w:szCs w:val="24"/>
        </w:rPr>
      </w:pPr>
      <w:r w:rsidRPr="002965B0">
        <w:rPr>
          <w:rFonts w:ascii="Times New Roman" w:hAnsi="Times New Roman" w:cs="Times New Roman"/>
          <w:sz w:val="24"/>
          <w:szCs w:val="24"/>
        </w:rPr>
        <w:t xml:space="preserve">Feeding standard followed in the experiment was that of Bangladesh standard specification for poultry feed. The birds were provided with dry mash feed throughout the experimental period. </w:t>
      </w:r>
      <w:r w:rsidR="00846E26" w:rsidRPr="002965B0">
        <w:rPr>
          <w:rFonts w:ascii="Times New Roman" w:hAnsi="Times New Roman" w:cs="Times New Roman"/>
          <w:sz w:val="24"/>
          <w:szCs w:val="24"/>
        </w:rPr>
        <w:t xml:space="preserve">Mash feed was prepared manually from raw feed ingredients, which were collected from retail and wholesale market. </w:t>
      </w:r>
      <w:r w:rsidRPr="002965B0">
        <w:rPr>
          <w:rFonts w:ascii="Times New Roman" w:hAnsi="Times New Roman" w:cs="Times New Roman"/>
          <w:sz w:val="24"/>
          <w:szCs w:val="24"/>
        </w:rPr>
        <w:t>All the rations were iso-caloric and iso-nitrogenous. Feeds were supplied ad-libitum along with fresh clean drinking water for all the time.</w:t>
      </w:r>
      <w:r w:rsidR="00846E26">
        <w:rPr>
          <w:rFonts w:ascii="Times New Roman" w:hAnsi="Times New Roman" w:cs="Times New Roman"/>
          <w:sz w:val="24"/>
          <w:szCs w:val="24"/>
        </w:rPr>
        <w:t xml:space="preserve"> </w:t>
      </w:r>
      <w:r w:rsidR="00846E26" w:rsidRPr="002965B0">
        <w:rPr>
          <w:rFonts w:ascii="Times New Roman" w:hAnsi="Times New Roman" w:cs="Times New Roman"/>
          <w:sz w:val="24"/>
          <w:szCs w:val="24"/>
        </w:rPr>
        <w:t>Rations were formulated according to the requirement of birds. The composition of different feed ingredients and nutritive value of starter and grower rations are given in Table 3.7.a and 3.7.b</w:t>
      </w:r>
      <w:r w:rsidR="00875BD6">
        <w:rPr>
          <w:rFonts w:ascii="Times New Roman" w:hAnsi="Times New Roman" w:cs="Times New Roman"/>
          <w:sz w:val="24"/>
          <w:szCs w:val="24"/>
        </w:rPr>
        <w:t>.</w:t>
      </w:r>
    </w:p>
    <w:p w:rsidR="005B48E2" w:rsidRPr="00875BD6" w:rsidRDefault="005B48E2" w:rsidP="005B48E2">
      <w:pPr>
        <w:spacing w:line="360" w:lineRule="auto"/>
        <w:jc w:val="both"/>
        <w:rPr>
          <w:rFonts w:ascii="Times New Roman" w:hAnsi="Times New Roman" w:cs="Times New Roman"/>
          <w:sz w:val="24"/>
          <w:szCs w:val="24"/>
        </w:rPr>
      </w:pPr>
      <w:r w:rsidRPr="002965B0">
        <w:rPr>
          <w:rFonts w:ascii="Times New Roman" w:hAnsi="Times New Roman" w:cs="Times New Roman"/>
          <w:b/>
          <w:sz w:val="24"/>
          <w:szCs w:val="24"/>
        </w:rPr>
        <w:t>3.7 Feed formulation and feeding diets</w:t>
      </w:r>
    </w:p>
    <w:p w:rsidR="005B48E2" w:rsidRPr="002965B0" w:rsidRDefault="005B48E2" w:rsidP="00AF4F62">
      <w:pPr>
        <w:pBdr>
          <w:bar w:val="single" w:sz="4" w:color="auto"/>
        </w:pBdr>
        <w:spacing w:line="360" w:lineRule="auto"/>
        <w:rPr>
          <w:rFonts w:ascii="Times New Roman" w:hAnsi="Times New Roman" w:cs="Times New Roman"/>
          <w:b/>
          <w:sz w:val="24"/>
          <w:szCs w:val="24"/>
        </w:rPr>
      </w:pPr>
      <w:r w:rsidRPr="002965B0">
        <w:rPr>
          <w:rFonts w:ascii="Times New Roman" w:hAnsi="Times New Roman" w:cs="Times New Roman"/>
          <w:b/>
          <w:sz w:val="24"/>
          <w:szCs w:val="24"/>
        </w:rPr>
        <w:t>Table 3.7.a Feed ingredients used in experimental broiler starter diets</w:t>
      </w:r>
    </w:p>
    <w:tbl>
      <w:tblPr>
        <w:tblStyle w:val="TableGrid"/>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1890"/>
        <w:gridCol w:w="1890"/>
        <w:gridCol w:w="1945"/>
      </w:tblGrid>
      <w:tr w:rsidR="005B48E2" w:rsidRPr="002965B0" w:rsidTr="00B40254">
        <w:trPr>
          <w:trHeight w:val="339"/>
        </w:trPr>
        <w:tc>
          <w:tcPr>
            <w:tcW w:w="2340" w:type="dxa"/>
            <w:vMerge w:val="restart"/>
          </w:tcPr>
          <w:p w:rsidR="005B48E2" w:rsidRPr="002965B0" w:rsidRDefault="005B48E2" w:rsidP="00D26E0C">
            <w:pPr>
              <w:spacing w:after="0" w:line="360" w:lineRule="auto"/>
              <w:rPr>
                <w:rFonts w:ascii="Times New Roman" w:hAnsi="Times New Roman" w:cs="Times New Roman"/>
                <w:b/>
                <w:sz w:val="24"/>
                <w:szCs w:val="24"/>
              </w:rPr>
            </w:pPr>
            <w:r w:rsidRPr="002965B0">
              <w:rPr>
                <w:rFonts w:ascii="Times New Roman" w:hAnsi="Times New Roman" w:cs="Times New Roman"/>
                <w:b/>
                <w:sz w:val="24"/>
                <w:szCs w:val="24"/>
              </w:rPr>
              <w:t>Ingredients</w:t>
            </w:r>
            <w:r w:rsidR="004610E6">
              <w:rPr>
                <w:rFonts w:ascii="Times New Roman" w:hAnsi="Times New Roman" w:cs="Times New Roman"/>
                <w:b/>
                <w:sz w:val="24"/>
                <w:szCs w:val="24"/>
              </w:rPr>
              <w:t xml:space="preserve"> </w:t>
            </w:r>
            <w:r w:rsidR="004610E6">
              <w:rPr>
                <w:rFonts w:ascii="Times New Roman" w:eastAsia="Times New Roman" w:hAnsi="Times New Roman" w:cs="Times New Roman"/>
                <w:b/>
                <w:bCs/>
                <w:sz w:val="24"/>
                <w:szCs w:val="24"/>
              </w:rPr>
              <w:t>(</w:t>
            </w:r>
            <w:r w:rsidR="004610E6" w:rsidRPr="002965B0">
              <w:rPr>
                <w:rFonts w:ascii="Times New Roman" w:hAnsi="Times New Roman" w:cs="Times New Roman"/>
                <w:b/>
                <w:sz w:val="24"/>
                <w:szCs w:val="24"/>
              </w:rPr>
              <w:t>Amount in kg</w:t>
            </w:r>
            <w:r w:rsidR="004610E6">
              <w:rPr>
                <w:rFonts w:ascii="Times New Roman" w:hAnsi="Times New Roman" w:cs="Times New Roman"/>
                <w:b/>
                <w:sz w:val="24"/>
                <w:szCs w:val="24"/>
              </w:rPr>
              <w:t>)</w:t>
            </w:r>
          </w:p>
        </w:tc>
        <w:tc>
          <w:tcPr>
            <w:tcW w:w="5725" w:type="dxa"/>
            <w:gridSpan w:val="3"/>
          </w:tcPr>
          <w:p w:rsidR="005B48E2" w:rsidRPr="002965B0" w:rsidRDefault="004610E6" w:rsidP="00D26E0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Starter Period (0-14 days)</w:t>
            </w:r>
          </w:p>
        </w:tc>
      </w:tr>
      <w:tr w:rsidR="005B48E2" w:rsidRPr="002965B0" w:rsidTr="00B40254">
        <w:trPr>
          <w:trHeight w:val="278"/>
        </w:trPr>
        <w:tc>
          <w:tcPr>
            <w:tcW w:w="2340" w:type="dxa"/>
            <w:vMerge/>
          </w:tcPr>
          <w:p w:rsidR="005B48E2" w:rsidRPr="002965B0" w:rsidRDefault="005B48E2" w:rsidP="00D26E0C">
            <w:pPr>
              <w:spacing w:after="0" w:line="360" w:lineRule="auto"/>
              <w:rPr>
                <w:rFonts w:ascii="Times New Roman" w:hAnsi="Times New Roman" w:cs="Times New Roman"/>
                <w:b/>
                <w:sz w:val="24"/>
                <w:szCs w:val="24"/>
              </w:rPr>
            </w:pPr>
          </w:p>
        </w:tc>
        <w:tc>
          <w:tcPr>
            <w:tcW w:w="1890" w:type="dxa"/>
          </w:tcPr>
          <w:p w:rsidR="005B48E2" w:rsidRPr="002965B0" w:rsidRDefault="005B48E2" w:rsidP="00D26E0C">
            <w:pPr>
              <w:spacing w:after="0" w:line="360" w:lineRule="auto"/>
              <w:rPr>
                <w:rFonts w:ascii="Times New Roman" w:hAnsi="Times New Roman" w:cs="Times New Roman"/>
                <w:b/>
                <w:sz w:val="24"/>
                <w:szCs w:val="24"/>
              </w:rPr>
            </w:pPr>
            <w:r w:rsidRPr="002965B0">
              <w:rPr>
                <w:rFonts w:ascii="Times New Roman" w:hAnsi="Times New Roman" w:cs="Times New Roman"/>
                <w:b/>
                <w:sz w:val="24"/>
                <w:szCs w:val="24"/>
              </w:rPr>
              <w:t>Control</w:t>
            </w:r>
          </w:p>
        </w:tc>
        <w:tc>
          <w:tcPr>
            <w:tcW w:w="1890" w:type="dxa"/>
          </w:tcPr>
          <w:p w:rsidR="005B48E2" w:rsidRPr="004610E6" w:rsidRDefault="005B48E2" w:rsidP="00D26E0C">
            <w:pPr>
              <w:spacing w:after="0" w:line="360" w:lineRule="auto"/>
              <w:rPr>
                <w:rFonts w:ascii="Times New Roman" w:hAnsi="Times New Roman" w:cs="Times New Roman"/>
                <w:sz w:val="24"/>
                <w:szCs w:val="24"/>
              </w:rPr>
            </w:pPr>
            <w:r w:rsidRPr="002965B0">
              <w:rPr>
                <w:rFonts w:ascii="Times New Roman" w:hAnsi="Times New Roman" w:cs="Times New Roman"/>
                <w:b/>
                <w:sz w:val="24"/>
                <w:szCs w:val="24"/>
              </w:rPr>
              <w:t>T</w:t>
            </w:r>
            <w:r w:rsidRPr="002965B0">
              <w:rPr>
                <w:rFonts w:ascii="Times New Roman" w:hAnsi="Times New Roman" w:cs="Times New Roman"/>
                <w:b/>
                <w:sz w:val="24"/>
                <w:szCs w:val="24"/>
                <w:vertAlign w:val="subscript"/>
              </w:rPr>
              <w:t>1</w:t>
            </w:r>
            <w:r w:rsidR="004610E6">
              <w:rPr>
                <w:rFonts w:ascii="Times New Roman" w:hAnsi="Times New Roman" w:cs="Times New Roman"/>
                <w:sz w:val="24"/>
                <w:szCs w:val="24"/>
              </w:rPr>
              <w:t xml:space="preserve"> </w:t>
            </w:r>
            <w:r w:rsidR="004610E6" w:rsidRPr="004610E6">
              <w:rPr>
                <w:rFonts w:ascii="Times New Roman" w:hAnsi="Times New Roman" w:cs="Times New Roman"/>
                <w:b/>
                <w:sz w:val="24"/>
                <w:szCs w:val="24"/>
              </w:rPr>
              <w:t>(PROBIO-5)</w:t>
            </w:r>
          </w:p>
        </w:tc>
        <w:tc>
          <w:tcPr>
            <w:tcW w:w="1945" w:type="dxa"/>
          </w:tcPr>
          <w:p w:rsidR="005B48E2" w:rsidRPr="004610E6" w:rsidRDefault="005B48E2" w:rsidP="00D26E0C">
            <w:pPr>
              <w:spacing w:after="0" w:line="360" w:lineRule="auto"/>
              <w:rPr>
                <w:rFonts w:ascii="Times New Roman" w:hAnsi="Times New Roman" w:cs="Times New Roman"/>
                <w:b/>
                <w:sz w:val="24"/>
                <w:szCs w:val="24"/>
              </w:rPr>
            </w:pPr>
            <w:r w:rsidRPr="004610E6">
              <w:rPr>
                <w:rFonts w:ascii="Times New Roman" w:hAnsi="Times New Roman" w:cs="Times New Roman"/>
                <w:b/>
                <w:sz w:val="24"/>
                <w:szCs w:val="24"/>
              </w:rPr>
              <w:t>T</w:t>
            </w:r>
            <w:r w:rsidRPr="004610E6">
              <w:rPr>
                <w:rFonts w:ascii="Times New Roman" w:hAnsi="Times New Roman" w:cs="Times New Roman"/>
                <w:b/>
                <w:sz w:val="24"/>
                <w:szCs w:val="24"/>
                <w:vertAlign w:val="subscript"/>
              </w:rPr>
              <w:t>2</w:t>
            </w:r>
            <w:r w:rsidR="004610E6" w:rsidRPr="004610E6">
              <w:rPr>
                <w:rFonts w:ascii="Times New Roman" w:hAnsi="Times New Roman" w:cs="Times New Roman"/>
                <w:b/>
                <w:sz w:val="24"/>
                <w:szCs w:val="24"/>
              </w:rPr>
              <w:t xml:space="preserve"> (Polybiotic)</w:t>
            </w:r>
          </w:p>
        </w:tc>
      </w:tr>
      <w:tr w:rsidR="005B48E2" w:rsidRPr="002965B0" w:rsidTr="00B40254">
        <w:trPr>
          <w:trHeight w:val="417"/>
        </w:trPr>
        <w:tc>
          <w:tcPr>
            <w:tcW w:w="2340" w:type="dxa"/>
          </w:tcPr>
          <w:p w:rsidR="005B48E2" w:rsidRPr="002965B0" w:rsidRDefault="005B48E2" w:rsidP="00B40254">
            <w:pPr>
              <w:spacing w:after="0" w:line="360" w:lineRule="auto"/>
              <w:jc w:val="both"/>
              <w:rPr>
                <w:rFonts w:ascii="Times New Roman" w:eastAsia="Times New Roman" w:hAnsi="Times New Roman" w:cs="Times New Roman"/>
                <w:b/>
                <w:bCs/>
                <w:sz w:val="24"/>
                <w:szCs w:val="24"/>
              </w:rPr>
            </w:pPr>
            <w:r w:rsidRPr="002965B0">
              <w:rPr>
                <w:rFonts w:ascii="Times New Roman" w:eastAsia="Times New Roman" w:hAnsi="Times New Roman" w:cs="Times New Roman"/>
                <w:b/>
                <w:bCs/>
                <w:sz w:val="24"/>
                <w:szCs w:val="24"/>
              </w:rPr>
              <w:t>Maize</w:t>
            </w:r>
            <w:r w:rsidR="004610E6">
              <w:rPr>
                <w:rFonts w:ascii="Times New Roman" w:eastAsia="Times New Roman" w:hAnsi="Times New Roman" w:cs="Times New Roman"/>
                <w:b/>
                <w:bCs/>
                <w:sz w:val="24"/>
                <w:szCs w:val="24"/>
              </w:rPr>
              <w:t xml:space="preserve"> </w:t>
            </w:r>
          </w:p>
        </w:tc>
        <w:tc>
          <w:tcPr>
            <w:tcW w:w="1890" w:type="dxa"/>
          </w:tcPr>
          <w:p w:rsidR="005B48E2" w:rsidRPr="002965B0" w:rsidRDefault="00CE54CA" w:rsidP="00B4025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7F5AFD">
              <w:rPr>
                <w:rFonts w:ascii="Times New Roman" w:eastAsia="Times New Roman" w:hAnsi="Times New Roman" w:cs="Times New Roman"/>
                <w:sz w:val="24"/>
                <w:szCs w:val="24"/>
              </w:rPr>
              <w:t>1</w:t>
            </w:r>
          </w:p>
        </w:tc>
        <w:tc>
          <w:tcPr>
            <w:tcW w:w="1890" w:type="dxa"/>
          </w:tcPr>
          <w:p w:rsidR="005B48E2" w:rsidRPr="002965B0" w:rsidRDefault="007F5AFD" w:rsidP="00B4025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56.9</w:t>
            </w:r>
          </w:p>
        </w:tc>
        <w:tc>
          <w:tcPr>
            <w:tcW w:w="1945" w:type="dxa"/>
          </w:tcPr>
          <w:p w:rsidR="005B48E2" w:rsidRPr="002965B0" w:rsidRDefault="007F5AFD" w:rsidP="00B4025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56.9</w:t>
            </w:r>
          </w:p>
        </w:tc>
      </w:tr>
      <w:tr w:rsidR="005B48E2" w:rsidRPr="002965B0" w:rsidTr="00B40254">
        <w:trPr>
          <w:trHeight w:val="417"/>
        </w:trPr>
        <w:tc>
          <w:tcPr>
            <w:tcW w:w="2340" w:type="dxa"/>
          </w:tcPr>
          <w:p w:rsidR="005B48E2" w:rsidRPr="002965B0" w:rsidRDefault="005B48E2" w:rsidP="00B40254">
            <w:pPr>
              <w:spacing w:after="0" w:line="360" w:lineRule="auto"/>
              <w:jc w:val="both"/>
              <w:rPr>
                <w:rFonts w:ascii="Times New Roman" w:eastAsia="Times New Roman" w:hAnsi="Times New Roman" w:cs="Times New Roman"/>
                <w:b/>
                <w:bCs/>
                <w:sz w:val="24"/>
                <w:szCs w:val="24"/>
              </w:rPr>
            </w:pPr>
            <w:r w:rsidRPr="002965B0">
              <w:rPr>
                <w:rFonts w:ascii="Times New Roman" w:eastAsia="Times New Roman" w:hAnsi="Times New Roman" w:cs="Times New Roman"/>
                <w:b/>
                <w:bCs/>
                <w:sz w:val="24"/>
                <w:szCs w:val="24"/>
              </w:rPr>
              <w:t>Rice Polish</w:t>
            </w:r>
          </w:p>
        </w:tc>
        <w:tc>
          <w:tcPr>
            <w:tcW w:w="1890" w:type="dxa"/>
          </w:tcPr>
          <w:p w:rsidR="005B48E2" w:rsidRPr="002965B0" w:rsidRDefault="005B48E2" w:rsidP="00B40254">
            <w:pPr>
              <w:spacing w:after="0"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6.5</w:t>
            </w:r>
          </w:p>
        </w:tc>
        <w:tc>
          <w:tcPr>
            <w:tcW w:w="1890" w:type="dxa"/>
          </w:tcPr>
          <w:p w:rsidR="005B48E2" w:rsidRPr="002965B0" w:rsidRDefault="005B48E2" w:rsidP="00B40254">
            <w:pPr>
              <w:spacing w:after="0"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6.5</w:t>
            </w:r>
          </w:p>
        </w:tc>
        <w:tc>
          <w:tcPr>
            <w:tcW w:w="1945" w:type="dxa"/>
          </w:tcPr>
          <w:p w:rsidR="005B48E2" w:rsidRPr="002965B0" w:rsidRDefault="005B48E2" w:rsidP="00B40254">
            <w:pPr>
              <w:spacing w:after="0"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6.5</w:t>
            </w:r>
          </w:p>
        </w:tc>
      </w:tr>
      <w:tr w:rsidR="005B48E2" w:rsidRPr="002965B0" w:rsidTr="00B40254">
        <w:trPr>
          <w:trHeight w:val="148"/>
        </w:trPr>
        <w:tc>
          <w:tcPr>
            <w:tcW w:w="2340" w:type="dxa"/>
          </w:tcPr>
          <w:p w:rsidR="005B48E2" w:rsidRPr="002965B0" w:rsidRDefault="005B48E2" w:rsidP="00B40254">
            <w:pPr>
              <w:spacing w:after="0" w:line="360" w:lineRule="auto"/>
              <w:jc w:val="both"/>
              <w:rPr>
                <w:rFonts w:ascii="Times New Roman" w:eastAsia="Times New Roman" w:hAnsi="Times New Roman" w:cs="Times New Roman"/>
                <w:b/>
                <w:bCs/>
                <w:sz w:val="24"/>
                <w:szCs w:val="24"/>
              </w:rPr>
            </w:pPr>
            <w:r w:rsidRPr="002965B0">
              <w:rPr>
                <w:rFonts w:ascii="Times New Roman" w:eastAsia="Times New Roman" w:hAnsi="Times New Roman" w:cs="Times New Roman"/>
                <w:b/>
                <w:bCs/>
                <w:sz w:val="24"/>
                <w:szCs w:val="24"/>
              </w:rPr>
              <w:t>Soyabean oil</w:t>
            </w:r>
          </w:p>
        </w:tc>
        <w:tc>
          <w:tcPr>
            <w:tcW w:w="1890" w:type="dxa"/>
          </w:tcPr>
          <w:p w:rsidR="005B48E2" w:rsidRPr="002965B0" w:rsidRDefault="005B48E2" w:rsidP="00B40254">
            <w:pPr>
              <w:spacing w:after="0"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2.0</w:t>
            </w:r>
          </w:p>
        </w:tc>
        <w:tc>
          <w:tcPr>
            <w:tcW w:w="1890" w:type="dxa"/>
          </w:tcPr>
          <w:p w:rsidR="005B48E2" w:rsidRPr="002965B0" w:rsidRDefault="005B48E2" w:rsidP="00B40254">
            <w:pPr>
              <w:spacing w:after="0"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2.0</w:t>
            </w:r>
          </w:p>
        </w:tc>
        <w:tc>
          <w:tcPr>
            <w:tcW w:w="1945" w:type="dxa"/>
          </w:tcPr>
          <w:p w:rsidR="005B48E2" w:rsidRPr="002965B0" w:rsidRDefault="005B48E2" w:rsidP="00B40254">
            <w:pPr>
              <w:spacing w:after="0"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2.0</w:t>
            </w:r>
          </w:p>
        </w:tc>
      </w:tr>
      <w:tr w:rsidR="005B48E2" w:rsidRPr="002965B0" w:rsidTr="00B40254">
        <w:trPr>
          <w:trHeight w:val="148"/>
        </w:trPr>
        <w:tc>
          <w:tcPr>
            <w:tcW w:w="2340" w:type="dxa"/>
          </w:tcPr>
          <w:p w:rsidR="005B48E2" w:rsidRPr="002965B0" w:rsidRDefault="005B48E2" w:rsidP="00B40254">
            <w:pPr>
              <w:spacing w:after="0" w:line="360" w:lineRule="auto"/>
              <w:jc w:val="both"/>
              <w:rPr>
                <w:rFonts w:ascii="Times New Roman" w:eastAsia="Times New Roman" w:hAnsi="Times New Roman" w:cs="Times New Roman"/>
                <w:b/>
                <w:bCs/>
                <w:sz w:val="24"/>
                <w:szCs w:val="24"/>
              </w:rPr>
            </w:pPr>
            <w:r w:rsidRPr="002965B0">
              <w:rPr>
                <w:rFonts w:ascii="Times New Roman" w:eastAsia="Times New Roman" w:hAnsi="Times New Roman" w:cs="Times New Roman"/>
                <w:b/>
                <w:bCs/>
                <w:sz w:val="24"/>
                <w:szCs w:val="24"/>
              </w:rPr>
              <w:t>Soybean  meal</w:t>
            </w:r>
          </w:p>
        </w:tc>
        <w:tc>
          <w:tcPr>
            <w:tcW w:w="1890" w:type="dxa"/>
          </w:tcPr>
          <w:p w:rsidR="005B48E2" w:rsidRPr="002965B0" w:rsidRDefault="005B48E2" w:rsidP="00B40254">
            <w:pPr>
              <w:spacing w:after="0"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26.0</w:t>
            </w:r>
          </w:p>
        </w:tc>
        <w:tc>
          <w:tcPr>
            <w:tcW w:w="1890" w:type="dxa"/>
          </w:tcPr>
          <w:p w:rsidR="005B48E2" w:rsidRPr="002965B0" w:rsidRDefault="005B48E2" w:rsidP="00B40254">
            <w:pPr>
              <w:spacing w:after="0"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26.0</w:t>
            </w:r>
          </w:p>
        </w:tc>
        <w:tc>
          <w:tcPr>
            <w:tcW w:w="1945" w:type="dxa"/>
          </w:tcPr>
          <w:p w:rsidR="005B48E2" w:rsidRPr="002965B0" w:rsidRDefault="005B48E2" w:rsidP="00B40254">
            <w:pPr>
              <w:spacing w:after="0"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26.0</w:t>
            </w:r>
          </w:p>
        </w:tc>
      </w:tr>
      <w:tr w:rsidR="005B48E2" w:rsidRPr="002965B0" w:rsidTr="00B40254">
        <w:trPr>
          <w:trHeight w:val="148"/>
        </w:trPr>
        <w:tc>
          <w:tcPr>
            <w:tcW w:w="2340" w:type="dxa"/>
          </w:tcPr>
          <w:p w:rsidR="005B48E2" w:rsidRPr="002965B0" w:rsidRDefault="005B48E2" w:rsidP="00B40254">
            <w:pPr>
              <w:spacing w:after="0" w:line="360" w:lineRule="auto"/>
              <w:jc w:val="both"/>
              <w:rPr>
                <w:rFonts w:ascii="Times New Roman" w:eastAsia="Times New Roman" w:hAnsi="Times New Roman" w:cs="Times New Roman"/>
                <w:b/>
                <w:bCs/>
                <w:sz w:val="24"/>
                <w:szCs w:val="24"/>
              </w:rPr>
            </w:pPr>
            <w:r w:rsidRPr="002965B0">
              <w:rPr>
                <w:rFonts w:ascii="Times New Roman" w:eastAsia="Times New Roman" w:hAnsi="Times New Roman" w:cs="Times New Roman"/>
                <w:b/>
                <w:bCs/>
                <w:sz w:val="24"/>
                <w:szCs w:val="24"/>
              </w:rPr>
              <w:t>Protein Concentrate</w:t>
            </w:r>
          </w:p>
        </w:tc>
        <w:tc>
          <w:tcPr>
            <w:tcW w:w="1890" w:type="dxa"/>
          </w:tcPr>
          <w:p w:rsidR="005B48E2" w:rsidRPr="002965B0" w:rsidRDefault="005B48E2" w:rsidP="00B40254">
            <w:pPr>
              <w:spacing w:after="0"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5.2</w:t>
            </w:r>
          </w:p>
        </w:tc>
        <w:tc>
          <w:tcPr>
            <w:tcW w:w="1890" w:type="dxa"/>
          </w:tcPr>
          <w:p w:rsidR="005B48E2" w:rsidRPr="002965B0" w:rsidRDefault="005B48E2" w:rsidP="00B40254">
            <w:pPr>
              <w:spacing w:after="0"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5.2</w:t>
            </w:r>
          </w:p>
        </w:tc>
        <w:tc>
          <w:tcPr>
            <w:tcW w:w="1945" w:type="dxa"/>
          </w:tcPr>
          <w:p w:rsidR="005B48E2" w:rsidRPr="002965B0" w:rsidRDefault="005B48E2" w:rsidP="00B40254">
            <w:pPr>
              <w:spacing w:after="0"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5.2</w:t>
            </w:r>
          </w:p>
        </w:tc>
      </w:tr>
      <w:tr w:rsidR="005B48E2" w:rsidRPr="002965B0" w:rsidTr="00B40254">
        <w:trPr>
          <w:trHeight w:val="148"/>
        </w:trPr>
        <w:tc>
          <w:tcPr>
            <w:tcW w:w="2340" w:type="dxa"/>
          </w:tcPr>
          <w:p w:rsidR="005B48E2" w:rsidRPr="002965B0" w:rsidRDefault="005B48E2" w:rsidP="00B40254">
            <w:pPr>
              <w:spacing w:after="0" w:line="360" w:lineRule="auto"/>
              <w:jc w:val="both"/>
              <w:rPr>
                <w:rFonts w:ascii="Times New Roman" w:eastAsia="Times New Roman" w:hAnsi="Times New Roman" w:cs="Times New Roman"/>
                <w:b/>
                <w:bCs/>
                <w:sz w:val="24"/>
                <w:szCs w:val="24"/>
              </w:rPr>
            </w:pPr>
            <w:r w:rsidRPr="002965B0">
              <w:rPr>
                <w:rFonts w:ascii="Times New Roman" w:eastAsia="Times New Roman" w:hAnsi="Times New Roman" w:cs="Times New Roman"/>
                <w:b/>
                <w:bCs/>
                <w:sz w:val="24"/>
                <w:szCs w:val="24"/>
              </w:rPr>
              <w:t>Molasses</w:t>
            </w:r>
          </w:p>
        </w:tc>
        <w:tc>
          <w:tcPr>
            <w:tcW w:w="1890" w:type="dxa"/>
          </w:tcPr>
          <w:p w:rsidR="005B48E2" w:rsidRPr="002965B0" w:rsidRDefault="005B48E2" w:rsidP="00B40254">
            <w:pPr>
              <w:spacing w:after="0"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0.5</w:t>
            </w:r>
          </w:p>
        </w:tc>
        <w:tc>
          <w:tcPr>
            <w:tcW w:w="1890" w:type="dxa"/>
          </w:tcPr>
          <w:p w:rsidR="005B48E2" w:rsidRPr="002965B0" w:rsidRDefault="005B48E2" w:rsidP="00B40254">
            <w:pPr>
              <w:spacing w:after="0"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0.5</w:t>
            </w:r>
          </w:p>
        </w:tc>
        <w:tc>
          <w:tcPr>
            <w:tcW w:w="1945" w:type="dxa"/>
          </w:tcPr>
          <w:p w:rsidR="005B48E2" w:rsidRPr="002965B0" w:rsidRDefault="005B48E2" w:rsidP="00B40254">
            <w:pPr>
              <w:spacing w:after="0"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0.5</w:t>
            </w:r>
          </w:p>
        </w:tc>
      </w:tr>
      <w:tr w:rsidR="005B48E2" w:rsidRPr="002965B0" w:rsidTr="00B40254">
        <w:trPr>
          <w:trHeight w:val="148"/>
        </w:trPr>
        <w:tc>
          <w:tcPr>
            <w:tcW w:w="2340" w:type="dxa"/>
          </w:tcPr>
          <w:p w:rsidR="005B48E2" w:rsidRPr="002965B0" w:rsidRDefault="00165B2E" w:rsidP="00B40254">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Common </w:t>
            </w:r>
            <w:r w:rsidR="005B48E2" w:rsidRPr="002965B0">
              <w:rPr>
                <w:rFonts w:ascii="Times New Roman" w:eastAsia="Times New Roman" w:hAnsi="Times New Roman" w:cs="Times New Roman"/>
                <w:b/>
                <w:bCs/>
                <w:sz w:val="24"/>
                <w:szCs w:val="24"/>
              </w:rPr>
              <w:t>salt</w:t>
            </w:r>
          </w:p>
        </w:tc>
        <w:tc>
          <w:tcPr>
            <w:tcW w:w="1890" w:type="dxa"/>
          </w:tcPr>
          <w:p w:rsidR="005B48E2" w:rsidRPr="002965B0" w:rsidRDefault="004610E6" w:rsidP="00B4025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890" w:type="dxa"/>
          </w:tcPr>
          <w:p w:rsidR="005B48E2" w:rsidRPr="002965B0" w:rsidRDefault="005B48E2" w:rsidP="00B40254">
            <w:pPr>
              <w:spacing w:after="0"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0.3</w:t>
            </w:r>
          </w:p>
        </w:tc>
        <w:tc>
          <w:tcPr>
            <w:tcW w:w="1945" w:type="dxa"/>
          </w:tcPr>
          <w:p w:rsidR="005B48E2" w:rsidRPr="002965B0" w:rsidRDefault="005B48E2" w:rsidP="00B40254">
            <w:pPr>
              <w:spacing w:after="0"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0.3</w:t>
            </w:r>
          </w:p>
        </w:tc>
      </w:tr>
      <w:tr w:rsidR="005B48E2" w:rsidRPr="002965B0" w:rsidTr="00B40254">
        <w:trPr>
          <w:trHeight w:val="148"/>
        </w:trPr>
        <w:tc>
          <w:tcPr>
            <w:tcW w:w="2340" w:type="dxa"/>
          </w:tcPr>
          <w:p w:rsidR="005B48E2" w:rsidRPr="002965B0" w:rsidRDefault="005B48E2" w:rsidP="00B40254">
            <w:pPr>
              <w:spacing w:after="0" w:line="360" w:lineRule="auto"/>
              <w:jc w:val="both"/>
              <w:rPr>
                <w:rFonts w:ascii="Times New Roman" w:hAnsi="Times New Roman" w:cs="Times New Roman"/>
                <w:b/>
                <w:bCs/>
                <w:sz w:val="24"/>
                <w:szCs w:val="24"/>
              </w:rPr>
            </w:pPr>
            <w:r w:rsidRPr="002965B0">
              <w:rPr>
                <w:rFonts w:ascii="Times New Roman" w:hAnsi="Times New Roman" w:cs="Times New Roman"/>
                <w:b/>
                <w:bCs/>
                <w:sz w:val="24"/>
                <w:szCs w:val="24"/>
              </w:rPr>
              <w:t>Probiotic</w:t>
            </w:r>
          </w:p>
        </w:tc>
        <w:tc>
          <w:tcPr>
            <w:tcW w:w="1890" w:type="dxa"/>
          </w:tcPr>
          <w:p w:rsidR="005B48E2" w:rsidRPr="002965B0" w:rsidRDefault="004610E6" w:rsidP="00B402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890" w:type="dxa"/>
          </w:tcPr>
          <w:p w:rsidR="005B48E2" w:rsidRPr="002965B0" w:rsidRDefault="005B48E2" w:rsidP="00B40254">
            <w:pPr>
              <w:spacing w:after="0" w:line="360" w:lineRule="auto"/>
              <w:jc w:val="both"/>
              <w:rPr>
                <w:rFonts w:ascii="Times New Roman" w:hAnsi="Times New Roman" w:cs="Times New Roman"/>
                <w:sz w:val="24"/>
                <w:szCs w:val="24"/>
              </w:rPr>
            </w:pPr>
            <w:r w:rsidRPr="002965B0">
              <w:rPr>
                <w:rFonts w:ascii="Times New Roman" w:hAnsi="Times New Roman" w:cs="Times New Roman"/>
                <w:sz w:val="24"/>
                <w:szCs w:val="24"/>
              </w:rPr>
              <w:t>0.2</w:t>
            </w:r>
          </w:p>
        </w:tc>
        <w:tc>
          <w:tcPr>
            <w:tcW w:w="1945" w:type="dxa"/>
          </w:tcPr>
          <w:p w:rsidR="005B48E2" w:rsidRPr="002965B0" w:rsidRDefault="005B48E2" w:rsidP="00B40254">
            <w:pPr>
              <w:spacing w:after="0" w:line="360" w:lineRule="auto"/>
              <w:jc w:val="both"/>
              <w:rPr>
                <w:rFonts w:ascii="Times New Roman" w:hAnsi="Times New Roman" w:cs="Times New Roman"/>
                <w:sz w:val="24"/>
                <w:szCs w:val="24"/>
              </w:rPr>
            </w:pPr>
            <w:r w:rsidRPr="002965B0">
              <w:rPr>
                <w:rFonts w:ascii="Times New Roman" w:hAnsi="Times New Roman" w:cs="Times New Roman"/>
                <w:sz w:val="24"/>
                <w:szCs w:val="24"/>
              </w:rPr>
              <w:t>0.2</w:t>
            </w:r>
          </w:p>
        </w:tc>
      </w:tr>
      <w:tr w:rsidR="005B48E2" w:rsidRPr="002965B0" w:rsidTr="00B40254">
        <w:trPr>
          <w:trHeight w:val="148"/>
        </w:trPr>
        <w:tc>
          <w:tcPr>
            <w:tcW w:w="2340" w:type="dxa"/>
          </w:tcPr>
          <w:p w:rsidR="005B48E2" w:rsidRPr="002965B0" w:rsidRDefault="005B48E2" w:rsidP="00B40254">
            <w:pPr>
              <w:spacing w:after="0" w:line="360" w:lineRule="auto"/>
              <w:jc w:val="both"/>
              <w:rPr>
                <w:rFonts w:ascii="Times New Roman" w:eastAsia="Times New Roman" w:hAnsi="Times New Roman" w:cs="Times New Roman"/>
                <w:b/>
                <w:bCs/>
                <w:sz w:val="24"/>
                <w:szCs w:val="24"/>
              </w:rPr>
            </w:pPr>
            <w:r w:rsidRPr="002965B0">
              <w:rPr>
                <w:rFonts w:ascii="Times New Roman" w:eastAsia="Times New Roman" w:hAnsi="Times New Roman" w:cs="Times New Roman"/>
                <w:b/>
                <w:bCs/>
                <w:sz w:val="24"/>
                <w:szCs w:val="24"/>
              </w:rPr>
              <w:t>Lime Stone</w:t>
            </w:r>
          </w:p>
        </w:tc>
        <w:tc>
          <w:tcPr>
            <w:tcW w:w="1890" w:type="dxa"/>
          </w:tcPr>
          <w:p w:rsidR="005B48E2" w:rsidRPr="002965B0" w:rsidRDefault="005B48E2" w:rsidP="00B40254">
            <w:pPr>
              <w:spacing w:after="0"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1.0</w:t>
            </w:r>
          </w:p>
        </w:tc>
        <w:tc>
          <w:tcPr>
            <w:tcW w:w="1890" w:type="dxa"/>
          </w:tcPr>
          <w:p w:rsidR="005B48E2" w:rsidRPr="002965B0" w:rsidRDefault="005B48E2" w:rsidP="00B40254">
            <w:pPr>
              <w:spacing w:after="0"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1.0</w:t>
            </w:r>
          </w:p>
        </w:tc>
        <w:tc>
          <w:tcPr>
            <w:tcW w:w="1945" w:type="dxa"/>
          </w:tcPr>
          <w:p w:rsidR="005B48E2" w:rsidRPr="002965B0" w:rsidRDefault="005B48E2" w:rsidP="00B40254">
            <w:pPr>
              <w:spacing w:after="0"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1.0</w:t>
            </w:r>
          </w:p>
        </w:tc>
      </w:tr>
      <w:tr w:rsidR="005B48E2" w:rsidRPr="002965B0" w:rsidTr="00B40254">
        <w:trPr>
          <w:trHeight w:val="148"/>
        </w:trPr>
        <w:tc>
          <w:tcPr>
            <w:tcW w:w="2340" w:type="dxa"/>
          </w:tcPr>
          <w:p w:rsidR="005B48E2" w:rsidRPr="002965B0" w:rsidRDefault="005B48E2" w:rsidP="00B40254">
            <w:pPr>
              <w:spacing w:after="0" w:line="360" w:lineRule="auto"/>
              <w:jc w:val="both"/>
              <w:rPr>
                <w:rFonts w:ascii="Times New Roman" w:eastAsia="Times New Roman" w:hAnsi="Times New Roman" w:cs="Times New Roman"/>
                <w:b/>
                <w:bCs/>
                <w:sz w:val="24"/>
                <w:szCs w:val="24"/>
              </w:rPr>
            </w:pPr>
            <w:r w:rsidRPr="002965B0">
              <w:rPr>
                <w:rFonts w:ascii="Times New Roman" w:eastAsia="Times New Roman" w:hAnsi="Times New Roman" w:cs="Times New Roman"/>
                <w:b/>
                <w:bCs/>
                <w:sz w:val="24"/>
                <w:szCs w:val="24"/>
              </w:rPr>
              <w:t>DCP</w:t>
            </w:r>
          </w:p>
        </w:tc>
        <w:tc>
          <w:tcPr>
            <w:tcW w:w="1890" w:type="dxa"/>
          </w:tcPr>
          <w:p w:rsidR="005B48E2" w:rsidRPr="002965B0" w:rsidRDefault="005B48E2" w:rsidP="00B40254">
            <w:pPr>
              <w:spacing w:after="0"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0.72</w:t>
            </w:r>
          </w:p>
        </w:tc>
        <w:tc>
          <w:tcPr>
            <w:tcW w:w="1890" w:type="dxa"/>
          </w:tcPr>
          <w:p w:rsidR="005B48E2" w:rsidRPr="002965B0" w:rsidRDefault="005B48E2" w:rsidP="00B40254">
            <w:pPr>
              <w:spacing w:after="0"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0.72</w:t>
            </w:r>
          </w:p>
        </w:tc>
        <w:tc>
          <w:tcPr>
            <w:tcW w:w="1945" w:type="dxa"/>
          </w:tcPr>
          <w:p w:rsidR="005B48E2" w:rsidRPr="002965B0" w:rsidRDefault="005B48E2" w:rsidP="00B40254">
            <w:pPr>
              <w:spacing w:after="0"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0.72</w:t>
            </w:r>
          </w:p>
        </w:tc>
      </w:tr>
      <w:tr w:rsidR="005B48E2" w:rsidRPr="002965B0" w:rsidTr="00B40254">
        <w:trPr>
          <w:trHeight w:val="148"/>
        </w:trPr>
        <w:tc>
          <w:tcPr>
            <w:tcW w:w="2340" w:type="dxa"/>
          </w:tcPr>
          <w:p w:rsidR="005B48E2" w:rsidRPr="002965B0" w:rsidRDefault="005B48E2" w:rsidP="00B40254">
            <w:pPr>
              <w:spacing w:after="0" w:line="360" w:lineRule="auto"/>
              <w:jc w:val="both"/>
              <w:rPr>
                <w:rFonts w:ascii="Times New Roman" w:eastAsia="Times New Roman" w:hAnsi="Times New Roman" w:cs="Times New Roman"/>
                <w:b/>
                <w:bCs/>
                <w:sz w:val="24"/>
                <w:szCs w:val="24"/>
              </w:rPr>
            </w:pPr>
            <w:r w:rsidRPr="002965B0">
              <w:rPr>
                <w:rFonts w:ascii="Times New Roman" w:eastAsia="Times New Roman" w:hAnsi="Times New Roman" w:cs="Times New Roman"/>
                <w:b/>
                <w:bCs/>
                <w:sz w:val="24"/>
                <w:szCs w:val="24"/>
              </w:rPr>
              <w:t>Vit Min Premix</w:t>
            </w:r>
          </w:p>
        </w:tc>
        <w:tc>
          <w:tcPr>
            <w:tcW w:w="1890" w:type="dxa"/>
          </w:tcPr>
          <w:p w:rsidR="005B48E2" w:rsidRPr="002965B0" w:rsidRDefault="005B48E2" w:rsidP="00B40254">
            <w:pPr>
              <w:spacing w:after="0"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0.25</w:t>
            </w:r>
          </w:p>
        </w:tc>
        <w:tc>
          <w:tcPr>
            <w:tcW w:w="1890" w:type="dxa"/>
          </w:tcPr>
          <w:p w:rsidR="005B48E2" w:rsidRPr="002965B0" w:rsidRDefault="005B48E2" w:rsidP="00B40254">
            <w:pPr>
              <w:spacing w:after="0"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0.25</w:t>
            </w:r>
          </w:p>
        </w:tc>
        <w:tc>
          <w:tcPr>
            <w:tcW w:w="1945" w:type="dxa"/>
          </w:tcPr>
          <w:p w:rsidR="005B48E2" w:rsidRPr="002965B0" w:rsidRDefault="005B48E2" w:rsidP="00B40254">
            <w:pPr>
              <w:spacing w:after="0"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0.25</w:t>
            </w:r>
          </w:p>
        </w:tc>
      </w:tr>
      <w:tr w:rsidR="005B48E2" w:rsidRPr="002965B0" w:rsidTr="00B40254">
        <w:trPr>
          <w:trHeight w:val="148"/>
        </w:trPr>
        <w:tc>
          <w:tcPr>
            <w:tcW w:w="2340" w:type="dxa"/>
          </w:tcPr>
          <w:p w:rsidR="005B48E2" w:rsidRPr="002965B0" w:rsidRDefault="005B48E2" w:rsidP="00B40254">
            <w:pPr>
              <w:spacing w:after="0" w:line="360" w:lineRule="auto"/>
              <w:jc w:val="both"/>
              <w:rPr>
                <w:rFonts w:ascii="Times New Roman" w:eastAsia="Times New Roman" w:hAnsi="Times New Roman" w:cs="Times New Roman"/>
                <w:b/>
                <w:bCs/>
                <w:sz w:val="24"/>
                <w:szCs w:val="24"/>
              </w:rPr>
            </w:pPr>
            <w:r w:rsidRPr="002965B0">
              <w:rPr>
                <w:rFonts w:ascii="Times New Roman" w:eastAsia="Times New Roman" w:hAnsi="Times New Roman" w:cs="Times New Roman"/>
                <w:b/>
                <w:bCs/>
                <w:sz w:val="24"/>
                <w:szCs w:val="24"/>
              </w:rPr>
              <w:t>Methionine</w:t>
            </w:r>
          </w:p>
        </w:tc>
        <w:tc>
          <w:tcPr>
            <w:tcW w:w="1890" w:type="dxa"/>
          </w:tcPr>
          <w:p w:rsidR="005B48E2" w:rsidRPr="002965B0" w:rsidRDefault="005B48E2" w:rsidP="00B40254">
            <w:pPr>
              <w:spacing w:after="0"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0.20</w:t>
            </w:r>
          </w:p>
        </w:tc>
        <w:tc>
          <w:tcPr>
            <w:tcW w:w="1890" w:type="dxa"/>
          </w:tcPr>
          <w:p w:rsidR="005B48E2" w:rsidRPr="002965B0" w:rsidRDefault="005B48E2" w:rsidP="00B40254">
            <w:pPr>
              <w:spacing w:after="0"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0.2</w:t>
            </w:r>
          </w:p>
        </w:tc>
        <w:tc>
          <w:tcPr>
            <w:tcW w:w="1945" w:type="dxa"/>
          </w:tcPr>
          <w:p w:rsidR="005B48E2" w:rsidRPr="002965B0" w:rsidRDefault="005B48E2" w:rsidP="00B40254">
            <w:pPr>
              <w:spacing w:after="0"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0.2</w:t>
            </w:r>
          </w:p>
        </w:tc>
      </w:tr>
      <w:tr w:rsidR="005B48E2" w:rsidRPr="002965B0" w:rsidTr="00B40254">
        <w:trPr>
          <w:trHeight w:val="148"/>
        </w:trPr>
        <w:tc>
          <w:tcPr>
            <w:tcW w:w="2340" w:type="dxa"/>
          </w:tcPr>
          <w:p w:rsidR="005B48E2" w:rsidRPr="002965B0" w:rsidRDefault="005B48E2" w:rsidP="00B40254">
            <w:pPr>
              <w:spacing w:after="0" w:line="360" w:lineRule="auto"/>
              <w:jc w:val="both"/>
              <w:rPr>
                <w:rFonts w:ascii="Times New Roman" w:eastAsia="Times New Roman" w:hAnsi="Times New Roman" w:cs="Times New Roman"/>
                <w:b/>
                <w:bCs/>
                <w:sz w:val="24"/>
                <w:szCs w:val="24"/>
              </w:rPr>
            </w:pPr>
            <w:r w:rsidRPr="002965B0">
              <w:rPr>
                <w:rFonts w:ascii="Times New Roman" w:eastAsia="Times New Roman" w:hAnsi="Times New Roman" w:cs="Times New Roman"/>
                <w:b/>
                <w:bCs/>
                <w:sz w:val="24"/>
                <w:szCs w:val="24"/>
              </w:rPr>
              <w:t>Lysine</w:t>
            </w:r>
          </w:p>
        </w:tc>
        <w:tc>
          <w:tcPr>
            <w:tcW w:w="1890" w:type="dxa"/>
          </w:tcPr>
          <w:p w:rsidR="005B48E2" w:rsidRPr="002965B0" w:rsidRDefault="005B48E2" w:rsidP="00B40254">
            <w:pPr>
              <w:spacing w:after="0"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0.1</w:t>
            </w:r>
          </w:p>
        </w:tc>
        <w:tc>
          <w:tcPr>
            <w:tcW w:w="1890" w:type="dxa"/>
          </w:tcPr>
          <w:p w:rsidR="005B48E2" w:rsidRPr="002965B0" w:rsidRDefault="005B48E2" w:rsidP="00B40254">
            <w:pPr>
              <w:spacing w:after="0"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0.1</w:t>
            </w:r>
          </w:p>
        </w:tc>
        <w:tc>
          <w:tcPr>
            <w:tcW w:w="1945" w:type="dxa"/>
          </w:tcPr>
          <w:p w:rsidR="005B48E2" w:rsidRPr="002965B0" w:rsidRDefault="005B48E2" w:rsidP="00B40254">
            <w:pPr>
              <w:spacing w:after="0"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0.1</w:t>
            </w:r>
          </w:p>
        </w:tc>
      </w:tr>
      <w:tr w:rsidR="005B48E2" w:rsidRPr="002965B0" w:rsidTr="00B40254">
        <w:trPr>
          <w:trHeight w:val="148"/>
        </w:trPr>
        <w:tc>
          <w:tcPr>
            <w:tcW w:w="2340" w:type="dxa"/>
          </w:tcPr>
          <w:p w:rsidR="005B48E2" w:rsidRPr="002965B0" w:rsidRDefault="005B48E2" w:rsidP="00B40254">
            <w:pPr>
              <w:spacing w:after="0" w:line="360" w:lineRule="auto"/>
              <w:jc w:val="both"/>
              <w:rPr>
                <w:rFonts w:ascii="Times New Roman" w:eastAsia="Times New Roman" w:hAnsi="Times New Roman" w:cs="Times New Roman"/>
                <w:b/>
                <w:bCs/>
                <w:sz w:val="24"/>
                <w:szCs w:val="24"/>
              </w:rPr>
            </w:pPr>
            <w:r w:rsidRPr="002965B0">
              <w:rPr>
                <w:rFonts w:ascii="Times New Roman" w:eastAsia="Times New Roman" w:hAnsi="Times New Roman" w:cs="Times New Roman"/>
                <w:b/>
                <w:bCs/>
                <w:sz w:val="24"/>
                <w:szCs w:val="24"/>
              </w:rPr>
              <w:t>Toxin binder</w:t>
            </w:r>
          </w:p>
        </w:tc>
        <w:tc>
          <w:tcPr>
            <w:tcW w:w="1890" w:type="dxa"/>
          </w:tcPr>
          <w:p w:rsidR="005B48E2" w:rsidRPr="002965B0" w:rsidRDefault="005B48E2" w:rsidP="00B40254">
            <w:pPr>
              <w:spacing w:after="0"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0.1</w:t>
            </w:r>
          </w:p>
        </w:tc>
        <w:tc>
          <w:tcPr>
            <w:tcW w:w="1890" w:type="dxa"/>
          </w:tcPr>
          <w:p w:rsidR="005B48E2" w:rsidRPr="002965B0" w:rsidRDefault="005B48E2" w:rsidP="00B40254">
            <w:pPr>
              <w:spacing w:after="0"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0.1</w:t>
            </w:r>
          </w:p>
        </w:tc>
        <w:tc>
          <w:tcPr>
            <w:tcW w:w="1945" w:type="dxa"/>
          </w:tcPr>
          <w:p w:rsidR="005B48E2" w:rsidRPr="002965B0" w:rsidRDefault="005B48E2" w:rsidP="00B40254">
            <w:pPr>
              <w:spacing w:after="0"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0.1</w:t>
            </w:r>
          </w:p>
        </w:tc>
      </w:tr>
      <w:tr w:rsidR="005B48E2" w:rsidRPr="002965B0" w:rsidTr="00B40254">
        <w:trPr>
          <w:trHeight w:val="148"/>
        </w:trPr>
        <w:tc>
          <w:tcPr>
            <w:tcW w:w="2340" w:type="dxa"/>
          </w:tcPr>
          <w:p w:rsidR="005B48E2" w:rsidRPr="002965B0" w:rsidRDefault="005B48E2" w:rsidP="00B40254">
            <w:pPr>
              <w:spacing w:after="0" w:line="360" w:lineRule="auto"/>
              <w:jc w:val="both"/>
              <w:rPr>
                <w:rFonts w:ascii="Times New Roman" w:eastAsia="Times New Roman" w:hAnsi="Times New Roman" w:cs="Times New Roman"/>
                <w:b/>
                <w:bCs/>
                <w:sz w:val="24"/>
                <w:szCs w:val="24"/>
              </w:rPr>
            </w:pPr>
            <w:r w:rsidRPr="002965B0">
              <w:rPr>
                <w:rFonts w:ascii="Times New Roman" w:eastAsia="Times New Roman" w:hAnsi="Times New Roman" w:cs="Times New Roman"/>
                <w:b/>
                <w:bCs/>
                <w:sz w:val="24"/>
                <w:szCs w:val="24"/>
              </w:rPr>
              <w:t>Enzyme</w:t>
            </w:r>
          </w:p>
        </w:tc>
        <w:tc>
          <w:tcPr>
            <w:tcW w:w="1890" w:type="dxa"/>
          </w:tcPr>
          <w:p w:rsidR="005B48E2" w:rsidRPr="002965B0" w:rsidRDefault="005B48E2" w:rsidP="00B40254">
            <w:pPr>
              <w:spacing w:after="0"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0.02</w:t>
            </w:r>
          </w:p>
        </w:tc>
        <w:tc>
          <w:tcPr>
            <w:tcW w:w="1890" w:type="dxa"/>
          </w:tcPr>
          <w:p w:rsidR="005B48E2" w:rsidRPr="002965B0" w:rsidRDefault="005B48E2" w:rsidP="00B40254">
            <w:pPr>
              <w:spacing w:after="0"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0.02</w:t>
            </w:r>
          </w:p>
        </w:tc>
        <w:tc>
          <w:tcPr>
            <w:tcW w:w="1945" w:type="dxa"/>
          </w:tcPr>
          <w:p w:rsidR="005B48E2" w:rsidRPr="002965B0" w:rsidRDefault="005B48E2" w:rsidP="00B40254">
            <w:pPr>
              <w:spacing w:after="0"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0.02</w:t>
            </w:r>
          </w:p>
        </w:tc>
      </w:tr>
      <w:tr w:rsidR="005B48E2" w:rsidRPr="002965B0" w:rsidTr="00B40254">
        <w:trPr>
          <w:trHeight w:val="148"/>
        </w:trPr>
        <w:tc>
          <w:tcPr>
            <w:tcW w:w="2340" w:type="dxa"/>
          </w:tcPr>
          <w:p w:rsidR="005B48E2" w:rsidRPr="002965B0" w:rsidRDefault="005B48E2" w:rsidP="00B40254">
            <w:pPr>
              <w:spacing w:after="0" w:line="360" w:lineRule="auto"/>
              <w:jc w:val="both"/>
              <w:rPr>
                <w:rFonts w:ascii="Times New Roman" w:eastAsia="Times New Roman" w:hAnsi="Times New Roman" w:cs="Times New Roman"/>
                <w:b/>
                <w:bCs/>
                <w:sz w:val="24"/>
                <w:szCs w:val="24"/>
              </w:rPr>
            </w:pPr>
            <w:r w:rsidRPr="002965B0">
              <w:rPr>
                <w:rFonts w:ascii="Times New Roman" w:eastAsia="Times New Roman" w:hAnsi="Times New Roman" w:cs="Times New Roman"/>
                <w:b/>
                <w:bCs/>
                <w:sz w:val="24"/>
                <w:szCs w:val="24"/>
              </w:rPr>
              <w:t>Anti oxidant</w:t>
            </w:r>
          </w:p>
        </w:tc>
        <w:tc>
          <w:tcPr>
            <w:tcW w:w="1890" w:type="dxa"/>
          </w:tcPr>
          <w:p w:rsidR="005B48E2" w:rsidRPr="002965B0" w:rsidRDefault="005B48E2" w:rsidP="00B40254">
            <w:pPr>
              <w:spacing w:after="0"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0.01</w:t>
            </w:r>
          </w:p>
        </w:tc>
        <w:tc>
          <w:tcPr>
            <w:tcW w:w="1890" w:type="dxa"/>
          </w:tcPr>
          <w:p w:rsidR="005B48E2" w:rsidRPr="002965B0" w:rsidRDefault="005B48E2" w:rsidP="00B40254">
            <w:pPr>
              <w:spacing w:after="0"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0.01</w:t>
            </w:r>
          </w:p>
        </w:tc>
        <w:tc>
          <w:tcPr>
            <w:tcW w:w="1945" w:type="dxa"/>
          </w:tcPr>
          <w:p w:rsidR="005B48E2" w:rsidRPr="002965B0" w:rsidRDefault="005B48E2" w:rsidP="00B40254">
            <w:pPr>
              <w:spacing w:after="0"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0.01</w:t>
            </w:r>
          </w:p>
        </w:tc>
      </w:tr>
      <w:tr w:rsidR="005B48E2" w:rsidRPr="002965B0" w:rsidTr="00B40254">
        <w:trPr>
          <w:trHeight w:val="148"/>
        </w:trPr>
        <w:tc>
          <w:tcPr>
            <w:tcW w:w="2340" w:type="dxa"/>
          </w:tcPr>
          <w:p w:rsidR="005B48E2" w:rsidRPr="002965B0" w:rsidRDefault="004610E6" w:rsidP="00B40254">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5B48E2" w:rsidRPr="002965B0">
              <w:rPr>
                <w:rFonts w:ascii="Times New Roman" w:eastAsia="Times New Roman" w:hAnsi="Times New Roman" w:cs="Times New Roman"/>
                <w:b/>
                <w:bCs/>
                <w:sz w:val="24"/>
                <w:szCs w:val="24"/>
              </w:rPr>
              <w:t>T</w:t>
            </w:r>
            <w:r w:rsidRPr="002965B0">
              <w:rPr>
                <w:rFonts w:ascii="Times New Roman" w:eastAsia="Times New Roman" w:hAnsi="Times New Roman" w:cs="Times New Roman"/>
                <w:b/>
                <w:bCs/>
                <w:sz w:val="24"/>
                <w:szCs w:val="24"/>
              </w:rPr>
              <w:t>otal</w:t>
            </w:r>
          </w:p>
        </w:tc>
        <w:tc>
          <w:tcPr>
            <w:tcW w:w="1890" w:type="dxa"/>
          </w:tcPr>
          <w:p w:rsidR="005B48E2" w:rsidRPr="002965B0" w:rsidRDefault="00F1582A" w:rsidP="00B40254">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100.0</w:t>
            </w:r>
          </w:p>
        </w:tc>
        <w:tc>
          <w:tcPr>
            <w:tcW w:w="1890" w:type="dxa"/>
          </w:tcPr>
          <w:p w:rsidR="005B48E2" w:rsidRPr="002965B0" w:rsidRDefault="00F1582A" w:rsidP="00B40254">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100.0</w:t>
            </w:r>
          </w:p>
        </w:tc>
        <w:tc>
          <w:tcPr>
            <w:tcW w:w="1945" w:type="dxa"/>
          </w:tcPr>
          <w:p w:rsidR="005B48E2" w:rsidRPr="002965B0" w:rsidRDefault="00F1582A" w:rsidP="00B40254">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100.0</w:t>
            </w:r>
          </w:p>
        </w:tc>
      </w:tr>
    </w:tbl>
    <w:p w:rsidR="00DE628D" w:rsidRDefault="00DE628D" w:rsidP="005B48E2">
      <w:pPr>
        <w:spacing w:line="360" w:lineRule="auto"/>
        <w:rPr>
          <w:rFonts w:ascii="Times New Roman" w:hAnsi="Times New Roman" w:cs="Times New Roman"/>
          <w:b/>
          <w:sz w:val="24"/>
          <w:szCs w:val="24"/>
        </w:rPr>
      </w:pPr>
    </w:p>
    <w:p w:rsidR="005B48E2" w:rsidRPr="002965B0" w:rsidRDefault="00883F1E" w:rsidP="005B48E2">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Table 3.7.</w:t>
      </w:r>
      <w:r w:rsidR="00A775D2">
        <w:rPr>
          <w:rFonts w:ascii="Times New Roman" w:hAnsi="Times New Roman" w:cs="Times New Roman"/>
          <w:b/>
          <w:sz w:val="24"/>
          <w:szCs w:val="24"/>
        </w:rPr>
        <w:t xml:space="preserve">b </w:t>
      </w:r>
      <w:r w:rsidR="005B48E2" w:rsidRPr="002965B0">
        <w:rPr>
          <w:rFonts w:ascii="Times New Roman" w:hAnsi="Times New Roman" w:cs="Times New Roman"/>
          <w:b/>
          <w:sz w:val="24"/>
          <w:szCs w:val="24"/>
        </w:rPr>
        <w:t>Feed ingredients used in experimental broiler grower diet</w:t>
      </w:r>
    </w:p>
    <w:tbl>
      <w:tblPr>
        <w:tblStyle w:val="TableGrid"/>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0"/>
        <w:gridCol w:w="1502"/>
        <w:gridCol w:w="2066"/>
        <w:gridCol w:w="2067"/>
      </w:tblGrid>
      <w:tr w:rsidR="005B48E2" w:rsidRPr="002965B0" w:rsidTr="00B40254">
        <w:trPr>
          <w:trHeight w:val="339"/>
        </w:trPr>
        <w:tc>
          <w:tcPr>
            <w:tcW w:w="2430" w:type="dxa"/>
            <w:vMerge w:val="restart"/>
          </w:tcPr>
          <w:p w:rsidR="005B48E2" w:rsidRDefault="005B48E2" w:rsidP="00D26E0C">
            <w:pPr>
              <w:spacing w:after="0" w:line="360" w:lineRule="auto"/>
              <w:rPr>
                <w:rFonts w:ascii="Times New Roman" w:hAnsi="Times New Roman" w:cs="Times New Roman"/>
                <w:b/>
                <w:sz w:val="24"/>
                <w:szCs w:val="24"/>
              </w:rPr>
            </w:pPr>
            <w:r w:rsidRPr="002965B0">
              <w:rPr>
                <w:rFonts w:ascii="Times New Roman" w:hAnsi="Times New Roman" w:cs="Times New Roman"/>
                <w:b/>
                <w:sz w:val="24"/>
                <w:szCs w:val="24"/>
              </w:rPr>
              <w:t>Ingredients</w:t>
            </w:r>
          </w:p>
          <w:p w:rsidR="00F7642F" w:rsidRPr="002965B0" w:rsidRDefault="00F7642F" w:rsidP="00D26E0C">
            <w:pPr>
              <w:spacing w:after="0" w:line="360" w:lineRule="auto"/>
              <w:rPr>
                <w:rFonts w:ascii="Times New Roman" w:hAnsi="Times New Roman" w:cs="Times New Roman"/>
                <w:b/>
                <w:sz w:val="24"/>
                <w:szCs w:val="24"/>
              </w:rPr>
            </w:pPr>
            <w:r>
              <w:rPr>
                <w:rFonts w:ascii="Times New Roman" w:hAnsi="Times New Roman" w:cs="Times New Roman"/>
                <w:b/>
                <w:sz w:val="24"/>
                <w:szCs w:val="24"/>
              </w:rPr>
              <w:t>(</w:t>
            </w:r>
            <w:r w:rsidRPr="002965B0">
              <w:rPr>
                <w:rFonts w:ascii="Times New Roman" w:hAnsi="Times New Roman" w:cs="Times New Roman"/>
                <w:b/>
                <w:sz w:val="24"/>
                <w:szCs w:val="24"/>
              </w:rPr>
              <w:t>Amount in kg</w:t>
            </w:r>
            <w:r>
              <w:rPr>
                <w:rFonts w:ascii="Times New Roman" w:hAnsi="Times New Roman" w:cs="Times New Roman"/>
                <w:b/>
                <w:sz w:val="24"/>
                <w:szCs w:val="24"/>
              </w:rPr>
              <w:t>)</w:t>
            </w:r>
          </w:p>
        </w:tc>
        <w:tc>
          <w:tcPr>
            <w:tcW w:w="5635" w:type="dxa"/>
            <w:gridSpan w:val="3"/>
          </w:tcPr>
          <w:p w:rsidR="005B48E2" w:rsidRPr="002965B0" w:rsidRDefault="00F7642F" w:rsidP="00883F1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Grower Ration (15-28 days)</w:t>
            </w:r>
          </w:p>
        </w:tc>
      </w:tr>
      <w:tr w:rsidR="005B48E2" w:rsidRPr="002965B0" w:rsidTr="00B40254">
        <w:trPr>
          <w:trHeight w:val="278"/>
        </w:trPr>
        <w:tc>
          <w:tcPr>
            <w:tcW w:w="2430" w:type="dxa"/>
            <w:vMerge/>
          </w:tcPr>
          <w:p w:rsidR="005B48E2" w:rsidRPr="002965B0" w:rsidRDefault="005B48E2" w:rsidP="00D26E0C">
            <w:pPr>
              <w:spacing w:after="0" w:line="360" w:lineRule="auto"/>
              <w:rPr>
                <w:rFonts w:ascii="Times New Roman" w:hAnsi="Times New Roman" w:cs="Times New Roman"/>
                <w:b/>
                <w:sz w:val="24"/>
                <w:szCs w:val="24"/>
              </w:rPr>
            </w:pPr>
          </w:p>
        </w:tc>
        <w:tc>
          <w:tcPr>
            <w:tcW w:w="1502" w:type="dxa"/>
          </w:tcPr>
          <w:p w:rsidR="005B48E2" w:rsidRPr="002965B0" w:rsidRDefault="005B48E2" w:rsidP="00D26E0C">
            <w:pPr>
              <w:spacing w:after="0" w:line="360" w:lineRule="auto"/>
              <w:rPr>
                <w:rFonts w:ascii="Times New Roman" w:hAnsi="Times New Roman" w:cs="Times New Roman"/>
                <w:b/>
                <w:sz w:val="24"/>
                <w:szCs w:val="24"/>
              </w:rPr>
            </w:pPr>
            <w:r w:rsidRPr="002965B0">
              <w:rPr>
                <w:rFonts w:ascii="Times New Roman" w:hAnsi="Times New Roman" w:cs="Times New Roman"/>
                <w:b/>
                <w:sz w:val="24"/>
                <w:szCs w:val="24"/>
              </w:rPr>
              <w:t>Control</w:t>
            </w:r>
          </w:p>
        </w:tc>
        <w:tc>
          <w:tcPr>
            <w:tcW w:w="2066" w:type="dxa"/>
          </w:tcPr>
          <w:p w:rsidR="005B48E2" w:rsidRPr="00F7642F" w:rsidRDefault="005B48E2" w:rsidP="00D26E0C">
            <w:pPr>
              <w:spacing w:after="0" w:line="360" w:lineRule="auto"/>
              <w:rPr>
                <w:rFonts w:ascii="Times New Roman" w:hAnsi="Times New Roman" w:cs="Times New Roman"/>
                <w:sz w:val="24"/>
                <w:szCs w:val="24"/>
              </w:rPr>
            </w:pPr>
            <w:r w:rsidRPr="002965B0">
              <w:rPr>
                <w:rFonts w:ascii="Times New Roman" w:hAnsi="Times New Roman" w:cs="Times New Roman"/>
                <w:b/>
                <w:sz w:val="24"/>
                <w:szCs w:val="24"/>
              </w:rPr>
              <w:t>T</w:t>
            </w:r>
            <w:r w:rsidRPr="002965B0">
              <w:rPr>
                <w:rFonts w:ascii="Times New Roman" w:hAnsi="Times New Roman" w:cs="Times New Roman"/>
                <w:b/>
                <w:sz w:val="24"/>
                <w:szCs w:val="24"/>
                <w:vertAlign w:val="subscript"/>
              </w:rPr>
              <w:t>1</w:t>
            </w:r>
            <w:r w:rsidR="00F7642F">
              <w:rPr>
                <w:rFonts w:ascii="Times New Roman" w:hAnsi="Times New Roman" w:cs="Times New Roman"/>
                <w:b/>
                <w:sz w:val="24"/>
                <w:szCs w:val="24"/>
                <w:vertAlign w:val="subscript"/>
              </w:rPr>
              <w:t xml:space="preserve"> </w:t>
            </w:r>
            <w:r w:rsidR="00F7642F">
              <w:rPr>
                <w:rFonts w:ascii="Times New Roman" w:hAnsi="Times New Roman" w:cs="Times New Roman"/>
                <w:sz w:val="24"/>
                <w:szCs w:val="24"/>
              </w:rPr>
              <w:t>(</w:t>
            </w:r>
            <w:r w:rsidR="00F7642F" w:rsidRPr="004610E6">
              <w:rPr>
                <w:rFonts w:ascii="Times New Roman" w:hAnsi="Times New Roman" w:cs="Times New Roman"/>
                <w:b/>
                <w:sz w:val="24"/>
                <w:szCs w:val="24"/>
              </w:rPr>
              <w:t>PROBIO-5)</w:t>
            </w:r>
          </w:p>
        </w:tc>
        <w:tc>
          <w:tcPr>
            <w:tcW w:w="2067" w:type="dxa"/>
          </w:tcPr>
          <w:p w:rsidR="005B48E2" w:rsidRPr="00F7642F" w:rsidRDefault="005B48E2" w:rsidP="00D26E0C">
            <w:pPr>
              <w:spacing w:after="0" w:line="360" w:lineRule="auto"/>
              <w:rPr>
                <w:rFonts w:ascii="Times New Roman" w:hAnsi="Times New Roman" w:cs="Times New Roman"/>
                <w:sz w:val="24"/>
                <w:szCs w:val="24"/>
              </w:rPr>
            </w:pPr>
            <w:r w:rsidRPr="002965B0">
              <w:rPr>
                <w:rFonts w:ascii="Times New Roman" w:hAnsi="Times New Roman" w:cs="Times New Roman"/>
                <w:b/>
                <w:sz w:val="24"/>
                <w:szCs w:val="24"/>
              </w:rPr>
              <w:t>T</w:t>
            </w:r>
            <w:r w:rsidRPr="002965B0">
              <w:rPr>
                <w:rFonts w:ascii="Times New Roman" w:hAnsi="Times New Roman" w:cs="Times New Roman"/>
                <w:b/>
                <w:sz w:val="24"/>
                <w:szCs w:val="24"/>
                <w:vertAlign w:val="subscript"/>
              </w:rPr>
              <w:t>2</w:t>
            </w:r>
            <w:r w:rsidR="00F7642F">
              <w:rPr>
                <w:rFonts w:ascii="Times New Roman" w:hAnsi="Times New Roman" w:cs="Times New Roman"/>
                <w:sz w:val="24"/>
                <w:szCs w:val="24"/>
              </w:rPr>
              <w:t xml:space="preserve"> </w:t>
            </w:r>
            <w:r w:rsidR="00F7642F" w:rsidRPr="00F7642F">
              <w:rPr>
                <w:rFonts w:ascii="Times New Roman" w:hAnsi="Times New Roman" w:cs="Times New Roman"/>
                <w:b/>
                <w:sz w:val="24"/>
                <w:szCs w:val="24"/>
              </w:rPr>
              <w:t>(Polybiotic)</w:t>
            </w:r>
          </w:p>
        </w:tc>
      </w:tr>
      <w:tr w:rsidR="005B48E2" w:rsidRPr="002965B0" w:rsidTr="00B40254">
        <w:trPr>
          <w:trHeight w:val="417"/>
        </w:trPr>
        <w:tc>
          <w:tcPr>
            <w:tcW w:w="2430" w:type="dxa"/>
          </w:tcPr>
          <w:p w:rsidR="005B48E2" w:rsidRPr="002965B0" w:rsidRDefault="005B48E2" w:rsidP="00B40254">
            <w:pPr>
              <w:spacing w:after="0" w:line="360" w:lineRule="auto"/>
              <w:jc w:val="both"/>
              <w:rPr>
                <w:rFonts w:ascii="Times New Roman" w:hAnsi="Times New Roman" w:cs="Times New Roman"/>
                <w:b/>
                <w:bCs/>
                <w:sz w:val="24"/>
                <w:szCs w:val="24"/>
              </w:rPr>
            </w:pPr>
            <w:r w:rsidRPr="002965B0">
              <w:rPr>
                <w:rFonts w:ascii="Times New Roman" w:hAnsi="Times New Roman" w:cs="Times New Roman"/>
                <w:b/>
                <w:bCs/>
                <w:sz w:val="24"/>
                <w:szCs w:val="24"/>
              </w:rPr>
              <w:t>Maize</w:t>
            </w:r>
          </w:p>
        </w:tc>
        <w:tc>
          <w:tcPr>
            <w:tcW w:w="1502" w:type="dxa"/>
          </w:tcPr>
          <w:p w:rsidR="005B48E2" w:rsidRPr="002965B0" w:rsidRDefault="005B48E2" w:rsidP="00B40254">
            <w:pPr>
              <w:spacing w:after="0" w:line="360" w:lineRule="auto"/>
              <w:jc w:val="both"/>
              <w:rPr>
                <w:rFonts w:ascii="Times New Roman" w:hAnsi="Times New Roman" w:cs="Times New Roman"/>
                <w:sz w:val="24"/>
                <w:szCs w:val="24"/>
              </w:rPr>
            </w:pPr>
            <w:r w:rsidRPr="002965B0">
              <w:rPr>
                <w:rFonts w:ascii="Times New Roman" w:hAnsi="Times New Roman" w:cs="Times New Roman"/>
                <w:sz w:val="24"/>
                <w:szCs w:val="24"/>
              </w:rPr>
              <w:t>60.</w:t>
            </w:r>
            <w:r w:rsidR="00CE54CA">
              <w:rPr>
                <w:rFonts w:ascii="Times New Roman" w:hAnsi="Times New Roman" w:cs="Times New Roman"/>
                <w:sz w:val="24"/>
                <w:szCs w:val="24"/>
              </w:rPr>
              <w:t>2</w:t>
            </w:r>
          </w:p>
        </w:tc>
        <w:tc>
          <w:tcPr>
            <w:tcW w:w="2066" w:type="dxa"/>
          </w:tcPr>
          <w:p w:rsidR="005B48E2" w:rsidRPr="002965B0" w:rsidRDefault="005B48E2" w:rsidP="00B40254">
            <w:pPr>
              <w:spacing w:after="0" w:line="360" w:lineRule="auto"/>
              <w:jc w:val="both"/>
              <w:rPr>
                <w:rFonts w:ascii="Times New Roman" w:hAnsi="Times New Roman" w:cs="Times New Roman"/>
                <w:sz w:val="24"/>
                <w:szCs w:val="24"/>
              </w:rPr>
            </w:pPr>
            <w:r w:rsidRPr="002965B0">
              <w:rPr>
                <w:rFonts w:ascii="Times New Roman" w:hAnsi="Times New Roman" w:cs="Times New Roman"/>
                <w:sz w:val="24"/>
                <w:szCs w:val="24"/>
              </w:rPr>
              <w:t>60.0</w:t>
            </w:r>
          </w:p>
        </w:tc>
        <w:tc>
          <w:tcPr>
            <w:tcW w:w="2067" w:type="dxa"/>
          </w:tcPr>
          <w:p w:rsidR="005B48E2" w:rsidRPr="002965B0" w:rsidRDefault="005B48E2" w:rsidP="00B40254">
            <w:pPr>
              <w:spacing w:after="0" w:line="360" w:lineRule="auto"/>
              <w:jc w:val="both"/>
              <w:rPr>
                <w:rFonts w:ascii="Times New Roman" w:hAnsi="Times New Roman" w:cs="Times New Roman"/>
                <w:sz w:val="24"/>
                <w:szCs w:val="24"/>
              </w:rPr>
            </w:pPr>
            <w:r w:rsidRPr="002965B0">
              <w:rPr>
                <w:rFonts w:ascii="Times New Roman" w:hAnsi="Times New Roman" w:cs="Times New Roman"/>
                <w:sz w:val="24"/>
                <w:szCs w:val="24"/>
              </w:rPr>
              <w:t>60.0</w:t>
            </w:r>
          </w:p>
        </w:tc>
      </w:tr>
      <w:tr w:rsidR="005B48E2" w:rsidRPr="002965B0" w:rsidTr="00B40254">
        <w:trPr>
          <w:trHeight w:val="417"/>
        </w:trPr>
        <w:tc>
          <w:tcPr>
            <w:tcW w:w="2430" w:type="dxa"/>
          </w:tcPr>
          <w:p w:rsidR="005B48E2" w:rsidRPr="002965B0" w:rsidRDefault="005B48E2" w:rsidP="00B40254">
            <w:pPr>
              <w:spacing w:after="0" w:line="360" w:lineRule="auto"/>
              <w:jc w:val="both"/>
              <w:rPr>
                <w:rFonts w:ascii="Times New Roman" w:hAnsi="Times New Roman" w:cs="Times New Roman"/>
                <w:b/>
                <w:bCs/>
                <w:sz w:val="24"/>
                <w:szCs w:val="24"/>
              </w:rPr>
            </w:pPr>
            <w:r w:rsidRPr="002965B0">
              <w:rPr>
                <w:rFonts w:ascii="Times New Roman" w:hAnsi="Times New Roman" w:cs="Times New Roman"/>
                <w:b/>
                <w:bCs/>
                <w:sz w:val="24"/>
                <w:szCs w:val="24"/>
              </w:rPr>
              <w:t>Rice Polish</w:t>
            </w:r>
          </w:p>
        </w:tc>
        <w:tc>
          <w:tcPr>
            <w:tcW w:w="1502" w:type="dxa"/>
          </w:tcPr>
          <w:p w:rsidR="005B48E2" w:rsidRPr="002965B0" w:rsidRDefault="005B48E2" w:rsidP="00B40254">
            <w:pPr>
              <w:spacing w:after="0" w:line="360" w:lineRule="auto"/>
              <w:jc w:val="both"/>
              <w:rPr>
                <w:rFonts w:ascii="Times New Roman" w:hAnsi="Times New Roman" w:cs="Times New Roman"/>
                <w:sz w:val="24"/>
                <w:szCs w:val="24"/>
              </w:rPr>
            </w:pPr>
            <w:r w:rsidRPr="002965B0">
              <w:rPr>
                <w:rFonts w:ascii="Times New Roman" w:hAnsi="Times New Roman" w:cs="Times New Roman"/>
                <w:sz w:val="24"/>
                <w:szCs w:val="24"/>
              </w:rPr>
              <w:t>5.75</w:t>
            </w:r>
          </w:p>
        </w:tc>
        <w:tc>
          <w:tcPr>
            <w:tcW w:w="2066" w:type="dxa"/>
          </w:tcPr>
          <w:p w:rsidR="005B48E2" w:rsidRPr="002965B0" w:rsidRDefault="005B48E2" w:rsidP="00B40254">
            <w:pPr>
              <w:spacing w:after="0" w:line="360" w:lineRule="auto"/>
              <w:jc w:val="both"/>
              <w:rPr>
                <w:rFonts w:ascii="Times New Roman" w:hAnsi="Times New Roman" w:cs="Times New Roman"/>
                <w:sz w:val="24"/>
                <w:szCs w:val="24"/>
              </w:rPr>
            </w:pPr>
            <w:r w:rsidRPr="002965B0">
              <w:rPr>
                <w:rFonts w:ascii="Times New Roman" w:hAnsi="Times New Roman" w:cs="Times New Roman"/>
                <w:sz w:val="24"/>
                <w:szCs w:val="24"/>
              </w:rPr>
              <w:t>5.75</w:t>
            </w:r>
          </w:p>
        </w:tc>
        <w:tc>
          <w:tcPr>
            <w:tcW w:w="2067" w:type="dxa"/>
          </w:tcPr>
          <w:p w:rsidR="005B48E2" w:rsidRPr="002965B0" w:rsidRDefault="005B48E2" w:rsidP="00B40254">
            <w:pPr>
              <w:spacing w:after="0" w:line="360" w:lineRule="auto"/>
              <w:jc w:val="both"/>
              <w:rPr>
                <w:rFonts w:ascii="Times New Roman" w:hAnsi="Times New Roman" w:cs="Times New Roman"/>
                <w:sz w:val="24"/>
                <w:szCs w:val="24"/>
              </w:rPr>
            </w:pPr>
            <w:r w:rsidRPr="002965B0">
              <w:rPr>
                <w:rFonts w:ascii="Times New Roman" w:hAnsi="Times New Roman" w:cs="Times New Roman"/>
                <w:sz w:val="24"/>
                <w:szCs w:val="24"/>
              </w:rPr>
              <w:t>5.75</w:t>
            </w:r>
          </w:p>
        </w:tc>
      </w:tr>
      <w:tr w:rsidR="005B48E2" w:rsidRPr="002965B0" w:rsidTr="00B40254">
        <w:trPr>
          <w:trHeight w:val="148"/>
        </w:trPr>
        <w:tc>
          <w:tcPr>
            <w:tcW w:w="2430" w:type="dxa"/>
          </w:tcPr>
          <w:p w:rsidR="005B48E2" w:rsidRPr="002965B0" w:rsidRDefault="005B48E2" w:rsidP="00B40254">
            <w:pPr>
              <w:spacing w:after="0" w:line="360" w:lineRule="auto"/>
              <w:jc w:val="both"/>
              <w:rPr>
                <w:rFonts w:ascii="Times New Roman" w:hAnsi="Times New Roman" w:cs="Times New Roman"/>
                <w:b/>
                <w:bCs/>
                <w:sz w:val="24"/>
                <w:szCs w:val="24"/>
              </w:rPr>
            </w:pPr>
            <w:r w:rsidRPr="002965B0">
              <w:rPr>
                <w:rFonts w:ascii="Times New Roman" w:hAnsi="Times New Roman" w:cs="Times New Roman"/>
                <w:b/>
                <w:bCs/>
                <w:sz w:val="24"/>
                <w:szCs w:val="24"/>
              </w:rPr>
              <w:t>Vegetable oil</w:t>
            </w:r>
          </w:p>
        </w:tc>
        <w:tc>
          <w:tcPr>
            <w:tcW w:w="1502" w:type="dxa"/>
          </w:tcPr>
          <w:p w:rsidR="005B48E2" w:rsidRPr="002965B0" w:rsidRDefault="005B48E2" w:rsidP="00B40254">
            <w:pPr>
              <w:spacing w:after="0" w:line="360" w:lineRule="auto"/>
              <w:jc w:val="both"/>
              <w:rPr>
                <w:rFonts w:ascii="Times New Roman" w:hAnsi="Times New Roman" w:cs="Times New Roman"/>
                <w:sz w:val="24"/>
                <w:szCs w:val="24"/>
              </w:rPr>
            </w:pPr>
            <w:r w:rsidRPr="002965B0">
              <w:rPr>
                <w:rFonts w:ascii="Times New Roman" w:hAnsi="Times New Roman" w:cs="Times New Roman"/>
                <w:sz w:val="24"/>
                <w:szCs w:val="24"/>
              </w:rPr>
              <w:t>2.3</w:t>
            </w:r>
          </w:p>
        </w:tc>
        <w:tc>
          <w:tcPr>
            <w:tcW w:w="2066" w:type="dxa"/>
          </w:tcPr>
          <w:p w:rsidR="005B48E2" w:rsidRPr="002965B0" w:rsidRDefault="005B48E2" w:rsidP="00B40254">
            <w:pPr>
              <w:spacing w:after="0" w:line="360" w:lineRule="auto"/>
              <w:jc w:val="both"/>
              <w:rPr>
                <w:rFonts w:ascii="Times New Roman" w:hAnsi="Times New Roman" w:cs="Times New Roman"/>
                <w:sz w:val="24"/>
                <w:szCs w:val="24"/>
              </w:rPr>
            </w:pPr>
            <w:r w:rsidRPr="002965B0">
              <w:rPr>
                <w:rFonts w:ascii="Times New Roman" w:hAnsi="Times New Roman" w:cs="Times New Roman"/>
                <w:sz w:val="24"/>
                <w:szCs w:val="24"/>
              </w:rPr>
              <w:t>2.3</w:t>
            </w:r>
          </w:p>
        </w:tc>
        <w:tc>
          <w:tcPr>
            <w:tcW w:w="2067" w:type="dxa"/>
          </w:tcPr>
          <w:p w:rsidR="005B48E2" w:rsidRPr="002965B0" w:rsidRDefault="005B48E2" w:rsidP="00B40254">
            <w:pPr>
              <w:spacing w:after="0" w:line="360" w:lineRule="auto"/>
              <w:jc w:val="both"/>
              <w:rPr>
                <w:rFonts w:ascii="Times New Roman" w:hAnsi="Times New Roman" w:cs="Times New Roman"/>
                <w:sz w:val="24"/>
                <w:szCs w:val="24"/>
              </w:rPr>
            </w:pPr>
            <w:r w:rsidRPr="002965B0">
              <w:rPr>
                <w:rFonts w:ascii="Times New Roman" w:hAnsi="Times New Roman" w:cs="Times New Roman"/>
                <w:sz w:val="24"/>
                <w:szCs w:val="24"/>
              </w:rPr>
              <w:t>2.3</w:t>
            </w:r>
          </w:p>
        </w:tc>
      </w:tr>
      <w:tr w:rsidR="005B48E2" w:rsidRPr="002965B0" w:rsidTr="00B40254">
        <w:trPr>
          <w:trHeight w:val="148"/>
        </w:trPr>
        <w:tc>
          <w:tcPr>
            <w:tcW w:w="2430" w:type="dxa"/>
          </w:tcPr>
          <w:p w:rsidR="005B48E2" w:rsidRPr="002965B0" w:rsidRDefault="005B48E2" w:rsidP="00B40254">
            <w:pPr>
              <w:spacing w:after="0" w:line="360" w:lineRule="auto"/>
              <w:jc w:val="both"/>
              <w:rPr>
                <w:rFonts w:ascii="Times New Roman" w:hAnsi="Times New Roman" w:cs="Times New Roman"/>
                <w:b/>
                <w:bCs/>
                <w:sz w:val="24"/>
                <w:szCs w:val="24"/>
              </w:rPr>
            </w:pPr>
            <w:r w:rsidRPr="002965B0">
              <w:rPr>
                <w:rFonts w:ascii="Times New Roman" w:hAnsi="Times New Roman" w:cs="Times New Roman"/>
                <w:b/>
                <w:bCs/>
                <w:sz w:val="24"/>
                <w:szCs w:val="24"/>
              </w:rPr>
              <w:t>Soybean  meal</w:t>
            </w:r>
          </w:p>
        </w:tc>
        <w:tc>
          <w:tcPr>
            <w:tcW w:w="1502" w:type="dxa"/>
          </w:tcPr>
          <w:p w:rsidR="005B48E2" w:rsidRPr="002965B0" w:rsidRDefault="005B48E2" w:rsidP="00B40254">
            <w:pPr>
              <w:spacing w:after="0" w:line="360" w:lineRule="auto"/>
              <w:jc w:val="both"/>
              <w:rPr>
                <w:rFonts w:ascii="Times New Roman" w:hAnsi="Times New Roman" w:cs="Times New Roman"/>
                <w:sz w:val="24"/>
                <w:szCs w:val="24"/>
              </w:rPr>
            </w:pPr>
            <w:r w:rsidRPr="002965B0">
              <w:rPr>
                <w:rFonts w:ascii="Times New Roman" w:hAnsi="Times New Roman" w:cs="Times New Roman"/>
                <w:sz w:val="24"/>
                <w:szCs w:val="24"/>
              </w:rPr>
              <w:t>26.0</w:t>
            </w:r>
          </w:p>
        </w:tc>
        <w:tc>
          <w:tcPr>
            <w:tcW w:w="2066" w:type="dxa"/>
          </w:tcPr>
          <w:p w:rsidR="005B48E2" w:rsidRPr="002965B0" w:rsidRDefault="005B48E2" w:rsidP="00B40254">
            <w:pPr>
              <w:spacing w:after="0" w:line="360" w:lineRule="auto"/>
              <w:jc w:val="both"/>
              <w:rPr>
                <w:rFonts w:ascii="Times New Roman" w:hAnsi="Times New Roman" w:cs="Times New Roman"/>
                <w:sz w:val="24"/>
                <w:szCs w:val="24"/>
              </w:rPr>
            </w:pPr>
            <w:r w:rsidRPr="002965B0">
              <w:rPr>
                <w:rFonts w:ascii="Times New Roman" w:hAnsi="Times New Roman" w:cs="Times New Roman"/>
                <w:sz w:val="24"/>
                <w:szCs w:val="24"/>
              </w:rPr>
              <w:t>26.0</w:t>
            </w:r>
          </w:p>
        </w:tc>
        <w:tc>
          <w:tcPr>
            <w:tcW w:w="2067" w:type="dxa"/>
          </w:tcPr>
          <w:p w:rsidR="005B48E2" w:rsidRPr="002965B0" w:rsidRDefault="005B48E2" w:rsidP="00B40254">
            <w:pPr>
              <w:spacing w:after="0" w:line="360" w:lineRule="auto"/>
              <w:jc w:val="both"/>
              <w:rPr>
                <w:rFonts w:ascii="Times New Roman" w:hAnsi="Times New Roman" w:cs="Times New Roman"/>
                <w:sz w:val="24"/>
                <w:szCs w:val="24"/>
              </w:rPr>
            </w:pPr>
            <w:r w:rsidRPr="002965B0">
              <w:rPr>
                <w:rFonts w:ascii="Times New Roman" w:hAnsi="Times New Roman" w:cs="Times New Roman"/>
                <w:sz w:val="24"/>
                <w:szCs w:val="24"/>
              </w:rPr>
              <w:t>26.0</w:t>
            </w:r>
          </w:p>
        </w:tc>
      </w:tr>
      <w:tr w:rsidR="005B48E2" w:rsidRPr="002965B0" w:rsidTr="00B40254">
        <w:trPr>
          <w:trHeight w:val="148"/>
        </w:trPr>
        <w:tc>
          <w:tcPr>
            <w:tcW w:w="2430" w:type="dxa"/>
          </w:tcPr>
          <w:p w:rsidR="005B48E2" w:rsidRPr="002965B0" w:rsidRDefault="00883F1E" w:rsidP="00B4025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Prot</w:t>
            </w:r>
            <w:r w:rsidR="005B48E2" w:rsidRPr="002965B0">
              <w:rPr>
                <w:rFonts w:ascii="Times New Roman" w:hAnsi="Times New Roman" w:cs="Times New Roman"/>
                <w:b/>
                <w:bCs/>
                <w:sz w:val="24"/>
                <w:szCs w:val="24"/>
              </w:rPr>
              <w:t>e</w:t>
            </w:r>
            <w:r>
              <w:rPr>
                <w:rFonts w:ascii="Times New Roman" w:hAnsi="Times New Roman" w:cs="Times New Roman"/>
                <w:b/>
                <w:bCs/>
                <w:sz w:val="24"/>
                <w:szCs w:val="24"/>
              </w:rPr>
              <w:t>i</w:t>
            </w:r>
            <w:r w:rsidR="005B48E2" w:rsidRPr="002965B0">
              <w:rPr>
                <w:rFonts w:ascii="Times New Roman" w:hAnsi="Times New Roman" w:cs="Times New Roman"/>
                <w:b/>
                <w:bCs/>
                <w:sz w:val="24"/>
                <w:szCs w:val="24"/>
              </w:rPr>
              <w:t>n concentrate</w:t>
            </w:r>
          </w:p>
        </w:tc>
        <w:tc>
          <w:tcPr>
            <w:tcW w:w="1502" w:type="dxa"/>
          </w:tcPr>
          <w:p w:rsidR="005B48E2" w:rsidRPr="002965B0" w:rsidRDefault="005B48E2" w:rsidP="00B40254">
            <w:pPr>
              <w:spacing w:after="0" w:line="360" w:lineRule="auto"/>
              <w:jc w:val="both"/>
              <w:rPr>
                <w:rFonts w:ascii="Times New Roman" w:hAnsi="Times New Roman" w:cs="Times New Roman"/>
                <w:sz w:val="24"/>
                <w:szCs w:val="24"/>
              </w:rPr>
            </w:pPr>
            <w:r w:rsidRPr="002965B0">
              <w:rPr>
                <w:rFonts w:ascii="Times New Roman" w:hAnsi="Times New Roman" w:cs="Times New Roman"/>
                <w:sz w:val="24"/>
                <w:szCs w:val="24"/>
              </w:rPr>
              <w:t>3.078</w:t>
            </w:r>
          </w:p>
        </w:tc>
        <w:tc>
          <w:tcPr>
            <w:tcW w:w="2066" w:type="dxa"/>
          </w:tcPr>
          <w:p w:rsidR="005B48E2" w:rsidRPr="002965B0" w:rsidRDefault="005B48E2" w:rsidP="00B40254">
            <w:pPr>
              <w:spacing w:after="0" w:line="360" w:lineRule="auto"/>
              <w:jc w:val="both"/>
              <w:rPr>
                <w:rFonts w:ascii="Times New Roman" w:hAnsi="Times New Roman" w:cs="Times New Roman"/>
                <w:sz w:val="24"/>
                <w:szCs w:val="24"/>
              </w:rPr>
            </w:pPr>
            <w:r w:rsidRPr="002965B0">
              <w:rPr>
                <w:rFonts w:ascii="Times New Roman" w:hAnsi="Times New Roman" w:cs="Times New Roman"/>
                <w:sz w:val="24"/>
                <w:szCs w:val="24"/>
              </w:rPr>
              <w:t>3.078</w:t>
            </w:r>
          </w:p>
        </w:tc>
        <w:tc>
          <w:tcPr>
            <w:tcW w:w="2067" w:type="dxa"/>
          </w:tcPr>
          <w:p w:rsidR="005B48E2" w:rsidRPr="002965B0" w:rsidRDefault="005B48E2" w:rsidP="00B40254">
            <w:pPr>
              <w:spacing w:after="0" w:line="360" w:lineRule="auto"/>
              <w:jc w:val="both"/>
              <w:rPr>
                <w:rFonts w:ascii="Times New Roman" w:hAnsi="Times New Roman" w:cs="Times New Roman"/>
                <w:sz w:val="24"/>
                <w:szCs w:val="24"/>
              </w:rPr>
            </w:pPr>
            <w:r w:rsidRPr="002965B0">
              <w:rPr>
                <w:rFonts w:ascii="Times New Roman" w:hAnsi="Times New Roman" w:cs="Times New Roman"/>
                <w:sz w:val="24"/>
                <w:szCs w:val="24"/>
              </w:rPr>
              <w:t>3.078</w:t>
            </w:r>
          </w:p>
        </w:tc>
      </w:tr>
      <w:tr w:rsidR="005B48E2" w:rsidRPr="002965B0" w:rsidTr="00B40254">
        <w:trPr>
          <w:trHeight w:val="148"/>
        </w:trPr>
        <w:tc>
          <w:tcPr>
            <w:tcW w:w="2430" w:type="dxa"/>
          </w:tcPr>
          <w:p w:rsidR="005B48E2" w:rsidRPr="002965B0" w:rsidRDefault="005B48E2" w:rsidP="00B40254">
            <w:pPr>
              <w:spacing w:after="0" w:line="360" w:lineRule="auto"/>
              <w:jc w:val="both"/>
              <w:rPr>
                <w:rFonts w:ascii="Times New Roman" w:hAnsi="Times New Roman" w:cs="Times New Roman"/>
                <w:b/>
                <w:bCs/>
                <w:sz w:val="24"/>
                <w:szCs w:val="24"/>
              </w:rPr>
            </w:pPr>
            <w:r w:rsidRPr="002965B0">
              <w:rPr>
                <w:rFonts w:ascii="Times New Roman" w:hAnsi="Times New Roman" w:cs="Times New Roman"/>
                <w:b/>
                <w:bCs/>
                <w:sz w:val="24"/>
                <w:szCs w:val="24"/>
              </w:rPr>
              <w:t>Molasses</w:t>
            </w:r>
          </w:p>
        </w:tc>
        <w:tc>
          <w:tcPr>
            <w:tcW w:w="1502" w:type="dxa"/>
          </w:tcPr>
          <w:p w:rsidR="005B48E2" w:rsidRPr="002965B0" w:rsidRDefault="00F7642F" w:rsidP="00B402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0.5</w:t>
            </w:r>
          </w:p>
        </w:tc>
        <w:tc>
          <w:tcPr>
            <w:tcW w:w="2066" w:type="dxa"/>
          </w:tcPr>
          <w:p w:rsidR="005B48E2" w:rsidRPr="002965B0" w:rsidRDefault="00F7642F" w:rsidP="00B402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0.5</w:t>
            </w:r>
          </w:p>
        </w:tc>
        <w:tc>
          <w:tcPr>
            <w:tcW w:w="2067" w:type="dxa"/>
          </w:tcPr>
          <w:p w:rsidR="005B48E2" w:rsidRPr="002965B0" w:rsidRDefault="005B48E2" w:rsidP="00B40254">
            <w:pPr>
              <w:spacing w:after="0" w:line="360" w:lineRule="auto"/>
              <w:jc w:val="both"/>
              <w:rPr>
                <w:rFonts w:ascii="Times New Roman" w:hAnsi="Times New Roman" w:cs="Times New Roman"/>
                <w:sz w:val="24"/>
                <w:szCs w:val="24"/>
              </w:rPr>
            </w:pPr>
            <w:r w:rsidRPr="002965B0">
              <w:rPr>
                <w:rFonts w:ascii="Times New Roman" w:hAnsi="Times New Roman" w:cs="Times New Roman"/>
                <w:sz w:val="24"/>
                <w:szCs w:val="24"/>
              </w:rPr>
              <w:t>0.5</w:t>
            </w:r>
          </w:p>
        </w:tc>
      </w:tr>
      <w:tr w:rsidR="005B48E2" w:rsidRPr="002965B0" w:rsidTr="00B40254">
        <w:trPr>
          <w:trHeight w:val="148"/>
        </w:trPr>
        <w:tc>
          <w:tcPr>
            <w:tcW w:w="2430" w:type="dxa"/>
          </w:tcPr>
          <w:p w:rsidR="005B48E2" w:rsidRPr="002965B0" w:rsidRDefault="005B48E2" w:rsidP="00B40254">
            <w:pPr>
              <w:spacing w:after="0" w:line="360" w:lineRule="auto"/>
              <w:jc w:val="both"/>
              <w:rPr>
                <w:rFonts w:ascii="Times New Roman" w:hAnsi="Times New Roman" w:cs="Times New Roman"/>
                <w:b/>
                <w:bCs/>
                <w:sz w:val="24"/>
                <w:szCs w:val="24"/>
              </w:rPr>
            </w:pPr>
            <w:r w:rsidRPr="002965B0">
              <w:rPr>
                <w:rFonts w:ascii="Times New Roman" w:hAnsi="Times New Roman" w:cs="Times New Roman"/>
                <w:b/>
                <w:bCs/>
                <w:sz w:val="24"/>
                <w:szCs w:val="24"/>
              </w:rPr>
              <w:t>C</w:t>
            </w:r>
            <w:r w:rsidR="00165B2E">
              <w:rPr>
                <w:rFonts w:ascii="Times New Roman" w:hAnsi="Times New Roman" w:cs="Times New Roman"/>
                <w:b/>
                <w:bCs/>
                <w:sz w:val="24"/>
                <w:szCs w:val="24"/>
              </w:rPr>
              <w:t>ommon</w:t>
            </w:r>
            <w:r w:rsidRPr="002965B0">
              <w:rPr>
                <w:rFonts w:ascii="Times New Roman" w:hAnsi="Times New Roman" w:cs="Times New Roman"/>
                <w:b/>
                <w:bCs/>
                <w:sz w:val="24"/>
                <w:szCs w:val="24"/>
              </w:rPr>
              <w:t xml:space="preserve"> salt</w:t>
            </w:r>
          </w:p>
        </w:tc>
        <w:tc>
          <w:tcPr>
            <w:tcW w:w="1502" w:type="dxa"/>
          </w:tcPr>
          <w:p w:rsidR="005B48E2" w:rsidRPr="002965B0" w:rsidRDefault="00F7642F" w:rsidP="00B402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0.3</w:t>
            </w:r>
          </w:p>
        </w:tc>
        <w:tc>
          <w:tcPr>
            <w:tcW w:w="2066" w:type="dxa"/>
          </w:tcPr>
          <w:p w:rsidR="005B48E2" w:rsidRPr="002965B0" w:rsidRDefault="00F7642F" w:rsidP="00B402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0.3</w:t>
            </w:r>
          </w:p>
        </w:tc>
        <w:tc>
          <w:tcPr>
            <w:tcW w:w="2067" w:type="dxa"/>
          </w:tcPr>
          <w:p w:rsidR="005B48E2" w:rsidRPr="002965B0" w:rsidRDefault="005B48E2" w:rsidP="00B40254">
            <w:pPr>
              <w:spacing w:after="0" w:line="360" w:lineRule="auto"/>
              <w:jc w:val="both"/>
              <w:rPr>
                <w:rFonts w:ascii="Times New Roman" w:hAnsi="Times New Roman" w:cs="Times New Roman"/>
                <w:sz w:val="24"/>
                <w:szCs w:val="24"/>
              </w:rPr>
            </w:pPr>
            <w:r w:rsidRPr="002965B0">
              <w:rPr>
                <w:rFonts w:ascii="Times New Roman" w:hAnsi="Times New Roman" w:cs="Times New Roman"/>
                <w:sz w:val="24"/>
                <w:szCs w:val="24"/>
              </w:rPr>
              <w:t>0.3</w:t>
            </w:r>
          </w:p>
        </w:tc>
      </w:tr>
      <w:tr w:rsidR="00ED4C07" w:rsidRPr="002965B0" w:rsidTr="00B40254">
        <w:trPr>
          <w:trHeight w:val="148"/>
        </w:trPr>
        <w:tc>
          <w:tcPr>
            <w:tcW w:w="2430" w:type="dxa"/>
          </w:tcPr>
          <w:p w:rsidR="00ED4C07" w:rsidRPr="002965B0" w:rsidRDefault="00ED4C07" w:rsidP="00B4025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Probiotic</w:t>
            </w:r>
          </w:p>
        </w:tc>
        <w:tc>
          <w:tcPr>
            <w:tcW w:w="1502" w:type="dxa"/>
          </w:tcPr>
          <w:p w:rsidR="00ED4C07" w:rsidRDefault="00ED4C07" w:rsidP="00B402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066" w:type="dxa"/>
          </w:tcPr>
          <w:p w:rsidR="00ED4C07" w:rsidRDefault="00ED4C07" w:rsidP="00B402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0.2</w:t>
            </w:r>
          </w:p>
        </w:tc>
        <w:tc>
          <w:tcPr>
            <w:tcW w:w="2067" w:type="dxa"/>
          </w:tcPr>
          <w:p w:rsidR="00ED4C07" w:rsidRPr="002965B0" w:rsidRDefault="00ED4C07" w:rsidP="00B402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0.2</w:t>
            </w:r>
          </w:p>
        </w:tc>
      </w:tr>
      <w:tr w:rsidR="005B48E2" w:rsidRPr="002965B0" w:rsidTr="00B40254">
        <w:trPr>
          <w:trHeight w:val="148"/>
        </w:trPr>
        <w:tc>
          <w:tcPr>
            <w:tcW w:w="2430" w:type="dxa"/>
          </w:tcPr>
          <w:p w:rsidR="005B48E2" w:rsidRPr="002965B0" w:rsidRDefault="005B48E2" w:rsidP="00B40254">
            <w:pPr>
              <w:spacing w:after="0" w:line="360" w:lineRule="auto"/>
              <w:jc w:val="both"/>
              <w:rPr>
                <w:rFonts w:ascii="Times New Roman" w:hAnsi="Times New Roman" w:cs="Times New Roman"/>
                <w:b/>
                <w:bCs/>
                <w:sz w:val="24"/>
                <w:szCs w:val="24"/>
              </w:rPr>
            </w:pPr>
            <w:r w:rsidRPr="002965B0">
              <w:rPr>
                <w:rFonts w:ascii="Times New Roman" w:hAnsi="Times New Roman" w:cs="Times New Roman"/>
                <w:b/>
                <w:bCs/>
                <w:sz w:val="24"/>
                <w:szCs w:val="24"/>
              </w:rPr>
              <w:t>Lime Stone</w:t>
            </w:r>
          </w:p>
        </w:tc>
        <w:tc>
          <w:tcPr>
            <w:tcW w:w="1502" w:type="dxa"/>
          </w:tcPr>
          <w:p w:rsidR="005B48E2" w:rsidRPr="002965B0" w:rsidRDefault="00F7642F" w:rsidP="00B402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066" w:type="dxa"/>
          </w:tcPr>
          <w:p w:rsidR="005B48E2" w:rsidRPr="002965B0" w:rsidRDefault="00F7642F" w:rsidP="00B402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067" w:type="dxa"/>
          </w:tcPr>
          <w:p w:rsidR="005B48E2" w:rsidRPr="002965B0" w:rsidRDefault="00F7642F" w:rsidP="00B402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p>
        </w:tc>
      </w:tr>
      <w:tr w:rsidR="005B48E2" w:rsidRPr="002965B0" w:rsidTr="00B40254">
        <w:trPr>
          <w:trHeight w:val="148"/>
        </w:trPr>
        <w:tc>
          <w:tcPr>
            <w:tcW w:w="2430" w:type="dxa"/>
          </w:tcPr>
          <w:p w:rsidR="005B48E2" w:rsidRPr="002965B0" w:rsidRDefault="005B48E2" w:rsidP="00B40254">
            <w:pPr>
              <w:spacing w:after="0" w:line="360" w:lineRule="auto"/>
              <w:jc w:val="both"/>
              <w:rPr>
                <w:rFonts w:ascii="Times New Roman" w:hAnsi="Times New Roman" w:cs="Times New Roman"/>
                <w:b/>
                <w:bCs/>
                <w:sz w:val="24"/>
                <w:szCs w:val="24"/>
              </w:rPr>
            </w:pPr>
            <w:r w:rsidRPr="002965B0">
              <w:rPr>
                <w:rFonts w:ascii="Times New Roman" w:hAnsi="Times New Roman" w:cs="Times New Roman"/>
                <w:b/>
                <w:bCs/>
                <w:sz w:val="24"/>
                <w:szCs w:val="24"/>
              </w:rPr>
              <w:t>DCP</w:t>
            </w:r>
          </w:p>
        </w:tc>
        <w:tc>
          <w:tcPr>
            <w:tcW w:w="1502" w:type="dxa"/>
          </w:tcPr>
          <w:p w:rsidR="005B48E2" w:rsidRPr="002965B0" w:rsidRDefault="00F7642F" w:rsidP="00B402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0.3</w:t>
            </w:r>
          </w:p>
        </w:tc>
        <w:tc>
          <w:tcPr>
            <w:tcW w:w="2066" w:type="dxa"/>
          </w:tcPr>
          <w:p w:rsidR="005B48E2" w:rsidRPr="002965B0" w:rsidRDefault="00F7642F" w:rsidP="00B402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0.3</w:t>
            </w:r>
          </w:p>
        </w:tc>
        <w:tc>
          <w:tcPr>
            <w:tcW w:w="2067" w:type="dxa"/>
          </w:tcPr>
          <w:p w:rsidR="005B48E2" w:rsidRPr="002965B0" w:rsidRDefault="00F7642F" w:rsidP="00B402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0.3</w:t>
            </w:r>
          </w:p>
        </w:tc>
      </w:tr>
      <w:tr w:rsidR="005B48E2" w:rsidRPr="002965B0" w:rsidTr="00B40254">
        <w:trPr>
          <w:trHeight w:val="148"/>
        </w:trPr>
        <w:tc>
          <w:tcPr>
            <w:tcW w:w="2430" w:type="dxa"/>
          </w:tcPr>
          <w:p w:rsidR="005B48E2" w:rsidRPr="002965B0" w:rsidRDefault="005B48E2" w:rsidP="00B40254">
            <w:pPr>
              <w:spacing w:after="0" w:line="360" w:lineRule="auto"/>
              <w:jc w:val="both"/>
              <w:rPr>
                <w:rFonts w:ascii="Times New Roman" w:hAnsi="Times New Roman" w:cs="Times New Roman"/>
                <w:b/>
                <w:bCs/>
                <w:sz w:val="24"/>
                <w:szCs w:val="24"/>
              </w:rPr>
            </w:pPr>
            <w:r w:rsidRPr="002965B0">
              <w:rPr>
                <w:rFonts w:ascii="Times New Roman" w:hAnsi="Times New Roman" w:cs="Times New Roman"/>
                <w:b/>
                <w:bCs/>
                <w:sz w:val="24"/>
                <w:szCs w:val="24"/>
              </w:rPr>
              <w:t>Vit Min Premix</w:t>
            </w:r>
          </w:p>
        </w:tc>
        <w:tc>
          <w:tcPr>
            <w:tcW w:w="1502" w:type="dxa"/>
          </w:tcPr>
          <w:p w:rsidR="005B48E2" w:rsidRPr="002965B0" w:rsidRDefault="00F7642F" w:rsidP="00B402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0.25</w:t>
            </w:r>
          </w:p>
        </w:tc>
        <w:tc>
          <w:tcPr>
            <w:tcW w:w="2066" w:type="dxa"/>
          </w:tcPr>
          <w:p w:rsidR="005B48E2" w:rsidRPr="002965B0" w:rsidRDefault="00F7642F" w:rsidP="00B402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0.25</w:t>
            </w:r>
          </w:p>
        </w:tc>
        <w:tc>
          <w:tcPr>
            <w:tcW w:w="2067" w:type="dxa"/>
          </w:tcPr>
          <w:p w:rsidR="005B48E2" w:rsidRPr="002965B0" w:rsidRDefault="00F7642F" w:rsidP="00B402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0.25</w:t>
            </w:r>
          </w:p>
        </w:tc>
      </w:tr>
      <w:tr w:rsidR="005B48E2" w:rsidRPr="002965B0" w:rsidTr="00B40254">
        <w:trPr>
          <w:trHeight w:val="148"/>
        </w:trPr>
        <w:tc>
          <w:tcPr>
            <w:tcW w:w="2430" w:type="dxa"/>
          </w:tcPr>
          <w:p w:rsidR="005B48E2" w:rsidRPr="002965B0" w:rsidRDefault="005B48E2" w:rsidP="00B40254">
            <w:pPr>
              <w:spacing w:after="0" w:line="360" w:lineRule="auto"/>
              <w:jc w:val="both"/>
              <w:rPr>
                <w:rFonts w:ascii="Times New Roman" w:hAnsi="Times New Roman" w:cs="Times New Roman"/>
                <w:b/>
                <w:bCs/>
                <w:sz w:val="24"/>
                <w:szCs w:val="24"/>
              </w:rPr>
            </w:pPr>
            <w:r w:rsidRPr="002965B0">
              <w:rPr>
                <w:rFonts w:ascii="Times New Roman" w:hAnsi="Times New Roman" w:cs="Times New Roman"/>
                <w:b/>
                <w:bCs/>
                <w:sz w:val="24"/>
                <w:szCs w:val="24"/>
              </w:rPr>
              <w:t>Methionine</w:t>
            </w:r>
          </w:p>
        </w:tc>
        <w:tc>
          <w:tcPr>
            <w:tcW w:w="1502" w:type="dxa"/>
          </w:tcPr>
          <w:p w:rsidR="005B48E2" w:rsidRPr="002965B0" w:rsidRDefault="00F7642F" w:rsidP="00B402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0.12</w:t>
            </w:r>
          </w:p>
        </w:tc>
        <w:tc>
          <w:tcPr>
            <w:tcW w:w="2066" w:type="dxa"/>
          </w:tcPr>
          <w:p w:rsidR="005B48E2" w:rsidRPr="002965B0" w:rsidRDefault="00F7642F" w:rsidP="00B402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0.12</w:t>
            </w:r>
          </w:p>
        </w:tc>
        <w:tc>
          <w:tcPr>
            <w:tcW w:w="2067" w:type="dxa"/>
          </w:tcPr>
          <w:p w:rsidR="005B48E2" w:rsidRPr="002965B0" w:rsidRDefault="00F7642F" w:rsidP="00B402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0.12</w:t>
            </w:r>
          </w:p>
        </w:tc>
      </w:tr>
      <w:tr w:rsidR="005B48E2" w:rsidRPr="002965B0" w:rsidTr="00B40254">
        <w:trPr>
          <w:trHeight w:val="148"/>
        </w:trPr>
        <w:tc>
          <w:tcPr>
            <w:tcW w:w="2430" w:type="dxa"/>
          </w:tcPr>
          <w:p w:rsidR="005B48E2" w:rsidRPr="002965B0" w:rsidRDefault="005B48E2" w:rsidP="00B40254">
            <w:pPr>
              <w:spacing w:after="0" w:line="360" w:lineRule="auto"/>
              <w:jc w:val="both"/>
              <w:rPr>
                <w:rFonts w:ascii="Times New Roman" w:hAnsi="Times New Roman" w:cs="Times New Roman"/>
                <w:b/>
                <w:bCs/>
                <w:sz w:val="24"/>
                <w:szCs w:val="24"/>
              </w:rPr>
            </w:pPr>
            <w:r w:rsidRPr="002965B0">
              <w:rPr>
                <w:rFonts w:ascii="Times New Roman" w:hAnsi="Times New Roman" w:cs="Times New Roman"/>
                <w:b/>
                <w:bCs/>
                <w:sz w:val="24"/>
                <w:szCs w:val="24"/>
              </w:rPr>
              <w:t>Lysine</w:t>
            </w:r>
          </w:p>
        </w:tc>
        <w:tc>
          <w:tcPr>
            <w:tcW w:w="1502" w:type="dxa"/>
          </w:tcPr>
          <w:p w:rsidR="005B48E2" w:rsidRPr="002965B0" w:rsidRDefault="00F7642F" w:rsidP="00B402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0.05</w:t>
            </w:r>
          </w:p>
        </w:tc>
        <w:tc>
          <w:tcPr>
            <w:tcW w:w="2066" w:type="dxa"/>
          </w:tcPr>
          <w:p w:rsidR="005B48E2" w:rsidRPr="002965B0" w:rsidRDefault="00F7642F" w:rsidP="00B402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0.05</w:t>
            </w:r>
          </w:p>
        </w:tc>
        <w:tc>
          <w:tcPr>
            <w:tcW w:w="2067" w:type="dxa"/>
          </w:tcPr>
          <w:p w:rsidR="005B48E2" w:rsidRPr="002965B0" w:rsidRDefault="00F7642F" w:rsidP="00B402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0.05</w:t>
            </w:r>
          </w:p>
        </w:tc>
      </w:tr>
      <w:tr w:rsidR="005B48E2" w:rsidRPr="002965B0" w:rsidTr="00B40254">
        <w:trPr>
          <w:trHeight w:val="148"/>
        </w:trPr>
        <w:tc>
          <w:tcPr>
            <w:tcW w:w="2430" w:type="dxa"/>
          </w:tcPr>
          <w:p w:rsidR="005B48E2" w:rsidRPr="002965B0" w:rsidRDefault="005B48E2" w:rsidP="00B40254">
            <w:pPr>
              <w:spacing w:after="0" w:line="360" w:lineRule="auto"/>
              <w:jc w:val="both"/>
              <w:rPr>
                <w:rFonts w:ascii="Times New Roman" w:hAnsi="Times New Roman" w:cs="Times New Roman"/>
                <w:b/>
                <w:bCs/>
                <w:sz w:val="24"/>
                <w:szCs w:val="24"/>
              </w:rPr>
            </w:pPr>
            <w:r w:rsidRPr="002965B0">
              <w:rPr>
                <w:rFonts w:ascii="Times New Roman" w:hAnsi="Times New Roman" w:cs="Times New Roman"/>
                <w:b/>
                <w:bCs/>
                <w:sz w:val="24"/>
                <w:szCs w:val="24"/>
              </w:rPr>
              <w:t>Toxin binder</w:t>
            </w:r>
          </w:p>
        </w:tc>
        <w:tc>
          <w:tcPr>
            <w:tcW w:w="1502" w:type="dxa"/>
          </w:tcPr>
          <w:p w:rsidR="005B48E2" w:rsidRPr="002965B0" w:rsidRDefault="00F7642F" w:rsidP="00B402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0.1</w:t>
            </w:r>
          </w:p>
        </w:tc>
        <w:tc>
          <w:tcPr>
            <w:tcW w:w="2066" w:type="dxa"/>
          </w:tcPr>
          <w:p w:rsidR="005B48E2" w:rsidRPr="002965B0" w:rsidRDefault="00F7642F" w:rsidP="00B402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0.1</w:t>
            </w:r>
          </w:p>
        </w:tc>
        <w:tc>
          <w:tcPr>
            <w:tcW w:w="2067" w:type="dxa"/>
          </w:tcPr>
          <w:p w:rsidR="005B48E2" w:rsidRPr="002965B0" w:rsidRDefault="00F7642F" w:rsidP="00B402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0.1</w:t>
            </w:r>
          </w:p>
        </w:tc>
      </w:tr>
      <w:tr w:rsidR="005B48E2" w:rsidRPr="002965B0" w:rsidTr="00B40254">
        <w:trPr>
          <w:trHeight w:val="148"/>
        </w:trPr>
        <w:tc>
          <w:tcPr>
            <w:tcW w:w="2430" w:type="dxa"/>
          </w:tcPr>
          <w:p w:rsidR="005B48E2" w:rsidRPr="002965B0" w:rsidRDefault="005B48E2" w:rsidP="00B40254">
            <w:pPr>
              <w:spacing w:after="0" w:line="360" w:lineRule="auto"/>
              <w:jc w:val="both"/>
              <w:rPr>
                <w:rFonts w:ascii="Times New Roman" w:hAnsi="Times New Roman" w:cs="Times New Roman"/>
                <w:b/>
                <w:bCs/>
                <w:sz w:val="24"/>
                <w:szCs w:val="24"/>
              </w:rPr>
            </w:pPr>
            <w:r w:rsidRPr="002965B0">
              <w:rPr>
                <w:rFonts w:ascii="Times New Roman" w:hAnsi="Times New Roman" w:cs="Times New Roman"/>
                <w:b/>
                <w:bCs/>
                <w:sz w:val="24"/>
                <w:szCs w:val="24"/>
              </w:rPr>
              <w:t>Enzyme</w:t>
            </w:r>
          </w:p>
        </w:tc>
        <w:tc>
          <w:tcPr>
            <w:tcW w:w="1502" w:type="dxa"/>
          </w:tcPr>
          <w:p w:rsidR="005B48E2" w:rsidRPr="002965B0" w:rsidRDefault="00F7642F" w:rsidP="00B402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0.04</w:t>
            </w:r>
          </w:p>
        </w:tc>
        <w:tc>
          <w:tcPr>
            <w:tcW w:w="2066" w:type="dxa"/>
          </w:tcPr>
          <w:p w:rsidR="005B48E2" w:rsidRPr="002965B0" w:rsidRDefault="00F7642F" w:rsidP="00B402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0.04</w:t>
            </w:r>
          </w:p>
        </w:tc>
        <w:tc>
          <w:tcPr>
            <w:tcW w:w="2067" w:type="dxa"/>
          </w:tcPr>
          <w:p w:rsidR="005B48E2" w:rsidRPr="002965B0" w:rsidRDefault="005B48E2" w:rsidP="00B40254">
            <w:pPr>
              <w:spacing w:after="0" w:line="360" w:lineRule="auto"/>
              <w:jc w:val="both"/>
              <w:rPr>
                <w:rFonts w:ascii="Times New Roman" w:hAnsi="Times New Roman" w:cs="Times New Roman"/>
                <w:sz w:val="24"/>
                <w:szCs w:val="24"/>
              </w:rPr>
            </w:pPr>
            <w:r w:rsidRPr="002965B0">
              <w:rPr>
                <w:rFonts w:ascii="Times New Roman" w:hAnsi="Times New Roman" w:cs="Times New Roman"/>
                <w:sz w:val="24"/>
                <w:szCs w:val="24"/>
              </w:rPr>
              <w:t>0.</w:t>
            </w:r>
            <w:r w:rsidR="00F7642F">
              <w:rPr>
                <w:rFonts w:ascii="Times New Roman" w:hAnsi="Times New Roman" w:cs="Times New Roman"/>
                <w:sz w:val="24"/>
                <w:szCs w:val="24"/>
              </w:rPr>
              <w:t>04</w:t>
            </w:r>
          </w:p>
        </w:tc>
      </w:tr>
      <w:tr w:rsidR="005B48E2" w:rsidRPr="002965B0" w:rsidTr="00B40254">
        <w:trPr>
          <w:trHeight w:val="148"/>
        </w:trPr>
        <w:tc>
          <w:tcPr>
            <w:tcW w:w="2430" w:type="dxa"/>
          </w:tcPr>
          <w:p w:rsidR="005B48E2" w:rsidRPr="002965B0" w:rsidRDefault="005B48E2" w:rsidP="00B40254">
            <w:pPr>
              <w:spacing w:after="0" w:line="360" w:lineRule="auto"/>
              <w:jc w:val="both"/>
              <w:rPr>
                <w:rFonts w:ascii="Times New Roman" w:hAnsi="Times New Roman" w:cs="Times New Roman"/>
                <w:b/>
                <w:bCs/>
                <w:sz w:val="24"/>
                <w:szCs w:val="24"/>
              </w:rPr>
            </w:pPr>
            <w:r w:rsidRPr="002965B0">
              <w:rPr>
                <w:rFonts w:ascii="Times New Roman" w:hAnsi="Times New Roman" w:cs="Times New Roman"/>
                <w:b/>
                <w:bCs/>
                <w:sz w:val="24"/>
                <w:szCs w:val="24"/>
              </w:rPr>
              <w:t>Anti oxidant</w:t>
            </w:r>
          </w:p>
        </w:tc>
        <w:tc>
          <w:tcPr>
            <w:tcW w:w="1502" w:type="dxa"/>
          </w:tcPr>
          <w:p w:rsidR="005B48E2" w:rsidRPr="002965B0" w:rsidRDefault="005B48E2" w:rsidP="00B40254">
            <w:pPr>
              <w:spacing w:after="0" w:line="360" w:lineRule="auto"/>
              <w:jc w:val="both"/>
              <w:rPr>
                <w:rFonts w:ascii="Times New Roman" w:hAnsi="Times New Roman" w:cs="Times New Roman"/>
                <w:sz w:val="24"/>
                <w:szCs w:val="24"/>
              </w:rPr>
            </w:pPr>
            <w:r w:rsidRPr="002965B0">
              <w:rPr>
                <w:rFonts w:ascii="Times New Roman" w:hAnsi="Times New Roman" w:cs="Times New Roman"/>
                <w:sz w:val="24"/>
                <w:szCs w:val="24"/>
              </w:rPr>
              <w:t>0.012</w:t>
            </w:r>
          </w:p>
        </w:tc>
        <w:tc>
          <w:tcPr>
            <w:tcW w:w="2066" w:type="dxa"/>
          </w:tcPr>
          <w:p w:rsidR="005B48E2" w:rsidRPr="002965B0" w:rsidRDefault="005B48E2" w:rsidP="00B40254">
            <w:pPr>
              <w:spacing w:after="0" w:line="360" w:lineRule="auto"/>
              <w:jc w:val="both"/>
              <w:rPr>
                <w:rFonts w:ascii="Times New Roman" w:hAnsi="Times New Roman" w:cs="Times New Roman"/>
                <w:sz w:val="24"/>
                <w:szCs w:val="24"/>
              </w:rPr>
            </w:pPr>
            <w:r w:rsidRPr="002965B0">
              <w:rPr>
                <w:rFonts w:ascii="Times New Roman" w:hAnsi="Times New Roman" w:cs="Times New Roman"/>
                <w:sz w:val="24"/>
                <w:szCs w:val="24"/>
              </w:rPr>
              <w:t>0.012</w:t>
            </w:r>
          </w:p>
        </w:tc>
        <w:tc>
          <w:tcPr>
            <w:tcW w:w="2067" w:type="dxa"/>
          </w:tcPr>
          <w:p w:rsidR="005B48E2" w:rsidRPr="00F7642F" w:rsidRDefault="005B48E2" w:rsidP="00B40254">
            <w:pPr>
              <w:spacing w:after="0" w:line="360" w:lineRule="auto"/>
              <w:jc w:val="both"/>
              <w:rPr>
                <w:rFonts w:ascii="Times New Roman" w:hAnsi="Times New Roman" w:cs="Times New Roman"/>
                <w:bCs/>
                <w:sz w:val="24"/>
                <w:szCs w:val="24"/>
              </w:rPr>
            </w:pPr>
            <w:r w:rsidRPr="00F7642F">
              <w:rPr>
                <w:rFonts w:ascii="Times New Roman" w:hAnsi="Times New Roman" w:cs="Times New Roman"/>
                <w:bCs/>
                <w:sz w:val="24"/>
                <w:szCs w:val="24"/>
              </w:rPr>
              <w:t>0.012</w:t>
            </w:r>
          </w:p>
        </w:tc>
      </w:tr>
      <w:tr w:rsidR="005B48E2" w:rsidRPr="00400FD0" w:rsidTr="00B40254">
        <w:trPr>
          <w:trHeight w:val="148"/>
        </w:trPr>
        <w:tc>
          <w:tcPr>
            <w:tcW w:w="2430" w:type="dxa"/>
          </w:tcPr>
          <w:p w:rsidR="005B48E2" w:rsidRPr="00400FD0" w:rsidRDefault="005B48E2" w:rsidP="00B40254">
            <w:pPr>
              <w:spacing w:after="0" w:line="360" w:lineRule="auto"/>
              <w:jc w:val="both"/>
              <w:rPr>
                <w:rFonts w:ascii="Times New Roman" w:hAnsi="Times New Roman" w:cs="Times New Roman"/>
                <w:b/>
                <w:bCs/>
                <w:sz w:val="24"/>
                <w:szCs w:val="24"/>
              </w:rPr>
            </w:pPr>
            <w:r w:rsidRPr="00400FD0">
              <w:rPr>
                <w:rFonts w:ascii="Times New Roman" w:hAnsi="Times New Roman" w:cs="Times New Roman"/>
                <w:b/>
                <w:bCs/>
                <w:sz w:val="24"/>
                <w:szCs w:val="24"/>
              </w:rPr>
              <w:t>Total</w:t>
            </w:r>
          </w:p>
        </w:tc>
        <w:tc>
          <w:tcPr>
            <w:tcW w:w="1502" w:type="dxa"/>
          </w:tcPr>
          <w:p w:rsidR="005B48E2" w:rsidRPr="00400FD0" w:rsidRDefault="005B48E2" w:rsidP="00B40254">
            <w:pPr>
              <w:spacing w:after="0" w:line="360" w:lineRule="auto"/>
              <w:jc w:val="both"/>
              <w:rPr>
                <w:rFonts w:ascii="Times New Roman" w:hAnsi="Times New Roman" w:cs="Times New Roman"/>
                <w:b/>
                <w:sz w:val="24"/>
                <w:szCs w:val="24"/>
              </w:rPr>
            </w:pPr>
            <w:r w:rsidRPr="00400FD0">
              <w:rPr>
                <w:rFonts w:ascii="Times New Roman" w:hAnsi="Times New Roman" w:cs="Times New Roman"/>
                <w:b/>
                <w:sz w:val="24"/>
                <w:szCs w:val="24"/>
              </w:rPr>
              <w:t>100</w:t>
            </w:r>
            <w:r w:rsidR="00F1582A" w:rsidRPr="00400FD0">
              <w:rPr>
                <w:rFonts w:ascii="Times New Roman" w:hAnsi="Times New Roman" w:cs="Times New Roman"/>
                <w:b/>
                <w:sz w:val="24"/>
                <w:szCs w:val="24"/>
              </w:rPr>
              <w:t>.0</w:t>
            </w:r>
          </w:p>
        </w:tc>
        <w:tc>
          <w:tcPr>
            <w:tcW w:w="2066" w:type="dxa"/>
          </w:tcPr>
          <w:p w:rsidR="005B48E2" w:rsidRPr="00400FD0" w:rsidRDefault="005B48E2" w:rsidP="00B40254">
            <w:pPr>
              <w:spacing w:after="0" w:line="360" w:lineRule="auto"/>
              <w:jc w:val="both"/>
              <w:rPr>
                <w:rFonts w:ascii="Times New Roman" w:hAnsi="Times New Roman" w:cs="Times New Roman"/>
                <w:b/>
                <w:sz w:val="24"/>
                <w:szCs w:val="24"/>
              </w:rPr>
            </w:pPr>
            <w:r w:rsidRPr="00400FD0">
              <w:rPr>
                <w:rFonts w:ascii="Times New Roman" w:hAnsi="Times New Roman" w:cs="Times New Roman"/>
                <w:b/>
                <w:sz w:val="24"/>
                <w:szCs w:val="24"/>
              </w:rPr>
              <w:t>100</w:t>
            </w:r>
            <w:r w:rsidR="00F1582A" w:rsidRPr="00400FD0">
              <w:rPr>
                <w:rFonts w:ascii="Times New Roman" w:hAnsi="Times New Roman" w:cs="Times New Roman"/>
                <w:b/>
                <w:sz w:val="24"/>
                <w:szCs w:val="24"/>
              </w:rPr>
              <w:t>.0</w:t>
            </w:r>
          </w:p>
        </w:tc>
        <w:tc>
          <w:tcPr>
            <w:tcW w:w="2067" w:type="dxa"/>
          </w:tcPr>
          <w:p w:rsidR="005B48E2" w:rsidRPr="00400FD0" w:rsidRDefault="005B48E2" w:rsidP="00B40254">
            <w:pPr>
              <w:spacing w:after="0" w:line="360" w:lineRule="auto"/>
              <w:jc w:val="both"/>
              <w:rPr>
                <w:rFonts w:ascii="Times New Roman" w:hAnsi="Times New Roman" w:cs="Times New Roman"/>
                <w:b/>
                <w:bCs/>
                <w:sz w:val="24"/>
                <w:szCs w:val="24"/>
              </w:rPr>
            </w:pPr>
            <w:r w:rsidRPr="00400FD0">
              <w:rPr>
                <w:rFonts w:ascii="Times New Roman" w:hAnsi="Times New Roman" w:cs="Times New Roman"/>
                <w:b/>
                <w:bCs/>
                <w:sz w:val="24"/>
                <w:szCs w:val="24"/>
              </w:rPr>
              <w:t>100</w:t>
            </w:r>
            <w:r w:rsidR="00F1582A" w:rsidRPr="00400FD0">
              <w:rPr>
                <w:rFonts w:ascii="Times New Roman" w:hAnsi="Times New Roman" w:cs="Times New Roman"/>
                <w:b/>
                <w:bCs/>
                <w:sz w:val="24"/>
                <w:szCs w:val="24"/>
              </w:rPr>
              <w:t>.0</w:t>
            </w:r>
          </w:p>
        </w:tc>
      </w:tr>
    </w:tbl>
    <w:p w:rsidR="00F8254E" w:rsidRPr="00400FD0" w:rsidRDefault="00F8254E" w:rsidP="00F8254E">
      <w:pPr>
        <w:spacing w:line="360" w:lineRule="auto"/>
        <w:rPr>
          <w:rFonts w:ascii="Times New Roman" w:hAnsi="Times New Roman" w:cs="Times New Roman"/>
          <w:b/>
          <w:sz w:val="24"/>
          <w:szCs w:val="24"/>
        </w:rPr>
      </w:pPr>
    </w:p>
    <w:p w:rsidR="00006183" w:rsidRDefault="00006183" w:rsidP="005B48E2">
      <w:pPr>
        <w:spacing w:after="0" w:line="240" w:lineRule="auto"/>
        <w:jc w:val="both"/>
        <w:rPr>
          <w:rFonts w:ascii="Times New Roman" w:hAnsi="Times New Roman" w:cs="Times New Roman"/>
          <w:b/>
          <w:sz w:val="24"/>
          <w:szCs w:val="24"/>
        </w:rPr>
      </w:pPr>
    </w:p>
    <w:p w:rsidR="00006183" w:rsidRDefault="00006183" w:rsidP="005B48E2">
      <w:pPr>
        <w:spacing w:after="0" w:line="240" w:lineRule="auto"/>
        <w:jc w:val="both"/>
        <w:rPr>
          <w:rFonts w:ascii="Times New Roman" w:hAnsi="Times New Roman" w:cs="Times New Roman"/>
          <w:b/>
          <w:sz w:val="24"/>
          <w:szCs w:val="24"/>
        </w:rPr>
      </w:pPr>
    </w:p>
    <w:p w:rsidR="00006183" w:rsidRDefault="00006183" w:rsidP="005B48E2">
      <w:pPr>
        <w:spacing w:after="0" w:line="240" w:lineRule="auto"/>
        <w:jc w:val="both"/>
        <w:rPr>
          <w:rFonts w:ascii="Times New Roman" w:hAnsi="Times New Roman" w:cs="Times New Roman"/>
          <w:b/>
          <w:sz w:val="24"/>
          <w:szCs w:val="24"/>
        </w:rPr>
      </w:pPr>
    </w:p>
    <w:p w:rsidR="00006183" w:rsidRDefault="00006183" w:rsidP="005B48E2">
      <w:pPr>
        <w:spacing w:after="0" w:line="240" w:lineRule="auto"/>
        <w:jc w:val="both"/>
        <w:rPr>
          <w:rFonts w:ascii="Times New Roman" w:hAnsi="Times New Roman" w:cs="Times New Roman"/>
          <w:b/>
          <w:sz w:val="24"/>
          <w:szCs w:val="24"/>
        </w:rPr>
      </w:pPr>
    </w:p>
    <w:p w:rsidR="00006183" w:rsidRDefault="00006183" w:rsidP="005B48E2">
      <w:pPr>
        <w:spacing w:after="0" w:line="240" w:lineRule="auto"/>
        <w:jc w:val="both"/>
        <w:rPr>
          <w:rFonts w:ascii="Times New Roman" w:hAnsi="Times New Roman" w:cs="Times New Roman"/>
          <w:b/>
          <w:sz w:val="24"/>
          <w:szCs w:val="24"/>
        </w:rPr>
      </w:pPr>
    </w:p>
    <w:p w:rsidR="00006183" w:rsidRDefault="00006183" w:rsidP="005B48E2">
      <w:pPr>
        <w:spacing w:after="0" w:line="240" w:lineRule="auto"/>
        <w:jc w:val="both"/>
        <w:rPr>
          <w:rFonts w:ascii="Times New Roman" w:hAnsi="Times New Roman" w:cs="Times New Roman"/>
          <w:b/>
          <w:sz w:val="24"/>
          <w:szCs w:val="24"/>
        </w:rPr>
      </w:pPr>
    </w:p>
    <w:p w:rsidR="00006183" w:rsidRDefault="00006183" w:rsidP="005B48E2">
      <w:pPr>
        <w:spacing w:after="0" w:line="240" w:lineRule="auto"/>
        <w:jc w:val="both"/>
        <w:rPr>
          <w:rFonts w:ascii="Times New Roman" w:hAnsi="Times New Roman" w:cs="Times New Roman"/>
          <w:b/>
          <w:sz w:val="24"/>
          <w:szCs w:val="24"/>
        </w:rPr>
      </w:pPr>
    </w:p>
    <w:p w:rsidR="00006183" w:rsidRDefault="00006183" w:rsidP="005B48E2">
      <w:pPr>
        <w:spacing w:after="0" w:line="240" w:lineRule="auto"/>
        <w:jc w:val="both"/>
        <w:rPr>
          <w:rFonts w:ascii="Times New Roman" w:hAnsi="Times New Roman" w:cs="Times New Roman"/>
          <w:b/>
          <w:sz w:val="24"/>
          <w:szCs w:val="24"/>
        </w:rPr>
      </w:pPr>
    </w:p>
    <w:p w:rsidR="00006183" w:rsidRDefault="00006183" w:rsidP="005B48E2">
      <w:pPr>
        <w:spacing w:after="0" w:line="240" w:lineRule="auto"/>
        <w:jc w:val="both"/>
        <w:rPr>
          <w:rFonts w:ascii="Times New Roman" w:hAnsi="Times New Roman" w:cs="Times New Roman"/>
          <w:b/>
          <w:sz w:val="24"/>
          <w:szCs w:val="24"/>
        </w:rPr>
      </w:pPr>
    </w:p>
    <w:p w:rsidR="00006183" w:rsidRDefault="00006183" w:rsidP="005B48E2">
      <w:pPr>
        <w:spacing w:after="0" w:line="240" w:lineRule="auto"/>
        <w:jc w:val="both"/>
        <w:rPr>
          <w:rFonts w:ascii="Times New Roman" w:hAnsi="Times New Roman" w:cs="Times New Roman"/>
          <w:b/>
          <w:sz w:val="24"/>
          <w:szCs w:val="24"/>
        </w:rPr>
      </w:pPr>
    </w:p>
    <w:p w:rsidR="00006183" w:rsidRDefault="00006183" w:rsidP="005B48E2">
      <w:pPr>
        <w:spacing w:after="0" w:line="240" w:lineRule="auto"/>
        <w:jc w:val="both"/>
        <w:rPr>
          <w:rFonts w:ascii="Times New Roman" w:hAnsi="Times New Roman" w:cs="Times New Roman"/>
          <w:b/>
          <w:sz w:val="24"/>
          <w:szCs w:val="24"/>
        </w:rPr>
      </w:pPr>
    </w:p>
    <w:p w:rsidR="00006183" w:rsidRDefault="00006183" w:rsidP="005B48E2">
      <w:pPr>
        <w:spacing w:after="0" w:line="240" w:lineRule="auto"/>
        <w:jc w:val="both"/>
        <w:rPr>
          <w:rFonts w:ascii="Times New Roman" w:hAnsi="Times New Roman" w:cs="Times New Roman"/>
          <w:b/>
          <w:sz w:val="24"/>
          <w:szCs w:val="24"/>
        </w:rPr>
      </w:pPr>
    </w:p>
    <w:p w:rsidR="00006183" w:rsidRDefault="00006183" w:rsidP="005B48E2">
      <w:pPr>
        <w:spacing w:after="0" w:line="240" w:lineRule="auto"/>
        <w:jc w:val="both"/>
        <w:rPr>
          <w:rFonts w:ascii="Times New Roman" w:hAnsi="Times New Roman" w:cs="Times New Roman"/>
          <w:b/>
          <w:sz w:val="24"/>
          <w:szCs w:val="24"/>
        </w:rPr>
      </w:pPr>
    </w:p>
    <w:p w:rsidR="00006183" w:rsidRDefault="00006183" w:rsidP="005B48E2">
      <w:pPr>
        <w:spacing w:after="0" w:line="240" w:lineRule="auto"/>
        <w:jc w:val="both"/>
        <w:rPr>
          <w:rFonts w:ascii="Times New Roman" w:hAnsi="Times New Roman" w:cs="Times New Roman"/>
          <w:b/>
          <w:sz w:val="24"/>
          <w:szCs w:val="24"/>
        </w:rPr>
      </w:pPr>
    </w:p>
    <w:p w:rsidR="00006183" w:rsidRDefault="00006183" w:rsidP="005B48E2">
      <w:pPr>
        <w:spacing w:after="0" w:line="240" w:lineRule="auto"/>
        <w:jc w:val="both"/>
        <w:rPr>
          <w:rFonts w:ascii="Times New Roman" w:hAnsi="Times New Roman" w:cs="Times New Roman"/>
          <w:b/>
          <w:sz w:val="24"/>
          <w:szCs w:val="24"/>
        </w:rPr>
      </w:pPr>
    </w:p>
    <w:p w:rsidR="00A775D2" w:rsidRDefault="00A775D2" w:rsidP="005B48E2">
      <w:pPr>
        <w:spacing w:after="0" w:line="240" w:lineRule="auto"/>
        <w:jc w:val="both"/>
        <w:rPr>
          <w:rFonts w:ascii="Times New Roman" w:hAnsi="Times New Roman" w:cs="Times New Roman"/>
          <w:b/>
          <w:sz w:val="24"/>
          <w:szCs w:val="24"/>
        </w:rPr>
      </w:pPr>
    </w:p>
    <w:p w:rsidR="00A775D2" w:rsidRPr="00883F1E" w:rsidRDefault="00D95580" w:rsidP="00A775D2">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Table 3.7.c</w:t>
      </w:r>
      <w:r w:rsidR="00A775D2">
        <w:rPr>
          <w:rFonts w:ascii="Times New Roman" w:hAnsi="Times New Roman" w:cs="Times New Roman"/>
          <w:b/>
          <w:sz w:val="24"/>
          <w:szCs w:val="24"/>
        </w:rPr>
        <w:t xml:space="preserve"> </w:t>
      </w:r>
      <w:r w:rsidR="00A775D2" w:rsidRPr="00883F1E">
        <w:rPr>
          <w:rFonts w:ascii="Times New Roman" w:hAnsi="Times New Roman" w:cs="Times New Roman"/>
          <w:b/>
          <w:sz w:val="24"/>
          <w:szCs w:val="24"/>
        </w:rPr>
        <w:t xml:space="preserve">Estimated Chemical composition </w:t>
      </w:r>
      <w:r w:rsidR="00A775D2">
        <w:rPr>
          <w:rFonts w:ascii="Times New Roman" w:hAnsi="Times New Roman" w:cs="Times New Roman"/>
          <w:b/>
          <w:sz w:val="24"/>
          <w:szCs w:val="24"/>
        </w:rPr>
        <w:t xml:space="preserve">(DM basis) </w:t>
      </w:r>
      <w:r w:rsidR="00A775D2" w:rsidRPr="002965B0">
        <w:rPr>
          <w:rFonts w:ascii="Times New Roman" w:hAnsi="Times New Roman" w:cs="Times New Roman"/>
          <w:b/>
          <w:sz w:val="24"/>
          <w:szCs w:val="24"/>
        </w:rPr>
        <w:t>of the experimental broiler starter diets</w:t>
      </w:r>
    </w:p>
    <w:tbl>
      <w:tblPr>
        <w:tblW w:w="8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1530"/>
        <w:gridCol w:w="1890"/>
        <w:gridCol w:w="1980"/>
      </w:tblGrid>
      <w:tr w:rsidR="00A775D2" w:rsidRPr="002965B0" w:rsidTr="00B40254">
        <w:trPr>
          <w:trHeight w:val="172"/>
        </w:trPr>
        <w:tc>
          <w:tcPr>
            <w:tcW w:w="2790" w:type="dxa"/>
            <w:shd w:val="clear" w:color="auto" w:fill="auto"/>
          </w:tcPr>
          <w:p w:rsidR="00A775D2" w:rsidRPr="006A2499" w:rsidRDefault="00A775D2" w:rsidP="00861083">
            <w:pPr>
              <w:spacing w:after="0" w:line="360" w:lineRule="auto"/>
              <w:jc w:val="center"/>
              <w:rPr>
                <w:rFonts w:ascii="Times New Roman" w:hAnsi="Times New Roman" w:cs="Times New Roman"/>
                <w:b/>
                <w:sz w:val="24"/>
                <w:szCs w:val="24"/>
              </w:rPr>
            </w:pPr>
            <w:r w:rsidRPr="006A2499">
              <w:rPr>
                <w:rFonts w:ascii="Times New Roman" w:hAnsi="Times New Roman" w:cs="Times New Roman"/>
                <w:b/>
                <w:sz w:val="24"/>
                <w:szCs w:val="24"/>
              </w:rPr>
              <w:t>Parameters</w:t>
            </w:r>
          </w:p>
        </w:tc>
        <w:tc>
          <w:tcPr>
            <w:tcW w:w="1530" w:type="dxa"/>
            <w:shd w:val="clear" w:color="auto" w:fill="auto"/>
          </w:tcPr>
          <w:p w:rsidR="00A775D2" w:rsidRPr="00006183" w:rsidRDefault="00A775D2" w:rsidP="0086108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w:t>
            </w:r>
            <w:r>
              <w:rPr>
                <w:rFonts w:ascii="Times New Roman" w:hAnsi="Times New Roman" w:cs="Times New Roman"/>
                <w:b/>
                <w:sz w:val="24"/>
                <w:szCs w:val="24"/>
                <w:vertAlign w:val="subscript"/>
              </w:rPr>
              <w:t xml:space="preserve">0 </w:t>
            </w:r>
            <w:r>
              <w:rPr>
                <w:rFonts w:ascii="Times New Roman" w:hAnsi="Times New Roman" w:cs="Times New Roman"/>
                <w:b/>
                <w:sz w:val="24"/>
                <w:szCs w:val="24"/>
              </w:rPr>
              <w:t>(Control)</w:t>
            </w:r>
          </w:p>
        </w:tc>
        <w:tc>
          <w:tcPr>
            <w:tcW w:w="1890" w:type="dxa"/>
            <w:shd w:val="clear" w:color="auto" w:fill="auto"/>
          </w:tcPr>
          <w:p w:rsidR="00A775D2" w:rsidRPr="00006183" w:rsidRDefault="00A775D2" w:rsidP="0086108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w:t>
            </w:r>
            <w:r>
              <w:rPr>
                <w:rFonts w:ascii="Times New Roman" w:hAnsi="Times New Roman" w:cs="Times New Roman"/>
                <w:b/>
                <w:sz w:val="24"/>
                <w:szCs w:val="24"/>
                <w:vertAlign w:val="subscript"/>
              </w:rPr>
              <w:t>1</w:t>
            </w:r>
            <w:r>
              <w:rPr>
                <w:rFonts w:ascii="Times New Roman" w:hAnsi="Times New Roman" w:cs="Times New Roman"/>
                <w:b/>
                <w:sz w:val="24"/>
                <w:szCs w:val="24"/>
              </w:rPr>
              <w:t xml:space="preserve"> (PROBIO-5)</w:t>
            </w:r>
          </w:p>
        </w:tc>
        <w:tc>
          <w:tcPr>
            <w:tcW w:w="1980" w:type="dxa"/>
            <w:shd w:val="clear" w:color="auto" w:fill="auto"/>
          </w:tcPr>
          <w:p w:rsidR="00A775D2" w:rsidRPr="00006183" w:rsidRDefault="00A775D2" w:rsidP="0086108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w:t>
            </w:r>
            <w:r>
              <w:rPr>
                <w:rFonts w:ascii="Times New Roman" w:hAnsi="Times New Roman" w:cs="Times New Roman"/>
                <w:b/>
                <w:sz w:val="24"/>
                <w:szCs w:val="24"/>
                <w:vertAlign w:val="subscript"/>
              </w:rPr>
              <w:t xml:space="preserve">2 </w:t>
            </w:r>
            <w:r>
              <w:rPr>
                <w:rFonts w:ascii="Times New Roman" w:hAnsi="Times New Roman" w:cs="Times New Roman"/>
                <w:b/>
                <w:sz w:val="24"/>
                <w:szCs w:val="24"/>
              </w:rPr>
              <w:t>(Polybiotic)</w:t>
            </w:r>
          </w:p>
        </w:tc>
      </w:tr>
      <w:tr w:rsidR="00A775D2" w:rsidRPr="002965B0" w:rsidTr="00B40254">
        <w:trPr>
          <w:trHeight w:val="172"/>
        </w:trPr>
        <w:tc>
          <w:tcPr>
            <w:tcW w:w="2790" w:type="dxa"/>
            <w:shd w:val="clear" w:color="auto" w:fill="auto"/>
          </w:tcPr>
          <w:p w:rsidR="00A775D2" w:rsidRPr="002965B0" w:rsidRDefault="00A775D2"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ME (Kcal/kg)</w:t>
            </w:r>
          </w:p>
        </w:tc>
        <w:tc>
          <w:tcPr>
            <w:tcW w:w="1530" w:type="dxa"/>
            <w:shd w:val="clear" w:color="auto" w:fill="auto"/>
          </w:tcPr>
          <w:p w:rsidR="00A775D2" w:rsidRPr="002965B0" w:rsidRDefault="00A775D2" w:rsidP="00B40254">
            <w:pPr>
              <w:spacing w:after="0" w:line="360" w:lineRule="auto"/>
              <w:rPr>
                <w:rFonts w:ascii="Times New Roman" w:hAnsi="Times New Roman" w:cs="Times New Roman"/>
                <w:b/>
                <w:sz w:val="24"/>
                <w:szCs w:val="24"/>
              </w:rPr>
            </w:pPr>
            <w:r w:rsidRPr="002965B0">
              <w:rPr>
                <w:rFonts w:ascii="Times New Roman" w:hAnsi="Times New Roman" w:cs="Times New Roman"/>
                <w:b/>
                <w:sz w:val="24"/>
                <w:szCs w:val="24"/>
              </w:rPr>
              <w:t>3004.544</w:t>
            </w:r>
          </w:p>
        </w:tc>
        <w:tc>
          <w:tcPr>
            <w:tcW w:w="1890" w:type="dxa"/>
            <w:shd w:val="clear" w:color="auto" w:fill="auto"/>
          </w:tcPr>
          <w:p w:rsidR="00A775D2" w:rsidRDefault="00A775D2" w:rsidP="00B40254">
            <w:pPr>
              <w:spacing w:after="0" w:line="360" w:lineRule="auto"/>
              <w:rPr>
                <w:rFonts w:ascii="Times New Roman" w:hAnsi="Times New Roman" w:cs="Times New Roman"/>
                <w:b/>
                <w:sz w:val="24"/>
                <w:szCs w:val="24"/>
              </w:rPr>
            </w:pPr>
            <w:r>
              <w:rPr>
                <w:rFonts w:ascii="Times New Roman" w:hAnsi="Times New Roman" w:cs="Times New Roman"/>
                <w:b/>
                <w:sz w:val="24"/>
                <w:szCs w:val="24"/>
              </w:rPr>
              <w:t>3004.43</w:t>
            </w:r>
          </w:p>
        </w:tc>
        <w:tc>
          <w:tcPr>
            <w:tcW w:w="1980" w:type="dxa"/>
            <w:shd w:val="clear" w:color="auto" w:fill="auto"/>
          </w:tcPr>
          <w:p w:rsidR="00A775D2" w:rsidRDefault="00A775D2" w:rsidP="00B40254">
            <w:pPr>
              <w:spacing w:after="0" w:line="360" w:lineRule="auto"/>
              <w:rPr>
                <w:rFonts w:ascii="Times New Roman" w:hAnsi="Times New Roman" w:cs="Times New Roman"/>
                <w:b/>
                <w:sz w:val="24"/>
                <w:szCs w:val="24"/>
              </w:rPr>
            </w:pPr>
            <w:r>
              <w:rPr>
                <w:rFonts w:ascii="Times New Roman" w:hAnsi="Times New Roman" w:cs="Times New Roman"/>
                <w:b/>
                <w:sz w:val="24"/>
                <w:szCs w:val="24"/>
              </w:rPr>
              <w:t>3004.43</w:t>
            </w:r>
          </w:p>
        </w:tc>
      </w:tr>
      <w:tr w:rsidR="00A775D2" w:rsidRPr="002965B0" w:rsidTr="00B40254">
        <w:trPr>
          <w:trHeight w:val="421"/>
        </w:trPr>
        <w:tc>
          <w:tcPr>
            <w:tcW w:w="2790" w:type="dxa"/>
            <w:shd w:val="clear" w:color="auto" w:fill="auto"/>
          </w:tcPr>
          <w:p w:rsidR="00A775D2" w:rsidRPr="002965B0" w:rsidRDefault="00A775D2"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CP (gm/100gm)</w:t>
            </w:r>
          </w:p>
        </w:tc>
        <w:tc>
          <w:tcPr>
            <w:tcW w:w="1530" w:type="dxa"/>
            <w:shd w:val="clear" w:color="auto" w:fill="auto"/>
          </w:tcPr>
          <w:p w:rsidR="00A775D2" w:rsidRPr="002965B0" w:rsidRDefault="00A775D2" w:rsidP="00B40254">
            <w:pPr>
              <w:spacing w:after="0" w:line="360" w:lineRule="auto"/>
              <w:rPr>
                <w:rFonts w:ascii="Times New Roman" w:hAnsi="Times New Roman" w:cs="Times New Roman"/>
                <w:b/>
                <w:sz w:val="24"/>
                <w:szCs w:val="24"/>
              </w:rPr>
            </w:pPr>
            <w:r>
              <w:rPr>
                <w:rFonts w:ascii="Times New Roman" w:hAnsi="Times New Roman" w:cs="Times New Roman"/>
                <w:b/>
                <w:sz w:val="24"/>
                <w:szCs w:val="24"/>
              </w:rPr>
              <w:t>20</w:t>
            </w:r>
            <w:r w:rsidRPr="002965B0">
              <w:rPr>
                <w:rFonts w:ascii="Times New Roman" w:hAnsi="Times New Roman" w:cs="Times New Roman"/>
                <w:b/>
                <w:sz w:val="24"/>
                <w:szCs w:val="24"/>
              </w:rPr>
              <w:t>.181</w:t>
            </w:r>
          </w:p>
        </w:tc>
        <w:tc>
          <w:tcPr>
            <w:tcW w:w="1890" w:type="dxa"/>
            <w:shd w:val="clear" w:color="auto" w:fill="auto"/>
          </w:tcPr>
          <w:p w:rsidR="00A775D2" w:rsidRPr="002965B0" w:rsidRDefault="00A775D2" w:rsidP="00B40254">
            <w:pPr>
              <w:spacing w:after="0" w:line="360" w:lineRule="auto"/>
              <w:rPr>
                <w:rFonts w:ascii="Times New Roman" w:hAnsi="Times New Roman" w:cs="Times New Roman"/>
                <w:b/>
                <w:sz w:val="24"/>
                <w:szCs w:val="24"/>
              </w:rPr>
            </w:pPr>
            <w:r>
              <w:rPr>
                <w:rFonts w:ascii="Times New Roman" w:hAnsi="Times New Roman" w:cs="Times New Roman"/>
                <w:b/>
                <w:sz w:val="24"/>
                <w:szCs w:val="24"/>
              </w:rPr>
              <w:t>20</w:t>
            </w:r>
            <w:r w:rsidRPr="002965B0">
              <w:rPr>
                <w:rFonts w:ascii="Times New Roman" w:hAnsi="Times New Roman" w:cs="Times New Roman"/>
                <w:b/>
                <w:sz w:val="24"/>
                <w:szCs w:val="24"/>
              </w:rPr>
              <w:t>.157</w:t>
            </w:r>
          </w:p>
        </w:tc>
        <w:tc>
          <w:tcPr>
            <w:tcW w:w="1980" w:type="dxa"/>
            <w:shd w:val="clear" w:color="auto" w:fill="auto"/>
          </w:tcPr>
          <w:p w:rsidR="00A775D2" w:rsidRPr="002965B0" w:rsidRDefault="00A775D2" w:rsidP="00B40254">
            <w:pPr>
              <w:spacing w:after="0" w:line="360" w:lineRule="auto"/>
              <w:rPr>
                <w:rFonts w:ascii="Times New Roman" w:hAnsi="Times New Roman" w:cs="Times New Roman"/>
                <w:b/>
                <w:sz w:val="24"/>
                <w:szCs w:val="24"/>
              </w:rPr>
            </w:pPr>
            <w:r>
              <w:rPr>
                <w:rFonts w:ascii="Times New Roman" w:hAnsi="Times New Roman" w:cs="Times New Roman"/>
                <w:b/>
                <w:sz w:val="24"/>
                <w:szCs w:val="24"/>
              </w:rPr>
              <w:t>20</w:t>
            </w:r>
            <w:r w:rsidRPr="002965B0">
              <w:rPr>
                <w:rFonts w:ascii="Times New Roman" w:hAnsi="Times New Roman" w:cs="Times New Roman"/>
                <w:b/>
                <w:sz w:val="24"/>
                <w:szCs w:val="24"/>
              </w:rPr>
              <w:t>.157</w:t>
            </w:r>
          </w:p>
        </w:tc>
      </w:tr>
      <w:tr w:rsidR="00A775D2" w:rsidRPr="002965B0" w:rsidTr="00B40254">
        <w:trPr>
          <w:trHeight w:val="447"/>
        </w:trPr>
        <w:tc>
          <w:tcPr>
            <w:tcW w:w="2790" w:type="dxa"/>
            <w:shd w:val="clear" w:color="auto" w:fill="auto"/>
          </w:tcPr>
          <w:p w:rsidR="00A775D2" w:rsidRPr="002965B0" w:rsidRDefault="00A775D2"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CF (gm/100gm)</w:t>
            </w:r>
          </w:p>
        </w:tc>
        <w:tc>
          <w:tcPr>
            <w:tcW w:w="1530" w:type="dxa"/>
            <w:shd w:val="clear" w:color="auto" w:fill="auto"/>
          </w:tcPr>
          <w:p w:rsidR="00A775D2" w:rsidRPr="002965B0" w:rsidRDefault="00A775D2"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3.736</w:t>
            </w:r>
          </w:p>
        </w:tc>
        <w:tc>
          <w:tcPr>
            <w:tcW w:w="1890" w:type="dxa"/>
            <w:shd w:val="clear" w:color="auto" w:fill="auto"/>
          </w:tcPr>
          <w:p w:rsidR="00A775D2" w:rsidRPr="002965B0" w:rsidRDefault="00A775D2"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3.712</w:t>
            </w:r>
          </w:p>
        </w:tc>
        <w:tc>
          <w:tcPr>
            <w:tcW w:w="1980" w:type="dxa"/>
            <w:shd w:val="clear" w:color="auto" w:fill="auto"/>
          </w:tcPr>
          <w:p w:rsidR="00A775D2" w:rsidRPr="002965B0" w:rsidRDefault="00A775D2"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3.712</w:t>
            </w:r>
          </w:p>
        </w:tc>
      </w:tr>
      <w:tr w:rsidR="00A775D2" w:rsidRPr="002965B0" w:rsidTr="00B40254">
        <w:trPr>
          <w:trHeight w:val="434"/>
        </w:trPr>
        <w:tc>
          <w:tcPr>
            <w:tcW w:w="2790" w:type="dxa"/>
            <w:shd w:val="clear" w:color="auto" w:fill="auto"/>
          </w:tcPr>
          <w:p w:rsidR="00A775D2" w:rsidRPr="002965B0" w:rsidRDefault="00A775D2"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EE (gm/100gm)</w:t>
            </w:r>
          </w:p>
        </w:tc>
        <w:tc>
          <w:tcPr>
            <w:tcW w:w="1530" w:type="dxa"/>
            <w:shd w:val="clear" w:color="auto" w:fill="auto"/>
          </w:tcPr>
          <w:p w:rsidR="00A775D2" w:rsidRPr="002965B0" w:rsidRDefault="00A775D2"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5.064</w:t>
            </w:r>
          </w:p>
        </w:tc>
        <w:tc>
          <w:tcPr>
            <w:tcW w:w="1890" w:type="dxa"/>
            <w:shd w:val="clear" w:color="auto" w:fill="auto"/>
          </w:tcPr>
          <w:p w:rsidR="00A775D2" w:rsidRPr="002965B0" w:rsidRDefault="00A775D2"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5.039</w:t>
            </w:r>
          </w:p>
        </w:tc>
        <w:tc>
          <w:tcPr>
            <w:tcW w:w="1980" w:type="dxa"/>
            <w:shd w:val="clear" w:color="auto" w:fill="auto"/>
          </w:tcPr>
          <w:p w:rsidR="00A775D2" w:rsidRPr="002965B0" w:rsidRDefault="00A775D2"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5.039</w:t>
            </w:r>
          </w:p>
        </w:tc>
      </w:tr>
      <w:tr w:rsidR="00A775D2" w:rsidRPr="002965B0" w:rsidTr="00B40254">
        <w:trPr>
          <w:trHeight w:val="421"/>
        </w:trPr>
        <w:tc>
          <w:tcPr>
            <w:tcW w:w="2790" w:type="dxa"/>
            <w:shd w:val="clear" w:color="auto" w:fill="auto"/>
          </w:tcPr>
          <w:p w:rsidR="00A775D2" w:rsidRPr="002965B0" w:rsidRDefault="00A775D2"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Ca (gm/100gm)</w:t>
            </w:r>
          </w:p>
        </w:tc>
        <w:tc>
          <w:tcPr>
            <w:tcW w:w="1530" w:type="dxa"/>
            <w:shd w:val="clear" w:color="auto" w:fill="auto"/>
          </w:tcPr>
          <w:p w:rsidR="00A775D2" w:rsidRPr="002965B0" w:rsidRDefault="00A775D2"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0.686</w:t>
            </w:r>
          </w:p>
        </w:tc>
        <w:tc>
          <w:tcPr>
            <w:tcW w:w="1890" w:type="dxa"/>
            <w:shd w:val="clear" w:color="auto" w:fill="auto"/>
          </w:tcPr>
          <w:p w:rsidR="00A775D2" w:rsidRPr="002965B0" w:rsidRDefault="00A775D2"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0.686</w:t>
            </w:r>
          </w:p>
        </w:tc>
        <w:tc>
          <w:tcPr>
            <w:tcW w:w="1980" w:type="dxa"/>
            <w:shd w:val="clear" w:color="auto" w:fill="auto"/>
          </w:tcPr>
          <w:p w:rsidR="00A775D2" w:rsidRPr="002965B0" w:rsidRDefault="00A775D2"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0.686</w:t>
            </w:r>
          </w:p>
        </w:tc>
      </w:tr>
      <w:tr w:rsidR="00A775D2" w:rsidRPr="002965B0" w:rsidTr="00B40254">
        <w:trPr>
          <w:trHeight w:val="332"/>
        </w:trPr>
        <w:tc>
          <w:tcPr>
            <w:tcW w:w="2790" w:type="dxa"/>
            <w:shd w:val="clear" w:color="auto" w:fill="auto"/>
          </w:tcPr>
          <w:p w:rsidR="00A775D2" w:rsidRPr="002965B0" w:rsidRDefault="00A775D2"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P (gm/100gm)</w:t>
            </w:r>
          </w:p>
        </w:tc>
        <w:tc>
          <w:tcPr>
            <w:tcW w:w="1530" w:type="dxa"/>
            <w:shd w:val="clear" w:color="auto" w:fill="auto"/>
          </w:tcPr>
          <w:p w:rsidR="00A775D2" w:rsidRPr="002965B0" w:rsidRDefault="00A775D2"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0.615</w:t>
            </w:r>
          </w:p>
        </w:tc>
        <w:tc>
          <w:tcPr>
            <w:tcW w:w="1890" w:type="dxa"/>
            <w:shd w:val="clear" w:color="auto" w:fill="auto"/>
          </w:tcPr>
          <w:p w:rsidR="00A775D2" w:rsidRPr="002965B0" w:rsidRDefault="00A775D2"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0.613</w:t>
            </w:r>
          </w:p>
        </w:tc>
        <w:tc>
          <w:tcPr>
            <w:tcW w:w="1980" w:type="dxa"/>
            <w:shd w:val="clear" w:color="auto" w:fill="auto"/>
          </w:tcPr>
          <w:p w:rsidR="00A775D2" w:rsidRPr="002965B0" w:rsidRDefault="00A775D2"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0.613</w:t>
            </w:r>
          </w:p>
        </w:tc>
      </w:tr>
      <w:tr w:rsidR="00A775D2" w:rsidRPr="002965B0" w:rsidTr="00B40254">
        <w:trPr>
          <w:trHeight w:val="434"/>
        </w:trPr>
        <w:tc>
          <w:tcPr>
            <w:tcW w:w="2790" w:type="dxa"/>
            <w:shd w:val="clear" w:color="auto" w:fill="auto"/>
          </w:tcPr>
          <w:p w:rsidR="00A775D2" w:rsidRPr="002965B0" w:rsidRDefault="00A775D2"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Lysine (gm/100gm)</w:t>
            </w:r>
          </w:p>
        </w:tc>
        <w:tc>
          <w:tcPr>
            <w:tcW w:w="1530" w:type="dxa"/>
            <w:shd w:val="clear" w:color="auto" w:fill="auto"/>
          </w:tcPr>
          <w:p w:rsidR="00A775D2" w:rsidRPr="002965B0" w:rsidRDefault="00A775D2"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1.023</w:t>
            </w:r>
          </w:p>
        </w:tc>
        <w:tc>
          <w:tcPr>
            <w:tcW w:w="1890" w:type="dxa"/>
            <w:shd w:val="clear" w:color="auto" w:fill="auto"/>
          </w:tcPr>
          <w:p w:rsidR="00A775D2" w:rsidRPr="002965B0" w:rsidRDefault="00A775D2"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1.022</w:t>
            </w:r>
          </w:p>
        </w:tc>
        <w:tc>
          <w:tcPr>
            <w:tcW w:w="1980" w:type="dxa"/>
            <w:shd w:val="clear" w:color="auto" w:fill="auto"/>
          </w:tcPr>
          <w:p w:rsidR="00A775D2" w:rsidRPr="002965B0" w:rsidRDefault="00A775D2"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1.022</w:t>
            </w:r>
          </w:p>
        </w:tc>
      </w:tr>
      <w:tr w:rsidR="00A775D2" w:rsidRPr="002965B0" w:rsidTr="00B40254">
        <w:trPr>
          <w:trHeight w:val="278"/>
        </w:trPr>
        <w:tc>
          <w:tcPr>
            <w:tcW w:w="2790" w:type="dxa"/>
            <w:shd w:val="clear" w:color="auto" w:fill="auto"/>
          </w:tcPr>
          <w:p w:rsidR="00A775D2" w:rsidRPr="002965B0" w:rsidRDefault="00A775D2"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Methionine (gm/100gm)</w:t>
            </w:r>
          </w:p>
        </w:tc>
        <w:tc>
          <w:tcPr>
            <w:tcW w:w="1530" w:type="dxa"/>
            <w:shd w:val="clear" w:color="auto" w:fill="auto"/>
          </w:tcPr>
          <w:p w:rsidR="00A775D2" w:rsidRPr="002965B0" w:rsidRDefault="00A775D2"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0.469</w:t>
            </w:r>
          </w:p>
        </w:tc>
        <w:tc>
          <w:tcPr>
            <w:tcW w:w="1890" w:type="dxa"/>
            <w:shd w:val="clear" w:color="auto" w:fill="auto"/>
          </w:tcPr>
          <w:p w:rsidR="00A775D2" w:rsidRPr="002965B0" w:rsidRDefault="00A775D2"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0.468</w:t>
            </w:r>
          </w:p>
        </w:tc>
        <w:tc>
          <w:tcPr>
            <w:tcW w:w="1980" w:type="dxa"/>
            <w:shd w:val="clear" w:color="auto" w:fill="auto"/>
          </w:tcPr>
          <w:p w:rsidR="00A775D2" w:rsidRPr="002965B0" w:rsidRDefault="00A775D2"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0.468</w:t>
            </w:r>
          </w:p>
        </w:tc>
      </w:tr>
    </w:tbl>
    <w:p w:rsidR="00A775D2" w:rsidRPr="002965B0" w:rsidRDefault="00A775D2" w:rsidP="000D35B6">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ME= Metabolizable energy, </w:t>
      </w:r>
      <w:r w:rsidRPr="002965B0">
        <w:rPr>
          <w:rFonts w:ascii="Times New Roman" w:hAnsi="Times New Roman" w:cs="Times New Roman"/>
          <w:sz w:val="24"/>
          <w:szCs w:val="24"/>
        </w:rPr>
        <w:t>CP = Crude protein, CF = Crude fibre, EE = Ether extract, Ca = Calcium, P = Phosphorus</w:t>
      </w:r>
    </w:p>
    <w:p w:rsidR="00F8254E" w:rsidRDefault="00F8254E" w:rsidP="005B48E2">
      <w:pPr>
        <w:spacing w:after="0" w:line="240" w:lineRule="auto"/>
        <w:jc w:val="both"/>
        <w:rPr>
          <w:rFonts w:ascii="Times New Roman" w:hAnsi="Times New Roman" w:cs="Times New Roman"/>
          <w:b/>
          <w:sz w:val="24"/>
          <w:szCs w:val="24"/>
        </w:rPr>
      </w:pPr>
      <w:r w:rsidRPr="002965B0">
        <w:rPr>
          <w:rFonts w:ascii="Times New Roman" w:hAnsi="Times New Roman" w:cs="Times New Roman"/>
          <w:b/>
          <w:sz w:val="24"/>
          <w:szCs w:val="24"/>
        </w:rPr>
        <w:t>Table 3.7.d Estimated chemical composition</w:t>
      </w:r>
      <w:r w:rsidRPr="002965B0">
        <w:rPr>
          <w:rFonts w:ascii="Times New Roman" w:hAnsi="Times New Roman" w:cs="Times New Roman"/>
          <w:sz w:val="24"/>
          <w:szCs w:val="24"/>
        </w:rPr>
        <w:t xml:space="preserve"> </w:t>
      </w:r>
      <w:r w:rsidRPr="002965B0">
        <w:rPr>
          <w:rFonts w:ascii="Times New Roman" w:hAnsi="Times New Roman" w:cs="Times New Roman"/>
          <w:b/>
          <w:sz w:val="24"/>
          <w:szCs w:val="24"/>
        </w:rPr>
        <w:t>(DM basis) of the experimental broiler grower diets</w:t>
      </w:r>
    </w:p>
    <w:p w:rsidR="00006183" w:rsidRPr="002965B0" w:rsidRDefault="00006183" w:rsidP="005B48E2">
      <w:pPr>
        <w:spacing w:after="0" w:line="240" w:lineRule="auto"/>
        <w:jc w:val="both"/>
        <w:rPr>
          <w:rFonts w:ascii="Times New Roman" w:hAnsi="Times New Roman" w:cs="Times New Roman"/>
          <w:b/>
          <w:sz w:val="24"/>
          <w:szCs w:val="24"/>
        </w:rPr>
      </w:pPr>
    </w:p>
    <w:tbl>
      <w:tblPr>
        <w:tblW w:w="8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4"/>
        <w:gridCol w:w="1521"/>
        <w:gridCol w:w="1915"/>
        <w:gridCol w:w="1980"/>
      </w:tblGrid>
      <w:tr w:rsidR="00F8254E" w:rsidRPr="002965B0" w:rsidTr="00B40254">
        <w:trPr>
          <w:trHeight w:val="398"/>
        </w:trPr>
        <w:tc>
          <w:tcPr>
            <w:tcW w:w="2774" w:type="dxa"/>
            <w:shd w:val="clear" w:color="auto" w:fill="auto"/>
          </w:tcPr>
          <w:p w:rsidR="00F8254E" w:rsidRPr="002965B0" w:rsidRDefault="006A2499" w:rsidP="006A249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Parameters</w:t>
            </w:r>
          </w:p>
        </w:tc>
        <w:tc>
          <w:tcPr>
            <w:tcW w:w="1521" w:type="dxa"/>
            <w:shd w:val="clear" w:color="auto" w:fill="auto"/>
          </w:tcPr>
          <w:p w:rsidR="00F8254E" w:rsidRPr="00A775D2" w:rsidRDefault="00F8254E" w:rsidP="00A775D2">
            <w:pPr>
              <w:spacing w:after="0" w:line="360" w:lineRule="auto"/>
              <w:jc w:val="center"/>
              <w:rPr>
                <w:rFonts w:ascii="Times New Roman" w:hAnsi="Times New Roman" w:cs="Times New Roman"/>
                <w:b/>
                <w:sz w:val="24"/>
                <w:szCs w:val="24"/>
              </w:rPr>
            </w:pPr>
            <w:r w:rsidRPr="002965B0">
              <w:rPr>
                <w:rFonts w:ascii="Times New Roman" w:hAnsi="Times New Roman" w:cs="Times New Roman"/>
                <w:b/>
                <w:sz w:val="24"/>
                <w:szCs w:val="24"/>
              </w:rPr>
              <w:t>T</w:t>
            </w:r>
            <w:r w:rsidRPr="002965B0">
              <w:rPr>
                <w:rFonts w:ascii="Times New Roman" w:hAnsi="Times New Roman" w:cs="Times New Roman"/>
                <w:b/>
                <w:sz w:val="24"/>
                <w:szCs w:val="24"/>
                <w:vertAlign w:val="subscript"/>
              </w:rPr>
              <w:t>0</w:t>
            </w:r>
            <w:r w:rsidR="00A775D2">
              <w:rPr>
                <w:rFonts w:ascii="Times New Roman" w:hAnsi="Times New Roman" w:cs="Times New Roman"/>
                <w:b/>
                <w:sz w:val="24"/>
                <w:szCs w:val="24"/>
              </w:rPr>
              <w:t xml:space="preserve"> (control)</w:t>
            </w:r>
          </w:p>
        </w:tc>
        <w:tc>
          <w:tcPr>
            <w:tcW w:w="1915" w:type="dxa"/>
            <w:shd w:val="clear" w:color="auto" w:fill="auto"/>
          </w:tcPr>
          <w:p w:rsidR="00F8254E" w:rsidRPr="00A775D2" w:rsidRDefault="00F8254E" w:rsidP="00A775D2">
            <w:pPr>
              <w:spacing w:after="0" w:line="360" w:lineRule="auto"/>
              <w:jc w:val="center"/>
              <w:rPr>
                <w:rFonts w:ascii="Times New Roman" w:hAnsi="Times New Roman" w:cs="Times New Roman"/>
                <w:b/>
                <w:sz w:val="24"/>
                <w:szCs w:val="24"/>
              </w:rPr>
            </w:pPr>
            <w:r w:rsidRPr="002965B0">
              <w:rPr>
                <w:rFonts w:ascii="Times New Roman" w:hAnsi="Times New Roman" w:cs="Times New Roman"/>
                <w:b/>
                <w:sz w:val="24"/>
                <w:szCs w:val="24"/>
              </w:rPr>
              <w:t>T</w:t>
            </w:r>
            <w:r w:rsidRPr="002965B0">
              <w:rPr>
                <w:rFonts w:ascii="Times New Roman" w:hAnsi="Times New Roman" w:cs="Times New Roman"/>
                <w:b/>
                <w:sz w:val="24"/>
                <w:szCs w:val="24"/>
                <w:vertAlign w:val="subscript"/>
              </w:rPr>
              <w:t>1</w:t>
            </w:r>
            <w:r w:rsidR="00A775D2">
              <w:rPr>
                <w:rFonts w:ascii="Times New Roman" w:hAnsi="Times New Roman" w:cs="Times New Roman"/>
                <w:b/>
                <w:sz w:val="24"/>
                <w:szCs w:val="24"/>
                <w:vertAlign w:val="subscript"/>
              </w:rPr>
              <w:t xml:space="preserve"> </w:t>
            </w:r>
            <w:r w:rsidR="00A775D2">
              <w:rPr>
                <w:rFonts w:ascii="Times New Roman" w:hAnsi="Times New Roman" w:cs="Times New Roman"/>
                <w:b/>
                <w:sz w:val="24"/>
                <w:szCs w:val="24"/>
              </w:rPr>
              <w:t>(PROBIO-5)</w:t>
            </w:r>
          </w:p>
        </w:tc>
        <w:tc>
          <w:tcPr>
            <w:tcW w:w="1980" w:type="dxa"/>
            <w:shd w:val="clear" w:color="auto" w:fill="auto"/>
          </w:tcPr>
          <w:p w:rsidR="00F8254E" w:rsidRPr="00A775D2" w:rsidRDefault="00F8254E" w:rsidP="00A775D2">
            <w:pPr>
              <w:spacing w:after="0" w:line="360" w:lineRule="auto"/>
              <w:jc w:val="center"/>
              <w:rPr>
                <w:rFonts w:ascii="Times New Roman" w:hAnsi="Times New Roman" w:cs="Times New Roman"/>
                <w:b/>
                <w:sz w:val="24"/>
                <w:szCs w:val="24"/>
              </w:rPr>
            </w:pPr>
            <w:r w:rsidRPr="002965B0">
              <w:rPr>
                <w:rFonts w:ascii="Times New Roman" w:hAnsi="Times New Roman" w:cs="Times New Roman"/>
                <w:b/>
                <w:sz w:val="24"/>
                <w:szCs w:val="24"/>
              </w:rPr>
              <w:t>T</w:t>
            </w:r>
            <w:r w:rsidRPr="002965B0">
              <w:rPr>
                <w:rFonts w:ascii="Times New Roman" w:hAnsi="Times New Roman" w:cs="Times New Roman"/>
                <w:b/>
                <w:sz w:val="24"/>
                <w:szCs w:val="24"/>
                <w:vertAlign w:val="subscript"/>
              </w:rPr>
              <w:t>2</w:t>
            </w:r>
            <w:r w:rsidR="00A775D2">
              <w:rPr>
                <w:rFonts w:ascii="Times New Roman" w:hAnsi="Times New Roman" w:cs="Times New Roman"/>
                <w:b/>
                <w:sz w:val="24"/>
                <w:szCs w:val="24"/>
                <w:vertAlign w:val="subscript"/>
              </w:rPr>
              <w:t xml:space="preserve"> </w:t>
            </w:r>
            <w:r w:rsidR="00A775D2">
              <w:rPr>
                <w:rFonts w:ascii="Times New Roman" w:hAnsi="Times New Roman" w:cs="Times New Roman"/>
                <w:b/>
                <w:sz w:val="24"/>
                <w:szCs w:val="24"/>
              </w:rPr>
              <w:t>(Polybiotic)</w:t>
            </w:r>
          </w:p>
        </w:tc>
      </w:tr>
      <w:tr w:rsidR="00F8254E" w:rsidRPr="002965B0" w:rsidTr="00B40254">
        <w:trPr>
          <w:trHeight w:val="166"/>
        </w:trPr>
        <w:tc>
          <w:tcPr>
            <w:tcW w:w="2774" w:type="dxa"/>
            <w:shd w:val="clear" w:color="auto" w:fill="auto"/>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ME (Kcal/kg)</w:t>
            </w:r>
          </w:p>
        </w:tc>
        <w:tc>
          <w:tcPr>
            <w:tcW w:w="1521" w:type="dxa"/>
            <w:shd w:val="clear" w:color="auto" w:fill="auto"/>
          </w:tcPr>
          <w:p w:rsidR="00F8254E" w:rsidRPr="002965B0" w:rsidRDefault="00A775D2" w:rsidP="00B40254">
            <w:pPr>
              <w:spacing w:after="0" w:line="360" w:lineRule="auto"/>
              <w:rPr>
                <w:rFonts w:ascii="Times New Roman" w:hAnsi="Times New Roman" w:cs="Times New Roman"/>
                <w:b/>
                <w:sz w:val="24"/>
                <w:szCs w:val="24"/>
              </w:rPr>
            </w:pPr>
            <w:r>
              <w:rPr>
                <w:rFonts w:ascii="Times New Roman" w:hAnsi="Times New Roman" w:cs="Times New Roman"/>
                <w:b/>
                <w:sz w:val="24"/>
                <w:szCs w:val="24"/>
              </w:rPr>
              <w:t>308</w:t>
            </w:r>
            <w:r w:rsidR="00F8254E" w:rsidRPr="002965B0">
              <w:rPr>
                <w:rFonts w:ascii="Times New Roman" w:hAnsi="Times New Roman" w:cs="Times New Roman"/>
                <w:b/>
                <w:sz w:val="24"/>
                <w:szCs w:val="24"/>
              </w:rPr>
              <w:t>1.690</w:t>
            </w:r>
          </w:p>
        </w:tc>
        <w:tc>
          <w:tcPr>
            <w:tcW w:w="1915" w:type="dxa"/>
            <w:shd w:val="clear" w:color="auto" w:fill="auto"/>
          </w:tcPr>
          <w:p w:rsidR="00F8254E" w:rsidRPr="002965B0" w:rsidRDefault="00A775D2" w:rsidP="00B40254">
            <w:pPr>
              <w:spacing w:after="0" w:line="360" w:lineRule="auto"/>
              <w:rPr>
                <w:rFonts w:ascii="Times New Roman" w:hAnsi="Times New Roman" w:cs="Times New Roman"/>
                <w:b/>
                <w:sz w:val="24"/>
                <w:szCs w:val="24"/>
              </w:rPr>
            </w:pPr>
            <w:r>
              <w:rPr>
                <w:rFonts w:ascii="Times New Roman" w:hAnsi="Times New Roman" w:cs="Times New Roman"/>
                <w:b/>
                <w:sz w:val="24"/>
                <w:szCs w:val="24"/>
              </w:rPr>
              <w:t>3081.545</w:t>
            </w:r>
          </w:p>
        </w:tc>
        <w:tc>
          <w:tcPr>
            <w:tcW w:w="1980" w:type="dxa"/>
            <w:shd w:val="clear" w:color="auto" w:fill="auto"/>
          </w:tcPr>
          <w:p w:rsidR="00F8254E" w:rsidRPr="002965B0" w:rsidRDefault="00A775D2" w:rsidP="00B40254">
            <w:pPr>
              <w:spacing w:after="0" w:line="360" w:lineRule="auto"/>
              <w:rPr>
                <w:rFonts w:ascii="Times New Roman" w:hAnsi="Times New Roman" w:cs="Times New Roman"/>
                <w:b/>
                <w:sz w:val="24"/>
                <w:szCs w:val="24"/>
              </w:rPr>
            </w:pPr>
            <w:r>
              <w:rPr>
                <w:rFonts w:ascii="Times New Roman" w:hAnsi="Times New Roman" w:cs="Times New Roman"/>
                <w:b/>
                <w:sz w:val="24"/>
                <w:szCs w:val="24"/>
              </w:rPr>
              <w:t>3081.545</w:t>
            </w:r>
          </w:p>
        </w:tc>
      </w:tr>
      <w:tr w:rsidR="00F8254E" w:rsidRPr="002965B0" w:rsidTr="00B40254">
        <w:trPr>
          <w:trHeight w:val="406"/>
        </w:trPr>
        <w:tc>
          <w:tcPr>
            <w:tcW w:w="2774" w:type="dxa"/>
            <w:shd w:val="clear" w:color="auto" w:fill="auto"/>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CP (gm/100gm)</w:t>
            </w:r>
          </w:p>
        </w:tc>
        <w:tc>
          <w:tcPr>
            <w:tcW w:w="1521" w:type="dxa"/>
            <w:shd w:val="clear" w:color="auto" w:fill="auto"/>
          </w:tcPr>
          <w:p w:rsidR="00F8254E" w:rsidRPr="002965B0" w:rsidRDefault="00A775D2" w:rsidP="00B40254">
            <w:pPr>
              <w:spacing w:after="0" w:line="360" w:lineRule="auto"/>
              <w:rPr>
                <w:rFonts w:ascii="Times New Roman" w:hAnsi="Times New Roman" w:cs="Times New Roman"/>
                <w:b/>
                <w:sz w:val="24"/>
                <w:szCs w:val="24"/>
              </w:rPr>
            </w:pPr>
            <w:r>
              <w:rPr>
                <w:rFonts w:ascii="Times New Roman" w:hAnsi="Times New Roman" w:cs="Times New Roman"/>
                <w:b/>
                <w:sz w:val="24"/>
                <w:szCs w:val="24"/>
              </w:rPr>
              <w:t>20</w:t>
            </w:r>
            <w:r w:rsidR="00F8254E" w:rsidRPr="002965B0">
              <w:rPr>
                <w:rFonts w:ascii="Times New Roman" w:hAnsi="Times New Roman" w:cs="Times New Roman"/>
                <w:b/>
                <w:sz w:val="24"/>
                <w:szCs w:val="24"/>
              </w:rPr>
              <w:t>.975</w:t>
            </w:r>
          </w:p>
        </w:tc>
        <w:tc>
          <w:tcPr>
            <w:tcW w:w="1915" w:type="dxa"/>
            <w:shd w:val="clear" w:color="auto" w:fill="auto"/>
          </w:tcPr>
          <w:p w:rsidR="00F8254E" w:rsidRPr="002965B0" w:rsidRDefault="00A775D2" w:rsidP="00B40254">
            <w:pPr>
              <w:spacing w:after="0" w:line="360" w:lineRule="auto"/>
              <w:rPr>
                <w:rFonts w:ascii="Times New Roman" w:hAnsi="Times New Roman" w:cs="Times New Roman"/>
                <w:b/>
                <w:sz w:val="24"/>
                <w:szCs w:val="24"/>
              </w:rPr>
            </w:pPr>
            <w:r>
              <w:rPr>
                <w:rFonts w:ascii="Times New Roman" w:hAnsi="Times New Roman" w:cs="Times New Roman"/>
                <w:b/>
                <w:sz w:val="24"/>
                <w:szCs w:val="24"/>
              </w:rPr>
              <w:t>20.93</w:t>
            </w:r>
            <w:r w:rsidR="00F8254E" w:rsidRPr="002965B0">
              <w:rPr>
                <w:rFonts w:ascii="Times New Roman" w:hAnsi="Times New Roman" w:cs="Times New Roman"/>
                <w:b/>
                <w:sz w:val="24"/>
                <w:szCs w:val="24"/>
              </w:rPr>
              <w:t>5</w:t>
            </w:r>
          </w:p>
        </w:tc>
        <w:tc>
          <w:tcPr>
            <w:tcW w:w="1980" w:type="dxa"/>
            <w:shd w:val="clear" w:color="auto" w:fill="auto"/>
          </w:tcPr>
          <w:p w:rsidR="00F8254E" w:rsidRPr="002965B0" w:rsidRDefault="00A775D2" w:rsidP="00B40254">
            <w:pPr>
              <w:spacing w:after="0" w:line="360" w:lineRule="auto"/>
              <w:rPr>
                <w:rFonts w:ascii="Times New Roman" w:hAnsi="Times New Roman" w:cs="Times New Roman"/>
                <w:b/>
                <w:sz w:val="24"/>
                <w:szCs w:val="24"/>
              </w:rPr>
            </w:pPr>
            <w:r>
              <w:rPr>
                <w:rFonts w:ascii="Times New Roman" w:hAnsi="Times New Roman" w:cs="Times New Roman"/>
                <w:b/>
                <w:sz w:val="24"/>
                <w:szCs w:val="24"/>
              </w:rPr>
              <w:t>20.93</w:t>
            </w:r>
            <w:r w:rsidR="00F8254E" w:rsidRPr="002965B0">
              <w:rPr>
                <w:rFonts w:ascii="Times New Roman" w:hAnsi="Times New Roman" w:cs="Times New Roman"/>
                <w:b/>
                <w:sz w:val="24"/>
                <w:szCs w:val="24"/>
              </w:rPr>
              <w:t>5</w:t>
            </w:r>
          </w:p>
        </w:tc>
      </w:tr>
      <w:tr w:rsidR="00F8254E" w:rsidRPr="002965B0" w:rsidTr="00B40254">
        <w:trPr>
          <w:trHeight w:val="431"/>
        </w:trPr>
        <w:tc>
          <w:tcPr>
            <w:tcW w:w="2774" w:type="dxa"/>
            <w:shd w:val="clear" w:color="auto" w:fill="auto"/>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CF (gm/100gm)</w:t>
            </w:r>
          </w:p>
        </w:tc>
        <w:tc>
          <w:tcPr>
            <w:tcW w:w="1521" w:type="dxa"/>
            <w:shd w:val="clear" w:color="auto" w:fill="auto"/>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3.784</w:t>
            </w:r>
          </w:p>
        </w:tc>
        <w:tc>
          <w:tcPr>
            <w:tcW w:w="1915" w:type="dxa"/>
            <w:shd w:val="clear" w:color="auto" w:fill="auto"/>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3.784</w:t>
            </w:r>
          </w:p>
        </w:tc>
        <w:tc>
          <w:tcPr>
            <w:tcW w:w="1980" w:type="dxa"/>
            <w:shd w:val="clear" w:color="auto" w:fill="auto"/>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3.784</w:t>
            </w:r>
          </w:p>
        </w:tc>
      </w:tr>
      <w:tr w:rsidR="00F8254E" w:rsidRPr="002965B0" w:rsidTr="00B40254">
        <w:trPr>
          <w:trHeight w:val="418"/>
        </w:trPr>
        <w:tc>
          <w:tcPr>
            <w:tcW w:w="2774" w:type="dxa"/>
            <w:shd w:val="clear" w:color="auto" w:fill="auto"/>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EE (gm/100gm)</w:t>
            </w:r>
          </w:p>
        </w:tc>
        <w:tc>
          <w:tcPr>
            <w:tcW w:w="1521" w:type="dxa"/>
            <w:shd w:val="clear" w:color="auto" w:fill="auto"/>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5.790</w:t>
            </w:r>
          </w:p>
        </w:tc>
        <w:tc>
          <w:tcPr>
            <w:tcW w:w="1915" w:type="dxa"/>
            <w:shd w:val="clear" w:color="auto" w:fill="auto"/>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5.590</w:t>
            </w:r>
          </w:p>
        </w:tc>
        <w:tc>
          <w:tcPr>
            <w:tcW w:w="1980" w:type="dxa"/>
            <w:shd w:val="clear" w:color="auto" w:fill="auto"/>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5.590</w:t>
            </w:r>
          </w:p>
        </w:tc>
      </w:tr>
      <w:tr w:rsidR="00F8254E" w:rsidRPr="002965B0" w:rsidTr="00B40254">
        <w:trPr>
          <w:trHeight w:val="406"/>
        </w:trPr>
        <w:tc>
          <w:tcPr>
            <w:tcW w:w="2774" w:type="dxa"/>
            <w:shd w:val="clear" w:color="auto" w:fill="auto"/>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Ca (gm/100gm)</w:t>
            </w:r>
          </w:p>
        </w:tc>
        <w:tc>
          <w:tcPr>
            <w:tcW w:w="1521" w:type="dxa"/>
            <w:shd w:val="clear" w:color="auto" w:fill="auto"/>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0.932</w:t>
            </w:r>
          </w:p>
        </w:tc>
        <w:tc>
          <w:tcPr>
            <w:tcW w:w="1915" w:type="dxa"/>
            <w:shd w:val="clear" w:color="auto" w:fill="auto"/>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0.932</w:t>
            </w:r>
          </w:p>
        </w:tc>
        <w:tc>
          <w:tcPr>
            <w:tcW w:w="1980" w:type="dxa"/>
            <w:shd w:val="clear" w:color="auto" w:fill="auto"/>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0.932</w:t>
            </w:r>
          </w:p>
        </w:tc>
      </w:tr>
      <w:tr w:rsidR="00F8254E" w:rsidRPr="002965B0" w:rsidTr="00B40254">
        <w:trPr>
          <w:trHeight w:val="407"/>
        </w:trPr>
        <w:tc>
          <w:tcPr>
            <w:tcW w:w="2774" w:type="dxa"/>
            <w:shd w:val="clear" w:color="auto" w:fill="auto"/>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P (gm/100gm)</w:t>
            </w:r>
          </w:p>
        </w:tc>
        <w:tc>
          <w:tcPr>
            <w:tcW w:w="1521" w:type="dxa"/>
            <w:shd w:val="clear" w:color="auto" w:fill="auto"/>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0.707</w:t>
            </w:r>
          </w:p>
        </w:tc>
        <w:tc>
          <w:tcPr>
            <w:tcW w:w="1915" w:type="dxa"/>
            <w:shd w:val="clear" w:color="auto" w:fill="auto"/>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0.707</w:t>
            </w:r>
          </w:p>
        </w:tc>
        <w:tc>
          <w:tcPr>
            <w:tcW w:w="1980" w:type="dxa"/>
            <w:shd w:val="clear" w:color="auto" w:fill="auto"/>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0.707</w:t>
            </w:r>
          </w:p>
        </w:tc>
      </w:tr>
      <w:tr w:rsidR="00F8254E" w:rsidRPr="002965B0" w:rsidTr="00B40254">
        <w:trPr>
          <w:trHeight w:val="418"/>
        </w:trPr>
        <w:tc>
          <w:tcPr>
            <w:tcW w:w="2774" w:type="dxa"/>
            <w:shd w:val="clear" w:color="auto" w:fill="auto"/>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Lysine (gm/100gm)</w:t>
            </w:r>
          </w:p>
        </w:tc>
        <w:tc>
          <w:tcPr>
            <w:tcW w:w="1521" w:type="dxa"/>
            <w:shd w:val="clear" w:color="auto" w:fill="auto"/>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1.092</w:t>
            </w:r>
          </w:p>
        </w:tc>
        <w:tc>
          <w:tcPr>
            <w:tcW w:w="1915" w:type="dxa"/>
            <w:shd w:val="clear" w:color="auto" w:fill="auto"/>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1.092</w:t>
            </w:r>
          </w:p>
        </w:tc>
        <w:tc>
          <w:tcPr>
            <w:tcW w:w="1980" w:type="dxa"/>
            <w:shd w:val="clear" w:color="auto" w:fill="auto"/>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1.092</w:t>
            </w:r>
          </w:p>
        </w:tc>
      </w:tr>
      <w:tr w:rsidR="00F8254E" w:rsidRPr="002965B0" w:rsidTr="00B40254">
        <w:trPr>
          <w:trHeight w:val="440"/>
        </w:trPr>
        <w:tc>
          <w:tcPr>
            <w:tcW w:w="2774" w:type="dxa"/>
            <w:shd w:val="clear" w:color="auto" w:fill="auto"/>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Methionine (gm/100gm)</w:t>
            </w:r>
          </w:p>
        </w:tc>
        <w:tc>
          <w:tcPr>
            <w:tcW w:w="1521" w:type="dxa"/>
            <w:shd w:val="clear" w:color="auto" w:fill="auto"/>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0.413</w:t>
            </w:r>
          </w:p>
        </w:tc>
        <w:tc>
          <w:tcPr>
            <w:tcW w:w="1915" w:type="dxa"/>
            <w:shd w:val="clear" w:color="auto" w:fill="auto"/>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0.413</w:t>
            </w:r>
          </w:p>
        </w:tc>
        <w:tc>
          <w:tcPr>
            <w:tcW w:w="1980" w:type="dxa"/>
            <w:shd w:val="clear" w:color="auto" w:fill="auto"/>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0.413</w:t>
            </w:r>
          </w:p>
        </w:tc>
      </w:tr>
    </w:tbl>
    <w:p w:rsidR="00F8254E" w:rsidRDefault="00F8254E" w:rsidP="00F8254E">
      <w:pPr>
        <w:spacing w:line="360" w:lineRule="auto"/>
        <w:rPr>
          <w:rFonts w:ascii="Times New Roman" w:hAnsi="Times New Roman" w:cs="Times New Roman"/>
          <w:sz w:val="24"/>
          <w:szCs w:val="24"/>
        </w:rPr>
      </w:pPr>
      <w:r w:rsidRPr="002965B0">
        <w:rPr>
          <w:rFonts w:ascii="Times New Roman" w:hAnsi="Times New Roman" w:cs="Times New Roman"/>
          <w:b/>
          <w:sz w:val="24"/>
          <w:szCs w:val="24"/>
        </w:rPr>
        <w:t xml:space="preserve"> </w:t>
      </w:r>
      <w:r w:rsidRPr="002965B0">
        <w:rPr>
          <w:rFonts w:ascii="Times New Roman" w:hAnsi="Times New Roman" w:cs="Times New Roman"/>
          <w:sz w:val="24"/>
          <w:szCs w:val="24"/>
        </w:rPr>
        <w:t>ME = Metabolizable energy, CP = Crude protein, CF = Crude fibre, EE = Ether extrac</w:t>
      </w:r>
      <w:r w:rsidR="000D35B6">
        <w:rPr>
          <w:rFonts w:ascii="Times New Roman" w:hAnsi="Times New Roman" w:cs="Times New Roman"/>
          <w:sz w:val="24"/>
          <w:szCs w:val="24"/>
        </w:rPr>
        <w:t>t, Ca = Calcium, P = Phosphorus</w:t>
      </w:r>
    </w:p>
    <w:p w:rsidR="00F8254E" w:rsidRPr="002965B0" w:rsidRDefault="009B59CB" w:rsidP="00F8254E">
      <w:pPr>
        <w:spacing w:before="240" w:line="360" w:lineRule="auto"/>
        <w:rPr>
          <w:rFonts w:ascii="Times New Roman" w:hAnsi="Times New Roman" w:cs="Times New Roman"/>
          <w:sz w:val="24"/>
          <w:szCs w:val="24"/>
        </w:rPr>
      </w:pPr>
      <w:r>
        <w:rPr>
          <w:rFonts w:ascii="Times New Roman" w:hAnsi="Times New Roman" w:cs="Times New Roman"/>
          <w:b/>
          <w:sz w:val="24"/>
          <w:szCs w:val="24"/>
        </w:rPr>
        <w:t>3.8 Management</w:t>
      </w:r>
      <w:r w:rsidR="00F8254E" w:rsidRPr="002965B0">
        <w:rPr>
          <w:rFonts w:ascii="Times New Roman" w:hAnsi="Times New Roman" w:cs="Times New Roman"/>
          <w:b/>
          <w:sz w:val="24"/>
          <w:szCs w:val="24"/>
        </w:rPr>
        <w:t xml:space="preserve"> procedure</w:t>
      </w:r>
    </w:p>
    <w:p w:rsidR="00F8254E" w:rsidRPr="002965B0" w:rsidRDefault="009B59CB" w:rsidP="005B48E2">
      <w:pPr>
        <w:spacing w:line="360" w:lineRule="auto"/>
        <w:jc w:val="both"/>
        <w:rPr>
          <w:rFonts w:ascii="Times New Roman" w:hAnsi="Times New Roman" w:cs="Times New Roman"/>
          <w:sz w:val="24"/>
          <w:szCs w:val="24"/>
        </w:rPr>
      </w:pPr>
      <w:r>
        <w:rPr>
          <w:rFonts w:ascii="Times New Roman" w:hAnsi="Times New Roman" w:cs="Times New Roman"/>
          <w:sz w:val="24"/>
          <w:szCs w:val="24"/>
        </w:rPr>
        <w:t>The following management</w:t>
      </w:r>
      <w:r w:rsidR="00F8254E" w:rsidRPr="002965B0">
        <w:rPr>
          <w:rFonts w:ascii="Times New Roman" w:hAnsi="Times New Roman" w:cs="Times New Roman"/>
          <w:sz w:val="24"/>
          <w:szCs w:val="24"/>
        </w:rPr>
        <w:t xml:space="preserve"> procedures</w:t>
      </w:r>
      <w:r w:rsidR="005B48E2" w:rsidRPr="002965B0">
        <w:rPr>
          <w:rFonts w:ascii="Times New Roman" w:hAnsi="Times New Roman" w:cs="Times New Roman"/>
          <w:sz w:val="24"/>
          <w:szCs w:val="24"/>
        </w:rPr>
        <w:t xml:space="preserve"> were followed during the whole experimental </w:t>
      </w:r>
      <w:r w:rsidR="00F8254E" w:rsidRPr="002965B0">
        <w:rPr>
          <w:rFonts w:ascii="Times New Roman" w:hAnsi="Times New Roman" w:cs="Times New Roman"/>
          <w:sz w:val="24"/>
          <w:szCs w:val="24"/>
        </w:rPr>
        <w:t>periods and the uniformity in the management practices were maintained as much as possible.</w:t>
      </w:r>
    </w:p>
    <w:p w:rsidR="00F8254E" w:rsidRPr="002965B0" w:rsidRDefault="00F8254E" w:rsidP="00F8254E">
      <w:pPr>
        <w:spacing w:before="240" w:after="120" w:line="360" w:lineRule="auto"/>
        <w:rPr>
          <w:rFonts w:ascii="Times New Roman" w:hAnsi="Times New Roman" w:cs="Times New Roman"/>
          <w:b/>
          <w:sz w:val="24"/>
          <w:szCs w:val="24"/>
        </w:rPr>
      </w:pPr>
      <w:r w:rsidRPr="002965B0">
        <w:rPr>
          <w:rFonts w:ascii="Times New Roman" w:hAnsi="Times New Roman" w:cs="Times New Roman"/>
          <w:b/>
          <w:sz w:val="24"/>
          <w:szCs w:val="24"/>
        </w:rPr>
        <w:lastRenderedPageBreak/>
        <w:t>3.8.1 Brooding of the chicks</w:t>
      </w:r>
    </w:p>
    <w:p w:rsidR="00F1582A" w:rsidRDefault="00400FD0" w:rsidP="00F1582A">
      <w:pPr>
        <w:spacing w:after="0" w:line="360" w:lineRule="auto"/>
        <w:jc w:val="both"/>
        <w:rPr>
          <w:rFonts w:ascii="Times New Roman" w:hAnsi="Times New Roman"/>
          <w:sz w:val="24"/>
          <w:szCs w:val="24"/>
        </w:rPr>
      </w:pPr>
      <w:r>
        <w:rPr>
          <w:rFonts w:ascii="Times New Roman" w:hAnsi="Times New Roman"/>
          <w:sz w:val="24"/>
          <w:szCs w:val="24"/>
        </w:rPr>
        <w:t xml:space="preserve">The brooding boxes became ready for </w:t>
      </w:r>
      <w:r w:rsidR="00F1582A" w:rsidRPr="00530CA7">
        <w:rPr>
          <w:rFonts w:ascii="Times New Roman" w:hAnsi="Times New Roman"/>
          <w:sz w:val="24"/>
          <w:szCs w:val="24"/>
        </w:rPr>
        <w:t>rearing</w:t>
      </w:r>
      <w:r w:rsidR="0026694D">
        <w:rPr>
          <w:rFonts w:ascii="Times New Roman" w:hAnsi="Times New Roman"/>
          <w:sz w:val="24"/>
          <w:szCs w:val="24"/>
        </w:rPr>
        <w:t xml:space="preserve"> broiler chicks</w:t>
      </w:r>
      <w:r w:rsidR="00F1582A" w:rsidRPr="00530CA7">
        <w:rPr>
          <w:rFonts w:ascii="Times New Roman" w:hAnsi="Times New Roman"/>
          <w:sz w:val="24"/>
          <w:szCs w:val="24"/>
        </w:rPr>
        <w:t xml:space="preserve"> after proper cleaning and drying. As the experiment was conducted in winter season</w:t>
      </w:r>
      <w:r w:rsidR="0026694D">
        <w:rPr>
          <w:rFonts w:ascii="Times New Roman" w:hAnsi="Times New Roman"/>
          <w:sz w:val="24"/>
          <w:szCs w:val="24"/>
        </w:rPr>
        <w:t>,</w:t>
      </w:r>
      <w:r w:rsidR="00F1582A" w:rsidRPr="00530CA7">
        <w:rPr>
          <w:rFonts w:ascii="Times New Roman" w:hAnsi="Times New Roman"/>
          <w:sz w:val="24"/>
          <w:szCs w:val="24"/>
        </w:rPr>
        <w:t xml:space="preserve"> the ambient temperature was very low from the normal environmental temperature. Brooding box was pre</w:t>
      </w:r>
      <w:r w:rsidR="0026694D">
        <w:rPr>
          <w:rFonts w:ascii="Times New Roman" w:hAnsi="Times New Roman"/>
          <w:sz w:val="24"/>
          <w:szCs w:val="24"/>
        </w:rPr>
        <w:t>-</w:t>
      </w:r>
      <w:r w:rsidR="00F1582A" w:rsidRPr="00530CA7">
        <w:rPr>
          <w:rFonts w:ascii="Times New Roman" w:hAnsi="Times New Roman"/>
          <w:sz w:val="24"/>
          <w:szCs w:val="24"/>
        </w:rPr>
        <w:t xml:space="preserve"> heated for few hours by using the electric bulb to reach the expected </w:t>
      </w:r>
      <w:r w:rsidR="00A125ED" w:rsidRPr="00530CA7">
        <w:rPr>
          <w:rFonts w:ascii="Times New Roman" w:hAnsi="Times New Roman"/>
          <w:sz w:val="24"/>
          <w:szCs w:val="24"/>
        </w:rPr>
        <w:t>favorable</w:t>
      </w:r>
      <w:r w:rsidR="00F1582A" w:rsidRPr="00530CA7">
        <w:rPr>
          <w:rFonts w:ascii="Times New Roman" w:hAnsi="Times New Roman"/>
          <w:sz w:val="24"/>
          <w:szCs w:val="24"/>
        </w:rPr>
        <w:t xml:space="preserve"> temperature. Dry and clean newspaper was placed in the brooding box and changed for every 24-hours interval from the floor of the brooding box. After seven days later fresh dried rice husk litter materials was spread on the floor of the brooding box at a depth of about 4-5 inches. </w:t>
      </w:r>
    </w:p>
    <w:p w:rsidR="00F1582A" w:rsidRPr="00530CA7" w:rsidRDefault="00F1582A" w:rsidP="00F1582A">
      <w:pPr>
        <w:spacing w:after="0" w:line="360" w:lineRule="auto"/>
        <w:jc w:val="both"/>
        <w:rPr>
          <w:rFonts w:ascii="Times New Roman" w:hAnsi="Times New Roman"/>
          <w:sz w:val="24"/>
          <w:szCs w:val="24"/>
        </w:rPr>
      </w:pPr>
    </w:p>
    <w:p w:rsidR="00F1582A" w:rsidRPr="00530CA7" w:rsidRDefault="00F1582A" w:rsidP="00F1582A">
      <w:pPr>
        <w:spacing w:after="0" w:line="360" w:lineRule="auto"/>
        <w:jc w:val="both"/>
        <w:rPr>
          <w:rFonts w:ascii="Times New Roman" w:hAnsi="Times New Roman"/>
          <w:sz w:val="24"/>
          <w:szCs w:val="24"/>
        </w:rPr>
      </w:pPr>
      <w:r>
        <w:rPr>
          <w:rFonts w:ascii="Times New Roman" w:hAnsi="Times New Roman"/>
          <w:b/>
          <w:sz w:val="24"/>
          <w:szCs w:val="24"/>
        </w:rPr>
        <w:t>3.8.2</w:t>
      </w:r>
      <w:r w:rsidRPr="00530CA7">
        <w:rPr>
          <w:rFonts w:ascii="Times New Roman" w:hAnsi="Times New Roman"/>
          <w:b/>
          <w:sz w:val="24"/>
          <w:szCs w:val="24"/>
        </w:rPr>
        <w:t xml:space="preserve"> Maintaining room temperature</w:t>
      </w:r>
    </w:p>
    <w:p w:rsidR="00F1582A" w:rsidRDefault="00F1582A" w:rsidP="00F1582A">
      <w:pPr>
        <w:spacing w:after="0" w:line="360" w:lineRule="auto"/>
        <w:jc w:val="both"/>
        <w:rPr>
          <w:rFonts w:ascii="Times New Roman" w:hAnsi="Times New Roman"/>
          <w:sz w:val="24"/>
          <w:szCs w:val="24"/>
        </w:rPr>
      </w:pPr>
      <w:r w:rsidRPr="00530CA7">
        <w:rPr>
          <w:rFonts w:ascii="Times New Roman" w:hAnsi="Times New Roman"/>
          <w:sz w:val="24"/>
          <w:szCs w:val="24"/>
        </w:rPr>
        <w:t xml:space="preserve">Room temperature and humidity was maintained using 200 watt incandescent lamps and exhaust fans. </w:t>
      </w:r>
      <w:r w:rsidRPr="00530CA7">
        <w:rPr>
          <w:rFonts w:ascii="Times New Roman" w:hAnsi="Times New Roman"/>
          <w:color w:val="000000"/>
          <w:sz w:val="24"/>
          <w:szCs w:val="24"/>
        </w:rPr>
        <w:t xml:space="preserve">The broilers were exposed to continuous lighting. </w:t>
      </w:r>
      <w:r w:rsidRPr="00530CA7">
        <w:rPr>
          <w:rFonts w:ascii="Times New Roman" w:hAnsi="Times New Roman"/>
          <w:sz w:val="24"/>
          <w:szCs w:val="24"/>
        </w:rPr>
        <w:t xml:space="preserve">During the brooding period chicks were brooded at a temperature of 95 </w:t>
      </w:r>
      <w:r w:rsidRPr="00530CA7">
        <w:rPr>
          <w:rFonts w:ascii="Times New Roman" w:hAnsi="Times New Roman"/>
          <w:sz w:val="24"/>
          <w:szCs w:val="24"/>
          <w:vertAlign w:val="superscript"/>
        </w:rPr>
        <w:t>°</w:t>
      </w:r>
      <w:r w:rsidRPr="00530CA7">
        <w:rPr>
          <w:rFonts w:ascii="Times New Roman" w:hAnsi="Times New Roman"/>
          <w:sz w:val="24"/>
          <w:szCs w:val="24"/>
        </w:rPr>
        <w:t xml:space="preserve">F, 90 </w:t>
      </w:r>
      <w:r w:rsidRPr="00530CA7">
        <w:rPr>
          <w:rFonts w:ascii="Times New Roman" w:hAnsi="Times New Roman"/>
          <w:sz w:val="24"/>
          <w:szCs w:val="24"/>
          <w:vertAlign w:val="superscript"/>
        </w:rPr>
        <w:t>°</w:t>
      </w:r>
      <w:r w:rsidRPr="00530CA7">
        <w:rPr>
          <w:rFonts w:ascii="Times New Roman" w:hAnsi="Times New Roman"/>
          <w:sz w:val="24"/>
          <w:szCs w:val="24"/>
        </w:rPr>
        <w:t xml:space="preserve">F, 85 </w:t>
      </w:r>
      <w:r w:rsidRPr="00530CA7">
        <w:rPr>
          <w:rFonts w:ascii="Times New Roman" w:hAnsi="Times New Roman"/>
          <w:sz w:val="24"/>
          <w:szCs w:val="24"/>
          <w:vertAlign w:val="superscript"/>
        </w:rPr>
        <w:t>°</w:t>
      </w:r>
      <w:r w:rsidRPr="00530CA7">
        <w:rPr>
          <w:rFonts w:ascii="Times New Roman" w:hAnsi="Times New Roman"/>
          <w:sz w:val="24"/>
          <w:szCs w:val="24"/>
        </w:rPr>
        <w:t xml:space="preserve">F and 80 </w:t>
      </w:r>
      <w:r w:rsidRPr="00530CA7">
        <w:rPr>
          <w:rFonts w:ascii="Times New Roman" w:hAnsi="Times New Roman"/>
          <w:sz w:val="24"/>
          <w:szCs w:val="24"/>
          <w:vertAlign w:val="superscript"/>
        </w:rPr>
        <w:t>°</w:t>
      </w:r>
      <w:r w:rsidRPr="00530CA7">
        <w:rPr>
          <w:rFonts w:ascii="Times New Roman" w:hAnsi="Times New Roman"/>
          <w:sz w:val="24"/>
          <w:szCs w:val="24"/>
        </w:rPr>
        <w:t>F for the 1</w:t>
      </w:r>
      <w:r w:rsidRPr="00530CA7">
        <w:rPr>
          <w:rFonts w:ascii="Times New Roman" w:hAnsi="Times New Roman"/>
          <w:sz w:val="24"/>
          <w:szCs w:val="24"/>
          <w:vertAlign w:val="superscript"/>
        </w:rPr>
        <w:t>st</w:t>
      </w:r>
      <w:r w:rsidRPr="00530CA7">
        <w:rPr>
          <w:rFonts w:ascii="Times New Roman" w:hAnsi="Times New Roman"/>
          <w:sz w:val="24"/>
          <w:szCs w:val="24"/>
        </w:rPr>
        <w:t>, 2</w:t>
      </w:r>
      <w:r w:rsidRPr="00530CA7">
        <w:rPr>
          <w:rFonts w:ascii="Times New Roman" w:hAnsi="Times New Roman"/>
          <w:sz w:val="24"/>
          <w:szCs w:val="24"/>
          <w:vertAlign w:val="superscript"/>
        </w:rPr>
        <w:t>nd</w:t>
      </w:r>
      <w:r w:rsidRPr="00530CA7">
        <w:rPr>
          <w:rFonts w:ascii="Times New Roman" w:hAnsi="Times New Roman"/>
          <w:sz w:val="24"/>
          <w:szCs w:val="24"/>
        </w:rPr>
        <w:t>, 3</w:t>
      </w:r>
      <w:r w:rsidRPr="00530CA7">
        <w:rPr>
          <w:rFonts w:ascii="Times New Roman" w:hAnsi="Times New Roman"/>
          <w:sz w:val="24"/>
          <w:szCs w:val="24"/>
          <w:vertAlign w:val="superscript"/>
        </w:rPr>
        <w:t xml:space="preserve">rd </w:t>
      </w:r>
      <w:r w:rsidRPr="00530CA7">
        <w:rPr>
          <w:rFonts w:ascii="Times New Roman" w:hAnsi="Times New Roman"/>
          <w:sz w:val="24"/>
          <w:szCs w:val="24"/>
        </w:rPr>
        <w:t>and 4</w:t>
      </w:r>
      <w:r w:rsidRPr="00530CA7">
        <w:rPr>
          <w:rFonts w:ascii="Times New Roman" w:hAnsi="Times New Roman"/>
          <w:sz w:val="24"/>
          <w:szCs w:val="24"/>
          <w:vertAlign w:val="superscript"/>
        </w:rPr>
        <w:t xml:space="preserve">th </w:t>
      </w:r>
      <w:r w:rsidRPr="00530CA7">
        <w:rPr>
          <w:rFonts w:ascii="Times New Roman" w:hAnsi="Times New Roman"/>
          <w:sz w:val="24"/>
          <w:szCs w:val="24"/>
        </w:rPr>
        <w:t>week, respectively with the help of electric bulbs.</w:t>
      </w:r>
      <w:r w:rsidRPr="00530CA7">
        <w:rPr>
          <w:rFonts w:ascii="Times New Roman" w:hAnsi="Times New Roman"/>
          <w:color w:val="FF0000"/>
          <w:sz w:val="24"/>
          <w:szCs w:val="24"/>
        </w:rPr>
        <w:t xml:space="preserve"> </w:t>
      </w:r>
      <w:r w:rsidRPr="00530CA7">
        <w:rPr>
          <w:rFonts w:ascii="Times New Roman" w:hAnsi="Times New Roman"/>
          <w:sz w:val="24"/>
          <w:szCs w:val="24"/>
        </w:rPr>
        <w:t>Basis on requirement temperature was increased and decreased in the brooding box as well as the whole house. The key concern was the comfort of broiler birds.</w:t>
      </w:r>
      <w:r w:rsidR="009870BC">
        <w:rPr>
          <w:rFonts w:ascii="Times New Roman" w:hAnsi="Times New Roman"/>
          <w:sz w:val="24"/>
          <w:szCs w:val="24"/>
        </w:rPr>
        <w:t>The temperature was maintained by using thermometer.</w:t>
      </w:r>
    </w:p>
    <w:p w:rsidR="00F1582A" w:rsidRPr="00530CA7" w:rsidRDefault="00F1582A" w:rsidP="00F1582A">
      <w:pPr>
        <w:spacing w:after="0" w:line="360" w:lineRule="auto"/>
        <w:jc w:val="both"/>
        <w:rPr>
          <w:rFonts w:ascii="Times New Roman" w:hAnsi="Times New Roman"/>
          <w:sz w:val="24"/>
          <w:szCs w:val="24"/>
        </w:rPr>
      </w:pPr>
    </w:p>
    <w:p w:rsidR="00F8254E" w:rsidRPr="002965B0" w:rsidRDefault="00F8254E" w:rsidP="00F8254E">
      <w:pPr>
        <w:spacing w:line="360" w:lineRule="auto"/>
        <w:rPr>
          <w:rFonts w:ascii="Times New Roman" w:hAnsi="Times New Roman" w:cs="Times New Roman"/>
          <w:b/>
          <w:sz w:val="24"/>
          <w:szCs w:val="24"/>
        </w:rPr>
      </w:pPr>
      <w:r w:rsidRPr="002965B0">
        <w:rPr>
          <w:rFonts w:ascii="Times New Roman" w:hAnsi="Times New Roman" w:cs="Times New Roman"/>
          <w:b/>
          <w:sz w:val="24"/>
          <w:szCs w:val="24"/>
        </w:rPr>
        <w:t>3.8.3 Brooder and cage spaces</w:t>
      </w:r>
    </w:p>
    <w:p w:rsidR="00F8254E" w:rsidRPr="002965B0" w:rsidRDefault="00F8254E" w:rsidP="007328A5">
      <w:pPr>
        <w:spacing w:line="360" w:lineRule="auto"/>
        <w:jc w:val="both"/>
        <w:rPr>
          <w:rFonts w:ascii="Times New Roman" w:hAnsi="Times New Roman" w:cs="Times New Roman"/>
          <w:sz w:val="24"/>
          <w:szCs w:val="24"/>
        </w:rPr>
      </w:pPr>
      <w:r w:rsidRPr="002965B0">
        <w:rPr>
          <w:rFonts w:ascii="Times New Roman" w:hAnsi="Times New Roman" w:cs="Times New Roman"/>
          <w:sz w:val="24"/>
          <w:szCs w:val="24"/>
        </w:rPr>
        <w:t>Ea</w:t>
      </w:r>
      <w:r w:rsidR="007945CF">
        <w:rPr>
          <w:rFonts w:ascii="Times New Roman" w:hAnsi="Times New Roman" w:cs="Times New Roman"/>
          <w:sz w:val="24"/>
          <w:szCs w:val="24"/>
        </w:rPr>
        <w:t>ch box brooder having 2.38 ft. ×</w:t>
      </w:r>
      <w:r w:rsidRPr="002965B0">
        <w:rPr>
          <w:rFonts w:ascii="Times New Roman" w:hAnsi="Times New Roman" w:cs="Times New Roman"/>
          <w:sz w:val="24"/>
          <w:szCs w:val="24"/>
        </w:rPr>
        <w:t xml:space="preserve"> 2.08 ft. was owed for 30 birds. After 12 days later broiler birds were transferred to cage having 3.5 ft. </w:t>
      </w:r>
      <w:r w:rsidR="007945CF">
        <w:rPr>
          <w:rFonts w:ascii="Times New Roman" w:hAnsi="Times New Roman" w:cs="Times New Roman"/>
          <w:sz w:val="24"/>
          <w:szCs w:val="24"/>
        </w:rPr>
        <w:t>×</w:t>
      </w:r>
      <w:r w:rsidRPr="002965B0">
        <w:rPr>
          <w:rFonts w:ascii="Times New Roman" w:hAnsi="Times New Roman" w:cs="Times New Roman"/>
          <w:sz w:val="24"/>
          <w:szCs w:val="24"/>
        </w:rPr>
        <w:t xml:space="preserve"> 1.63 ft. for 10 birds. Therefore, floor space for each bird in the brooding box was 0.17 sq. ft. and cage was 0.57 sq. ft. respectively.</w:t>
      </w:r>
    </w:p>
    <w:p w:rsidR="00F8254E" w:rsidRPr="002965B0" w:rsidRDefault="00F8254E" w:rsidP="007328A5">
      <w:pPr>
        <w:spacing w:line="360" w:lineRule="auto"/>
        <w:jc w:val="both"/>
        <w:rPr>
          <w:rFonts w:ascii="Times New Roman" w:hAnsi="Times New Roman" w:cs="Times New Roman"/>
          <w:b/>
          <w:sz w:val="24"/>
          <w:szCs w:val="24"/>
        </w:rPr>
      </w:pPr>
      <w:r w:rsidRPr="002965B0">
        <w:rPr>
          <w:rFonts w:ascii="Times New Roman" w:hAnsi="Times New Roman" w:cs="Times New Roman"/>
          <w:b/>
          <w:sz w:val="24"/>
          <w:szCs w:val="24"/>
        </w:rPr>
        <w:t>3.8.4 Feeder and drinker spaces</w:t>
      </w:r>
    </w:p>
    <w:p w:rsidR="00F8254E" w:rsidRPr="002965B0" w:rsidRDefault="00F8254E" w:rsidP="007328A5">
      <w:pPr>
        <w:spacing w:line="360" w:lineRule="auto"/>
        <w:jc w:val="both"/>
        <w:rPr>
          <w:rFonts w:ascii="Times New Roman" w:hAnsi="Times New Roman" w:cs="Times New Roman"/>
          <w:sz w:val="24"/>
          <w:szCs w:val="24"/>
        </w:rPr>
      </w:pPr>
      <w:bookmarkStart w:id="4" w:name="OLE_LINK16"/>
      <w:bookmarkStart w:id="5" w:name="OLE_LINK17"/>
      <w:r w:rsidRPr="002965B0">
        <w:rPr>
          <w:rFonts w:ascii="Times New Roman" w:hAnsi="Times New Roman" w:cs="Times New Roman"/>
          <w:sz w:val="24"/>
          <w:szCs w:val="24"/>
        </w:rPr>
        <w:t>In the early stage of brooding feed and water were given to birds on paper and small drinker. Feeding and watering were performed by using one small round plastic feeder and one round drinker with a capacity of 1.5 liter in each brooding box. The feeders and drinker were fixed in such a way so that the birds could eat and drink conveniently. After 5</w:t>
      </w:r>
      <w:r w:rsidRPr="002965B0">
        <w:rPr>
          <w:rFonts w:ascii="Times New Roman" w:hAnsi="Times New Roman" w:cs="Times New Roman"/>
          <w:sz w:val="24"/>
          <w:szCs w:val="24"/>
          <w:vertAlign w:val="superscript"/>
        </w:rPr>
        <w:t>th</w:t>
      </w:r>
      <w:r w:rsidRPr="002965B0">
        <w:rPr>
          <w:rFonts w:ascii="Times New Roman" w:hAnsi="Times New Roman" w:cs="Times New Roman"/>
          <w:sz w:val="24"/>
          <w:szCs w:val="24"/>
        </w:rPr>
        <w:t xml:space="preserve"> day small round feeder was replaced by small liner feeder (2.21 ft. </w:t>
      </w:r>
      <w:r w:rsidR="007945CF">
        <w:rPr>
          <w:rFonts w:ascii="Times New Roman" w:hAnsi="Times New Roman" w:cs="Times New Roman"/>
          <w:sz w:val="24"/>
          <w:szCs w:val="24"/>
        </w:rPr>
        <w:t>×</w:t>
      </w:r>
      <w:r w:rsidRPr="002965B0">
        <w:rPr>
          <w:rFonts w:ascii="Times New Roman" w:hAnsi="Times New Roman" w:cs="Times New Roman"/>
          <w:sz w:val="24"/>
          <w:szCs w:val="24"/>
        </w:rPr>
        <w:t xml:space="preserve"> 0.25 ft.) in each brooding box. During the period of cage rearing large liner </w:t>
      </w:r>
      <w:r w:rsidRPr="002965B0">
        <w:rPr>
          <w:rFonts w:ascii="Times New Roman" w:hAnsi="Times New Roman" w:cs="Times New Roman"/>
          <w:sz w:val="24"/>
          <w:szCs w:val="24"/>
        </w:rPr>
        <w:lastRenderedPageBreak/>
        <w:t xml:space="preserve">feeder (3.5 ft. </w:t>
      </w:r>
      <w:r w:rsidR="007945CF">
        <w:rPr>
          <w:rFonts w:ascii="Times New Roman" w:hAnsi="Times New Roman" w:cs="Times New Roman"/>
          <w:sz w:val="24"/>
          <w:szCs w:val="24"/>
        </w:rPr>
        <w:t>×</w:t>
      </w:r>
      <w:r w:rsidRPr="002965B0">
        <w:rPr>
          <w:rFonts w:ascii="Times New Roman" w:hAnsi="Times New Roman" w:cs="Times New Roman"/>
          <w:sz w:val="24"/>
          <w:szCs w:val="24"/>
        </w:rPr>
        <w:t xml:space="preserve"> 0.38 ft.) and large round drinker with a capacity of three liters was used for feeding and drinking.</w:t>
      </w:r>
    </w:p>
    <w:bookmarkEnd w:id="4"/>
    <w:bookmarkEnd w:id="5"/>
    <w:p w:rsidR="00F8254E" w:rsidRPr="002965B0" w:rsidRDefault="00F8254E" w:rsidP="007328A5">
      <w:pPr>
        <w:tabs>
          <w:tab w:val="left" w:pos="5145"/>
        </w:tabs>
        <w:spacing w:line="360" w:lineRule="auto"/>
        <w:jc w:val="both"/>
        <w:rPr>
          <w:rFonts w:ascii="Times New Roman" w:hAnsi="Times New Roman" w:cs="Times New Roman"/>
          <w:sz w:val="24"/>
          <w:szCs w:val="24"/>
        </w:rPr>
      </w:pPr>
      <w:r w:rsidRPr="002965B0">
        <w:rPr>
          <w:rFonts w:ascii="Times New Roman" w:hAnsi="Times New Roman" w:cs="Times New Roman"/>
          <w:b/>
          <w:sz w:val="24"/>
          <w:szCs w:val="24"/>
        </w:rPr>
        <w:t>3.8.5 Method of feeding, watering and lighting</w:t>
      </w:r>
    </w:p>
    <w:p w:rsidR="00F8254E" w:rsidRPr="002965B0" w:rsidRDefault="00F8254E" w:rsidP="007328A5">
      <w:pPr>
        <w:spacing w:line="360" w:lineRule="auto"/>
        <w:jc w:val="both"/>
        <w:rPr>
          <w:rFonts w:ascii="Times New Roman" w:hAnsi="Times New Roman" w:cs="Times New Roman"/>
          <w:sz w:val="24"/>
          <w:szCs w:val="24"/>
        </w:rPr>
      </w:pPr>
      <w:r w:rsidRPr="002965B0">
        <w:rPr>
          <w:rFonts w:ascii="Times New Roman" w:hAnsi="Times New Roman" w:cs="Times New Roman"/>
          <w:sz w:val="24"/>
          <w:szCs w:val="24"/>
        </w:rPr>
        <w:t>Formulated mash feed and fresh clean drinking water was supplied ad-libitum to the birds throughout the experimental period. Feed and drinking water were given three times a day. Starter ration was supplied for 0 to 14 days and grower ration for 15 to 28 days. During the early stage of growth feed and water were given to birds on paper and small drinkers. The birds were exposed to a continuous lighting of 24 hours of photo period.</w:t>
      </w:r>
    </w:p>
    <w:p w:rsidR="00F8254E" w:rsidRPr="002965B0" w:rsidRDefault="00F8254E" w:rsidP="007328A5">
      <w:pPr>
        <w:spacing w:before="240" w:line="360" w:lineRule="auto"/>
        <w:jc w:val="both"/>
        <w:rPr>
          <w:rFonts w:ascii="Times New Roman" w:hAnsi="Times New Roman" w:cs="Times New Roman"/>
          <w:sz w:val="24"/>
          <w:szCs w:val="24"/>
        </w:rPr>
      </w:pPr>
      <w:r w:rsidRPr="002965B0">
        <w:rPr>
          <w:rFonts w:ascii="Times New Roman" w:hAnsi="Times New Roman" w:cs="Times New Roman"/>
          <w:b/>
          <w:sz w:val="24"/>
          <w:szCs w:val="24"/>
        </w:rPr>
        <w:t>3.8.6 Litter management</w:t>
      </w:r>
    </w:p>
    <w:p w:rsidR="00F8254E" w:rsidRPr="002965B0" w:rsidRDefault="00F8254E" w:rsidP="007328A5">
      <w:pPr>
        <w:spacing w:line="360" w:lineRule="auto"/>
        <w:jc w:val="both"/>
        <w:rPr>
          <w:rFonts w:ascii="Times New Roman" w:hAnsi="Times New Roman" w:cs="Times New Roman"/>
          <w:sz w:val="24"/>
          <w:szCs w:val="24"/>
        </w:rPr>
      </w:pPr>
      <w:r w:rsidRPr="002965B0">
        <w:rPr>
          <w:rFonts w:ascii="Times New Roman" w:hAnsi="Times New Roman" w:cs="Times New Roman"/>
          <w:sz w:val="24"/>
          <w:szCs w:val="24"/>
        </w:rPr>
        <w:t xml:space="preserve">Dry newspapers were used as litter materials at a considerable depth during the brooding period. After the ends of brooding period birds were replaced in the cage for rearing until the end of experiment. </w:t>
      </w:r>
      <w:r w:rsidRPr="002965B0">
        <w:rPr>
          <w:rFonts w:ascii="Times New Roman" w:hAnsi="Times New Roman" w:cs="Times New Roman"/>
          <w:bCs/>
          <w:sz w:val="24"/>
          <w:szCs w:val="24"/>
        </w:rPr>
        <w:t>Litter</w:t>
      </w:r>
      <w:r w:rsidRPr="002965B0">
        <w:rPr>
          <w:rFonts w:ascii="Times New Roman" w:hAnsi="Times New Roman" w:cs="Times New Roman"/>
          <w:sz w:val="24"/>
          <w:szCs w:val="24"/>
        </w:rPr>
        <w:t xml:space="preserve"> materials were cleaned by dandy brush form the tray and disinfected hygienically with detergent for four times in a day. </w:t>
      </w:r>
    </w:p>
    <w:p w:rsidR="00F8254E" w:rsidRPr="002965B0" w:rsidRDefault="00F8254E" w:rsidP="007328A5">
      <w:pPr>
        <w:spacing w:before="240" w:line="360" w:lineRule="auto"/>
        <w:jc w:val="both"/>
        <w:rPr>
          <w:rFonts w:ascii="Times New Roman" w:hAnsi="Times New Roman" w:cs="Times New Roman"/>
          <w:b/>
          <w:sz w:val="24"/>
          <w:szCs w:val="24"/>
        </w:rPr>
      </w:pPr>
      <w:r w:rsidRPr="002965B0">
        <w:rPr>
          <w:rFonts w:ascii="Times New Roman" w:hAnsi="Times New Roman" w:cs="Times New Roman"/>
          <w:b/>
          <w:sz w:val="24"/>
          <w:szCs w:val="24"/>
        </w:rPr>
        <w:t>3.8.7 Vaccination and chemo prophylaxis/medication</w:t>
      </w:r>
    </w:p>
    <w:p w:rsidR="00F8254E" w:rsidRPr="002965B0" w:rsidRDefault="00F8254E" w:rsidP="007328A5">
      <w:pPr>
        <w:spacing w:line="360" w:lineRule="auto"/>
        <w:jc w:val="both"/>
        <w:rPr>
          <w:rFonts w:ascii="Times New Roman" w:hAnsi="Times New Roman" w:cs="Times New Roman"/>
          <w:sz w:val="24"/>
          <w:szCs w:val="24"/>
        </w:rPr>
      </w:pPr>
      <w:r w:rsidRPr="002965B0">
        <w:rPr>
          <w:rFonts w:ascii="Times New Roman" w:hAnsi="Times New Roman" w:cs="Times New Roman"/>
          <w:sz w:val="24"/>
          <w:szCs w:val="24"/>
        </w:rPr>
        <w:t>All birds were vaccinated properly against Newcastle disease on the 4</w:t>
      </w:r>
      <w:r w:rsidRPr="002965B0">
        <w:rPr>
          <w:rFonts w:ascii="Times New Roman" w:hAnsi="Times New Roman" w:cs="Times New Roman"/>
          <w:sz w:val="24"/>
          <w:szCs w:val="24"/>
          <w:vertAlign w:val="superscript"/>
        </w:rPr>
        <w:t xml:space="preserve">th </w:t>
      </w:r>
      <w:r w:rsidRPr="002965B0">
        <w:rPr>
          <w:rFonts w:ascii="Times New Roman" w:hAnsi="Times New Roman" w:cs="Times New Roman"/>
          <w:sz w:val="24"/>
          <w:szCs w:val="24"/>
        </w:rPr>
        <w:t>days and booster dose again on 14</w:t>
      </w:r>
      <w:r w:rsidRPr="002965B0">
        <w:rPr>
          <w:rFonts w:ascii="Times New Roman" w:hAnsi="Times New Roman" w:cs="Times New Roman"/>
          <w:sz w:val="24"/>
          <w:szCs w:val="24"/>
          <w:vertAlign w:val="superscript"/>
        </w:rPr>
        <w:t>th</w:t>
      </w:r>
      <w:r w:rsidRPr="002965B0">
        <w:rPr>
          <w:rFonts w:ascii="Times New Roman" w:hAnsi="Times New Roman" w:cs="Times New Roman"/>
          <w:sz w:val="24"/>
          <w:szCs w:val="24"/>
        </w:rPr>
        <w:t xml:space="preserve"> day according to the following schedule:</w:t>
      </w:r>
    </w:p>
    <w:p w:rsidR="00F8254E" w:rsidRPr="002965B0" w:rsidRDefault="00F8254E" w:rsidP="00F8254E">
      <w:pPr>
        <w:spacing w:line="360" w:lineRule="auto"/>
        <w:rPr>
          <w:rFonts w:ascii="Times New Roman" w:hAnsi="Times New Roman" w:cs="Times New Roman"/>
          <w:b/>
          <w:sz w:val="24"/>
          <w:szCs w:val="24"/>
        </w:rPr>
      </w:pPr>
      <w:r w:rsidRPr="002965B0">
        <w:rPr>
          <w:rFonts w:ascii="Times New Roman" w:hAnsi="Times New Roman" w:cs="Times New Roman"/>
          <w:b/>
          <w:sz w:val="24"/>
          <w:szCs w:val="24"/>
        </w:rPr>
        <w:t>Table 3.8.7.a Schedule of vaccination used during experiment period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6"/>
        <w:gridCol w:w="2744"/>
        <w:gridCol w:w="1993"/>
        <w:gridCol w:w="2192"/>
      </w:tblGrid>
      <w:tr w:rsidR="00F8254E" w:rsidRPr="002965B0" w:rsidTr="00B40254">
        <w:trPr>
          <w:trHeight w:val="568"/>
        </w:trPr>
        <w:tc>
          <w:tcPr>
            <w:tcW w:w="1486" w:type="dxa"/>
            <w:shd w:val="clear" w:color="auto" w:fill="auto"/>
          </w:tcPr>
          <w:p w:rsidR="00F8254E" w:rsidRPr="002965B0" w:rsidRDefault="00F8254E" w:rsidP="00786FF4">
            <w:pPr>
              <w:spacing w:after="0" w:line="360" w:lineRule="auto"/>
              <w:jc w:val="center"/>
              <w:rPr>
                <w:rFonts w:ascii="Times New Roman" w:hAnsi="Times New Roman" w:cs="Times New Roman"/>
                <w:b/>
                <w:sz w:val="24"/>
                <w:szCs w:val="24"/>
              </w:rPr>
            </w:pPr>
            <w:r w:rsidRPr="002965B0">
              <w:rPr>
                <w:rFonts w:ascii="Times New Roman" w:hAnsi="Times New Roman" w:cs="Times New Roman"/>
                <w:b/>
                <w:sz w:val="24"/>
                <w:szCs w:val="24"/>
              </w:rPr>
              <w:t>Age of birds</w:t>
            </w:r>
          </w:p>
        </w:tc>
        <w:tc>
          <w:tcPr>
            <w:tcW w:w="2744" w:type="dxa"/>
            <w:shd w:val="clear" w:color="auto" w:fill="auto"/>
          </w:tcPr>
          <w:p w:rsidR="00F8254E" w:rsidRPr="002965B0" w:rsidRDefault="00F8254E" w:rsidP="00786FF4">
            <w:pPr>
              <w:spacing w:after="0" w:line="360" w:lineRule="auto"/>
              <w:jc w:val="center"/>
              <w:rPr>
                <w:rFonts w:ascii="Times New Roman" w:hAnsi="Times New Roman" w:cs="Times New Roman"/>
                <w:b/>
                <w:sz w:val="24"/>
                <w:szCs w:val="24"/>
              </w:rPr>
            </w:pPr>
            <w:r w:rsidRPr="002965B0">
              <w:rPr>
                <w:rFonts w:ascii="Times New Roman" w:hAnsi="Times New Roman" w:cs="Times New Roman"/>
                <w:b/>
                <w:sz w:val="24"/>
                <w:szCs w:val="24"/>
              </w:rPr>
              <w:t>Name of diseases</w:t>
            </w:r>
          </w:p>
        </w:tc>
        <w:tc>
          <w:tcPr>
            <w:tcW w:w="1993" w:type="dxa"/>
            <w:shd w:val="clear" w:color="auto" w:fill="auto"/>
          </w:tcPr>
          <w:p w:rsidR="00F8254E" w:rsidRPr="002965B0" w:rsidRDefault="00F8254E" w:rsidP="00786FF4">
            <w:pPr>
              <w:spacing w:after="0" w:line="360" w:lineRule="auto"/>
              <w:jc w:val="center"/>
              <w:rPr>
                <w:rFonts w:ascii="Times New Roman" w:hAnsi="Times New Roman" w:cs="Times New Roman"/>
                <w:b/>
                <w:sz w:val="24"/>
                <w:szCs w:val="24"/>
              </w:rPr>
            </w:pPr>
            <w:r w:rsidRPr="002965B0">
              <w:rPr>
                <w:rFonts w:ascii="Times New Roman" w:hAnsi="Times New Roman" w:cs="Times New Roman"/>
                <w:b/>
                <w:sz w:val="24"/>
                <w:szCs w:val="24"/>
              </w:rPr>
              <w:t>Name of the vaccines</w:t>
            </w:r>
          </w:p>
        </w:tc>
        <w:tc>
          <w:tcPr>
            <w:tcW w:w="2192" w:type="dxa"/>
            <w:shd w:val="clear" w:color="auto" w:fill="auto"/>
          </w:tcPr>
          <w:p w:rsidR="00F8254E" w:rsidRPr="002965B0" w:rsidRDefault="00F8254E" w:rsidP="00786FF4">
            <w:pPr>
              <w:spacing w:after="0" w:line="360" w:lineRule="auto"/>
              <w:jc w:val="center"/>
              <w:rPr>
                <w:rFonts w:ascii="Times New Roman" w:hAnsi="Times New Roman" w:cs="Times New Roman"/>
                <w:b/>
                <w:sz w:val="24"/>
                <w:szCs w:val="24"/>
              </w:rPr>
            </w:pPr>
            <w:r w:rsidRPr="002965B0">
              <w:rPr>
                <w:rFonts w:ascii="Times New Roman" w:hAnsi="Times New Roman" w:cs="Times New Roman"/>
                <w:b/>
                <w:sz w:val="24"/>
                <w:szCs w:val="24"/>
              </w:rPr>
              <w:t>Route of administration</w:t>
            </w:r>
          </w:p>
        </w:tc>
      </w:tr>
      <w:tr w:rsidR="00F8254E" w:rsidRPr="002965B0" w:rsidTr="00B40254">
        <w:trPr>
          <w:trHeight w:val="418"/>
        </w:trPr>
        <w:tc>
          <w:tcPr>
            <w:tcW w:w="1486" w:type="dxa"/>
            <w:shd w:val="clear" w:color="auto" w:fill="auto"/>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4</w:t>
            </w:r>
            <w:r w:rsidRPr="002965B0">
              <w:rPr>
                <w:rFonts w:ascii="Times New Roman" w:hAnsi="Times New Roman" w:cs="Times New Roman"/>
                <w:sz w:val="24"/>
                <w:szCs w:val="24"/>
                <w:vertAlign w:val="superscript"/>
              </w:rPr>
              <w:t>th</w:t>
            </w:r>
            <w:r w:rsidRPr="002965B0">
              <w:rPr>
                <w:rFonts w:ascii="Times New Roman" w:hAnsi="Times New Roman" w:cs="Times New Roman"/>
                <w:sz w:val="24"/>
                <w:szCs w:val="24"/>
              </w:rPr>
              <w:t xml:space="preserve"> days</w:t>
            </w:r>
          </w:p>
        </w:tc>
        <w:tc>
          <w:tcPr>
            <w:tcW w:w="2744" w:type="dxa"/>
            <w:shd w:val="clear" w:color="auto" w:fill="auto"/>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New Castle Disease</w:t>
            </w:r>
          </w:p>
        </w:tc>
        <w:tc>
          <w:tcPr>
            <w:tcW w:w="1993" w:type="dxa"/>
            <w:shd w:val="clear" w:color="auto" w:fill="auto"/>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BCRDV (Live)</w:t>
            </w:r>
          </w:p>
        </w:tc>
        <w:tc>
          <w:tcPr>
            <w:tcW w:w="2192" w:type="dxa"/>
            <w:shd w:val="clear" w:color="auto" w:fill="auto"/>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One drop in one eye</w:t>
            </w:r>
          </w:p>
        </w:tc>
      </w:tr>
      <w:tr w:rsidR="00F8254E" w:rsidRPr="002965B0" w:rsidTr="00B40254">
        <w:trPr>
          <w:trHeight w:val="422"/>
        </w:trPr>
        <w:tc>
          <w:tcPr>
            <w:tcW w:w="1486" w:type="dxa"/>
            <w:shd w:val="clear" w:color="auto" w:fill="auto"/>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14</w:t>
            </w:r>
            <w:r w:rsidRPr="002965B0">
              <w:rPr>
                <w:rFonts w:ascii="Times New Roman" w:hAnsi="Times New Roman" w:cs="Times New Roman"/>
                <w:sz w:val="24"/>
                <w:szCs w:val="24"/>
                <w:vertAlign w:val="superscript"/>
              </w:rPr>
              <w:t>th</w:t>
            </w:r>
            <w:r w:rsidRPr="002965B0">
              <w:rPr>
                <w:rFonts w:ascii="Times New Roman" w:hAnsi="Times New Roman" w:cs="Times New Roman"/>
                <w:sz w:val="24"/>
                <w:szCs w:val="24"/>
              </w:rPr>
              <w:t xml:space="preserve"> days</w:t>
            </w:r>
          </w:p>
        </w:tc>
        <w:tc>
          <w:tcPr>
            <w:tcW w:w="2744" w:type="dxa"/>
            <w:shd w:val="clear" w:color="auto" w:fill="auto"/>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Infectious Bursal Disease</w:t>
            </w:r>
          </w:p>
        </w:tc>
        <w:tc>
          <w:tcPr>
            <w:tcW w:w="1993" w:type="dxa"/>
            <w:shd w:val="clear" w:color="auto" w:fill="auto"/>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IBD(Live)</w:t>
            </w:r>
          </w:p>
        </w:tc>
        <w:tc>
          <w:tcPr>
            <w:tcW w:w="2192" w:type="dxa"/>
            <w:shd w:val="clear" w:color="auto" w:fill="auto"/>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One drop in one eye</w:t>
            </w:r>
          </w:p>
        </w:tc>
      </w:tr>
    </w:tbl>
    <w:p w:rsidR="00F8254E" w:rsidRPr="002965B0" w:rsidRDefault="00F8254E" w:rsidP="007328A5">
      <w:pPr>
        <w:spacing w:before="240" w:line="360" w:lineRule="auto"/>
        <w:jc w:val="both"/>
        <w:rPr>
          <w:rFonts w:ascii="Times New Roman" w:hAnsi="Times New Roman" w:cs="Times New Roman"/>
          <w:sz w:val="24"/>
          <w:szCs w:val="24"/>
        </w:rPr>
      </w:pPr>
      <w:r w:rsidRPr="002965B0">
        <w:rPr>
          <w:rFonts w:ascii="Times New Roman" w:hAnsi="Times New Roman" w:cs="Times New Roman"/>
          <w:sz w:val="24"/>
          <w:szCs w:val="24"/>
        </w:rPr>
        <w:t>After each vaccination, Rena -WS multivitamin was supplied at 1g/5 liter of drinking water along with vitamin-C to overcome the stressed effect of vaccination and cold weather.</w:t>
      </w:r>
    </w:p>
    <w:p w:rsidR="00F8254E" w:rsidRPr="002965B0" w:rsidRDefault="00F8254E" w:rsidP="007328A5">
      <w:pPr>
        <w:spacing w:line="360" w:lineRule="auto"/>
        <w:jc w:val="both"/>
        <w:rPr>
          <w:rFonts w:ascii="Times New Roman" w:hAnsi="Times New Roman" w:cs="Times New Roman"/>
          <w:sz w:val="24"/>
          <w:szCs w:val="24"/>
        </w:rPr>
      </w:pPr>
      <w:r w:rsidRPr="002965B0">
        <w:rPr>
          <w:rFonts w:ascii="Times New Roman" w:hAnsi="Times New Roman" w:cs="Times New Roman"/>
          <w:sz w:val="24"/>
          <w:szCs w:val="24"/>
        </w:rPr>
        <w:t>Chemo prophylactic measures/medication with water soluble vitamins, minerals and electrolyte were used at different ages of birds, details of which are given below:</w:t>
      </w:r>
    </w:p>
    <w:p w:rsidR="00736F02" w:rsidRDefault="00736F02" w:rsidP="007328A5">
      <w:pPr>
        <w:spacing w:line="360" w:lineRule="auto"/>
        <w:jc w:val="both"/>
        <w:rPr>
          <w:rFonts w:ascii="Times New Roman" w:hAnsi="Times New Roman" w:cs="Times New Roman"/>
          <w:b/>
          <w:sz w:val="24"/>
          <w:szCs w:val="24"/>
        </w:rPr>
      </w:pPr>
    </w:p>
    <w:p w:rsidR="00F8254E" w:rsidRPr="002965B0" w:rsidRDefault="00F8254E" w:rsidP="007328A5">
      <w:pPr>
        <w:spacing w:line="360" w:lineRule="auto"/>
        <w:jc w:val="both"/>
        <w:rPr>
          <w:rFonts w:ascii="Times New Roman" w:hAnsi="Times New Roman" w:cs="Times New Roman"/>
          <w:b/>
          <w:sz w:val="24"/>
          <w:szCs w:val="24"/>
        </w:rPr>
      </w:pPr>
      <w:r w:rsidRPr="002965B0">
        <w:rPr>
          <w:rFonts w:ascii="Times New Roman" w:hAnsi="Times New Roman" w:cs="Times New Roman"/>
          <w:b/>
          <w:sz w:val="24"/>
          <w:szCs w:val="24"/>
        </w:rPr>
        <w:lastRenderedPageBreak/>
        <w:t>Table 3.8.7.b Schedule of chemo prophylaxis/medication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4363"/>
      </w:tblGrid>
      <w:tr w:rsidR="00F8254E" w:rsidRPr="002965B0" w:rsidTr="00B40254">
        <w:trPr>
          <w:trHeight w:val="445"/>
        </w:trPr>
        <w:tc>
          <w:tcPr>
            <w:tcW w:w="3827" w:type="dxa"/>
            <w:shd w:val="clear" w:color="auto" w:fill="auto"/>
          </w:tcPr>
          <w:p w:rsidR="00F8254E" w:rsidRPr="002965B0" w:rsidRDefault="00F8254E" w:rsidP="00786FF4">
            <w:pPr>
              <w:spacing w:after="0" w:line="360" w:lineRule="auto"/>
              <w:jc w:val="center"/>
              <w:rPr>
                <w:rFonts w:ascii="Times New Roman" w:hAnsi="Times New Roman" w:cs="Times New Roman"/>
                <w:b/>
                <w:sz w:val="24"/>
                <w:szCs w:val="24"/>
              </w:rPr>
            </w:pPr>
            <w:r w:rsidRPr="002965B0">
              <w:rPr>
                <w:rFonts w:ascii="Times New Roman" w:hAnsi="Times New Roman" w:cs="Times New Roman"/>
                <w:b/>
                <w:sz w:val="24"/>
                <w:szCs w:val="24"/>
              </w:rPr>
              <w:t>Age of the birds (days)</w:t>
            </w:r>
          </w:p>
        </w:tc>
        <w:tc>
          <w:tcPr>
            <w:tcW w:w="4363" w:type="dxa"/>
            <w:shd w:val="clear" w:color="auto" w:fill="auto"/>
          </w:tcPr>
          <w:p w:rsidR="00F8254E" w:rsidRPr="002965B0" w:rsidRDefault="00F8254E" w:rsidP="00786FF4">
            <w:pPr>
              <w:spacing w:after="0" w:line="360" w:lineRule="auto"/>
              <w:jc w:val="center"/>
              <w:rPr>
                <w:rFonts w:ascii="Times New Roman" w:hAnsi="Times New Roman" w:cs="Times New Roman"/>
                <w:b/>
                <w:sz w:val="24"/>
                <w:szCs w:val="24"/>
              </w:rPr>
            </w:pPr>
            <w:r w:rsidRPr="002965B0">
              <w:rPr>
                <w:rFonts w:ascii="Times New Roman" w:hAnsi="Times New Roman" w:cs="Times New Roman"/>
                <w:b/>
                <w:sz w:val="24"/>
                <w:szCs w:val="24"/>
              </w:rPr>
              <w:t>Drugs used through water</w:t>
            </w:r>
          </w:p>
        </w:tc>
      </w:tr>
      <w:tr w:rsidR="00F8254E" w:rsidRPr="002965B0" w:rsidTr="00B40254">
        <w:trPr>
          <w:trHeight w:val="445"/>
        </w:trPr>
        <w:tc>
          <w:tcPr>
            <w:tcW w:w="3827" w:type="dxa"/>
            <w:shd w:val="clear" w:color="auto" w:fill="auto"/>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1-7</w:t>
            </w:r>
          </w:p>
        </w:tc>
        <w:tc>
          <w:tcPr>
            <w:tcW w:w="4363" w:type="dxa"/>
            <w:shd w:val="clear" w:color="auto" w:fill="auto"/>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Rena-WS +Electrolyte + Gluco-C</w:t>
            </w:r>
          </w:p>
        </w:tc>
      </w:tr>
      <w:tr w:rsidR="00F8254E" w:rsidRPr="002965B0" w:rsidTr="00B40254">
        <w:trPr>
          <w:trHeight w:val="445"/>
        </w:trPr>
        <w:tc>
          <w:tcPr>
            <w:tcW w:w="3827" w:type="dxa"/>
            <w:shd w:val="clear" w:color="auto" w:fill="auto"/>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10-17</w:t>
            </w:r>
          </w:p>
        </w:tc>
        <w:tc>
          <w:tcPr>
            <w:tcW w:w="4363" w:type="dxa"/>
            <w:shd w:val="clear" w:color="auto" w:fill="auto"/>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Rena-WS +Electrolyte + Gluco-C</w:t>
            </w:r>
          </w:p>
        </w:tc>
      </w:tr>
      <w:tr w:rsidR="00F8254E" w:rsidRPr="002965B0" w:rsidTr="00B40254">
        <w:trPr>
          <w:trHeight w:val="445"/>
        </w:trPr>
        <w:tc>
          <w:tcPr>
            <w:tcW w:w="3827" w:type="dxa"/>
            <w:shd w:val="clear" w:color="auto" w:fill="auto"/>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18-28</w:t>
            </w:r>
          </w:p>
        </w:tc>
        <w:tc>
          <w:tcPr>
            <w:tcW w:w="4363" w:type="dxa"/>
            <w:shd w:val="clear" w:color="auto" w:fill="auto"/>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Rena-WS +Electrolyte +Lemon+Gluco-C</w:t>
            </w:r>
          </w:p>
        </w:tc>
      </w:tr>
    </w:tbl>
    <w:p w:rsidR="00F8254E" w:rsidRPr="002965B0" w:rsidRDefault="00F8254E" w:rsidP="007328A5">
      <w:pPr>
        <w:spacing w:before="240" w:line="360" w:lineRule="auto"/>
        <w:jc w:val="both"/>
        <w:rPr>
          <w:rFonts w:ascii="Times New Roman" w:hAnsi="Times New Roman" w:cs="Times New Roman"/>
          <w:b/>
          <w:sz w:val="24"/>
          <w:szCs w:val="24"/>
        </w:rPr>
      </w:pPr>
      <w:r w:rsidRPr="002965B0">
        <w:rPr>
          <w:rFonts w:ascii="Times New Roman" w:hAnsi="Times New Roman" w:cs="Times New Roman"/>
          <w:b/>
          <w:sz w:val="24"/>
          <w:szCs w:val="24"/>
        </w:rPr>
        <w:t>3.8.8 Bio-security/Sanitation</w:t>
      </w:r>
    </w:p>
    <w:p w:rsidR="00F8254E" w:rsidRPr="002965B0" w:rsidRDefault="00F8254E" w:rsidP="007328A5">
      <w:pPr>
        <w:spacing w:line="360" w:lineRule="auto"/>
        <w:jc w:val="both"/>
        <w:rPr>
          <w:rFonts w:ascii="Times New Roman" w:hAnsi="Times New Roman" w:cs="Times New Roman"/>
          <w:sz w:val="24"/>
          <w:szCs w:val="24"/>
        </w:rPr>
      </w:pPr>
      <w:r w:rsidRPr="002965B0">
        <w:rPr>
          <w:rFonts w:ascii="Times New Roman" w:hAnsi="Times New Roman" w:cs="Times New Roman"/>
          <w:sz w:val="24"/>
          <w:szCs w:val="24"/>
        </w:rPr>
        <w:t xml:space="preserve">Drinkers were washed with caustic soda and dried up daily in the morning, and feeders were also cleaned and washed with caustic soda every 3 days after. Potassium permanganate was used for washing the floor &amp; nearer places of the shed. Lime powder and bleaching powder was also used for strict bio-security measures those were followed during the whole experimental period. </w:t>
      </w:r>
    </w:p>
    <w:p w:rsidR="00F8254E" w:rsidRPr="002965B0" w:rsidRDefault="00F8254E" w:rsidP="00736F02">
      <w:pPr>
        <w:spacing w:before="240"/>
        <w:jc w:val="both"/>
        <w:rPr>
          <w:rFonts w:ascii="Times New Roman" w:hAnsi="Times New Roman" w:cs="Times New Roman"/>
          <w:sz w:val="24"/>
          <w:szCs w:val="24"/>
        </w:rPr>
      </w:pPr>
      <w:r w:rsidRPr="002965B0">
        <w:rPr>
          <w:rFonts w:ascii="Times New Roman" w:hAnsi="Times New Roman" w:cs="Times New Roman"/>
          <w:b/>
          <w:sz w:val="24"/>
          <w:szCs w:val="24"/>
        </w:rPr>
        <w:t>3.9 Record keeping</w:t>
      </w:r>
    </w:p>
    <w:p w:rsidR="00F8254E" w:rsidRPr="002965B0" w:rsidRDefault="00F8254E" w:rsidP="00736F02">
      <w:pPr>
        <w:jc w:val="both"/>
        <w:rPr>
          <w:rFonts w:ascii="Times New Roman" w:hAnsi="Times New Roman" w:cs="Times New Roman"/>
          <w:sz w:val="24"/>
          <w:szCs w:val="24"/>
        </w:rPr>
      </w:pPr>
      <w:r w:rsidRPr="002965B0">
        <w:rPr>
          <w:rFonts w:ascii="Times New Roman" w:hAnsi="Times New Roman" w:cs="Times New Roman"/>
          <w:sz w:val="24"/>
          <w:szCs w:val="24"/>
        </w:rPr>
        <w:t>Following parameters were recorded throughout the experimental period.</w:t>
      </w:r>
    </w:p>
    <w:p w:rsidR="00F8254E" w:rsidRPr="002965B0" w:rsidRDefault="00F8254E" w:rsidP="007328A5">
      <w:pPr>
        <w:spacing w:before="120" w:line="360" w:lineRule="auto"/>
        <w:jc w:val="both"/>
        <w:rPr>
          <w:rFonts w:ascii="Times New Roman" w:hAnsi="Times New Roman" w:cs="Times New Roman"/>
          <w:b/>
          <w:sz w:val="24"/>
          <w:szCs w:val="24"/>
        </w:rPr>
      </w:pPr>
      <w:r w:rsidRPr="002965B0">
        <w:rPr>
          <w:rFonts w:ascii="Times New Roman" w:hAnsi="Times New Roman" w:cs="Times New Roman"/>
          <w:b/>
          <w:sz w:val="24"/>
          <w:szCs w:val="24"/>
        </w:rPr>
        <w:t>3.9.1 Body weight</w:t>
      </w:r>
    </w:p>
    <w:p w:rsidR="00F8254E" w:rsidRPr="002965B0" w:rsidRDefault="00F8254E" w:rsidP="007328A5">
      <w:pPr>
        <w:spacing w:line="360" w:lineRule="auto"/>
        <w:jc w:val="both"/>
        <w:rPr>
          <w:rFonts w:ascii="Times New Roman" w:hAnsi="Times New Roman" w:cs="Times New Roman"/>
          <w:sz w:val="24"/>
          <w:szCs w:val="24"/>
        </w:rPr>
      </w:pPr>
      <w:r w:rsidRPr="002965B0">
        <w:rPr>
          <w:rFonts w:ascii="Times New Roman" w:hAnsi="Times New Roman" w:cs="Times New Roman"/>
          <w:sz w:val="24"/>
          <w:szCs w:val="24"/>
        </w:rPr>
        <w:t>Body weight of the chicks was recorded at first day and then regular basis at the weekly intervals by a digital weighing balance for whole experimental period.</w:t>
      </w:r>
    </w:p>
    <w:p w:rsidR="00F8254E" w:rsidRPr="002965B0" w:rsidRDefault="00F8254E" w:rsidP="007328A5">
      <w:pPr>
        <w:spacing w:before="240" w:line="360" w:lineRule="auto"/>
        <w:jc w:val="both"/>
        <w:rPr>
          <w:rFonts w:ascii="Times New Roman" w:hAnsi="Times New Roman" w:cs="Times New Roman"/>
          <w:b/>
          <w:sz w:val="24"/>
          <w:szCs w:val="24"/>
        </w:rPr>
      </w:pPr>
      <w:r w:rsidRPr="002965B0">
        <w:rPr>
          <w:rFonts w:ascii="Times New Roman" w:hAnsi="Times New Roman" w:cs="Times New Roman"/>
          <w:b/>
          <w:sz w:val="24"/>
          <w:szCs w:val="24"/>
        </w:rPr>
        <w:t>3.9.2 Feed intake</w:t>
      </w:r>
    </w:p>
    <w:p w:rsidR="00F8254E" w:rsidRPr="002965B0" w:rsidRDefault="00F8254E" w:rsidP="007328A5">
      <w:pPr>
        <w:spacing w:line="360" w:lineRule="auto"/>
        <w:jc w:val="both"/>
        <w:rPr>
          <w:rFonts w:ascii="Times New Roman" w:hAnsi="Times New Roman" w:cs="Times New Roman"/>
          <w:sz w:val="24"/>
          <w:szCs w:val="24"/>
        </w:rPr>
      </w:pPr>
      <w:r w:rsidRPr="002965B0">
        <w:rPr>
          <w:rFonts w:ascii="Times New Roman" w:hAnsi="Times New Roman" w:cs="Times New Roman"/>
          <w:sz w:val="24"/>
          <w:szCs w:val="24"/>
        </w:rPr>
        <w:t>Weekly feed intake was calculated by deducting the left over feeds from the total amount of supplied feed to the broilers.</w:t>
      </w:r>
    </w:p>
    <w:p w:rsidR="00F8254E" w:rsidRPr="002965B0" w:rsidRDefault="00F8254E" w:rsidP="00C15C3E">
      <w:pPr>
        <w:spacing w:before="240" w:line="240" w:lineRule="auto"/>
        <w:jc w:val="both"/>
        <w:rPr>
          <w:rFonts w:ascii="Times New Roman" w:hAnsi="Times New Roman" w:cs="Times New Roman"/>
          <w:b/>
          <w:sz w:val="24"/>
          <w:szCs w:val="24"/>
        </w:rPr>
      </w:pPr>
      <w:r w:rsidRPr="002965B0">
        <w:rPr>
          <w:rFonts w:ascii="Times New Roman" w:hAnsi="Times New Roman" w:cs="Times New Roman"/>
          <w:b/>
          <w:sz w:val="24"/>
          <w:szCs w:val="24"/>
        </w:rPr>
        <w:t>3.9.3 Mortality</w:t>
      </w:r>
    </w:p>
    <w:p w:rsidR="00F8254E" w:rsidRPr="002965B0" w:rsidRDefault="00F8254E" w:rsidP="00C15C3E">
      <w:pPr>
        <w:spacing w:line="240" w:lineRule="auto"/>
        <w:jc w:val="both"/>
        <w:rPr>
          <w:rFonts w:ascii="Times New Roman" w:hAnsi="Times New Roman" w:cs="Times New Roman"/>
          <w:sz w:val="24"/>
          <w:szCs w:val="24"/>
        </w:rPr>
      </w:pPr>
      <w:r w:rsidRPr="002965B0">
        <w:rPr>
          <w:rFonts w:ascii="Times New Roman" w:hAnsi="Times New Roman" w:cs="Times New Roman"/>
          <w:sz w:val="24"/>
          <w:szCs w:val="24"/>
        </w:rPr>
        <w:t>Mortality was recorded throughout the experimental period when death occurred in any replication.</w:t>
      </w:r>
    </w:p>
    <w:p w:rsidR="00F8254E" w:rsidRPr="002965B0" w:rsidRDefault="00F8254E" w:rsidP="00C15C3E">
      <w:pPr>
        <w:spacing w:before="100" w:beforeAutospacing="1" w:line="240" w:lineRule="auto"/>
        <w:jc w:val="both"/>
        <w:rPr>
          <w:rFonts w:ascii="Times New Roman" w:hAnsi="Times New Roman" w:cs="Times New Roman"/>
          <w:b/>
          <w:sz w:val="24"/>
          <w:szCs w:val="24"/>
        </w:rPr>
      </w:pPr>
      <w:r w:rsidRPr="002965B0">
        <w:rPr>
          <w:rFonts w:ascii="Times New Roman" w:hAnsi="Times New Roman" w:cs="Times New Roman"/>
          <w:b/>
          <w:sz w:val="24"/>
          <w:szCs w:val="24"/>
        </w:rPr>
        <w:t>3.10 Calculation of data</w:t>
      </w:r>
    </w:p>
    <w:p w:rsidR="00F8254E" w:rsidRPr="002965B0" w:rsidRDefault="00F8254E" w:rsidP="00C15C3E">
      <w:pPr>
        <w:spacing w:line="240" w:lineRule="auto"/>
        <w:jc w:val="both"/>
        <w:rPr>
          <w:rFonts w:ascii="Times New Roman" w:hAnsi="Times New Roman" w:cs="Times New Roman"/>
          <w:b/>
          <w:sz w:val="24"/>
          <w:szCs w:val="24"/>
        </w:rPr>
      </w:pPr>
      <w:r w:rsidRPr="002965B0">
        <w:rPr>
          <w:rFonts w:ascii="Times New Roman" w:hAnsi="Times New Roman" w:cs="Times New Roman"/>
          <w:b/>
          <w:sz w:val="24"/>
          <w:szCs w:val="24"/>
        </w:rPr>
        <w:t>3.10.1 Body weight gain</w:t>
      </w:r>
    </w:p>
    <w:p w:rsidR="00F8254E" w:rsidRPr="002965B0" w:rsidRDefault="00F8254E" w:rsidP="00C15C3E">
      <w:pPr>
        <w:spacing w:line="240" w:lineRule="auto"/>
        <w:jc w:val="both"/>
        <w:rPr>
          <w:rFonts w:ascii="Times New Roman" w:hAnsi="Times New Roman" w:cs="Times New Roman"/>
          <w:sz w:val="24"/>
          <w:szCs w:val="24"/>
        </w:rPr>
      </w:pPr>
      <w:r w:rsidRPr="002965B0">
        <w:rPr>
          <w:rFonts w:ascii="Times New Roman" w:hAnsi="Times New Roman" w:cs="Times New Roman"/>
          <w:sz w:val="24"/>
          <w:szCs w:val="24"/>
        </w:rPr>
        <w:t>The body weight gain was calculated by deducting initial body weight from the final body weight of the birds.</w:t>
      </w:r>
    </w:p>
    <w:p w:rsidR="00F8254E" w:rsidRDefault="00F8254E" w:rsidP="00C15C3E">
      <w:pPr>
        <w:spacing w:line="240" w:lineRule="auto"/>
        <w:jc w:val="center"/>
        <w:rPr>
          <w:rFonts w:ascii="Times New Roman" w:hAnsi="Times New Roman" w:cs="Times New Roman"/>
          <w:sz w:val="24"/>
          <w:szCs w:val="24"/>
        </w:rPr>
      </w:pPr>
      <w:r w:rsidRPr="002965B0">
        <w:rPr>
          <w:rFonts w:ascii="Times New Roman" w:hAnsi="Times New Roman" w:cs="Times New Roman"/>
          <w:sz w:val="24"/>
          <w:szCs w:val="24"/>
        </w:rPr>
        <w:t>Body weight gain = Fi</w:t>
      </w:r>
      <w:r w:rsidR="006A2499">
        <w:rPr>
          <w:rFonts w:ascii="Times New Roman" w:hAnsi="Times New Roman" w:cs="Times New Roman"/>
          <w:sz w:val="24"/>
          <w:szCs w:val="24"/>
        </w:rPr>
        <w:t>nal body weight - initial body w</w:t>
      </w:r>
      <w:r w:rsidRPr="002965B0">
        <w:rPr>
          <w:rFonts w:ascii="Times New Roman" w:hAnsi="Times New Roman" w:cs="Times New Roman"/>
          <w:sz w:val="24"/>
          <w:szCs w:val="24"/>
        </w:rPr>
        <w:t>eight</w:t>
      </w:r>
    </w:p>
    <w:p w:rsidR="009E4445" w:rsidRPr="002965B0" w:rsidRDefault="009E4445" w:rsidP="00C15C3E">
      <w:pPr>
        <w:spacing w:line="240" w:lineRule="auto"/>
        <w:jc w:val="center"/>
        <w:rPr>
          <w:rFonts w:ascii="Times New Roman" w:hAnsi="Times New Roman" w:cs="Times New Roman"/>
          <w:sz w:val="24"/>
          <w:szCs w:val="24"/>
        </w:rPr>
      </w:pPr>
    </w:p>
    <w:p w:rsidR="00F8254E" w:rsidRPr="002965B0" w:rsidRDefault="00F8254E" w:rsidP="007328A5">
      <w:pPr>
        <w:spacing w:before="240" w:line="360" w:lineRule="auto"/>
        <w:jc w:val="both"/>
        <w:rPr>
          <w:rFonts w:ascii="Times New Roman" w:hAnsi="Times New Roman" w:cs="Times New Roman"/>
          <w:b/>
          <w:sz w:val="24"/>
          <w:szCs w:val="24"/>
        </w:rPr>
      </w:pPr>
      <w:r w:rsidRPr="002965B0">
        <w:rPr>
          <w:rFonts w:ascii="Times New Roman" w:hAnsi="Times New Roman" w:cs="Times New Roman"/>
          <w:b/>
          <w:sz w:val="24"/>
          <w:szCs w:val="24"/>
        </w:rPr>
        <w:lastRenderedPageBreak/>
        <w:t>3.10.2 Feed intake</w:t>
      </w:r>
    </w:p>
    <w:p w:rsidR="00F8254E" w:rsidRPr="002965B0" w:rsidRDefault="00F8254E" w:rsidP="007328A5">
      <w:pPr>
        <w:spacing w:line="360" w:lineRule="auto"/>
        <w:jc w:val="both"/>
        <w:rPr>
          <w:rFonts w:ascii="Times New Roman" w:hAnsi="Times New Roman" w:cs="Times New Roman"/>
          <w:sz w:val="24"/>
          <w:szCs w:val="24"/>
        </w:rPr>
      </w:pPr>
      <w:r w:rsidRPr="002965B0">
        <w:rPr>
          <w:rFonts w:ascii="Times New Roman" w:hAnsi="Times New Roman" w:cs="Times New Roman"/>
          <w:sz w:val="24"/>
          <w:szCs w:val="24"/>
        </w:rPr>
        <w:t>Quantity of offered feed was weighed weekly. Refusal feed was recorded to determine the feed intake per week. Average feed intake was calculated weekly as gm/bird.</w:t>
      </w:r>
    </w:p>
    <w:p w:rsidR="00F8254E" w:rsidRPr="002965B0" w:rsidRDefault="00F8254E" w:rsidP="007328A5">
      <w:pPr>
        <w:spacing w:before="240" w:line="360" w:lineRule="auto"/>
        <w:jc w:val="both"/>
        <w:rPr>
          <w:rFonts w:ascii="Times New Roman" w:hAnsi="Times New Roman" w:cs="Times New Roman"/>
          <w:b/>
          <w:sz w:val="24"/>
          <w:szCs w:val="24"/>
        </w:rPr>
      </w:pPr>
      <w:r w:rsidRPr="002965B0">
        <w:rPr>
          <w:rFonts w:ascii="Times New Roman" w:hAnsi="Times New Roman" w:cs="Times New Roman"/>
          <w:b/>
          <w:sz w:val="24"/>
          <w:szCs w:val="24"/>
        </w:rPr>
        <w:t>3.10.3 Feed conversion (FC)</w:t>
      </w:r>
    </w:p>
    <w:p w:rsidR="00F8254E" w:rsidRPr="002965B0" w:rsidRDefault="00F8254E" w:rsidP="007328A5">
      <w:pPr>
        <w:spacing w:line="360" w:lineRule="auto"/>
        <w:jc w:val="both"/>
        <w:rPr>
          <w:rFonts w:ascii="Times New Roman" w:hAnsi="Times New Roman" w:cs="Times New Roman"/>
          <w:sz w:val="24"/>
          <w:szCs w:val="24"/>
        </w:rPr>
      </w:pPr>
      <w:r w:rsidRPr="002965B0">
        <w:rPr>
          <w:rFonts w:ascii="Times New Roman" w:hAnsi="Times New Roman" w:cs="Times New Roman"/>
          <w:sz w:val="24"/>
          <w:szCs w:val="24"/>
        </w:rPr>
        <w:t>The amount of feed intake per unit of weight gain is the feed conversion (FC). This was calculated by using following formula.</w:t>
      </w:r>
    </w:p>
    <w:p w:rsidR="00F8254E" w:rsidRPr="002965B0" w:rsidRDefault="00F8254E" w:rsidP="00786FF4">
      <w:pPr>
        <w:spacing w:after="0" w:line="360" w:lineRule="auto"/>
        <w:ind w:left="2880" w:firstLine="720"/>
        <w:jc w:val="both"/>
        <w:rPr>
          <w:rFonts w:ascii="Times New Roman" w:hAnsi="Times New Roman" w:cs="Times New Roman"/>
          <w:sz w:val="24"/>
          <w:szCs w:val="24"/>
        </w:rPr>
      </w:pPr>
      <w:r w:rsidRPr="002965B0">
        <w:rPr>
          <w:rFonts w:ascii="Times New Roman" w:hAnsi="Times New Roman" w:cs="Times New Roman"/>
          <w:sz w:val="24"/>
          <w:szCs w:val="24"/>
        </w:rPr>
        <w:t>Feed intake (kg)</w:t>
      </w:r>
    </w:p>
    <w:p w:rsidR="00F8254E" w:rsidRPr="002965B0" w:rsidRDefault="00527837" w:rsidP="00786FF4">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line id="Straight Connector 15" o:spid="_x0000_s1026" style="position:absolute;left:0;text-align:left;z-index:251652608;visibility:visible;mso-wrap-distance-top:-3e-5mm;mso-wrap-distance-bottom:-3e-5mm" from="148.35pt,6.6pt" to="319.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2IYHgIAADk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N0kIZp2&#10;2KOtt1TuW08q0BoVBEvQiUr1xhWYUOmNDbWyk96aF2DfHdFQtVTvRWT8ejaIkoeM9E1K2DiD9+36&#10;z8Axhh48RNlOje0CJApCTrE753t3xMkThoej/Cl/yrCJ7OZLaXFLNNb5TwI6EowyUVIH4WhBjy/O&#10;ByK0uIWEYw1rqVRsvtKkR7bzbJLFDAdK8uANcc7ud5Wy5EjD/MQvloWexzALB80jWisoX11tT6W6&#10;2Hi70gEPa0E+V+syID/m2Xw1W83Gg/FouhqMs7oefFxX48F0nT9N6g91VdX5z0AtHxet5FzowO42&#10;rPn474bh+mwuY3Yf17sO6Vv0KBiSvf0j6djM0L/LJOyAnzf21mSczxh8fUvhATzu0X588ctfAAAA&#10;//8DAFBLAwQUAAYACAAAACEAV8pNHNwAAAAJAQAADwAAAGRycy9kb3ducmV2LnhtbEyPQU+DQBCF&#10;7yb+h82YeLOLVJEiS6NNvPQmNrbHLTsCkZ0l7JbCv3eMh3qc9768eS9fT7YTIw6+daTgfhGBQKqc&#10;aalWsPt4u0tB+KDJ6M4RKpjRw7q4vsp1ZtyZ3nEsQy04hHymFTQh9JmUvmrQar9wPRJ7X26wOvA5&#10;1NIM+szhtpNxFCXS6pb4Q6N73DRYfZcnyymP+/R1q9PdPHflYfWw+dyOZJW6vZlenkEEnMIFht/6&#10;XB0K7nR0JzJedAriVfLEKBvLGAQDyTJl4fgnyCKX/xcUPwAAAP//AwBQSwECLQAUAAYACAAAACEA&#10;toM4kv4AAADhAQAAEwAAAAAAAAAAAAAAAAAAAAAAW0NvbnRlbnRfVHlwZXNdLnhtbFBLAQItABQA&#10;BgAIAAAAIQA4/SH/1gAAAJQBAAALAAAAAAAAAAAAAAAAAC8BAABfcmVscy8ucmVsc1BLAQItABQA&#10;BgAIAAAAIQA7g2IYHgIAADkEAAAOAAAAAAAAAAAAAAAAAC4CAABkcnMvZTJvRG9jLnhtbFBLAQIt&#10;ABQABgAIAAAAIQBXyk0c3AAAAAkBAAAPAAAAAAAAAAAAAAAAAHgEAABkcnMvZG93bnJldi54bWxQ&#10;SwUGAAAAAAQABADzAAAAgQUAAAAA&#10;" strokeweight="1.5pt"/>
        </w:pict>
      </w:r>
      <w:r w:rsidR="00F8254E" w:rsidRPr="002965B0">
        <w:rPr>
          <w:rFonts w:ascii="Times New Roman" w:hAnsi="Times New Roman" w:cs="Times New Roman"/>
          <w:sz w:val="24"/>
          <w:szCs w:val="24"/>
        </w:rPr>
        <w:tab/>
      </w:r>
      <w:r w:rsidR="00F8254E" w:rsidRPr="002965B0">
        <w:rPr>
          <w:rFonts w:ascii="Times New Roman" w:hAnsi="Times New Roman" w:cs="Times New Roman"/>
          <w:sz w:val="24"/>
          <w:szCs w:val="24"/>
        </w:rPr>
        <w:tab/>
      </w:r>
      <w:r w:rsidR="00F8254E" w:rsidRPr="002965B0">
        <w:rPr>
          <w:rFonts w:ascii="Times New Roman" w:hAnsi="Times New Roman" w:cs="Times New Roman"/>
          <w:sz w:val="24"/>
          <w:szCs w:val="24"/>
        </w:rPr>
        <w:tab/>
        <w:t xml:space="preserve"> FC   =</w:t>
      </w:r>
    </w:p>
    <w:p w:rsidR="00F8254E" w:rsidRPr="002965B0" w:rsidRDefault="00F8254E" w:rsidP="00786FF4">
      <w:pPr>
        <w:spacing w:after="0" w:line="360" w:lineRule="auto"/>
        <w:ind w:left="2880" w:firstLine="720"/>
        <w:jc w:val="both"/>
        <w:rPr>
          <w:rFonts w:ascii="Times New Roman" w:hAnsi="Times New Roman" w:cs="Times New Roman"/>
          <w:sz w:val="24"/>
          <w:szCs w:val="24"/>
        </w:rPr>
      </w:pPr>
      <w:r w:rsidRPr="002965B0">
        <w:rPr>
          <w:rFonts w:ascii="Times New Roman" w:hAnsi="Times New Roman" w:cs="Times New Roman"/>
          <w:sz w:val="24"/>
          <w:szCs w:val="24"/>
        </w:rPr>
        <w:t>Weight gain (kg)</w:t>
      </w:r>
    </w:p>
    <w:p w:rsidR="00F8254E" w:rsidRPr="002965B0" w:rsidRDefault="00F8254E" w:rsidP="007328A5">
      <w:pPr>
        <w:spacing w:line="360" w:lineRule="auto"/>
        <w:jc w:val="both"/>
        <w:rPr>
          <w:rFonts w:ascii="Times New Roman" w:hAnsi="Times New Roman" w:cs="Times New Roman"/>
          <w:b/>
          <w:sz w:val="24"/>
          <w:szCs w:val="24"/>
        </w:rPr>
      </w:pPr>
      <w:r w:rsidRPr="002965B0">
        <w:rPr>
          <w:rFonts w:ascii="Times New Roman" w:hAnsi="Times New Roman" w:cs="Times New Roman"/>
          <w:b/>
          <w:sz w:val="24"/>
          <w:szCs w:val="24"/>
        </w:rPr>
        <w:t>3.10.4 Mortality</w:t>
      </w:r>
    </w:p>
    <w:p w:rsidR="00F8254E" w:rsidRPr="002965B0" w:rsidRDefault="00F8254E" w:rsidP="007328A5">
      <w:pPr>
        <w:spacing w:line="360" w:lineRule="auto"/>
        <w:jc w:val="both"/>
        <w:rPr>
          <w:rFonts w:ascii="Times New Roman" w:hAnsi="Times New Roman" w:cs="Times New Roman"/>
          <w:sz w:val="24"/>
          <w:szCs w:val="24"/>
        </w:rPr>
      </w:pPr>
      <w:r w:rsidRPr="002965B0">
        <w:rPr>
          <w:rFonts w:ascii="Times New Roman" w:hAnsi="Times New Roman" w:cs="Times New Roman"/>
          <w:sz w:val="24"/>
          <w:szCs w:val="24"/>
        </w:rPr>
        <w:t>It was calculated on the basis of total number of birds housed and number of birds died during the experimental period. The mortality was expressed in percent.</w:t>
      </w:r>
    </w:p>
    <w:p w:rsidR="00F8254E" w:rsidRPr="002965B0" w:rsidRDefault="00F8254E" w:rsidP="007328A5">
      <w:pPr>
        <w:spacing w:line="360" w:lineRule="auto"/>
        <w:jc w:val="both"/>
        <w:rPr>
          <w:rFonts w:ascii="Times New Roman" w:hAnsi="Times New Roman" w:cs="Times New Roman"/>
          <w:b/>
          <w:sz w:val="24"/>
          <w:szCs w:val="24"/>
        </w:rPr>
      </w:pPr>
      <w:r w:rsidRPr="002965B0">
        <w:rPr>
          <w:rFonts w:ascii="Times New Roman" w:hAnsi="Times New Roman" w:cs="Times New Roman"/>
          <w:b/>
          <w:sz w:val="24"/>
          <w:szCs w:val="24"/>
        </w:rPr>
        <w:t>3.11 Collection of blood and serum separation</w:t>
      </w:r>
    </w:p>
    <w:p w:rsidR="00F8254E" w:rsidRPr="002965B0" w:rsidRDefault="00F8254E" w:rsidP="007328A5">
      <w:pPr>
        <w:spacing w:line="360" w:lineRule="auto"/>
        <w:jc w:val="both"/>
        <w:rPr>
          <w:rFonts w:ascii="Times New Roman" w:hAnsi="Times New Roman" w:cs="Times New Roman"/>
          <w:sz w:val="24"/>
          <w:szCs w:val="24"/>
        </w:rPr>
      </w:pPr>
      <w:r w:rsidRPr="002965B0">
        <w:rPr>
          <w:rFonts w:ascii="Times New Roman" w:hAnsi="Times New Roman" w:cs="Times New Roman"/>
          <w:sz w:val="24"/>
          <w:szCs w:val="24"/>
        </w:rPr>
        <w:t>On the day 28, two birds were selected from each replication randomly for collection of blood. About 2.5 ml of blood was collected from every bird by sterile syringe and put those syringe in refrigerator vertically. After 6 hours serum was collected in sterile plastic vial to estimate serum parameters.</w:t>
      </w:r>
    </w:p>
    <w:p w:rsidR="00F8254E" w:rsidRPr="002965B0" w:rsidRDefault="00F8254E" w:rsidP="007328A5">
      <w:pPr>
        <w:spacing w:line="360" w:lineRule="auto"/>
        <w:jc w:val="both"/>
        <w:rPr>
          <w:rFonts w:ascii="Times New Roman" w:hAnsi="Times New Roman" w:cs="Times New Roman"/>
          <w:b/>
          <w:sz w:val="24"/>
          <w:szCs w:val="24"/>
        </w:rPr>
      </w:pPr>
      <w:r w:rsidRPr="002965B0">
        <w:rPr>
          <w:rFonts w:ascii="Times New Roman" w:hAnsi="Times New Roman" w:cs="Times New Roman"/>
          <w:b/>
          <w:sz w:val="24"/>
          <w:szCs w:val="24"/>
        </w:rPr>
        <w:t>3.12 Evaluation of carcass traits</w:t>
      </w:r>
    </w:p>
    <w:p w:rsidR="00F8254E" w:rsidRPr="002965B0" w:rsidRDefault="00F8254E" w:rsidP="007328A5">
      <w:pPr>
        <w:spacing w:line="360" w:lineRule="auto"/>
        <w:jc w:val="both"/>
        <w:rPr>
          <w:rFonts w:ascii="Times New Roman" w:hAnsi="Times New Roman" w:cs="Times New Roman"/>
          <w:sz w:val="24"/>
          <w:szCs w:val="24"/>
        </w:rPr>
      </w:pPr>
      <w:r w:rsidRPr="002965B0">
        <w:rPr>
          <w:rFonts w:ascii="Times New Roman" w:hAnsi="Times New Roman" w:cs="Times New Roman"/>
          <w:sz w:val="24"/>
          <w:szCs w:val="24"/>
        </w:rPr>
        <w:t>On day 28, five birds per experimental unit representative of average body weight were selected for the evaluation of carcass traits.</w:t>
      </w:r>
      <w:r w:rsidRPr="002965B0">
        <w:rPr>
          <w:rFonts w:ascii="Times New Roman" w:hAnsi="Times New Roman" w:cs="Times New Roman"/>
          <w:sz w:val="24"/>
          <w:szCs w:val="24"/>
          <w:cs/>
          <w:lang w:bidi="bn-BD"/>
        </w:rPr>
        <w:t xml:space="preserve"> </w:t>
      </w:r>
      <w:r w:rsidRPr="002965B0">
        <w:rPr>
          <w:rFonts w:ascii="Times New Roman" w:hAnsi="Times New Roman" w:cs="Times New Roman"/>
          <w:sz w:val="24"/>
          <w:szCs w:val="24"/>
        </w:rPr>
        <w:t>Replicate groups</w:t>
      </w:r>
      <w:r w:rsidRPr="002965B0">
        <w:rPr>
          <w:rFonts w:ascii="Times New Roman" w:hAnsi="Times New Roman" w:cs="Times New Roman"/>
          <w:sz w:val="24"/>
          <w:szCs w:val="24"/>
          <w:cs/>
          <w:lang w:bidi="bn-BD"/>
        </w:rPr>
        <w:t xml:space="preserve"> </w:t>
      </w:r>
      <w:r w:rsidRPr="002965B0">
        <w:rPr>
          <w:rFonts w:ascii="Times New Roman" w:hAnsi="Times New Roman" w:cs="Times New Roman"/>
          <w:sz w:val="24"/>
          <w:szCs w:val="24"/>
        </w:rPr>
        <w:t xml:space="preserve">were randomly selected for carcass and organ weight evaluation after fasting them over night but not without water. The birds were weighed, slaughtered by severing the jugular vein and allowed to bleed thoroughly. Birds were scalded at 75°C in a water bath for about 30 seconds before defeathering and then the birds were reweighed to calculate feathers weight by difference. The dressed chicks were later eviscerated. The wings were removed by cutting anteriorly severing at the humeoscapular joint, the cuts were made through the rib head to the shoulder girdle, the back were removed intact by pulling anteriorly. Thighs and drum stick were dissected from each carcass and weighed </w:t>
      </w:r>
      <w:r w:rsidRPr="002965B0">
        <w:rPr>
          <w:rFonts w:ascii="Times New Roman" w:hAnsi="Times New Roman" w:cs="Times New Roman"/>
          <w:sz w:val="24"/>
          <w:szCs w:val="24"/>
        </w:rPr>
        <w:lastRenderedPageBreak/>
        <w:t>separately. The measurement of the carcass traits (dressed weight %, eviscerated weight %, thigh, shank, chest, back, neck, wing, belly fat and head) were taken before dissecting out the organs. All the carcass traits except the dressed and eviscerated weight was expressed as percentages of the live weight while the organs will be expressed in g/kg body weight. The following traits were evaluated: carcass yield (CY), weight of primal parts (Drumstick, thigh, breast, back, neck, wing and feet) and weight of internal edi</w:t>
      </w:r>
      <w:r w:rsidR="004455D6">
        <w:rPr>
          <w:rFonts w:ascii="Times New Roman" w:hAnsi="Times New Roman" w:cs="Times New Roman"/>
          <w:sz w:val="24"/>
          <w:szCs w:val="24"/>
        </w:rPr>
        <w:t>ble offal (g</w:t>
      </w:r>
      <w:r w:rsidRPr="002965B0">
        <w:rPr>
          <w:rFonts w:ascii="Times New Roman" w:hAnsi="Times New Roman" w:cs="Times New Roman"/>
          <w:sz w:val="24"/>
          <w:szCs w:val="24"/>
        </w:rPr>
        <w:t>izzard and proventriculus, heart, liver, abdominal fat and neck fat). Carcass yield (CY) was calculated relative to live weight before slaughter.</w:t>
      </w:r>
    </w:p>
    <w:p w:rsidR="00F8254E" w:rsidRPr="002965B0" w:rsidRDefault="00F8254E" w:rsidP="004455D6">
      <w:pPr>
        <w:spacing w:after="0" w:line="360" w:lineRule="auto"/>
        <w:ind w:left="2880" w:firstLine="720"/>
        <w:jc w:val="both"/>
        <w:rPr>
          <w:rFonts w:ascii="Times New Roman" w:hAnsi="Times New Roman" w:cs="Times New Roman"/>
          <w:sz w:val="24"/>
          <w:szCs w:val="24"/>
        </w:rPr>
      </w:pPr>
      <w:r w:rsidRPr="002965B0">
        <w:rPr>
          <w:rFonts w:ascii="Times New Roman" w:hAnsi="Times New Roman" w:cs="Times New Roman"/>
          <w:sz w:val="24"/>
          <w:szCs w:val="24"/>
        </w:rPr>
        <w:t xml:space="preserve">           (Carcass weight </w:t>
      </w:r>
      <w:r w:rsidR="007945CF">
        <w:rPr>
          <w:rFonts w:ascii="Times New Roman" w:hAnsi="Times New Roman" w:cs="Times New Roman"/>
          <w:sz w:val="24"/>
          <w:szCs w:val="24"/>
        </w:rPr>
        <w:t>×</w:t>
      </w:r>
      <w:r w:rsidRPr="002965B0">
        <w:rPr>
          <w:rFonts w:ascii="Times New Roman" w:hAnsi="Times New Roman" w:cs="Times New Roman"/>
          <w:sz w:val="24"/>
          <w:szCs w:val="24"/>
        </w:rPr>
        <w:t xml:space="preserve"> 100)</w:t>
      </w:r>
    </w:p>
    <w:p w:rsidR="00F8254E" w:rsidRPr="002965B0" w:rsidRDefault="00527837" w:rsidP="004455D6">
      <w:pPr>
        <w:tabs>
          <w:tab w:val="left" w:pos="7425"/>
        </w:tabs>
        <w:spacing w:after="0" w:line="36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left:0;text-align:left;margin-left:200.25pt;margin-top:8.2pt;width:135.75pt;height:0;z-index:251653632" o:connectortype="straight"/>
        </w:pict>
      </w:r>
      <w:r w:rsidR="00F8254E" w:rsidRPr="002965B0">
        <w:rPr>
          <w:rFonts w:ascii="Times New Roman" w:hAnsi="Times New Roman" w:cs="Times New Roman"/>
          <w:sz w:val="24"/>
          <w:szCs w:val="24"/>
        </w:rPr>
        <w:t xml:space="preserve">Carcass yield (CY) % = </w:t>
      </w:r>
    </w:p>
    <w:p w:rsidR="00F8254E" w:rsidRPr="002965B0" w:rsidRDefault="00F8254E" w:rsidP="004455D6">
      <w:pPr>
        <w:tabs>
          <w:tab w:val="left" w:pos="7425"/>
        </w:tabs>
        <w:spacing w:after="0" w:line="360" w:lineRule="auto"/>
        <w:ind w:left="720" w:firstLine="720"/>
        <w:jc w:val="both"/>
        <w:rPr>
          <w:rFonts w:ascii="Times New Roman" w:hAnsi="Times New Roman" w:cs="Times New Roman"/>
          <w:sz w:val="24"/>
          <w:szCs w:val="24"/>
        </w:rPr>
      </w:pPr>
      <w:r w:rsidRPr="002965B0">
        <w:rPr>
          <w:rFonts w:ascii="Times New Roman" w:hAnsi="Times New Roman" w:cs="Times New Roman"/>
          <w:sz w:val="24"/>
          <w:szCs w:val="24"/>
        </w:rPr>
        <w:t xml:space="preserve">                                                       Live weight</w:t>
      </w:r>
    </w:p>
    <w:p w:rsidR="00F8254E" w:rsidRPr="002965B0" w:rsidRDefault="005B48E2" w:rsidP="007328A5">
      <w:pPr>
        <w:spacing w:before="240" w:line="360" w:lineRule="auto"/>
        <w:jc w:val="both"/>
        <w:rPr>
          <w:rFonts w:ascii="Times New Roman" w:hAnsi="Times New Roman" w:cs="Times New Roman"/>
          <w:b/>
          <w:bCs/>
          <w:sz w:val="24"/>
          <w:szCs w:val="24"/>
        </w:rPr>
      </w:pPr>
      <w:r w:rsidRPr="002965B0">
        <w:rPr>
          <w:rFonts w:ascii="Times New Roman" w:hAnsi="Times New Roman" w:cs="Times New Roman"/>
          <w:b/>
          <w:bCs/>
          <w:sz w:val="24"/>
          <w:szCs w:val="24"/>
        </w:rPr>
        <w:t>3.13</w:t>
      </w:r>
      <w:r w:rsidR="00F8254E" w:rsidRPr="002965B0">
        <w:rPr>
          <w:rFonts w:ascii="Times New Roman" w:hAnsi="Times New Roman" w:cs="Times New Roman"/>
          <w:b/>
          <w:bCs/>
          <w:sz w:val="24"/>
          <w:szCs w:val="24"/>
        </w:rPr>
        <w:t xml:space="preserve"> Cost-benefit analysis</w:t>
      </w:r>
    </w:p>
    <w:p w:rsidR="00F8254E" w:rsidRPr="002965B0" w:rsidRDefault="00F8254E" w:rsidP="007328A5">
      <w:pPr>
        <w:spacing w:line="360" w:lineRule="auto"/>
        <w:jc w:val="both"/>
        <w:rPr>
          <w:rFonts w:ascii="Times New Roman" w:hAnsi="Times New Roman" w:cs="Times New Roman"/>
          <w:sz w:val="24"/>
          <w:szCs w:val="24"/>
        </w:rPr>
      </w:pPr>
      <w:r w:rsidRPr="002965B0">
        <w:rPr>
          <w:rFonts w:ascii="Times New Roman" w:hAnsi="Times New Roman" w:cs="Times New Roman"/>
          <w:sz w:val="24"/>
          <w:szCs w:val="24"/>
        </w:rPr>
        <w:t xml:space="preserve">In case of cost analysis, chick cost, total feed cost, management cost and finally total cost were calculated in Taka per bird. </w:t>
      </w:r>
      <w:r w:rsidRPr="002965B0">
        <w:rPr>
          <w:rFonts w:ascii="Times New Roman" w:hAnsi="Times New Roman" w:cs="Times New Roman"/>
          <w:bCs/>
          <w:iCs/>
          <w:sz w:val="24"/>
          <w:szCs w:val="24"/>
        </w:rPr>
        <w:t>Total feed cost included to feed raw materials cost. Management cost included vaccination cost, labour cost, electricity cost, disinfectant cost and litter materials cost. In case of return, market sale price, total sale price and net profit were calculated in Taka per bird.</w:t>
      </w:r>
    </w:p>
    <w:p w:rsidR="00F8254E" w:rsidRPr="002965B0" w:rsidRDefault="005B48E2" w:rsidP="007328A5">
      <w:pPr>
        <w:spacing w:line="360" w:lineRule="auto"/>
        <w:jc w:val="both"/>
        <w:rPr>
          <w:rFonts w:ascii="Times New Roman" w:hAnsi="Times New Roman" w:cs="Times New Roman"/>
          <w:b/>
          <w:bCs/>
          <w:sz w:val="24"/>
          <w:szCs w:val="24"/>
        </w:rPr>
      </w:pPr>
      <w:r w:rsidRPr="002965B0">
        <w:rPr>
          <w:rFonts w:ascii="Times New Roman" w:hAnsi="Times New Roman" w:cs="Times New Roman"/>
          <w:b/>
          <w:bCs/>
          <w:sz w:val="24"/>
          <w:szCs w:val="24"/>
        </w:rPr>
        <w:t>3.14</w:t>
      </w:r>
      <w:r w:rsidR="00F8254E" w:rsidRPr="002965B0">
        <w:rPr>
          <w:rFonts w:ascii="Times New Roman" w:hAnsi="Times New Roman" w:cs="Times New Roman"/>
          <w:b/>
          <w:bCs/>
          <w:sz w:val="24"/>
          <w:szCs w:val="24"/>
        </w:rPr>
        <w:t xml:space="preserve"> Blood parameter estimation</w:t>
      </w:r>
    </w:p>
    <w:p w:rsidR="00F94936" w:rsidRPr="00530CA7" w:rsidRDefault="00F94936" w:rsidP="00F94936">
      <w:pPr>
        <w:spacing w:after="0" w:line="360" w:lineRule="auto"/>
        <w:jc w:val="both"/>
        <w:rPr>
          <w:rFonts w:ascii="Times New Roman" w:hAnsi="Times New Roman"/>
          <w:sz w:val="24"/>
          <w:szCs w:val="24"/>
        </w:rPr>
      </w:pPr>
      <w:r w:rsidRPr="00530CA7">
        <w:rPr>
          <w:rFonts w:ascii="Times New Roman" w:hAnsi="Times New Roman"/>
          <w:sz w:val="24"/>
          <w:szCs w:val="24"/>
        </w:rPr>
        <w:t xml:space="preserve">Blood was collected without anticoagulant from a total 6 birds from each group (2 birds from each replicate) at </w:t>
      </w:r>
      <w:r>
        <w:rPr>
          <w:rFonts w:ascii="Times New Roman" w:hAnsi="Times New Roman"/>
          <w:sz w:val="24"/>
          <w:szCs w:val="24"/>
        </w:rPr>
        <w:t>28</w:t>
      </w:r>
      <w:r w:rsidRPr="00530CA7">
        <w:rPr>
          <w:rFonts w:ascii="Times New Roman" w:hAnsi="Times New Roman"/>
          <w:sz w:val="24"/>
          <w:szCs w:val="24"/>
          <w:vertAlign w:val="superscript"/>
        </w:rPr>
        <w:t>th</w:t>
      </w:r>
      <w:r w:rsidRPr="00530CA7">
        <w:rPr>
          <w:rFonts w:ascii="Times New Roman" w:hAnsi="Times New Roman"/>
          <w:sz w:val="24"/>
          <w:szCs w:val="24"/>
        </w:rPr>
        <w:t xml:space="preserve"> days of age of broilers. Serum was separated after centrifugation at 3,000 rpm for 15 min. Serum enzyme like   alanine aminotransferase/glutamic pyruvic transaminase (ALT/GPT), aspartate  aminotransferase/glutamic oxalacetic transaminases (AST/GOT) activities were measured in the post graduate laboratory under the department of Physiology, Biochemistry and Pharmacology, CVASU using standard kits (BioMereux, France) and automatic analyzer (Humalyzer 300, Merck®, Germany)</w:t>
      </w:r>
      <w:r w:rsidRPr="00530CA7">
        <w:rPr>
          <w:rFonts w:ascii="Times New Roman" w:hAnsi="Times New Roman"/>
          <w:b/>
          <w:sz w:val="24"/>
          <w:szCs w:val="24"/>
        </w:rPr>
        <w:t xml:space="preserve"> </w:t>
      </w:r>
      <w:r w:rsidRPr="00530CA7">
        <w:rPr>
          <w:rFonts w:ascii="Times New Roman" w:hAnsi="Times New Roman"/>
          <w:sz w:val="24"/>
          <w:szCs w:val="24"/>
        </w:rPr>
        <w:t>according to the manufacturer’s instruction (FVMAAU; Addis Ababa, Ethiopia).</w:t>
      </w:r>
    </w:p>
    <w:p w:rsidR="00F94936" w:rsidRPr="00530CA7" w:rsidRDefault="00F94936" w:rsidP="00F94936">
      <w:pPr>
        <w:spacing w:after="0" w:line="360" w:lineRule="auto"/>
        <w:jc w:val="both"/>
        <w:rPr>
          <w:rFonts w:ascii="Times New Roman" w:hAnsi="Times New Roman"/>
          <w:b/>
          <w:bCs/>
          <w:sz w:val="24"/>
          <w:szCs w:val="24"/>
        </w:rPr>
      </w:pPr>
    </w:p>
    <w:p w:rsidR="00B758D1" w:rsidRDefault="00B758D1" w:rsidP="007328A5">
      <w:pPr>
        <w:spacing w:line="360" w:lineRule="auto"/>
        <w:jc w:val="both"/>
        <w:rPr>
          <w:rFonts w:ascii="Times New Roman" w:hAnsi="Times New Roman" w:cs="Times New Roman"/>
          <w:b/>
          <w:bCs/>
          <w:sz w:val="24"/>
          <w:szCs w:val="24"/>
        </w:rPr>
      </w:pPr>
    </w:p>
    <w:p w:rsidR="00D95580" w:rsidRDefault="00D95580" w:rsidP="007328A5">
      <w:pPr>
        <w:spacing w:line="360" w:lineRule="auto"/>
        <w:jc w:val="both"/>
        <w:rPr>
          <w:rFonts w:ascii="Times New Roman" w:hAnsi="Times New Roman" w:cs="Times New Roman"/>
          <w:b/>
          <w:bCs/>
          <w:sz w:val="24"/>
          <w:szCs w:val="24"/>
        </w:rPr>
      </w:pPr>
    </w:p>
    <w:p w:rsidR="00F8254E" w:rsidRPr="002965B0" w:rsidRDefault="005B48E2" w:rsidP="007328A5">
      <w:pPr>
        <w:spacing w:line="360" w:lineRule="auto"/>
        <w:jc w:val="both"/>
        <w:rPr>
          <w:rFonts w:ascii="Times New Roman" w:hAnsi="Times New Roman" w:cs="Times New Roman"/>
          <w:b/>
          <w:bCs/>
          <w:sz w:val="24"/>
          <w:szCs w:val="24"/>
        </w:rPr>
      </w:pPr>
      <w:r w:rsidRPr="002965B0">
        <w:rPr>
          <w:rFonts w:ascii="Times New Roman" w:hAnsi="Times New Roman" w:cs="Times New Roman"/>
          <w:b/>
          <w:bCs/>
          <w:sz w:val="24"/>
          <w:szCs w:val="24"/>
        </w:rPr>
        <w:lastRenderedPageBreak/>
        <w:t>3.15</w:t>
      </w:r>
      <w:r w:rsidR="00F8254E" w:rsidRPr="002965B0">
        <w:rPr>
          <w:rFonts w:ascii="Times New Roman" w:hAnsi="Times New Roman" w:cs="Times New Roman"/>
          <w:b/>
          <w:bCs/>
          <w:sz w:val="24"/>
          <w:szCs w:val="24"/>
        </w:rPr>
        <w:t xml:space="preserve"> Study design &amp; statistical analysis</w:t>
      </w:r>
    </w:p>
    <w:p w:rsidR="00F8254E" w:rsidRDefault="00F8254E" w:rsidP="007328A5">
      <w:pPr>
        <w:spacing w:line="360" w:lineRule="auto"/>
        <w:jc w:val="both"/>
        <w:rPr>
          <w:rFonts w:ascii="Times New Roman" w:hAnsi="Times New Roman" w:cs="Times New Roman"/>
          <w:noProof/>
          <w:sz w:val="24"/>
          <w:szCs w:val="24"/>
        </w:rPr>
      </w:pPr>
      <w:r w:rsidRPr="002965B0">
        <w:rPr>
          <w:rFonts w:ascii="Times New Roman" w:hAnsi="Times New Roman" w:cs="Times New Roman"/>
          <w:sz w:val="24"/>
          <w:szCs w:val="24"/>
        </w:rPr>
        <w:t>Completely randomized design (CRD) was used as study design. All the data of live weight, weight gain, feed consumption and feed conversion</w:t>
      </w:r>
      <w:r w:rsidR="007945CF">
        <w:rPr>
          <w:rFonts w:ascii="Times New Roman" w:hAnsi="Times New Roman" w:cs="Times New Roman"/>
          <w:sz w:val="24"/>
          <w:szCs w:val="24"/>
        </w:rPr>
        <w:t>,</w:t>
      </w:r>
      <w:r w:rsidRPr="002965B0">
        <w:rPr>
          <w:rFonts w:ascii="Times New Roman" w:hAnsi="Times New Roman" w:cs="Times New Roman"/>
          <w:sz w:val="24"/>
          <w:szCs w:val="24"/>
        </w:rPr>
        <w:t xml:space="preserve">data related to carcass parameters and </w:t>
      </w:r>
      <w:r w:rsidR="004F04F8">
        <w:rPr>
          <w:rFonts w:ascii="Times New Roman" w:hAnsi="Times New Roman" w:cs="Times New Roman"/>
          <w:sz w:val="24"/>
          <w:szCs w:val="24"/>
        </w:rPr>
        <w:t xml:space="preserve">blood parameters </w:t>
      </w:r>
      <w:r w:rsidRPr="002965B0">
        <w:rPr>
          <w:rFonts w:ascii="Times New Roman" w:hAnsi="Times New Roman" w:cs="Times New Roman"/>
          <w:sz w:val="24"/>
          <w:szCs w:val="24"/>
        </w:rPr>
        <w:t>were entered into MS excel (Microsoft office excel-2007, USA). Data were compared among the groups by one way ANOVA in STATA version-12.1 (STATA Corpor</w:t>
      </w:r>
      <w:r w:rsidR="004F04F8">
        <w:rPr>
          <w:rFonts w:ascii="Times New Roman" w:hAnsi="Times New Roman" w:cs="Times New Roman"/>
          <w:sz w:val="24"/>
          <w:szCs w:val="24"/>
        </w:rPr>
        <w:t xml:space="preserve">ation, College Station, Texas) and subsequent Duncan’s Multiple Range Tests (DMART). </w:t>
      </w:r>
      <w:r w:rsidRPr="002965B0">
        <w:rPr>
          <w:rFonts w:ascii="Times New Roman" w:hAnsi="Times New Roman" w:cs="Times New Roman"/>
          <w:sz w:val="24"/>
          <w:szCs w:val="24"/>
        </w:rPr>
        <w:t>Results were</w:t>
      </w:r>
      <w:r w:rsidR="0016194D">
        <w:rPr>
          <w:rFonts w:ascii="Times New Roman" w:hAnsi="Times New Roman" w:cs="Times New Roman"/>
          <w:sz w:val="24"/>
          <w:szCs w:val="24"/>
        </w:rPr>
        <w:t xml:space="preserve"> expressed as means and SEM.</w:t>
      </w:r>
      <w:r w:rsidRPr="002965B0">
        <w:rPr>
          <w:rFonts w:ascii="Times New Roman" w:hAnsi="Times New Roman" w:cs="Times New Roman"/>
          <w:sz w:val="24"/>
          <w:szCs w:val="24"/>
        </w:rPr>
        <w:t xml:space="preserve"> P values of </w:t>
      </w:r>
      <w:r w:rsidR="0016194D">
        <w:rPr>
          <w:rFonts w:ascii="Times New Roman" w:hAnsi="Times New Roman" w:cs="Times New Roman"/>
          <w:sz w:val="24"/>
          <w:szCs w:val="24"/>
        </w:rPr>
        <w:t>either ≤0.05 or ≤0.01 were</w:t>
      </w:r>
      <w:r w:rsidRPr="002965B0">
        <w:rPr>
          <w:rFonts w:ascii="Times New Roman" w:hAnsi="Times New Roman" w:cs="Times New Roman"/>
          <w:sz w:val="24"/>
          <w:szCs w:val="24"/>
        </w:rPr>
        <w:t xml:space="preserve"> considered significant and highly significant</w:t>
      </w:r>
      <w:r w:rsidR="0016194D">
        <w:rPr>
          <w:rFonts w:ascii="Times New Roman" w:hAnsi="Times New Roman" w:cs="Times New Roman"/>
          <w:sz w:val="24"/>
          <w:szCs w:val="24"/>
        </w:rPr>
        <w:t>,</w:t>
      </w:r>
      <w:r w:rsidRPr="002965B0">
        <w:rPr>
          <w:rFonts w:ascii="Times New Roman" w:hAnsi="Times New Roman" w:cs="Times New Roman"/>
          <w:sz w:val="24"/>
          <w:szCs w:val="24"/>
        </w:rPr>
        <w:t xml:space="preserve"> respectively.</w:t>
      </w:r>
      <w:r w:rsidR="00A04BF4" w:rsidRPr="002965B0">
        <w:rPr>
          <w:rFonts w:ascii="Times New Roman" w:hAnsi="Times New Roman" w:cs="Times New Roman"/>
          <w:noProof/>
          <w:sz w:val="24"/>
          <w:szCs w:val="24"/>
        </w:rPr>
        <w:t xml:space="preserve"> </w:t>
      </w:r>
    </w:p>
    <w:p w:rsidR="009E4445" w:rsidRDefault="009E444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D722BB" w:rsidRPr="002965B0" w:rsidRDefault="00F94936" w:rsidP="00B40254">
      <w:pPr>
        <w:spacing w:line="360" w:lineRule="auto"/>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67968" behindDoc="1" locked="0" layoutInCell="1" allowOverlap="1">
            <wp:simplePos x="0" y="0"/>
            <wp:positionH relativeFrom="column">
              <wp:posOffset>2638426</wp:posOffset>
            </wp:positionH>
            <wp:positionV relativeFrom="paragraph">
              <wp:posOffset>320040</wp:posOffset>
            </wp:positionV>
            <wp:extent cx="2628900" cy="1962150"/>
            <wp:effectExtent l="19050" t="0" r="0" b="0"/>
            <wp:wrapNone/>
            <wp:docPr id="77" name="Picture 10" descr="C:\Users\MAZHARUL OPU\AppData\Local\Microsoft\Windows\INetCache\Content.Word\IMG20160801113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ZHARUL OPU\AppData\Local\Microsoft\Windows\INetCache\Content.Word\IMG20160801113008.jpg"/>
                    <pic:cNvPicPr>
                      <a:picLocks noChangeAspect="1" noChangeArrowheads="1"/>
                    </pic:cNvPicPr>
                  </pic:nvPicPr>
                  <pic:blipFill>
                    <a:blip r:embed="rId45" cstate="print"/>
                    <a:srcRect/>
                    <a:stretch>
                      <a:fillRect/>
                    </a:stretch>
                  </pic:blipFill>
                  <pic:spPr bwMode="auto">
                    <a:xfrm>
                      <a:off x="0" y="0"/>
                      <a:ext cx="2628900" cy="1962150"/>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rPr>
        <w:drawing>
          <wp:anchor distT="0" distB="0" distL="114300" distR="114300" simplePos="0" relativeHeight="251664896" behindDoc="1" locked="0" layoutInCell="1" allowOverlap="1">
            <wp:simplePos x="0" y="0"/>
            <wp:positionH relativeFrom="column">
              <wp:posOffset>0</wp:posOffset>
            </wp:positionH>
            <wp:positionV relativeFrom="paragraph">
              <wp:posOffset>320040</wp:posOffset>
            </wp:positionV>
            <wp:extent cx="2457450" cy="1962150"/>
            <wp:effectExtent l="19050" t="0" r="0" b="0"/>
            <wp:wrapNone/>
            <wp:docPr id="50" name="Picture 1" descr="C:\Users\MAZHARUL OPU\AppData\Local\Microsoft\Windows\INetCache\Content.Word\IMG20160731143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ZHARUL OPU\AppData\Local\Microsoft\Windows\INetCache\Content.Word\IMG20160731143601.jpg"/>
                    <pic:cNvPicPr>
                      <a:picLocks noChangeAspect="1" noChangeArrowheads="1"/>
                    </pic:cNvPicPr>
                  </pic:nvPicPr>
                  <pic:blipFill>
                    <a:blip r:embed="rId46" cstate="print"/>
                    <a:srcRect/>
                    <a:stretch>
                      <a:fillRect/>
                    </a:stretch>
                  </pic:blipFill>
                  <pic:spPr bwMode="auto">
                    <a:xfrm>
                      <a:off x="0" y="0"/>
                      <a:ext cx="2457450" cy="1962150"/>
                    </a:xfrm>
                    <a:prstGeom prst="rect">
                      <a:avLst/>
                    </a:prstGeom>
                    <a:noFill/>
                    <a:ln w="9525">
                      <a:noFill/>
                      <a:miter lim="800000"/>
                      <a:headEnd/>
                      <a:tailEnd/>
                    </a:ln>
                  </pic:spPr>
                </pic:pic>
              </a:graphicData>
            </a:graphic>
          </wp:anchor>
        </w:drawing>
      </w:r>
      <w:r w:rsidR="005B48E2" w:rsidRPr="002965B0">
        <w:rPr>
          <w:rFonts w:ascii="Times New Roman" w:hAnsi="Times New Roman" w:cs="Times New Roman"/>
          <w:b/>
          <w:sz w:val="24"/>
          <w:szCs w:val="24"/>
        </w:rPr>
        <w:t xml:space="preserve">3.16 </w:t>
      </w:r>
      <w:r w:rsidR="00D722BB" w:rsidRPr="002965B0">
        <w:rPr>
          <w:rFonts w:ascii="Times New Roman" w:hAnsi="Times New Roman" w:cs="Times New Roman"/>
          <w:b/>
          <w:sz w:val="24"/>
          <w:szCs w:val="24"/>
        </w:rPr>
        <w:t>Picture gallery related to methodology</w:t>
      </w:r>
    </w:p>
    <w:p w:rsidR="00D722BB" w:rsidRPr="002965B0" w:rsidRDefault="00D722BB" w:rsidP="00F8254E">
      <w:pPr>
        <w:spacing w:line="360" w:lineRule="auto"/>
        <w:rPr>
          <w:rFonts w:ascii="Times New Roman" w:hAnsi="Times New Roman" w:cs="Times New Roman"/>
          <w:sz w:val="24"/>
          <w:szCs w:val="24"/>
        </w:rPr>
      </w:pPr>
    </w:p>
    <w:p w:rsidR="00F8254E" w:rsidRPr="002965B0" w:rsidRDefault="00F8254E" w:rsidP="00F8254E">
      <w:pPr>
        <w:spacing w:line="360" w:lineRule="auto"/>
        <w:rPr>
          <w:rFonts w:ascii="Times New Roman" w:hAnsi="Times New Roman" w:cs="Times New Roman"/>
          <w:sz w:val="24"/>
          <w:szCs w:val="24"/>
        </w:rPr>
      </w:pPr>
    </w:p>
    <w:p w:rsidR="00F8254E" w:rsidRPr="002965B0" w:rsidRDefault="00F8254E" w:rsidP="00F8254E">
      <w:pPr>
        <w:spacing w:line="360" w:lineRule="auto"/>
        <w:rPr>
          <w:rFonts w:ascii="Times New Roman" w:hAnsi="Times New Roman" w:cs="Times New Roman"/>
          <w:sz w:val="24"/>
          <w:szCs w:val="24"/>
        </w:rPr>
      </w:pPr>
    </w:p>
    <w:p w:rsidR="00F8254E" w:rsidRPr="002965B0" w:rsidRDefault="00F8254E" w:rsidP="00F8254E">
      <w:pPr>
        <w:spacing w:line="360" w:lineRule="auto"/>
        <w:rPr>
          <w:rFonts w:ascii="Times New Roman" w:hAnsi="Times New Roman" w:cs="Times New Roman"/>
          <w:sz w:val="24"/>
          <w:szCs w:val="24"/>
        </w:rPr>
      </w:pPr>
    </w:p>
    <w:p w:rsidR="00F8254E" w:rsidRPr="002965B0" w:rsidRDefault="00F8254E" w:rsidP="00F8254E">
      <w:pPr>
        <w:spacing w:line="360" w:lineRule="auto"/>
        <w:rPr>
          <w:rFonts w:ascii="Times New Roman" w:hAnsi="Times New Roman" w:cs="Times New Roman"/>
          <w:sz w:val="24"/>
          <w:szCs w:val="24"/>
        </w:rPr>
      </w:pPr>
    </w:p>
    <w:p w:rsidR="00F8254E" w:rsidRPr="00F94936" w:rsidRDefault="00F94936" w:rsidP="00D722BB">
      <w:pPr>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00D722BB" w:rsidRPr="002965B0">
        <w:rPr>
          <w:rFonts w:ascii="Times New Roman" w:hAnsi="Times New Roman" w:cs="Times New Roman"/>
          <w:sz w:val="24"/>
          <w:szCs w:val="24"/>
        </w:rPr>
        <w:t xml:space="preserve">  </w:t>
      </w:r>
      <w:r w:rsidR="00F8254E" w:rsidRPr="00F94936">
        <w:rPr>
          <w:rFonts w:ascii="Times New Roman" w:hAnsi="Times New Roman" w:cs="Times New Roman"/>
          <w:b/>
          <w:sz w:val="24"/>
          <w:szCs w:val="24"/>
        </w:rPr>
        <w:t>Figure 1: Preparation of feed</w:t>
      </w:r>
      <w:r w:rsidR="00F8254E" w:rsidRPr="002965B0">
        <w:rPr>
          <w:rFonts w:ascii="Times New Roman" w:hAnsi="Times New Roman" w:cs="Times New Roman"/>
          <w:sz w:val="24"/>
          <w:szCs w:val="24"/>
        </w:rPr>
        <w:t xml:space="preserve"> </w:t>
      </w:r>
      <w:r w:rsidR="00F8254E" w:rsidRPr="002965B0">
        <w:rPr>
          <w:rFonts w:ascii="Times New Roman" w:hAnsi="Times New Roman" w:cs="Times New Roman"/>
          <w:sz w:val="24"/>
          <w:szCs w:val="24"/>
        </w:rPr>
        <w:tab/>
      </w:r>
      <w:r>
        <w:rPr>
          <w:rFonts w:ascii="Times New Roman" w:hAnsi="Times New Roman" w:cs="Times New Roman"/>
          <w:b/>
          <w:sz w:val="24"/>
          <w:szCs w:val="24"/>
        </w:rPr>
        <w:t xml:space="preserve">                 </w:t>
      </w:r>
      <w:r w:rsidR="005B48E2" w:rsidRPr="00F94936">
        <w:rPr>
          <w:rFonts w:ascii="Times New Roman" w:hAnsi="Times New Roman" w:cs="Times New Roman"/>
          <w:b/>
          <w:sz w:val="24"/>
          <w:szCs w:val="24"/>
        </w:rPr>
        <w:t>Figure 2: Box brooding of DOC</w:t>
      </w:r>
    </w:p>
    <w:p w:rsidR="00F8254E" w:rsidRPr="002965B0" w:rsidRDefault="00F94936" w:rsidP="00F8254E">
      <w:pPr>
        <w:tabs>
          <w:tab w:val="center" w:pos="4680"/>
        </w:tabs>
        <w:spacing w:line="36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1040" behindDoc="1" locked="0" layoutInCell="1" allowOverlap="1">
            <wp:simplePos x="0" y="0"/>
            <wp:positionH relativeFrom="column">
              <wp:posOffset>2705101</wp:posOffset>
            </wp:positionH>
            <wp:positionV relativeFrom="paragraph">
              <wp:posOffset>248285</wp:posOffset>
            </wp:positionV>
            <wp:extent cx="2571750" cy="1905000"/>
            <wp:effectExtent l="19050" t="0" r="0" b="0"/>
            <wp:wrapNone/>
            <wp:docPr id="90" name="Picture 16" descr="C:\Users\MAZHARUL OPU\AppData\Local\Microsoft\Windows\INetCache\Content.Word\IMG2016082913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AZHARUL OPU\AppData\Local\Microsoft\Windows\INetCache\Content.Word\IMG20160829135002.jpg"/>
                    <pic:cNvPicPr>
                      <a:picLocks noChangeAspect="1" noChangeArrowheads="1"/>
                    </pic:cNvPicPr>
                  </pic:nvPicPr>
                  <pic:blipFill>
                    <a:blip r:embed="rId47" cstate="print"/>
                    <a:srcRect/>
                    <a:stretch>
                      <a:fillRect/>
                    </a:stretch>
                  </pic:blipFill>
                  <pic:spPr bwMode="auto">
                    <a:xfrm>
                      <a:off x="0" y="0"/>
                      <a:ext cx="2571750" cy="190500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8992" behindDoc="1" locked="0" layoutInCell="1" allowOverlap="1">
            <wp:simplePos x="0" y="0"/>
            <wp:positionH relativeFrom="column">
              <wp:posOffset>0</wp:posOffset>
            </wp:positionH>
            <wp:positionV relativeFrom="paragraph">
              <wp:posOffset>257810</wp:posOffset>
            </wp:positionV>
            <wp:extent cx="2476500" cy="1895475"/>
            <wp:effectExtent l="19050" t="0" r="0" b="0"/>
            <wp:wrapNone/>
            <wp:docPr id="83" name="Picture 12" descr="C:\Users\MAZHARUL OPU\AppData\Local\Microsoft\Windows\INetCache\Content.Word\IMG20160822135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ZHARUL OPU\AppData\Local\Microsoft\Windows\INetCache\Content.Word\IMG20160822135607.jpg"/>
                    <pic:cNvPicPr>
                      <a:picLocks noChangeAspect="1" noChangeArrowheads="1"/>
                    </pic:cNvPicPr>
                  </pic:nvPicPr>
                  <pic:blipFill>
                    <a:blip r:embed="rId48" cstate="print"/>
                    <a:srcRect/>
                    <a:stretch>
                      <a:fillRect/>
                    </a:stretch>
                  </pic:blipFill>
                  <pic:spPr bwMode="auto">
                    <a:xfrm>
                      <a:off x="0" y="0"/>
                      <a:ext cx="2476500" cy="1895475"/>
                    </a:xfrm>
                    <a:prstGeom prst="rect">
                      <a:avLst/>
                    </a:prstGeom>
                    <a:noFill/>
                    <a:ln w="9525">
                      <a:noFill/>
                      <a:miter lim="800000"/>
                      <a:headEnd/>
                      <a:tailEnd/>
                    </a:ln>
                  </pic:spPr>
                </pic:pic>
              </a:graphicData>
            </a:graphic>
          </wp:anchor>
        </w:drawing>
      </w:r>
    </w:p>
    <w:p w:rsidR="00F8254E" w:rsidRPr="002965B0" w:rsidRDefault="00F8254E" w:rsidP="00F8254E">
      <w:pPr>
        <w:tabs>
          <w:tab w:val="center" w:pos="4680"/>
        </w:tabs>
        <w:spacing w:line="360" w:lineRule="auto"/>
        <w:rPr>
          <w:rFonts w:ascii="Times New Roman" w:hAnsi="Times New Roman" w:cs="Times New Roman"/>
          <w:sz w:val="24"/>
          <w:szCs w:val="24"/>
        </w:rPr>
      </w:pPr>
    </w:p>
    <w:p w:rsidR="00F8254E" w:rsidRPr="002965B0" w:rsidRDefault="00F8254E" w:rsidP="00F8254E">
      <w:pPr>
        <w:tabs>
          <w:tab w:val="center" w:pos="4680"/>
        </w:tabs>
        <w:spacing w:line="360" w:lineRule="auto"/>
        <w:rPr>
          <w:rFonts w:ascii="Times New Roman" w:hAnsi="Times New Roman" w:cs="Times New Roman"/>
          <w:sz w:val="24"/>
          <w:szCs w:val="24"/>
        </w:rPr>
      </w:pPr>
    </w:p>
    <w:p w:rsidR="00F8254E" w:rsidRPr="002965B0" w:rsidRDefault="00F8254E" w:rsidP="00F8254E">
      <w:pPr>
        <w:spacing w:line="360" w:lineRule="auto"/>
        <w:rPr>
          <w:rFonts w:ascii="Times New Roman" w:hAnsi="Times New Roman" w:cs="Times New Roman"/>
          <w:sz w:val="24"/>
          <w:szCs w:val="24"/>
        </w:rPr>
      </w:pPr>
    </w:p>
    <w:p w:rsidR="00F8254E" w:rsidRPr="00F94936" w:rsidRDefault="00F8254E" w:rsidP="00F8254E">
      <w:pPr>
        <w:spacing w:line="360" w:lineRule="auto"/>
        <w:rPr>
          <w:rFonts w:ascii="Times New Roman" w:hAnsi="Times New Roman" w:cs="Times New Roman"/>
          <w:b/>
          <w:sz w:val="24"/>
          <w:szCs w:val="24"/>
        </w:rPr>
      </w:pPr>
    </w:p>
    <w:p w:rsidR="00F94936" w:rsidRDefault="00F94936" w:rsidP="00F8254E">
      <w:pPr>
        <w:tabs>
          <w:tab w:val="left" w:pos="5505"/>
        </w:tabs>
        <w:spacing w:line="360" w:lineRule="auto"/>
        <w:rPr>
          <w:rFonts w:ascii="Times New Roman" w:hAnsi="Times New Roman" w:cs="Times New Roman"/>
          <w:b/>
          <w:sz w:val="24"/>
          <w:szCs w:val="24"/>
        </w:rPr>
      </w:pPr>
    </w:p>
    <w:p w:rsidR="00F8254E" w:rsidRPr="002965B0" w:rsidRDefault="00F94936" w:rsidP="00F8254E">
      <w:pPr>
        <w:tabs>
          <w:tab w:val="left" w:pos="5505"/>
        </w:tabs>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5B48E2" w:rsidRPr="00F94936">
        <w:rPr>
          <w:rFonts w:ascii="Times New Roman" w:hAnsi="Times New Roman" w:cs="Times New Roman"/>
          <w:b/>
          <w:sz w:val="24"/>
          <w:szCs w:val="24"/>
        </w:rPr>
        <w:t>Figure 3: Broilers in cage</w:t>
      </w:r>
      <w:r w:rsidR="005B48E2" w:rsidRPr="002965B0">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Figure 4</w:t>
      </w:r>
      <w:r w:rsidR="005B48E2" w:rsidRPr="00F94936">
        <w:rPr>
          <w:rFonts w:ascii="Times New Roman" w:hAnsi="Times New Roman" w:cs="Times New Roman"/>
          <w:b/>
          <w:sz w:val="24"/>
          <w:szCs w:val="24"/>
        </w:rPr>
        <w:t>: Collected blood sample</w:t>
      </w:r>
      <w:r w:rsidRPr="00F94936">
        <w:rPr>
          <w:rFonts w:ascii="Times New Roman" w:hAnsi="Times New Roman" w:cs="Times New Roman"/>
          <w:b/>
          <w:sz w:val="24"/>
          <w:szCs w:val="24"/>
        </w:rPr>
        <w:t>s</w:t>
      </w:r>
    </w:p>
    <w:p w:rsidR="00F8254E" w:rsidRPr="002965B0" w:rsidRDefault="00F94936" w:rsidP="00F8254E">
      <w:pPr>
        <w:tabs>
          <w:tab w:val="left" w:pos="5505"/>
        </w:tabs>
        <w:spacing w:line="36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2064" behindDoc="1" locked="0" layoutInCell="1" allowOverlap="1">
            <wp:simplePos x="0" y="0"/>
            <wp:positionH relativeFrom="column">
              <wp:posOffset>1343025</wp:posOffset>
            </wp:positionH>
            <wp:positionV relativeFrom="paragraph">
              <wp:posOffset>215265</wp:posOffset>
            </wp:positionV>
            <wp:extent cx="2667000" cy="2095500"/>
            <wp:effectExtent l="19050" t="0" r="0" b="0"/>
            <wp:wrapNone/>
            <wp:docPr id="93" name="Picture 18" descr="C:\Users\MAZHARUL OPU\AppData\Local\Microsoft\Windows\INetCache\Content.Word\IMG20160824182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AZHARUL OPU\AppData\Local\Microsoft\Windows\INetCache\Content.Word\IMG20160824182659.jpg"/>
                    <pic:cNvPicPr>
                      <a:picLocks noChangeAspect="1" noChangeArrowheads="1"/>
                    </pic:cNvPicPr>
                  </pic:nvPicPr>
                  <pic:blipFill>
                    <a:blip r:embed="rId49" cstate="print"/>
                    <a:srcRect/>
                    <a:stretch>
                      <a:fillRect/>
                    </a:stretch>
                  </pic:blipFill>
                  <pic:spPr bwMode="auto">
                    <a:xfrm>
                      <a:off x="0" y="0"/>
                      <a:ext cx="2667000" cy="2095500"/>
                    </a:xfrm>
                    <a:prstGeom prst="rect">
                      <a:avLst/>
                    </a:prstGeom>
                    <a:noFill/>
                    <a:ln w="9525">
                      <a:noFill/>
                      <a:miter lim="800000"/>
                      <a:headEnd/>
                      <a:tailEnd/>
                    </a:ln>
                  </pic:spPr>
                </pic:pic>
              </a:graphicData>
            </a:graphic>
          </wp:anchor>
        </w:drawing>
      </w:r>
    </w:p>
    <w:p w:rsidR="00F8254E" w:rsidRPr="002965B0" w:rsidRDefault="00F8254E" w:rsidP="00F8254E">
      <w:pPr>
        <w:tabs>
          <w:tab w:val="left" w:pos="5505"/>
        </w:tabs>
        <w:spacing w:line="360" w:lineRule="auto"/>
        <w:rPr>
          <w:rFonts w:ascii="Times New Roman" w:hAnsi="Times New Roman" w:cs="Times New Roman"/>
          <w:sz w:val="24"/>
          <w:szCs w:val="24"/>
        </w:rPr>
      </w:pPr>
    </w:p>
    <w:p w:rsidR="00F8254E" w:rsidRPr="002965B0" w:rsidRDefault="00F8254E" w:rsidP="00F8254E">
      <w:pPr>
        <w:tabs>
          <w:tab w:val="left" w:pos="5505"/>
        </w:tabs>
        <w:spacing w:line="360" w:lineRule="auto"/>
        <w:rPr>
          <w:rFonts w:ascii="Times New Roman" w:hAnsi="Times New Roman" w:cs="Times New Roman"/>
          <w:sz w:val="24"/>
          <w:szCs w:val="24"/>
        </w:rPr>
      </w:pPr>
    </w:p>
    <w:p w:rsidR="00F8254E" w:rsidRPr="002965B0" w:rsidRDefault="00F8254E" w:rsidP="00F8254E">
      <w:pPr>
        <w:tabs>
          <w:tab w:val="left" w:pos="5505"/>
        </w:tabs>
        <w:spacing w:line="360" w:lineRule="auto"/>
        <w:rPr>
          <w:rFonts w:ascii="Times New Roman" w:hAnsi="Times New Roman" w:cs="Times New Roman"/>
          <w:sz w:val="24"/>
          <w:szCs w:val="24"/>
        </w:rPr>
      </w:pPr>
    </w:p>
    <w:p w:rsidR="008255CF" w:rsidRPr="002965B0" w:rsidRDefault="00F8254E" w:rsidP="00F8254E">
      <w:pPr>
        <w:tabs>
          <w:tab w:val="left" w:pos="5160"/>
        </w:tabs>
        <w:spacing w:line="360" w:lineRule="auto"/>
        <w:rPr>
          <w:rFonts w:ascii="Times New Roman" w:hAnsi="Times New Roman" w:cs="Times New Roman"/>
          <w:sz w:val="24"/>
          <w:szCs w:val="24"/>
        </w:rPr>
      </w:pPr>
      <w:r w:rsidRPr="002965B0">
        <w:rPr>
          <w:rFonts w:ascii="Times New Roman" w:hAnsi="Times New Roman" w:cs="Times New Roman"/>
          <w:sz w:val="24"/>
          <w:szCs w:val="24"/>
        </w:rPr>
        <w:tab/>
      </w:r>
    </w:p>
    <w:p w:rsidR="005B48E2" w:rsidRPr="002965B0" w:rsidRDefault="005B48E2">
      <w:pPr>
        <w:spacing w:after="0" w:line="240" w:lineRule="auto"/>
        <w:jc w:val="both"/>
        <w:rPr>
          <w:rFonts w:ascii="Times New Roman" w:hAnsi="Times New Roman" w:cs="Times New Roman"/>
          <w:sz w:val="24"/>
          <w:szCs w:val="24"/>
        </w:rPr>
      </w:pPr>
    </w:p>
    <w:p w:rsidR="005B48E2" w:rsidRPr="002965B0" w:rsidRDefault="005B48E2">
      <w:pPr>
        <w:spacing w:after="0" w:line="240" w:lineRule="auto"/>
        <w:jc w:val="both"/>
        <w:rPr>
          <w:rFonts w:ascii="Times New Roman" w:hAnsi="Times New Roman" w:cs="Times New Roman"/>
          <w:sz w:val="24"/>
          <w:szCs w:val="24"/>
        </w:rPr>
      </w:pPr>
    </w:p>
    <w:p w:rsidR="005B48E2" w:rsidRPr="002965B0" w:rsidRDefault="005B48E2">
      <w:pPr>
        <w:spacing w:after="0" w:line="240" w:lineRule="auto"/>
        <w:jc w:val="both"/>
        <w:rPr>
          <w:rFonts w:ascii="Times New Roman" w:hAnsi="Times New Roman" w:cs="Times New Roman"/>
          <w:sz w:val="24"/>
          <w:szCs w:val="24"/>
        </w:rPr>
      </w:pPr>
    </w:p>
    <w:p w:rsidR="008255CF" w:rsidRPr="00F94936" w:rsidRDefault="005B48E2">
      <w:pPr>
        <w:spacing w:after="0" w:line="240" w:lineRule="auto"/>
        <w:jc w:val="both"/>
        <w:rPr>
          <w:rFonts w:ascii="Times New Roman" w:hAnsi="Times New Roman" w:cs="Times New Roman"/>
          <w:b/>
          <w:sz w:val="24"/>
          <w:szCs w:val="24"/>
        </w:rPr>
      </w:pPr>
      <w:r w:rsidRPr="002965B0">
        <w:rPr>
          <w:rFonts w:ascii="Times New Roman" w:hAnsi="Times New Roman" w:cs="Times New Roman"/>
          <w:sz w:val="24"/>
          <w:szCs w:val="24"/>
        </w:rPr>
        <w:t xml:space="preserve">                                              </w:t>
      </w:r>
      <w:r w:rsidRPr="00F94936">
        <w:rPr>
          <w:rFonts w:ascii="Times New Roman" w:hAnsi="Times New Roman" w:cs="Times New Roman"/>
          <w:b/>
          <w:sz w:val="24"/>
          <w:szCs w:val="24"/>
        </w:rPr>
        <w:t xml:space="preserve">Figure 5: Weighing of broiler </w:t>
      </w:r>
      <w:r w:rsidR="008255CF" w:rsidRPr="00F94936">
        <w:rPr>
          <w:rFonts w:ascii="Times New Roman" w:hAnsi="Times New Roman" w:cs="Times New Roman"/>
          <w:b/>
          <w:sz w:val="24"/>
          <w:szCs w:val="24"/>
        </w:rPr>
        <w:br w:type="page"/>
      </w:r>
    </w:p>
    <w:p w:rsidR="00A15C1D" w:rsidRPr="00D95580" w:rsidRDefault="00A15C1D" w:rsidP="00C3588D">
      <w:pPr>
        <w:spacing w:line="360" w:lineRule="auto"/>
        <w:jc w:val="center"/>
        <w:rPr>
          <w:rFonts w:ascii="Times New Roman" w:hAnsi="Times New Roman" w:cs="Times New Roman"/>
          <w:sz w:val="28"/>
          <w:szCs w:val="28"/>
        </w:rPr>
      </w:pPr>
      <w:r w:rsidRPr="00D95580">
        <w:rPr>
          <w:rFonts w:ascii="Times New Roman" w:hAnsi="Times New Roman" w:cs="Times New Roman"/>
          <w:b/>
          <w:sz w:val="28"/>
          <w:szCs w:val="28"/>
        </w:rPr>
        <w:lastRenderedPageBreak/>
        <w:t>C</w:t>
      </w:r>
      <w:r w:rsidR="00673B23" w:rsidRPr="00D95580">
        <w:rPr>
          <w:rFonts w:ascii="Times New Roman" w:hAnsi="Times New Roman" w:cs="Times New Roman"/>
          <w:b/>
          <w:sz w:val="28"/>
          <w:szCs w:val="28"/>
        </w:rPr>
        <w:t>hapter</w:t>
      </w:r>
      <w:r w:rsidRPr="00D95580">
        <w:rPr>
          <w:rFonts w:ascii="Times New Roman" w:hAnsi="Times New Roman" w:cs="Times New Roman"/>
          <w:b/>
          <w:sz w:val="28"/>
          <w:szCs w:val="28"/>
        </w:rPr>
        <w:t xml:space="preserve"> </w:t>
      </w:r>
      <w:r w:rsidR="00D95580">
        <w:rPr>
          <w:rFonts w:ascii="Times New Roman" w:hAnsi="Times New Roman" w:cs="Times New Roman"/>
          <w:b/>
          <w:sz w:val="28"/>
          <w:szCs w:val="28"/>
        </w:rPr>
        <w:t>4</w:t>
      </w:r>
    </w:p>
    <w:p w:rsidR="00F8254E" w:rsidRPr="00D95580" w:rsidRDefault="00F8254E" w:rsidP="00D722BB">
      <w:pPr>
        <w:spacing w:line="360" w:lineRule="auto"/>
        <w:jc w:val="center"/>
        <w:rPr>
          <w:rFonts w:ascii="Times New Roman" w:hAnsi="Times New Roman" w:cs="Times New Roman"/>
          <w:b/>
          <w:sz w:val="28"/>
          <w:szCs w:val="28"/>
        </w:rPr>
      </w:pPr>
      <w:r w:rsidRPr="00D95580">
        <w:rPr>
          <w:rFonts w:ascii="Times New Roman" w:hAnsi="Times New Roman" w:cs="Times New Roman"/>
          <w:b/>
          <w:sz w:val="28"/>
          <w:szCs w:val="28"/>
        </w:rPr>
        <w:t>Result</w:t>
      </w:r>
      <w:r w:rsidR="00673B23" w:rsidRPr="00D95580">
        <w:rPr>
          <w:rFonts w:ascii="Times New Roman" w:hAnsi="Times New Roman" w:cs="Times New Roman"/>
          <w:b/>
          <w:sz w:val="28"/>
          <w:szCs w:val="28"/>
        </w:rPr>
        <w:t>s</w:t>
      </w:r>
    </w:p>
    <w:p w:rsidR="00E92E10" w:rsidRPr="002965B0" w:rsidRDefault="00E92E10" w:rsidP="00E92E10">
      <w:pPr>
        <w:spacing w:line="360" w:lineRule="auto"/>
        <w:rPr>
          <w:rFonts w:ascii="Times New Roman" w:hAnsi="Times New Roman" w:cs="Times New Roman"/>
          <w:b/>
          <w:sz w:val="24"/>
          <w:szCs w:val="24"/>
        </w:rPr>
      </w:pPr>
      <w:r w:rsidRPr="002965B0">
        <w:rPr>
          <w:rFonts w:ascii="Times New Roman" w:hAnsi="Times New Roman" w:cs="Times New Roman"/>
          <w:b/>
          <w:sz w:val="24"/>
          <w:szCs w:val="24"/>
        </w:rPr>
        <w:t>4.1 Effect of different organ</w:t>
      </w:r>
      <w:r>
        <w:rPr>
          <w:rFonts w:ascii="Times New Roman" w:hAnsi="Times New Roman" w:cs="Times New Roman"/>
          <w:b/>
          <w:sz w:val="24"/>
          <w:szCs w:val="24"/>
        </w:rPr>
        <w:t xml:space="preserve">ism used in probiotic on </w:t>
      </w:r>
      <w:r w:rsidRPr="002965B0">
        <w:rPr>
          <w:rFonts w:ascii="Times New Roman" w:hAnsi="Times New Roman" w:cs="Times New Roman"/>
          <w:b/>
          <w:sz w:val="24"/>
          <w:szCs w:val="24"/>
        </w:rPr>
        <w:t>performance o</w:t>
      </w:r>
      <w:r>
        <w:rPr>
          <w:rFonts w:ascii="Times New Roman" w:hAnsi="Times New Roman" w:cs="Times New Roman"/>
          <w:b/>
          <w:sz w:val="24"/>
          <w:szCs w:val="24"/>
        </w:rPr>
        <w:t>f</w:t>
      </w:r>
      <w:r w:rsidRPr="002965B0">
        <w:rPr>
          <w:rFonts w:ascii="Times New Roman" w:hAnsi="Times New Roman" w:cs="Times New Roman"/>
          <w:b/>
          <w:sz w:val="24"/>
          <w:szCs w:val="24"/>
        </w:rPr>
        <w:t xml:space="preserve"> broiler</w:t>
      </w:r>
    </w:p>
    <w:p w:rsidR="00F8254E" w:rsidRPr="002965B0" w:rsidRDefault="00F8254E" w:rsidP="008255CF">
      <w:pPr>
        <w:spacing w:line="360" w:lineRule="auto"/>
        <w:jc w:val="both"/>
        <w:rPr>
          <w:rFonts w:ascii="Times New Roman" w:hAnsi="Times New Roman" w:cs="Times New Roman"/>
          <w:sz w:val="24"/>
          <w:szCs w:val="24"/>
        </w:rPr>
      </w:pPr>
      <w:r w:rsidRPr="002965B0">
        <w:rPr>
          <w:rFonts w:ascii="Times New Roman" w:hAnsi="Times New Roman" w:cs="Times New Roman"/>
          <w:sz w:val="24"/>
          <w:szCs w:val="24"/>
        </w:rPr>
        <w:t xml:space="preserve">Different parameters (feed </w:t>
      </w:r>
      <w:r w:rsidR="00614742" w:rsidRPr="002965B0">
        <w:rPr>
          <w:rFonts w:ascii="Times New Roman" w:hAnsi="Times New Roman" w:cs="Times New Roman"/>
          <w:sz w:val="24"/>
          <w:szCs w:val="24"/>
        </w:rPr>
        <w:t>consumption, body</w:t>
      </w:r>
      <w:r w:rsidRPr="002965B0">
        <w:rPr>
          <w:rFonts w:ascii="Times New Roman" w:hAnsi="Times New Roman" w:cs="Times New Roman"/>
          <w:sz w:val="24"/>
          <w:szCs w:val="24"/>
        </w:rPr>
        <w:t xml:space="preserve"> </w:t>
      </w:r>
      <w:r w:rsidR="00614742" w:rsidRPr="002965B0">
        <w:rPr>
          <w:rFonts w:ascii="Times New Roman" w:hAnsi="Times New Roman" w:cs="Times New Roman"/>
          <w:sz w:val="24"/>
          <w:szCs w:val="24"/>
        </w:rPr>
        <w:t>weight, body</w:t>
      </w:r>
      <w:r w:rsidRPr="002965B0">
        <w:rPr>
          <w:rFonts w:ascii="Times New Roman" w:hAnsi="Times New Roman" w:cs="Times New Roman"/>
          <w:sz w:val="24"/>
          <w:szCs w:val="24"/>
        </w:rPr>
        <w:t xml:space="preserve"> weight gain and feed conversion) </w:t>
      </w:r>
      <w:r w:rsidR="00E92E10">
        <w:rPr>
          <w:rFonts w:ascii="Times New Roman" w:hAnsi="Times New Roman" w:cs="Times New Roman"/>
          <w:sz w:val="24"/>
          <w:szCs w:val="24"/>
        </w:rPr>
        <w:t xml:space="preserve">of birds </w:t>
      </w:r>
      <w:r w:rsidRPr="002965B0">
        <w:rPr>
          <w:rFonts w:ascii="Times New Roman" w:hAnsi="Times New Roman" w:cs="Times New Roman"/>
          <w:sz w:val="24"/>
          <w:szCs w:val="24"/>
        </w:rPr>
        <w:t>were recorded to observe the effect of diffe</w:t>
      </w:r>
      <w:r w:rsidR="00E92E10">
        <w:rPr>
          <w:rFonts w:ascii="Times New Roman" w:hAnsi="Times New Roman" w:cs="Times New Roman"/>
          <w:sz w:val="24"/>
          <w:szCs w:val="24"/>
        </w:rPr>
        <w:t xml:space="preserve">rent organisms used in probiotic. Cost </w:t>
      </w:r>
      <w:r w:rsidRPr="002965B0">
        <w:rPr>
          <w:rFonts w:ascii="Times New Roman" w:hAnsi="Times New Roman" w:cs="Times New Roman"/>
          <w:sz w:val="24"/>
          <w:szCs w:val="24"/>
        </w:rPr>
        <w:t xml:space="preserve">benefit analysis was included in this </w:t>
      </w:r>
      <w:r w:rsidR="00614742" w:rsidRPr="002965B0">
        <w:rPr>
          <w:rFonts w:ascii="Times New Roman" w:hAnsi="Times New Roman" w:cs="Times New Roman"/>
          <w:sz w:val="24"/>
          <w:szCs w:val="24"/>
        </w:rPr>
        <w:t>experiment. At</w:t>
      </w:r>
      <w:r w:rsidRPr="002965B0">
        <w:rPr>
          <w:rFonts w:ascii="Times New Roman" w:hAnsi="Times New Roman" w:cs="Times New Roman"/>
          <w:sz w:val="24"/>
          <w:szCs w:val="24"/>
        </w:rPr>
        <w:t xml:space="preserve"> the end of the experiment carcass </w:t>
      </w:r>
      <w:r w:rsidR="00614742" w:rsidRPr="002965B0">
        <w:rPr>
          <w:rFonts w:ascii="Times New Roman" w:hAnsi="Times New Roman" w:cs="Times New Roman"/>
          <w:sz w:val="24"/>
          <w:szCs w:val="24"/>
        </w:rPr>
        <w:t>characteristics</w:t>
      </w:r>
      <w:r w:rsidRPr="002965B0">
        <w:rPr>
          <w:rFonts w:ascii="Times New Roman" w:hAnsi="Times New Roman" w:cs="Times New Roman"/>
          <w:sz w:val="24"/>
          <w:szCs w:val="24"/>
        </w:rPr>
        <w:t xml:space="preserve"> </w:t>
      </w:r>
      <w:r w:rsidR="0034438B">
        <w:rPr>
          <w:rFonts w:ascii="Times New Roman" w:hAnsi="Times New Roman" w:cs="Times New Roman"/>
          <w:sz w:val="24"/>
          <w:szCs w:val="24"/>
        </w:rPr>
        <w:t xml:space="preserve">and different blood parameters in broilers serum </w:t>
      </w:r>
      <w:r w:rsidRPr="002965B0">
        <w:rPr>
          <w:rFonts w:ascii="Times New Roman" w:hAnsi="Times New Roman" w:cs="Times New Roman"/>
          <w:sz w:val="24"/>
          <w:szCs w:val="24"/>
        </w:rPr>
        <w:t xml:space="preserve">were </w:t>
      </w:r>
      <w:r w:rsidR="0034438B">
        <w:rPr>
          <w:rFonts w:ascii="Times New Roman" w:hAnsi="Times New Roman" w:cs="Times New Roman"/>
          <w:sz w:val="24"/>
          <w:szCs w:val="24"/>
        </w:rPr>
        <w:t xml:space="preserve">also </w:t>
      </w:r>
      <w:r w:rsidRPr="002965B0">
        <w:rPr>
          <w:rFonts w:ascii="Times New Roman" w:hAnsi="Times New Roman" w:cs="Times New Roman"/>
          <w:sz w:val="24"/>
          <w:szCs w:val="24"/>
        </w:rPr>
        <w:t>recorded</w:t>
      </w:r>
      <w:r w:rsidR="0034438B">
        <w:rPr>
          <w:rFonts w:ascii="Times New Roman" w:hAnsi="Times New Roman" w:cs="Times New Roman"/>
          <w:sz w:val="24"/>
          <w:szCs w:val="24"/>
        </w:rPr>
        <w:t>.</w:t>
      </w:r>
      <w:r w:rsidRPr="002965B0">
        <w:rPr>
          <w:rFonts w:ascii="Times New Roman" w:hAnsi="Times New Roman" w:cs="Times New Roman"/>
          <w:sz w:val="24"/>
          <w:szCs w:val="24"/>
        </w:rPr>
        <w:t xml:space="preserve"> </w:t>
      </w:r>
    </w:p>
    <w:p w:rsidR="0034438B" w:rsidRDefault="00E76B81" w:rsidP="0034438B">
      <w:pPr>
        <w:spacing w:line="360" w:lineRule="auto"/>
        <w:rPr>
          <w:rFonts w:ascii="Times New Roman" w:hAnsi="Times New Roman" w:cs="Times New Roman"/>
          <w:b/>
          <w:sz w:val="24"/>
          <w:szCs w:val="24"/>
        </w:rPr>
      </w:pPr>
      <w:r>
        <w:rPr>
          <w:rFonts w:ascii="Times New Roman" w:hAnsi="Times New Roman" w:cs="Times New Roman"/>
          <w:b/>
          <w:sz w:val="24"/>
          <w:szCs w:val="24"/>
        </w:rPr>
        <w:t>4.1.1</w:t>
      </w:r>
      <w:r w:rsidR="0034438B" w:rsidRPr="002965B0">
        <w:rPr>
          <w:rFonts w:ascii="Times New Roman" w:hAnsi="Times New Roman" w:cs="Times New Roman"/>
          <w:b/>
          <w:sz w:val="24"/>
          <w:szCs w:val="24"/>
        </w:rPr>
        <w:t xml:space="preserve"> Feed int</w:t>
      </w:r>
      <w:r w:rsidR="0034438B">
        <w:rPr>
          <w:rFonts w:ascii="Times New Roman" w:hAnsi="Times New Roman" w:cs="Times New Roman"/>
          <w:b/>
          <w:sz w:val="24"/>
          <w:szCs w:val="24"/>
        </w:rPr>
        <w:t xml:space="preserve">ake of broiler </w:t>
      </w:r>
    </w:p>
    <w:p w:rsidR="00E92E10" w:rsidRPr="002965B0" w:rsidRDefault="00E92E10" w:rsidP="00E92E10">
      <w:pPr>
        <w:spacing w:line="360" w:lineRule="auto"/>
        <w:rPr>
          <w:rFonts w:ascii="Times New Roman" w:hAnsi="Times New Roman" w:cs="Times New Roman"/>
          <w:sz w:val="24"/>
          <w:szCs w:val="24"/>
        </w:rPr>
      </w:pPr>
      <w:r w:rsidRPr="002965B0">
        <w:rPr>
          <w:rFonts w:ascii="Times New Roman" w:hAnsi="Times New Roman" w:cs="Times New Roman"/>
          <w:sz w:val="24"/>
          <w:szCs w:val="24"/>
        </w:rPr>
        <w:t>Feed consumption by birds was recorded daily and calculated at the end of week.</w:t>
      </w:r>
    </w:p>
    <w:p w:rsidR="0034438B" w:rsidRDefault="00E92E10" w:rsidP="0034438B">
      <w:pPr>
        <w:spacing w:line="360" w:lineRule="auto"/>
        <w:jc w:val="both"/>
        <w:rPr>
          <w:rFonts w:ascii="Times New Roman" w:hAnsi="Times New Roman" w:cs="Times New Roman"/>
          <w:b/>
          <w:sz w:val="24"/>
          <w:szCs w:val="24"/>
        </w:rPr>
      </w:pPr>
      <w:r>
        <w:rPr>
          <w:rFonts w:ascii="Times New Roman" w:hAnsi="Times New Roman" w:cs="Times New Roman"/>
          <w:b/>
          <w:sz w:val="24"/>
          <w:szCs w:val="24"/>
        </w:rPr>
        <w:t>4.1</w:t>
      </w:r>
      <w:r w:rsidR="0034438B">
        <w:rPr>
          <w:rFonts w:ascii="Times New Roman" w:hAnsi="Times New Roman" w:cs="Times New Roman"/>
          <w:b/>
          <w:sz w:val="24"/>
          <w:szCs w:val="24"/>
        </w:rPr>
        <w:t>.1</w:t>
      </w:r>
      <w:r w:rsidR="007945CF">
        <w:rPr>
          <w:rFonts w:ascii="Times New Roman" w:hAnsi="Times New Roman" w:cs="Times New Roman"/>
          <w:b/>
          <w:sz w:val="24"/>
          <w:szCs w:val="24"/>
        </w:rPr>
        <w:t>.1</w:t>
      </w:r>
      <w:r w:rsidR="0034438B">
        <w:rPr>
          <w:rFonts w:ascii="Times New Roman" w:hAnsi="Times New Roman" w:cs="Times New Roman"/>
          <w:b/>
          <w:sz w:val="24"/>
          <w:szCs w:val="24"/>
        </w:rPr>
        <w:t xml:space="preserve"> Weekly f</w:t>
      </w:r>
      <w:r w:rsidR="0034438B" w:rsidRPr="002965B0">
        <w:rPr>
          <w:rFonts w:ascii="Times New Roman" w:hAnsi="Times New Roman" w:cs="Times New Roman"/>
          <w:b/>
          <w:sz w:val="24"/>
          <w:szCs w:val="24"/>
        </w:rPr>
        <w:t xml:space="preserve">eed intake of broiler </w:t>
      </w:r>
      <w:r w:rsidR="0034438B">
        <w:rPr>
          <w:rFonts w:ascii="Times New Roman" w:hAnsi="Times New Roman" w:cs="Times New Roman"/>
          <w:b/>
          <w:sz w:val="24"/>
          <w:szCs w:val="24"/>
        </w:rPr>
        <w:t xml:space="preserve">among different dietary </w:t>
      </w:r>
      <w:r w:rsidR="0034438B" w:rsidRPr="002965B0">
        <w:rPr>
          <w:rFonts w:ascii="Times New Roman" w:hAnsi="Times New Roman" w:cs="Times New Roman"/>
          <w:b/>
          <w:sz w:val="24"/>
          <w:szCs w:val="24"/>
        </w:rPr>
        <w:t>treatment group</w:t>
      </w:r>
      <w:r w:rsidR="0034438B">
        <w:rPr>
          <w:rFonts w:ascii="Times New Roman" w:hAnsi="Times New Roman" w:cs="Times New Roman"/>
          <w:b/>
          <w:sz w:val="24"/>
          <w:szCs w:val="24"/>
        </w:rPr>
        <w:t>s (gm/broiler)</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1176"/>
        <w:gridCol w:w="1643"/>
        <w:gridCol w:w="1534"/>
        <w:gridCol w:w="798"/>
        <w:gridCol w:w="861"/>
        <w:gridCol w:w="1141"/>
      </w:tblGrid>
      <w:tr w:rsidR="0034438B" w:rsidRPr="002A4C44" w:rsidTr="00B40254">
        <w:trPr>
          <w:trHeight w:val="260"/>
        </w:trPr>
        <w:tc>
          <w:tcPr>
            <w:tcW w:w="947" w:type="dxa"/>
            <w:vMerge w:val="restart"/>
            <w:vAlign w:val="center"/>
          </w:tcPr>
          <w:p w:rsidR="0034438B" w:rsidRPr="002A4C44" w:rsidRDefault="0034438B" w:rsidP="00D26E0C">
            <w:pPr>
              <w:spacing w:after="0" w:line="360" w:lineRule="auto"/>
              <w:rPr>
                <w:rFonts w:ascii="Times New Roman" w:hAnsi="Times New Roman" w:cs="Times New Roman"/>
                <w:b/>
                <w:sz w:val="24"/>
                <w:szCs w:val="24"/>
              </w:rPr>
            </w:pPr>
            <w:r w:rsidRPr="002A4C44">
              <w:rPr>
                <w:rFonts w:ascii="Times New Roman" w:hAnsi="Times New Roman" w:cs="Times New Roman"/>
                <w:b/>
                <w:sz w:val="24"/>
                <w:szCs w:val="24"/>
              </w:rPr>
              <w:t>Age of birds</w:t>
            </w:r>
          </w:p>
          <w:p w:rsidR="0034438B" w:rsidRPr="002A4C44" w:rsidRDefault="0034438B" w:rsidP="00D26E0C">
            <w:pPr>
              <w:spacing w:after="0" w:line="360" w:lineRule="auto"/>
              <w:rPr>
                <w:rFonts w:ascii="Times New Roman" w:hAnsi="Times New Roman" w:cs="Times New Roman"/>
                <w:b/>
                <w:sz w:val="24"/>
                <w:szCs w:val="24"/>
              </w:rPr>
            </w:pPr>
            <w:r w:rsidRPr="002A4C44">
              <w:rPr>
                <w:rFonts w:ascii="Times New Roman" w:hAnsi="Times New Roman" w:cs="Times New Roman"/>
                <w:b/>
                <w:sz w:val="24"/>
                <w:szCs w:val="24"/>
              </w:rPr>
              <w:t>(Wks)</w:t>
            </w:r>
          </w:p>
        </w:tc>
        <w:tc>
          <w:tcPr>
            <w:tcW w:w="4353" w:type="dxa"/>
            <w:gridSpan w:val="3"/>
            <w:vAlign w:val="center"/>
          </w:tcPr>
          <w:p w:rsidR="0034438B" w:rsidRPr="002A4C44" w:rsidRDefault="0034438B" w:rsidP="00D26E0C">
            <w:pPr>
              <w:spacing w:after="0" w:line="360" w:lineRule="auto"/>
              <w:jc w:val="center"/>
              <w:rPr>
                <w:rFonts w:ascii="Times New Roman" w:hAnsi="Times New Roman" w:cs="Times New Roman"/>
                <w:b/>
                <w:sz w:val="24"/>
                <w:szCs w:val="24"/>
              </w:rPr>
            </w:pPr>
            <w:r w:rsidRPr="002A4C44">
              <w:rPr>
                <w:rFonts w:ascii="Times New Roman" w:hAnsi="Times New Roman" w:cs="Times New Roman"/>
                <w:b/>
                <w:sz w:val="24"/>
                <w:szCs w:val="24"/>
              </w:rPr>
              <w:t>Mean</w:t>
            </w:r>
          </w:p>
        </w:tc>
        <w:tc>
          <w:tcPr>
            <w:tcW w:w="798" w:type="dxa"/>
            <w:vMerge w:val="restart"/>
            <w:vAlign w:val="center"/>
          </w:tcPr>
          <w:p w:rsidR="0034438B" w:rsidRPr="002A4C44" w:rsidRDefault="0034438B" w:rsidP="00D26E0C">
            <w:pPr>
              <w:spacing w:after="0" w:line="360" w:lineRule="auto"/>
              <w:rPr>
                <w:rFonts w:ascii="Times New Roman" w:hAnsi="Times New Roman" w:cs="Times New Roman"/>
                <w:b/>
                <w:sz w:val="24"/>
                <w:szCs w:val="24"/>
              </w:rPr>
            </w:pPr>
            <w:r w:rsidRPr="002A4C44">
              <w:rPr>
                <w:rFonts w:ascii="Times New Roman" w:hAnsi="Times New Roman" w:cs="Times New Roman"/>
                <w:b/>
                <w:sz w:val="24"/>
                <w:szCs w:val="24"/>
              </w:rPr>
              <w:t>SEM</w:t>
            </w:r>
          </w:p>
        </w:tc>
        <w:tc>
          <w:tcPr>
            <w:tcW w:w="861" w:type="dxa"/>
            <w:vMerge w:val="restart"/>
            <w:vAlign w:val="center"/>
          </w:tcPr>
          <w:p w:rsidR="0034438B" w:rsidRPr="002A4C44" w:rsidRDefault="0034438B" w:rsidP="00D26E0C">
            <w:pPr>
              <w:spacing w:after="0" w:line="360" w:lineRule="auto"/>
              <w:rPr>
                <w:rFonts w:ascii="Times New Roman" w:hAnsi="Times New Roman" w:cs="Times New Roman"/>
                <w:b/>
                <w:sz w:val="24"/>
                <w:szCs w:val="24"/>
              </w:rPr>
            </w:pPr>
            <w:r w:rsidRPr="002A4C44">
              <w:rPr>
                <w:rFonts w:ascii="Times New Roman" w:hAnsi="Times New Roman" w:cs="Times New Roman"/>
                <w:b/>
                <w:sz w:val="24"/>
                <w:szCs w:val="24"/>
              </w:rPr>
              <w:t>P value</w:t>
            </w:r>
          </w:p>
        </w:tc>
        <w:tc>
          <w:tcPr>
            <w:tcW w:w="1141" w:type="dxa"/>
            <w:vMerge w:val="restart"/>
            <w:vAlign w:val="center"/>
          </w:tcPr>
          <w:p w:rsidR="0034438B" w:rsidRPr="002A4C44" w:rsidRDefault="0034438B" w:rsidP="00D26E0C">
            <w:pPr>
              <w:spacing w:after="0" w:line="360" w:lineRule="auto"/>
              <w:rPr>
                <w:rFonts w:ascii="Times New Roman" w:hAnsi="Times New Roman" w:cs="Times New Roman"/>
                <w:b/>
                <w:sz w:val="24"/>
                <w:szCs w:val="24"/>
              </w:rPr>
            </w:pPr>
            <w:r w:rsidRPr="002A4C44">
              <w:rPr>
                <w:rFonts w:ascii="Times New Roman" w:hAnsi="Times New Roman" w:cs="Times New Roman"/>
                <w:b/>
                <w:sz w:val="24"/>
                <w:szCs w:val="24"/>
              </w:rPr>
              <w:t>Level of Sig.</w:t>
            </w:r>
          </w:p>
        </w:tc>
      </w:tr>
      <w:tr w:rsidR="0034438B" w:rsidRPr="002A4C44" w:rsidTr="00B40254">
        <w:trPr>
          <w:trHeight w:val="980"/>
        </w:trPr>
        <w:tc>
          <w:tcPr>
            <w:tcW w:w="947" w:type="dxa"/>
            <w:vMerge/>
            <w:vAlign w:val="center"/>
          </w:tcPr>
          <w:p w:rsidR="0034438B" w:rsidRPr="002A4C44" w:rsidRDefault="0034438B" w:rsidP="00D26E0C">
            <w:pPr>
              <w:spacing w:after="0" w:line="360" w:lineRule="auto"/>
              <w:rPr>
                <w:rFonts w:ascii="Times New Roman" w:hAnsi="Times New Roman" w:cs="Times New Roman"/>
                <w:sz w:val="24"/>
                <w:szCs w:val="24"/>
              </w:rPr>
            </w:pPr>
          </w:p>
        </w:tc>
        <w:tc>
          <w:tcPr>
            <w:tcW w:w="1176" w:type="dxa"/>
            <w:vAlign w:val="center"/>
          </w:tcPr>
          <w:p w:rsidR="0034438B" w:rsidRPr="002A4C44" w:rsidRDefault="0034438B" w:rsidP="00D26E0C">
            <w:pPr>
              <w:spacing w:after="0" w:line="360" w:lineRule="auto"/>
              <w:rPr>
                <w:rFonts w:ascii="Times New Roman" w:hAnsi="Times New Roman" w:cs="Times New Roman"/>
                <w:b/>
                <w:sz w:val="24"/>
                <w:szCs w:val="24"/>
              </w:rPr>
            </w:pPr>
            <w:r w:rsidRPr="002A4C44">
              <w:rPr>
                <w:rFonts w:ascii="Times New Roman" w:hAnsi="Times New Roman" w:cs="Times New Roman"/>
                <w:b/>
                <w:sz w:val="24"/>
                <w:szCs w:val="24"/>
              </w:rPr>
              <w:t>T</w:t>
            </w:r>
            <w:r w:rsidRPr="002A4C44">
              <w:rPr>
                <w:rFonts w:ascii="Times New Roman" w:hAnsi="Times New Roman" w:cs="Times New Roman"/>
                <w:b/>
                <w:sz w:val="24"/>
                <w:szCs w:val="24"/>
                <w:vertAlign w:val="subscript"/>
              </w:rPr>
              <w:t xml:space="preserve">0 </w:t>
            </w:r>
            <w:r w:rsidRPr="002A4C44">
              <w:rPr>
                <w:rFonts w:ascii="Times New Roman" w:hAnsi="Times New Roman" w:cs="Times New Roman"/>
                <w:b/>
                <w:sz w:val="24"/>
                <w:szCs w:val="24"/>
              </w:rPr>
              <w:t>(Control)</w:t>
            </w:r>
          </w:p>
        </w:tc>
        <w:tc>
          <w:tcPr>
            <w:tcW w:w="1643" w:type="dxa"/>
            <w:vAlign w:val="center"/>
          </w:tcPr>
          <w:p w:rsidR="0034438B" w:rsidRPr="002A4C44" w:rsidRDefault="0034438B" w:rsidP="00D26E0C">
            <w:pPr>
              <w:spacing w:after="0" w:line="360" w:lineRule="auto"/>
              <w:rPr>
                <w:rFonts w:ascii="Times New Roman" w:hAnsi="Times New Roman" w:cs="Times New Roman"/>
                <w:b/>
                <w:sz w:val="24"/>
                <w:szCs w:val="24"/>
                <w:vertAlign w:val="subscript"/>
              </w:rPr>
            </w:pPr>
            <w:r w:rsidRPr="002A4C44">
              <w:rPr>
                <w:rFonts w:ascii="Times New Roman" w:hAnsi="Times New Roman" w:cs="Times New Roman"/>
                <w:b/>
                <w:sz w:val="24"/>
                <w:szCs w:val="24"/>
              </w:rPr>
              <w:t>T</w:t>
            </w:r>
            <w:r w:rsidRPr="002A4C44">
              <w:rPr>
                <w:rFonts w:ascii="Times New Roman" w:hAnsi="Times New Roman" w:cs="Times New Roman"/>
                <w:b/>
                <w:sz w:val="24"/>
                <w:szCs w:val="24"/>
                <w:vertAlign w:val="subscript"/>
              </w:rPr>
              <w:t>1</w:t>
            </w:r>
          </w:p>
          <w:p w:rsidR="0034438B" w:rsidRPr="002A4C44" w:rsidRDefault="0034438B" w:rsidP="00D26E0C">
            <w:pPr>
              <w:spacing w:after="0" w:line="360" w:lineRule="auto"/>
              <w:rPr>
                <w:rFonts w:ascii="Times New Roman" w:hAnsi="Times New Roman" w:cs="Times New Roman"/>
                <w:b/>
                <w:sz w:val="24"/>
                <w:szCs w:val="24"/>
              </w:rPr>
            </w:pPr>
            <w:r w:rsidRPr="002A4C44">
              <w:rPr>
                <w:rFonts w:ascii="Times New Roman" w:hAnsi="Times New Roman" w:cs="Times New Roman"/>
                <w:b/>
                <w:sz w:val="24"/>
                <w:szCs w:val="24"/>
              </w:rPr>
              <w:t>(</w:t>
            </w:r>
            <w:r w:rsidRPr="00861083">
              <w:rPr>
                <w:rFonts w:ascii="Times New Roman" w:hAnsi="Times New Roman" w:cs="Times New Roman"/>
                <w:b/>
                <w:sz w:val="24"/>
                <w:szCs w:val="24"/>
              </w:rPr>
              <w:t>PROBIO-5</w:t>
            </w:r>
            <w:r>
              <w:rPr>
                <w:rFonts w:ascii="Times New Roman" w:hAnsi="Times New Roman" w:cs="Times New Roman"/>
                <w:b/>
                <w:sz w:val="24"/>
                <w:szCs w:val="24"/>
              </w:rPr>
              <w:t>)</w:t>
            </w:r>
          </w:p>
        </w:tc>
        <w:tc>
          <w:tcPr>
            <w:tcW w:w="1534" w:type="dxa"/>
            <w:vAlign w:val="center"/>
          </w:tcPr>
          <w:p w:rsidR="0034438B" w:rsidRPr="002A4C44" w:rsidRDefault="0034438B" w:rsidP="00D26E0C">
            <w:pPr>
              <w:spacing w:after="0" w:line="360" w:lineRule="auto"/>
              <w:rPr>
                <w:rFonts w:ascii="Times New Roman" w:hAnsi="Times New Roman" w:cs="Times New Roman"/>
                <w:b/>
                <w:sz w:val="24"/>
                <w:szCs w:val="24"/>
                <w:vertAlign w:val="subscript"/>
              </w:rPr>
            </w:pPr>
            <w:r w:rsidRPr="002A4C44">
              <w:rPr>
                <w:rFonts w:ascii="Times New Roman" w:hAnsi="Times New Roman" w:cs="Times New Roman"/>
                <w:b/>
                <w:sz w:val="24"/>
                <w:szCs w:val="24"/>
              </w:rPr>
              <w:t>T</w:t>
            </w:r>
            <w:r w:rsidRPr="002A4C44">
              <w:rPr>
                <w:rFonts w:ascii="Times New Roman" w:hAnsi="Times New Roman" w:cs="Times New Roman"/>
                <w:b/>
                <w:sz w:val="24"/>
                <w:szCs w:val="24"/>
                <w:vertAlign w:val="subscript"/>
              </w:rPr>
              <w:t>2</w:t>
            </w:r>
          </w:p>
          <w:p w:rsidR="0034438B" w:rsidRPr="002A4C44" w:rsidRDefault="0034438B" w:rsidP="00D26E0C">
            <w:pPr>
              <w:spacing w:after="0" w:line="360" w:lineRule="auto"/>
              <w:rPr>
                <w:rFonts w:ascii="Times New Roman" w:hAnsi="Times New Roman" w:cs="Times New Roman"/>
                <w:b/>
                <w:sz w:val="24"/>
                <w:szCs w:val="24"/>
              </w:rPr>
            </w:pPr>
            <w:r>
              <w:rPr>
                <w:rFonts w:ascii="Times New Roman" w:hAnsi="Times New Roman" w:cs="Times New Roman"/>
                <w:b/>
                <w:sz w:val="24"/>
                <w:szCs w:val="24"/>
              </w:rPr>
              <w:t>(Polybiotic</w:t>
            </w:r>
            <w:r w:rsidRPr="002A4C44">
              <w:rPr>
                <w:rFonts w:ascii="Times New Roman" w:hAnsi="Times New Roman" w:cs="Times New Roman"/>
                <w:b/>
                <w:sz w:val="24"/>
                <w:szCs w:val="24"/>
              </w:rPr>
              <w:t>)</w:t>
            </w:r>
          </w:p>
        </w:tc>
        <w:tc>
          <w:tcPr>
            <w:tcW w:w="798" w:type="dxa"/>
            <w:vMerge/>
            <w:vAlign w:val="center"/>
          </w:tcPr>
          <w:p w:rsidR="0034438B" w:rsidRPr="002A4C44" w:rsidRDefault="0034438B" w:rsidP="00D26E0C">
            <w:pPr>
              <w:spacing w:after="0" w:line="360" w:lineRule="auto"/>
              <w:rPr>
                <w:rFonts w:ascii="Times New Roman" w:hAnsi="Times New Roman" w:cs="Times New Roman"/>
                <w:sz w:val="24"/>
                <w:szCs w:val="24"/>
              </w:rPr>
            </w:pPr>
          </w:p>
        </w:tc>
        <w:tc>
          <w:tcPr>
            <w:tcW w:w="861" w:type="dxa"/>
            <w:vMerge/>
            <w:vAlign w:val="center"/>
          </w:tcPr>
          <w:p w:rsidR="0034438B" w:rsidRPr="002A4C44" w:rsidRDefault="0034438B" w:rsidP="00D26E0C">
            <w:pPr>
              <w:spacing w:after="0" w:line="360" w:lineRule="auto"/>
              <w:rPr>
                <w:rFonts w:ascii="Times New Roman" w:hAnsi="Times New Roman" w:cs="Times New Roman"/>
                <w:sz w:val="24"/>
                <w:szCs w:val="24"/>
              </w:rPr>
            </w:pPr>
          </w:p>
        </w:tc>
        <w:tc>
          <w:tcPr>
            <w:tcW w:w="1141" w:type="dxa"/>
            <w:vMerge/>
            <w:vAlign w:val="center"/>
          </w:tcPr>
          <w:p w:rsidR="0034438B" w:rsidRPr="002A4C44" w:rsidRDefault="0034438B" w:rsidP="00D26E0C">
            <w:pPr>
              <w:spacing w:after="0" w:line="360" w:lineRule="auto"/>
              <w:rPr>
                <w:rFonts w:ascii="Times New Roman" w:hAnsi="Times New Roman" w:cs="Times New Roman"/>
                <w:sz w:val="24"/>
                <w:szCs w:val="24"/>
              </w:rPr>
            </w:pPr>
          </w:p>
        </w:tc>
      </w:tr>
      <w:tr w:rsidR="0034438B" w:rsidRPr="002A4C44" w:rsidTr="00B40254">
        <w:tc>
          <w:tcPr>
            <w:tcW w:w="947" w:type="dxa"/>
            <w:vAlign w:val="center"/>
          </w:tcPr>
          <w:p w:rsidR="0034438B" w:rsidRPr="002A4C44" w:rsidRDefault="0034438B" w:rsidP="00B40254">
            <w:pPr>
              <w:spacing w:after="0" w:line="360" w:lineRule="auto"/>
              <w:rPr>
                <w:rFonts w:ascii="Times New Roman" w:hAnsi="Times New Roman" w:cs="Times New Roman"/>
                <w:sz w:val="24"/>
                <w:szCs w:val="24"/>
              </w:rPr>
            </w:pPr>
            <w:r w:rsidRPr="002A4C44">
              <w:rPr>
                <w:rFonts w:ascii="Times New Roman" w:hAnsi="Times New Roman" w:cs="Times New Roman"/>
                <w:sz w:val="24"/>
                <w:szCs w:val="24"/>
              </w:rPr>
              <w:t>1</w:t>
            </w:r>
            <w:r w:rsidRPr="002A4C44">
              <w:rPr>
                <w:rFonts w:ascii="Times New Roman" w:hAnsi="Times New Roman" w:cs="Times New Roman"/>
                <w:sz w:val="24"/>
                <w:szCs w:val="24"/>
                <w:vertAlign w:val="superscript"/>
              </w:rPr>
              <w:t>st</w:t>
            </w:r>
          </w:p>
        </w:tc>
        <w:tc>
          <w:tcPr>
            <w:tcW w:w="1176" w:type="dxa"/>
            <w:vAlign w:val="center"/>
          </w:tcPr>
          <w:p w:rsidR="0034438B" w:rsidRPr="002A4C44" w:rsidRDefault="0034438B"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105.16</w:t>
            </w:r>
          </w:p>
        </w:tc>
        <w:tc>
          <w:tcPr>
            <w:tcW w:w="1643" w:type="dxa"/>
            <w:vAlign w:val="center"/>
          </w:tcPr>
          <w:p w:rsidR="0034438B" w:rsidRPr="002A4C44" w:rsidRDefault="0034438B"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107.47</w:t>
            </w:r>
          </w:p>
        </w:tc>
        <w:tc>
          <w:tcPr>
            <w:tcW w:w="1534" w:type="dxa"/>
            <w:vAlign w:val="center"/>
          </w:tcPr>
          <w:p w:rsidR="0034438B" w:rsidRPr="002A4C44" w:rsidRDefault="0034438B"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103.98</w:t>
            </w:r>
          </w:p>
        </w:tc>
        <w:tc>
          <w:tcPr>
            <w:tcW w:w="798" w:type="dxa"/>
            <w:vAlign w:val="center"/>
          </w:tcPr>
          <w:p w:rsidR="0034438B" w:rsidRPr="002A4C44" w:rsidRDefault="0034438B"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6.4</w:t>
            </w:r>
          </w:p>
        </w:tc>
        <w:tc>
          <w:tcPr>
            <w:tcW w:w="861" w:type="dxa"/>
            <w:vAlign w:val="center"/>
          </w:tcPr>
          <w:p w:rsidR="0034438B" w:rsidRPr="002A4C44" w:rsidRDefault="0034438B"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0.25</w:t>
            </w:r>
          </w:p>
        </w:tc>
        <w:tc>
          <w:tcPr>
            <w:tcW w:w="1141" w:type="dxa"/>
            <w:vAlign w:val="center"/>
          </w:tcPr>
          <w:p w:rsidR="0034438B" w:rsidRPr="002A4C44" w:rsidRDefault="0034438B"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NS</w:t>
            </w:r>
          </w:p>
        </w:tc>
      </w:tr>
      <w:tr w:rsidR="0034438B" w:rsidRPr="002A4C44" w:rsidTr="00B40254">
        <w:tc>
          <w:tcPr>
            <w:tcW w:w="947" w:type="dxa"/>
            <w:vAlign w:val="center"/>
          </w:tcPr>
          <w:p w:rsidR="0034438B" w:rsidRPr="002A4C44" w:rsidRDefault="0034438B" w:rsidP="00B40254">
            <w:pPr>
              <w:spacing w:after="0" w:line="360" w:lineRule="auto"/>
              <w:rPr>
                <w:rFonts w:ascii="Times New Roman" w:hAnsi="Times New Roman" w:cs="Times New Roman"/>
                <w:sz w:val="24"/>
                <w:szCs w:val="24"/>
              </w:rPr>
            </w:pPr>
            <w:r w:rsidRPr="002A4C44">
              <w:rPr>
                <w:rFonts w:ascii="Times New Roman" w:hAnsi="Times New Roman" w:cs="Times New Roman"/>
                <w:sz w:val="24"/>
                <w:szCs w:val="24"/>
              </w:rPr>
              <w:t>2</w:t>
            </w:r>
            <w:r w:rsidRPr="002A4C44">
              <w:rPr>
                <w:rFonts w:ascii="Times New Roman" w:hAnsi="Times New Roman" w:cs="Times New Roman"/>
                <w:sz w:val="24"/>
                <w:szCs w:val="24"/>
                <w:vertAlign w:val="superscript"/>
              </w:rPr>
              <w:t>nd</w:t>
            </w:r>
          </w:p>
        </w:tc>
        <w:tc>
          <w:tcPr>
            <w:tcW w:w="1176" w:type="dxa"/>
            <w:vAlign w:val="center"/>
          </w:tcPr>
          <w:p w:rsidR="0034438B" w:rsidRPr="002A4C44" w:rsidRDefault="0034438B"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283.20</w:t>
            </w:r>
          </w:p>
        </w:tc>
        <w:tc>
          <w:tcPr>
            <w:tcW w:w="1643" w:type="dxa"/>
            <w:vAlign w:val="center"/>
          </w:tcPr>
          <w:p w:rsidR="0034438B" w:rsidRPr="002A4C44" w:rsidRDefault="0034438B"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308.42</w:t>
            </w:r>
          </w:p>
        </w:tc>
        <w:tc>
          <w:tcPr>
            <w:tcW w:w="1534" w:type="dxa"/>
            <w:vAlign w:val="center"/>
          </w:tcPr>
          <w:p w:rsidR="0034438B" w:rsidRPr="002A4C44" w:rsidRDefault="0034438B"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328.8</w:t>
            </w:r>
          </w:p>
        </w:tc>
        <w:tc>
          <w:tcPr>
            <w:tcW w:w="798" w:type="dxa"/>
            <w:vAlign w:val="center"/>
          </w:tcPr>
          <w:p w:rsidR="0034438B" w:rsidRPr="002A4C44" w:rsidRDefault="0034438B"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4.5</w:t>
            </w:r>
          </w:p>
        </w:tc>
        <w:tc>
          <w:tcPr>
            <w:tcW w:w="861" w:type="dxa"/>
            <w:vAlign w:val="center"/>
          </w:tcPr>
          <w:p w:rsidR="0034438B" w:rsidRPr="002A4C44" w:rsidRDefault="0034438B"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0.97</w:t>
            </w:r>
          </w:p>
        </w:tc>
        <w:tc>
          <w:tcPr>
            <w:tcW w:w="1141" w:type="dxa"/>
            <w:vAlign w:val="center"/>
          </w:tcPr>
          <w:p w:rsidR="0034438B" w:rsidRPr="002A4C44" w:rsidRDefault="0034438B"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NS</w:t>
            </w:r>
          </w:p>
        </w:tc>
      </w:tr>
      <w:tr w:rsidR="0034438B" w:rsidRPr="002A4C44" w:rsidTr="00B40254">
        <w:tc>
          <w:tcPr>
            <w:tcW w:w="947" w:type="dxa"/>
            <w:vAlign w:val="center"/>
          </w:tcPr>
          <w:p w:rsidR="0034438B" w:rsidRPr="002A4C44" w:rsidRDefault="0034438B" w:rsidP="00B40254">
            <w:pPr>
              <w:spacing w:after="0" w:line="360" w:lineRule="auto"/>
              <w:rPr>
                <w:rFonts w:ascii="Times New Roman" w:hAnsi="Times New Roman" w:cs="Times New Roman"/>
                <w:sz w:val="24"/>
                <w:szCs w:val="24"/>
              </w:rPr>
            </w:pPr>
            <w:r w:rsidRPr="002A4C44">
              <w:rPr>
                <w:rFonts w:ascii="Times New Roman" w:hAnsi="Times New Roman" w:cs="Times New Roman"/>
                <w:sz w:val="24"/>
                <w:szCs w:val="24"/>
              </w:rPr>
              <w:t>3</w:t>
            </w:r>
            <w:r w:rsidRPr="002A4C44">
              <w:rPr>
                <w:rFonts w:ascii="Times New Roman" w:hAnsi="Times New Roman" w:cs="Times New Roman"/>
                <w:sz w:val="24"/>
                <w:szCs w:val="24"/>
                <w:vertAlign w:val="superscript"/>
              </w:rPr>
              <w:t>rd</w:t>
            </w:r>
          </w:p>
        </w:tc>
        <w:tc>
          <w:tcPr>
            <w:tcW w:w="1176" w:type="dxa"/>
            <w:vAlign w:val="center"/>
          </w:tcPr>
          <w:p w:rsidR="0034438B" w:rsidRPr="002A4C44" w:rsidRDefault="0034438B"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894.53</w:t>
            </w:r>
            <w:r w:rsidR="00A243E7" w:rsidRPr="00A243E7">
              <w:rPr>
                <w:rFonts w:ascii="Times New Roman" w:hAnsi="Times New Roman" w:cs="Times New Roman"/>
                <w:sz w:val="24"/>
                <w:szCs w:val="24"/>
                <w:vertAlign w:val="superscript"/>
              </w:rPr>
              <w:t>a</w:t>
            </w:r>
          </w:p>
        </w:tc>
        <w:tc>
          <w:tcPr>
            <w:tcW w:w="1643" w:type="dxa"/>
            <w:vAlign w:val="center"/>
          </w:tcPr>
          <w:p w:rsidR="0034438B" w:rsidRPr="00A243E7" w:rsidRDefault="0034438B" w:rsidP="00B40254">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953.17</w:t>
            </w:r>
            <w:r w:rsidR="00A243E7">
              <w:rPr>
                <w:rFonts w:ascii="Times New Roman" w:hAnsi="Times New Roman" w:cs="Times New Roman"/>
                <w:sz w:val="24"/>
                <w:szCs w:val="24"/>
                <w:vertAlign w:val="superscript"/>
              </w:rPr>
              <w:t>b</w:t>
            </w:r>
          </w:p>
        </w:tc>
        <w:tc>
          <w:tcPr>
            <w:tcW w:w="1534" w:type="dxa"/>
            <w:vAlign w:val="center"/>
          </w:tcPr>
          <w:p w:rsidR="0034438B" w:rsidRPr="00A243E7" w:rsidRDefault="0034438B" w:rsidP="00B40254">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990.09</w:t>
            </w:r>
            <w:r w:rsidR="00A243E7">
              <w:rPr>
                <w:rFonts w:ascii="Times New Roman" w:hAnsi="Times New Roman" w:cs="Times New Roman"/>
                <w:sz w:val="24"/>
                <w:szCs w:val="24"/>
                <w:vertAlign w:val="superscript"/>
              </w:rPr>
              <w:t>b</w:t>
            </w:r>
          </w:p>
        </w:tc>
        <w:tc>
          <w:tcPr>
            <w:tcW w:w="798" w:type="dxa"/>
            <w:vAlign w:val="center"/>
          </w:tcPr>
          <w:p w:rsidR="0034438B" w:rsidRPr="002A4C44" w:rsidRDefault="0034438B"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3.0</w:t>
            </w:r>
            <w:r w:rsidRPr="002A4C44">
              <w:rPr>
                <w:rFonts w:ascii="Times New Roman" w:hAnsi="Times New Roman" w:cs="Times New Roman"/>
                <w:sz w:val="24"/>
                <w:szCs w:val="24"/>
              </w:rPr>
              <w:t>4</w:t>
            </w:r>
          </w:p>
        </w:tc>
        <w:tc>
          <w:tcPr>
            <w:tcW w:w="861" w:type="dxa"/>
            <w:vAlign w:val="center"/>
          </w:tcPr>
          <w:p w:rsidR="0034438B" w:rsidRPr="002A4C44" w:rsidRDefault="0034438B"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0.04</w:t>
            </w:r>
          </w:p>
        </w:tc>
        <w:tc>
          <w:tcPr>
            <w:tcW w:w="1141" w:type="dxa"/>
            <w:vAlign w:val="center"/>
          </w:tcPr>
          <w:p w:rsidR="0034438B" w:rsidRPr="002A4C44" w:rsidRDefault="0034438B"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r>
      <w:tr w:rsidR="0034438B" w:rsidRPr="002A4C44" w:rsidTr="00B40254">
        <w:tc>
          <w:tcPr>
            <w:tcW w:w="947" w:type="dxa"/>
            <w:vAlign w:val="center"/>
          </w:tcPr>
          <w:p w:rsidR="0034438B" w:rsidRPr="002A4C44" w:rsidRDefault="0034438B" w:rsidP="00B40254">
            <w:pPr>
              <w:spacing w:after="0" w:line="360" w:lineRule="auto"/>
              <w:rPr>
                <w:rFonts w:ascii="Times New Roman" w:hAnsi="Times New Roman" w:cs="Times New Roman"/>
                <w:sz w:val="24"/>
                <w:szCs w:val="24"/>
              </w:rPr>
            </w:pPr>
            <w:r w:rsidRPr="002A4C44">
              <w:rPr>
                <w:rFonts w:ascii="Times New Roman" w:hAnsi="Times New Roman" w:cs="Times New Roman"/>
                <w:sz w:val="24"/>
                <w:szCs w:val="24"/>
              </w:rPr>
              <w:t>4</w:t>
            </w:r>
            <w:r w:rsidRPr="002A4C44">
              <w:rPr>
                <w:rFonts w:ascii="Times New Roman" w:hAnsi="Times New Roman" w:cs="Times New Roman"/>
                <w:sz w:val="24"/>
                <w:szCs w:val="24"/>
                <w:vertAlign w:val="superscript"/>
              </w:rPr>
              <w:t>th</w:t>
            </w:r>
          </w:p>
        </w:tc>
        <w:tc>
          <w:tcPr>
            <w:tcW w:w="1176" w:type="dxa"/>
            <w:vAlign w:val="center"/>
          </w:tcPr>
          <w:p w:rsidR="0034438B" w:rsidRPr="00A243E7" w:rsidRDefault="0034438B" w:rsidP="00B40254">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1033.82</w:t>
            </w:r>
            <w:r w:rsidR="00A243E7">
              <w:rPr>
                <w:rFonts w:ascii="Times New Roman" w:hAnsi="Times New Roman" w:cs="Times New Roman"/>
                <w:sz w:val="24"/>
                <w:szCs w:val="24"/>
                <w:vertAlign w:val="superscript"/>
              </w:rPr>
              <w:t>a</w:t>
            </w:r>
          </w:p>
        </w:tc>
        <w:tc>
          <w:tcPr>
            <w:tcW w:w="1643" w:type="dxa"/>
            <w:vAlign w:val="center"/>
          </w:tcPr>
          <w:p w:rsidR="0034438B" w:rsidRPr="00A243E7" w:rsidRDefault="0034438B" w:rsidP="00B40254">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1232.88</w:t>
            </w:r>
            <w:r w:rsidR="00A243E7">
              <w:rPr>
                <w:rFonts w:ascii="Times New Roman" w:hAnsi="Times New Roman" w:cs="Times New Roman"/>
                <w:sz w:val="24"/>
                <w:szCs w:val="24"/>
                <w:vertAlign w:val="superscript"/>
              </w:rPr>
              <w:t>b</w:t>
            </w:r>
          </w:p>
        </w:tc>
        <w:tc>
          <w:tcPr>
            <w:tcW w:w="1534" w:type="dxa"/>
            <w:vAlign w:val="center"/>
          </w:tcPr>
          <w:p w:rsidR="0034438B" w:rsidRPr="00A243E7" w:rsidRDefault="0034438B" w:rsidP="00B40254">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1282.96</w:t>
            </w:r>
            <w:r w:rsidR="00A243E7">
              <w:rPr>
                <w:rFonts w:ascii="Times New Roman" w:hAnsi="Times New Roman" w:cs="Times New Roman"/>
                <w:sz w:val="24"/>
                <w:szCs w:val="24"/>
                <w:vertAlign w:val="superscript"/>
              </w:rPr>
              <w:t>b</w:t>
            </w:r>
          </w:p>
        </w:tc>
        <w:tc>
          <w:tcPr>
            <w:tcW w:w="798" w:type="dxa"/>
            <w:vAlign w:val="center"/>
          </w:tcPr>
          <w:p w:rsidR="0034438B" w:rsidRPr="002A4C44" w:rsidRDefault="0034438B"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5.2</w:t>
            </w:r>
          </w:p>
        </w:tc>
        <w:tc>
          <w:tcPr>
            <w:tcW w:w="861" w:type="dxa"/>
            <w:vAlign w:val="center"/>
          </w:tcPr>
          <w:p w:rsidR="0034438B" w:rsidRPr="002A4C44" w:rsidRDefault="0034438B" w:rsidP="00B40254">
            <w:pPr>
              <w:spacing w:after="0" w:line="360" w:lineRule="auto"/>
              <w:rPr>
                <w:rFonts w:ascii="Times New Roman" w:hAnsi="Times New Roman" w:cs="Times New Roman"/>
                <w:sz w:val="24"/>
                <w:szCs w:val="24"/>
              </w:rPr>
            </w:pPr>
            <w:r w:rsidRPr="002A4C44">
              <w:rPr>
                <w:rFonts w:ascii="Times New Roman" w:hAnsi="Times New Roman" w:cs="Times New Roman"/>
                <w:sz w:val="24"/>
                <w:szCs w:val="24"/>
              </w:rPr>
              <w:t>0.00</w:t>
            </w:r>
          </w:p>
        </w:tc>
        <w:tc>
          <w:tcPr>
            <w:tcW w:w="1141" w:type="dxa"/>
            <w:vAlign w:val="center"/>
          </w:tcPr>
          <w:p w:rsidR="0034438B" w:rsidRPr="002A4C44" w:rsidRDefault="0034438B" w:rsidP="00B40254">
            <w:pPr>
              <w:spacing w:after="0" w:line="360" w:lineRule="auto"/>
              <w:rPr>
                <w:rFonts w:ascii="Times New Roman" w:hAnsi="Times New Roman" w:cs="Times New Roman"/>
                <w:sz w:val="24"/>
                <w:szCs w:val="24"/>
              </w:rPr>
            </w:pPr>
            <w:r w:rsidRPr="002A4C44">
              <w:rPr>
                <w:rFonts w:ascii="Times New Roman" w:hAnsi="Times New Roman" w:cs="Times New Roman"/>
                <w:sz w:val="24"/>
                <w:szCs w:val="24"/>
              </w:rPr>
              <w:t>**</w:t>
            </w:r>
          </w:p>
        </w:tc>
      </w:tr>
    </w:tbl>
    <w:p w:rsidR="0034438B" w:rsidRPr="002965B0" w:rsidRDefault="00A243E7" w:rsidP="0034438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Mean values having </w:t>
      </w:r>
      <w:r w:rsidR="007945CF">
        <w:rPr>
          <w:rFonts w:ascii="Times New Roman" w:hAnsi="Times New Roman" w:cs="Times New Roman"/>
          <w:sz w:val="24"/>
          <w:szCs w:val="24"/>
        </w:rPr>
        <w:t>different</w:t>
      </w:r>
      <w:r>
        <w:rPr>
          <w:rFonts w:ascii="Times New Roman" w:hAnsi="Times New Roman" w:cs="Times New Roman"/>
          <w:sz w:val="24"/>
          <w:szCs w:val="24"/>
        </w:rPr>
        <w:t xml:space="preserve"> superscrips differ</w:t>
      </w:r>
      <w:r w:rsidR="007945CF">
        <w:rPr>
          <w:rFonts w:ascii="Times New Roman" w:hAnsi="Times New Roman" w:cs="Times New Roman"/>
          <w:sz w:val="24"/>
          <w:szCs w:val="24"/>
        </w:rPr>
        <w:t>ed</w:t>
      </w:r>
      <w:r>
        <w:rPr>
          <w:rFonts w:ascii="Times New Roman" w:hAnsi="Times New Roman" w:cs="Times New Roman"/>
          <w:sz w:val="24"/>
          <w:szCs w:val="24"/>
        </w:rPr>
        <w:t xml:space="preserve"> significantly, </w:t>
      </w:r>
      <w:r w:rsidR="0034438B">
        <w:rPr>
          <w:rFonts w:ascii="Times New Roman" w:hAnsi="Times New Roman" w:cs="Times New Roman"/>
          <w:sz w:val="24"/>
          <w:szCs w:val="24"/>
        </w:rPr>
        <w:t>NS= Non significant, * = Significant at 5</w:t>
      </w:r>
      <w:r w:rsidR="0034438B" w:rsidRPr="002965B0">
        <w:rPr>
          <w:rFonts w:ascii="Times New Roman" w:hAnsi="Times New Roman" w:cs="Times New Roman"/>
          <w:sz w:val="24"/>
          <w:szCs w:val="24"/>
        </w:rPr>
        <w:t>% level,</w:t>
      </w:r>
      <w:r w:rsidR="0034438B">
        <w:rPr>
          <w:rFonts w:ascii="Times New Roman" w:hAnsi="Times New Roman" w:cs="Times New Roman"/>
          <w:sz w:val="24"/>
          <w:szCs w:val="24"/>
        </w:rPr>
        <w:t xml:space="preserve"> ** = </w:t>
      </w:r>
      <w:r w:rsidR="0034438B" w:rsidRPr="002965B0">
        <w:rPr>
          <w:rFonts w:ascii="Times New Roman" w:hAnsi="Times New Roman" w:cs="Times New Roman"/>
          <w:sz w:val="24"/>
          <w:szCs w:val="24"/>
        </w:rPr>
        <w:t>Significant at1% level</w:t>
      </w:r>
    </w:p>
    <w:p w:rsidR="002A351D" w:rsidRDefault="00E76B81" w:rsidP="00DC4981">
      <w:pPr>
        <w:spacing w:line="360" w:lineRule="auto"/>
        <w:jc w:val="both"/>
        <w:rPr>
          <w:rFonts w:ascii="Times New Roman" w:hAnsi="Times New Roman" w:cs="Times New Roman"/>
          <w:sz w:val="24"/>
          <w:szCs w:val="24"/>
        </w:rPr>
      </w:pPr>
      <w:r>
        <w:rPr>
          <w:rFonts w:ascii="Times New Roman" w:hAnsi="Times New Roman" w:cs="Times New Roman"/>
          <w:sz w:val="24"/>
          <w:szCs w:val="24"/>
        </w:rPr>
        <w:t>From the t</w:t>
      </w:r>
      <w:r w:rsidR="007945CF">
        <w:rPr>
          <w:rFonts w:ascii="Times New Roman" w:hAnsi="Times New Roman" w:cs="Times New Roman"/>
          <w:sz w:val="24"/>
          <w:szCs w:val="24"/>
        </w:rPr>
        <w:t>able 4.1</w:t>
      </w:r>
      <w:r w:rsidR="0034438B">
        <w:rPr>
          <w:rFonts w:ascii="Times New Roman" w:hAnsi="Times New Roman" w:cs="Times New Roman"/>
          <w:sz w:val="24"/>
          <w:szCs w:val="24"/>
        </w:rPr>
        <w:t>.1</w:t>
      </w:r>
      <w:r w:rsidR="007945CF">
        <w:rPr>
          <w:rFonts w:ascii="Times New Roman" w:hAnsi="Times New Roman" w:cs="Times New Roman"/>
          <w:sz w:val="24"/>
          <w:szCs w:val="24"/>
        </w:rPr>
        <w:t>.1</w:t>
      </w:r>
      <w:r w:rsidR="0034438B" w:rsidRPr="002965B0">
        <w:rPr>
          <w:rFonts w:ascii="Times New Roman" w:hAnsi="Times New Roman" w:cs="Times New Roman"/>
          <w:sz w:val="24"/>
          <w:szCs w:val="24"/>
        </w:rPr>
        <w:t>,</w:t>
      </w:r>
      <w:r w:rsidR="0034438B">
        <w:rPr>
          <w:rFonts w:ascii="Times New Roman" w:hAnsi="Times New Roman" w:cs="Times New Roman"/>
          <w:sz w:val="24"/>
          <w:szCs w:val="24"/>
        </w:rPr>
        <w:t xml:space="preserve"> </w:t>
      </w:r>
      <w:r w:rsidR="0034438B" w:rsidRPr="002965B0">
        <w:rPr>
          <w:rFonts w:ascii="Times New Roman" w:hAnsi="Times New Roman" w:cs="Times New Roman"/>
          <w:sz w:val="24"/>
          <w:szCs w:val="24"/>
        </w:rPr>
        <w:t>it</w:t>
      </w:r>
      <w:r>
        <w:rPr>
          <w:rFonts w:ascii="Times New Roman" w:hAnsi="Times New Roman" w:cs="Times New Roman"/>
          <w:sz w:val="24"/>
          <w:szCs w:val="24"/>
        </w:rPr>
        <w:t xml:space="preserve"> was observed that </w:t>
      </w:r>
      <w:r w:rsidR="0034438B">
        <w:rPr>
          <w:rFonts w:ascii="Times New Roman" w:hAnsi="Times New Roman" w:cs="Times New Roman"/>
          <w:sz w:val="24"/>
          <w:szCs w:val="24"/>
        </w:rPr>
        <w:t xml:space="preserve">the </w:t>
      </w:r>
      <w:r>
        <w:rPr>
          <w:rFonts w:ascii="Times New Roman" w:hAnsi="Times New Roman" w:cs="Times New Roman"/>
          <w:sz w:val="24"/>
          <w:szCs w:val="24"/>
        </w:rPr>
        <w:t xml:space="preserve">difference in </w:t>
      </w:r>
      <w:r w:rsidR="0034438B">
        <w:rPr>
          <w:rFonts w:ascii="Times New Roman" w:hAnsi="Times New Roman" w:cs="Times New Roman"/>
          <w:sz w:val="24"/>
          <w:szCs w:val="24"/>
        </w:rPr>
        <w:t xml:space="preserve">feed intake </w:t>
      </w:r>
      <w:r w:rsidR="0034438B" w:rsidRPr="002965B0">
        <w:rPr>
          <w:rFonts w:ascii="Times New Roman" w:hAnsi="Times New Roman" w:cs="Times New Roman"/>
          <w:sz w:val="24"/>
          <w:szCs w:val="24"/>
        </w:rPr>
        <w:t>of broiler</w:t>
      </w:r>
      <w:r>
        <w:rPr>
          <w:rFonts w:ascii="Times New Roman" w:hAnsi="Times New Roman" w:cs="Times New Roman"/>
          <w:sz w:val="24"/>
          <w:szCs w:val="24"/>
        </w:rPr>
        <w:t>s of treatment were</w:t>
      </w:r>
      <w:r w:rsidR="0034438B" w:rsidRPr="002965B0">
        <w:rPr>
          <w:rFonts w:ascii="Times New Roman" w:hAnsi="Times New Roman" w:cs="Times New Roman"/>
          <w:sz w:val="24"/>
          <w:szCs w:val="24"/>
        </w:rPr>
        <w:t xml:space="preserve"> no</w:t>
      </w:r>
      <w:r>
        <w:rPr>
          <w:rFonts w:ascii="Times New Roman" w:hAnsi="Times New Roman" w:cs="Times New Roman"/>
          <w:sz w:val="24"/>
          <w:szCs w:val="24"/>
        </w:rPr>
        <w:t>t</w:t>
      </w:r>
      <w:r w:rsidR="0034438B" w:rsidRPr="002965B0">
        <w:rPr>
          <w:rFonts w:ascii="Times New Roman" w:hAnsi="Times New Roman" w:cs="Times New Roman"/>
          <w:sz w:val="24"/>
          <w:szCs w:val="24"/>
        </w:rPr>
        <w:t xml:space="preserve"> significant</w:t>
      </w:r>
      <w:r>
        <w:rPr>
          <w:rFonts w:ascii="Times New Roman" w:hAnsi="Times New Roman" w:cs="Times New Roman"/>
          <w:sz w:val="24"/>
          <w:szCs w:val="24"/>
        </w:rPr>
        <w:t xml:space="preserve"> </w:t>
      </w:r>
      <w:r w:rsidR="0034438B" w:rsidRPr="002965B0">
        <w:rPr>
          <w:rFonts w:ascii="Times New Roman" w:hAnsi="Times New Roman" w:cs="Times New Roman"/>
          <w:sz w:val="24"/>
          <w:szCs w:val="24"/>
        </w:rPr>
        <w:t xml:space="preserve">(P&gt;0.05) </w:t>
      </w:r>
      <w:r>
        <w:rPr>
          <w:rFonts w:ascii="Times New Roman" w:hAnsi="Times New Roman" w:cs="Times New Roman"/>
          <w:sz w:val="24"/>
          <w:szCs w:val="24"/>
        </w:rPr>
        <w:t xml:space="preserve">at </w:t>
      </w:r>
      <w:r w:rsidR="00597FAE">
        <w:rPr>
          <w:rFonts w:ascii="Times New Roman" w:hAnsi="Times New Roman" w:cs="Times New Roman"/>
          <w:sz w:val="24"/>
          <w:szCs w:val="24"/>
        </w:rPr>
        <w:t xml:space="preserve">first two </w:t>
      </w:r>
      <w:r w:rsidR="0034438B" w:rsidRPr="002965B0">
        <w:rPr>
          <w:rFonts w:ascii="Times New Roman" w:hAnsi="Times New Roman" w:cs="Times New Roman"/>
          <w:sz w:val="24"/>
          <w:szCs w:val="24"/>
        </w:rPr>
        <w:t>weeks of age</w:t>
      </w:r>
      <w:r>
        <w:rPr>
          <w:rFonts w:ascii="Times New Roman" w:hAnsi="Times New Roman" w:cs="Times New Roman"/>
          <w:sz w:val="24"/>
          <w:szCs w:val="24"/>
        </w:rPr>
        <w:t xml:space="preserve"> of broilers.</w:t>
      </w:r>
      <w:r w:rsidR="0034438B" w:rsidRPr="002965B0">
        <w:rPr>
          <w:rFonts w:ascii="Times New Roman" w:hAnsi="Times New Roman" w:cs="Times New Roman"/>
          <w:sz w:val="24"/>
          <w:szCs w:val="24"/>
        </w:rPr>
        <w:t xml:space="preserve"> </w:t>
      </w:r>
      <w:r>
        <w:rPr>
          <w:rFonts w:ascii="Times New Roman" w:hAnsi="Times New Roman" w:cs="Times New Roman"/>
          <w:sz w:val="24"/>
          <w:szCs w:val="24"/>
        </w:rPr>
        <w:t>Significant</w:t>
      </w:r>
      <w:r w:rsidR="007C6FED">
        <w:rPr>
          <w:rFonts w:ascii="Times New Roman" w:hAnsi="Times New Roman" w:cs="Times New Roman"/>
          <w:sz w:val="24"/>
          <w:szCs w:val="24"/>
        </w:rPr>
        <w:t>ly</w:t>
      </w:r>
      <w:r>
        <w:rPr>
          <w:rFonts w:ascii="Times New Roman" w:hAnsi="Times New Roman" w:cs="Times New Roman"/>
          <w:sz w:val="24"/>
          <w:szCs w:val="24"/>
        </w:rPr>
        <w:t xml:space="preserve"> higher</w:t>
      </w:r>
      <w:r w:rsidR="00597FAE">
        <w:rPr>
          <w:rFonts w:ascii="Times New Roman" w:hAnsi="Times New Roman" w:cs="Times New Roman"/>
          <w:sz w:val="24"/>
          <w:szCs w:val="24"/>
        </w:rPr>
        <w:t xml:space="preserve"> (P&lt;0.05</w:t>
      </w:r>
      <w:r w:rsidR="0034438B" w:rsidRPr="002965B0">
        <w:rPr>
          <w:rFonts w:ascii="Times New Roman" w:hAnsi="Times New Roman" w:cs="Times New Roman"/>
          <w:sz w:val="24"/>
          <w:szCs w:val="24"/>
        </w:rPr>
        <w:t xml:space="preserve">) </w:t>
      </w:r>
      <w:r>
        <w:rPr>
          <w:rFonts w:ascii="Times New Roman" w:hAnsi="Times New Roman" w:cs="Times New Roman"/>
          <w:sz w:val="24"/>
          <w:szCs w:val="24"/>
        </w:rPr>
        <w:t>feed consumption was observed by birds of T</w:t>
      </w:r>
      <w:r>
        <w:rPr>
          <w:rFonts w:ascii="Times New Roman" w:hAnsi="Times New Roman" w:cs="Times New Roman"/>
          <w:sz w:val="24"/>
          <w:szCs w:val="24"/>
          <w:vertAlign w:val="subscript"/>
        </w:rPr>
        <w:t xml:space="preserve">1 </w:t>
      </w:r>
      <w:r w:rsidRPr="00E76B81">
        <w:rPr>
          <w:rFonts w:ascii="Times New Roman" w:hAnsi="Times New Roman" w:cs="Times New Roman"/>
          <w:sz w:val="24"/>
          <w:szCs w:val="24"/>
        </w:rPr>
        <w:t>and T</w:t>
      </w:r>
      <w:r w:rsidRPr="00E76B81">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groups at </w:t>
      </w:r>
      <w:r w:rsidR="0034438B" w:rsidRPr="002965B0">
        <w:rPr>
          <w:rFonts w:ascii="Times New Roman" w:hAnsi="Times New Roman" w:cs="Times New Roman"/>
          <w:sz w:val="24"/>
          <w:szCs w:val="24"/>
        </w:rPr>
        <w:t>3</w:t>
      </w:r>
      <w:r w:rsidR="0034438B" w:rsidRPr="002965B0">
        <w:rPr>
          <w:rFonts w:ascii="Times New Roman" w:hAnsi="Times New Roman" w:cs="Times New Roman"/>
          <w:sz w:val="24"/>
          <w:szCs w:val="24"/>
          <w:vertAlign w:val="superscript"/>
        </w:rPr>
        <w:t>rd</w:t>
      </w:r>
      <w:r w:rsidR="0034438B" w:rsidRPr="002965B0">
        <w:rPr>
          <w:rFonts w:ascii="Times New Roman" w:hAnsi="Times New Roman" w:cs="Times New Roman"/>
          <w:sz w:val="24"/>
          <w:szCs w:val="24"/>
        </w:rPr>
        <w:t xml:space="preserve"> weeks of age.</w:t>
      </w:r>
      <w:r>
        <w:rPr>
          <w:rFonts w:ascii="Times New Roman" w:hAnsi="Times New Roman" w:cs="Times New Roman"/>
          <w:sz w:val="24"/>
          <w:szCs w:val="24"/>
        </w:rPr>
        <w:t xml:space="preserve"> </w:t>
      </w:r>
      <w:r w:rsidR="00597FAE">
        <w:rPr>
          <w:rFonts w:ascii="Times New Roman" w:hAnsi="Times New Roman" w:cs="Times New Roman"/>
          <w:sz w:val="24"/>
          <w:szCs w:val="24"/>
        </w:rPr>
        <w:t>Highly significant (P&lt;0.01) difference in feed consumption was observed at the end of the experiment (4</w:t>
      </w:r>
      <w:r w:rsidR="00597FAE" w:rsidRPr="00597FAE">
        <w:rPr>
          <w:rFonts w:ascii="Times New Roman" w:hAnsi="Times New Roman" w:cs="Times New Roman"/>
          <w:sz w:val="24"/>
          <w:szCs w:val="24"/>
          <w:vertAlign w:val="superscript"/>
        </w:rPr>
        <w:t>th</w:t>
      </w:r>
      <w:r w:rsidR="00597FAE">
        <w:rPr>
          <w:rFonts w:ascii="Times New Roman" w:hAnsi="Times New Roman" w:cs="Times New Roman"/>
          <w:sz w:val="24"/>
          <w:szCs w:val="24"/>
        </w:rPr>
        <w:t xml:space="preserve"> weeks of age). Feed intake by birds of control group was lower than other two groups (T</w:t>
      </w:r>
      <w:r w:rsidR="00597FAE">
        <w:rPr>
          <w:rFonts w:ascii="Times New Roman" w:hAnsi="Times New Roman" w:cs="Times New Roman"/>
          <w:sz w:val="24"/>
          <w:szCs w:val="24"/>
          <w:vertAlign w:val="subscript"/>
        </w:rPr>
        <w:t xml:space="preserve">1 </w:t>
      </w:r>
      <w:r w:rsidR="00597FAE" w:rsidRPr="00E76B81">
        <w:rPr>
          <w:rFonts w:ascii="Times New Roman" w:hAnsi="Times New Roman" w:cs="Times New Roman"/>
          <w:sz w:val="24"/>
          <w:szCs w:val="24"/>
        </w:rPr>
        <w:t>and T</w:t>
      </w:r>
      <w:r w:rsidR="00597FAE" w:rsidRPr="00E76B81">
        <w:rPr>
          <w:rFonts w:ascii="Times New Roman" w:hAnsi="Times New Roman" w:cs="Times New Roman"/>
          <w:sz w:val="24"/>
          <w:szCs w:val="24"/>
          <w:vertAlign w:val="subscript"/>
        </w:rPr>
        <w:t>2</w:t>
      </w:r>
      <w:r w:rsidR="00597FAE">
        <w:rPr>
          <w:rFonts w:ascii="Times New Roman" w:hAnsi="Times New Roman" w:cs="Times New Roman"/>
          <w:sz w:val="24"/>
          <w:szCs w:val="24"/>
        </w:rPr>
        <w:t>). However, birds of T</w:t>
      </w:r>
      <w:r w:rsidR="00597FAE">
        <w:rPr>
          <w:rFonts w:ascii="Times New Roman" w:hAnsi="Times New Roman" w:cs="Times New Roman"/>
          <w:sz w:val="24"/>
          <w:szCs w:val="24"/>
          <w:vertAlign w:val="subscript"/>
        </w:rPr>
        <w:t xml:space="preserve">2 </w:t>
      </w:r>
      <w:r w:rsidR="00597FAE">
        <w:rPr>
          <w:rFonts w:ascii="Times New Roman" w:hAnsi="Times New Roman" w:cs="Times New Roman"/>
          <w:sz w:val="24"/>
          <w:szCs w:val="24"/>
        </w:rPr>
        <w:t>(P</w:t>
      </w:r>
      <w:r w:rsidR="00597FAE" w:rsidRPr="002965B0">
        <w:rPr>
          <w:rFonts w:ascii="Times New Roman" w:hAnsi="Times New Roman" w:cs="Times New Roman"/>
          <w:sz w:val="24"/>
          <w:szCs w:val="24"/>
        </w:rPr>
        <w:t>olybiotic</w:t>
      </w:r>
      <w:r w:rsidR="00597FAE">
        <w:rPr>
          <w:rFonts w:ascii="Times New Roman" w:hAnsi="Times New Roman" w:cs="Times New Roman"/>
          <w:sz w:val="24"/>
          <w:szCs w:val="24"/>
        </w:rPr>
        <w:t xml:space="preserve">) group showed highest feed consumption. </w:t>
      </w:r>
    </w:p>
    <w:p w:rsidR="0034438B" w:rsidRPr="002A351D" w:rsidRDefault="00597FAE" w:rsidP="00DC4981">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4.1.1.2</w:t>
      </w:r>
      <w:r w:rsidR="0034438B" w:rsidRPr="002965B0">
        <w:rPr>
          <w:rFonts w:ascii="Times New Roman" w:hAnsi="Times New Roman" w:cs="Times New Roman"/>
          <w:b/>
          <w:sz w:val="24"/>
          <w:szCs w:val="24"/>
        </w:rPr>
        <w:t xml:space="preserve"> Cumulative feed int</w:t>
      </w:r>
      <w:r w:rsidR="00DC4981">
        <w:rPr>
          <w:rFonts w:ascii="Times New Roman" w:hAnsi="Times New Roman" w:cs="Times New Roman"/>
          <w:b/>
          <w:sz w:val="24"/>
          <w:szCs w:val="24"/>
        </w:rPr>
        <w:t xml:space="preserve">ake of broiler among different </w:t>
      </w:r>
      <w:r w:rsidR="0034438B">
        <w:rPr>
          <w:rFonts w:ascii="Times New Roman" w:hAnsi="Times New Roman" w:cs="Times New Roman"/>
          <w:b/>
          <w:sz w:val="24"/>
          <w:szCs w:val="24"/>
        </w:rPr>
        <w:t>dietary treatment groups (gm/broil</w:t>
      </w:r>
      <w:r w:rsidR="00A243E7">
        <w:rPr>
          <w:rFonts w:ascii="Times New Roman" w:hAnsi="Times New Roman" w:cs="Times New Roman"/>
          <w:b/>
          <w:sz w:val="24"/>
          <w:szCs w:val="24"/>
        </w:rPr>
        <w:t>e</w:t>
      </w:r>
      <w:r w:rsidR="00DC4981">
        <w:rPr>
          <w:rFonts w:ascii="Times New Roman" w:hAnsi="Times New Roman" w:cs="Times New Roman"/>
          <w:b/>
          <w:sz w:val="24"/>
          <w:szCs w:val="24"/>
        </w:rPr>
        <w:t>r)</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
        <w:gridCol w:w="1176"/>
        <w:gridCol w:w="1599"/>
        <w:gridCol w:w="1516"/>
        <w:gridCol w:w="790"/>
        <w:gridCol w:w="1097"/>
        <w:gridCol w:w="989"/>
      </w:tblGrid>
      <w:tr w:rsidR="0034438B" w:rsidRPr="002A4C44" w:rsidTr="00B40254">
        <w:trPr>
          <w:trHeight w:val="260"/>
        </w:trPr>
        <w:tc>
          <w:tcPr>
            <w:tcW w:w="933" w:type="dxa"/>
            <w:vMerge w:val="restart"/>
            <w:vAlign w:val="center"/>
          </w:tcPr>
          <w:p w:rsidR="0034438B" w:rsidRPr="002A4C44" w:rsidRDefault="0034438B" w:rsidP="00D26E0C">
            <w:pPr>
              <w:spacing w:after="0" w:line="360" w:lineRule="auto"/>
              <w:rPr>
                <w:rFonts w:ascii="Times New Roman" w:hAnsi="Times New Roman" w:cs="Times New Roman"/>
                <w:b/>
                <w:sz w:val="24"/>
                <w:szCs w:val="24"/>
              </w:rPr>
            </w:pPr>
            <w:r w:rsidRPr="002A4C44">
              <w:rPr>
                <w:rFonts w:ascii="Times New Roman" w:hAnsi="Times New Roman" w:cs="Times New Roman"/>
                <w:b/>
                <w:sz w:val="24"/>
                <w:szCs w:val="24"/>
              </w:rPr>
              <w:t>Age of birds</w:t>
            </w:r>
          </w:p>
          <w:p w:rsidR="0034438B" w:rsidRPr="002A4C44" w:rsidRDefault="0034438B" w:rsidP="00D26E0C">
            <w:pPr>
              <w:spacing w:after="0" w:line="360" w:lineRule="auto"/>
              <w:rPr>
                <w:rFonts w:ascii="Times New Roman" w:hAnsi="Times New Roman" w:cs="Times New Roman"/>
                <w:b/>
                <w:sz w:val="24"/>
                <w:szCs w:val="24"/>
              </w:rPr>
            </w:pPr>
            <w:r w:rsidRPr="002A4C44">
              <w:rPr>
                <w:rFonts w:ascii="Times New Roman" w:hAnsi="Times New Roman" w:cs="Times New Roman"/>
                <w:b/>
                <w:sz w:val="24"/>
                <w:szCs w:val="24"/>
              </w:rPr>
              <w:t>(Wks)</w:t>
            </w:r>
          </w:p>
        </w:tc>
        <w:tc>
          <w:tcPr>
            <w:tcW w:w="4291" w:type="dxa"/>
            <w:gridSpan w:val="3"/>
            <w:vAlign w:val="center"/>
          </w:tcPr>
          <w:p w:rsidR="0034438B" w:rsidRPr="002A4C44" w:rsidRDefault="0034438B" w:rsidP="00D26E0C">
            <w:pPr>
              <w:spacing w:after="0" w:line="360" w:lineRule="auto"/>
              <w:jc w:val="center"/>
              <w:rPr>
                <w:rFonts w:ascii="Times New Roman" w:hAnsi="Times New Roman" w:cs="Times New Roman"/>
                <w:b/>
                <w:sz w:val="24"/>
                <w:szCs w:val="24"/>
              </w:rPr>
            </w:pPr>
            <w:r w:rsidRPr="002A4C44">
              <w:rPr>
                <w:rFonts w:ascii="Times New Roman" w:hAnsi="Times New Roman" w:cs="Times New Roman"/>
                <w:b/>
                <w:sz w:val="24"/>
                <w:szCs w:val="24"/>
              </w:rPr>
              <w:t>Mean</w:t>
            </w:r>
          </w:p>
        </w:tc>
        <w:tc>
          <w:tcPr>
            <w:tcW w:w="790" w:type="dxa"/>
            <w:vMerge w:val="restart"/>
            <w:vAlign w:val="center"/>
          </w:tcPr>
          <w:p w:rsidR="0034438B" w:rsidRPr="002A4C44" w:rsidRDefault="0034438B" w:rsidP="00D26E0C">
            <w:pPr>
              <w:spacing w:after="0" w:line="360" w:lineRule="auto"/>
              <w:rPr>
                <w:rFonts w:ascii="Times New Roman" w:hAnsi="Times New Roman" w:cs="Times New Roman"/>
                <w:b/>
                <w:sz w:val="24"/>
                <w:szCs w:val="24"/>
              </w:rPr>
            </w:pPr>
            <w:r w:rsidRPr="002A4C44">
              <w:rPr>
                <w:rFonts w:ascii="Times New Roman" w:hAnsi="Times New Roman" w:cs="Times New Roman"/>
                <w:b/>
                <w:sz w:val="24"/>
                <w:szCs w:val="24"/>
              </w:rPr>
              <w:t>SEM</w:t>
            </w:r>
          </w:p>
        </w:tc>
        <w:tc>
          <w:tcPr>
            <w:tcW w:w="1097" w:type="dxa"/>
            <w:vMerge w:val="restart"/>
            <w:vAlign w:val="center"/>
          </w:tcPr>
          <w:p w:rsidR="0034438B" w:rsidRPr="002A4C44" w:rsidRDefault="0034438B" w:rsidP="00D26E0C">
            <w:pPr>
              <w:spacing w:after="0" w:line="360" w:lineRule="auto"/>
              <w:rPr>
                <w:rFonts w:ascii="Times New Roman" w:hAnsi="Times New Roman" w:cs="Times New Roman"/>
                <w:b/>
                <w:sz w:val="24"/>
                <w:szCs w:val="24"/>
              </w:rPr>
            </w:pPr>
            <w:r w:rsidRPr="002A4C44">
              <w:rPr>
                <w:rFonts w:ascii="Times New Roman" w:hAnsi="Times New Roman" w:cs="Times New Roman"/>
                <w:b/>
                <w:sz w:val="24"/>
                <w:szCs w:val="24"/>
              </w:rPr>
              <w:t>P value</w:t>
            </w:r>
          </w:p>
        </w:tc>
        <w:tc>
          <w:tcPr>
            <w:tcW w:w="989" w:type="dxa"/>
            <w:vMerge w:val="restart"/>
            <w:vAlign w:val="center"/>
          </w:tcPr>
          <w:p w:rsidR="0034438B" w:rsidRPr="002A4C44" w:rsidRDefault="0034438B" w:rsidP="00D26E0C">
            <w:pPr>
              <w:spacing w:after="0" w:line="360" w:lineRule="auto"/>
              <w:rPr>
                <w:rFonts w:ascii="Times New Roman" w:hAnsi="Times New Roman" w:cs="Times New Roman"/>
                <w:b/>
                <w:sz w:val="24"/>
                <w:szCs w:val="24"/>
              </w:rPr>
            </w:pPr>
            <w:r w:rsidRPr="002A4C44">
              <w:rPr>
                <w:rFonts w:ascii="Times New Roman" w:hAnsi="Times New Roman" w:cs="Times New Roman"/>
                <w:b/>
                <w:sz w:val="24"/>
                <w:szCs w:val="24"/>
              </w:rPr>
              <w:t>Level of Sig.</w:t>
            </w:r>
          </w:p>
        </w:tc>
      </w:tr>
      <w:tr w:rsidR="0034438B" w:rsidRPr="002A4C44" w:rsidTr="00B40254">
        <w:trPr>
          <w:trHeight w:val="980"/>
        </w:trPr>
        <w:tc>
          <w:tcPr>
            <w:tcW w:w="933" w:type="dxa"/>
            <w:vMerge/>
            <w:vAlign w:val="center"/>
          </w:tcPr>
          <w:p w:rsidR="0034438B" w:rsidRPr="002A4C44" w:rsidRDefault="0034438B" w:rsidP="00D26E0C">
            <w:pPr>
              <w:spacing w:after="0" w:line="360" w:lineRule="auto"/>
              <w:rPr>
                <w:rFonts w:ascii="Times New Roman" w:hAnsi="Times New Roman" w:cs="Times New Roman"/>
                <w:sz w:val="24"/>
                <w:szCs w:val="24"/>
              </w:rPr>
            </w:pPr>
          </w:p>
        </w:tc>
        <w:tc>
          <w:tcPr>
            <w:tcW w:w="1176" w:type="dxa"/>
            <w:vAlign w:val="center"/>
          </w:tcPr>
          <w:p w:rsidR="0034438B" w:rsidRPr="002A4C44" w:rsidRDefault="0034438B" w:rsidP="00D26E0C">
            <w:pPr>
              <w:spacing w:after="0" w:line="360" w:lineRule="auto"/>
              <w:rPr>
                <w:rFonts w:ascii="Times New Roman" w:hAnsi="Times New Roman" w:cs="Times New Roman"/>
                <w:b/>
                <w:sz w:val="24"/>
                <w:szCs w:val="24"/>
              </w:rPr>
            </w:pPr>
            <w:r w:rsidRPr="002A4C44">
              <w:rPr>
                <w:rFonts w:ascii="Times New Roman" w:hAnsi="Times New Roman" w:cs="Times New Roman"/>
                <w:b/>
                <w:sz w:val="24"/>
                <w:szCs w:val="24"/>
              </w:rPr>
              <w:t>T</w:t>
            </w:r>
            <w:r w:rsidRPr="002A4C44">
              <w:rPr>
                <w:rFonts w:ascii="Times New Roman" w:hAnsi="Times New Roman" w:cs="Times New Roman"/>
                <w:b/>
                <w:sz w:val="24"/>
                <w:szCs w:val="24"/>
                <w:vertAlign w:val="subscript"/>
              </w:rPr>
              <w:t xml:space="preserve">0 </w:t>
            </w:r>
            <w:r w:rsidRPr="002A4C44">
              <w:rPr>
                <w:rFonts w:ascii="Times New Roman" w:hAnsi="Times New Roman" w:cs="Times New Roman"/>
                <w:b/>
                <w:sz w:val="24"/>
                <w:szCs w:val="24"/>
              </w:rPr>
              <w:t>(Control)</w:t>
            </w:r>
          </w:p>
        </w:tc>
        <w:tc>
          <w:tcPr>
            <w:tcW w:w="1599" w:type="dxa"/>
            <w:vAlign w:val="center"/>
          </w:tcPr>
          <w:p w:rsidR="0034438B" w:rsidRPr="002A4C44" w:rsidRDefault="0034438B" w:rsidP="00D26E0C">
            <w:pPr>
              <w:spacing w:after="0" w:line="360" w:lineRule="auto"/>
              <w:rPr>
                <w:rFonts w:ascii="Times New Roman" w:hAnsi="Times New Roman" w:cs="Times New Roman"/>
                <w:b/>
                <w:sz w:val="24"/>
                <w:szCs w:val="24"/>
                <w:vertAlign w:val="subscript"/>
              </w:rPr>
            </w:pPr>
            <w:r w:rsidRPr="002A4C44">
              <w:rPr>
                <w:rFonts w:ascii="Times New Roman" w:hAnsi="Times New Roman" w:cs="Times New Roman"/>
                <w:b/>
                <w:sz w:val="24"/>
                <w:szCs w:val="24"/>
              </w:rPr>
              <w:t>T</w:t>
            </w:r>
            <w:r w:rsidRPr="002A4C44">
              <w:rPr>
                <w:rFonts w:ascii="Times New Roman" w:hAnsi="Times New Roman" w:cs="Times New Roman"/>
                <w:b/>
                <w:sz w:val="24"/>
                <w:szCs w:val="24"/>
                <w:vertAlign w:val="subscript"/>
              </w:rPr>
              <w:t>1</w:t>
            </w:r>
          </w:p>
          <w:p w:rsidR="0034438B" w:rsidRPr="002A4C44" w:rsidRDefault="0034438B" w:rsidP="00D26E0C">
            <w:pPr>
              <w:spacing w:after="0" w:line="360" w:lineRule="auto"/>
              <w:rPr>
                <w:rFonts w:ascii="Times New Roman" w:hAnsi="Times New Roman" w:cs="Times New Roman"/>
                <w:b/>
                <w:sz w:val="24"/>
                <w:szCs w:val="24"/>
              </w:rPr>
            </w:pPr>
            <w:r w:rsidRPr="002A4C44">
              <w:rPr>
                <w:rFonts w:ascii="Times New Roman" w:hAnsi="Times New Roman" w:cs="Times New Roman"/>
                <w:b/>
                <w:sz w:val="24"/>
                <w:szCs w:val="24"/>
              </w:rPr>
              <w:t>(</w:t>
            </w:r>
            <w:r w:rsidRPr="00861083">
              <w:rPr>
                <w:rFonts w:ascii="Times New Roman" w:hAnsi="Times New Roman" w:cs="Times New Roman"/>
                <w:b/>
                <w:sz w:val="24"/>
                <w:szCs w:val="24"/>
              </w:rPr>
              <w:t>PROBIO-5</w:t>
            </w:r>
            <w:r>
              <w:rPr>
                <w:rFonts w:ascii="Times New Roman" w:hAnsi="Times New Roman" w:cs="Times New Roman"/>
                <w:b/>
                <w:sz w:val="24"/>
                <w:szCs w:val="24"/>
              </w:rPr>
              <w:t>)</w:t>
            </w:r>
          </w:p>
        </w:tc>
        <w:tc>
          <w:tcPr>
            <w:tcW w:w="1516" w:type="dxa"/>
            <w:vAlign w:val="center"/>
          </w:tcPr>
          <w:p w:rsidR="0034438B" w:rsidRPr="002A4C44" w:rsidRDefault="0034438B" w:rsidP="00D26E0C">
            <w:pPr>
              <w:spacing w:after="0" w:line="360" w:lineRule="auto"/>
              <w:rPr>
                <w:rFonts w:ascii="Times New Roman" w:hAnsi="Times New Roman" w:cs="Times New Roman"/>
                <w:b/>
                <w:sz w:val="24"/>
                <w:szCs w:val="24"/>
                <w:vertAlign w:val="subscript"/>
              </w:rPr>
            </w:pPr>
            <w:r w:rsidRPr="002A4C44">
              <w:rPr>
                <w:rFonts w:ascii="Times New Roman" w:hAnsi="Times New Roman" w:cs="Times New Roman"/>
                <w:b/>
                <w:sz w:val="24"/>
                <w:szCs w:val="24"/>
              </w:rPr>
              <w:t>T</w:t>
            </w:r>
            <w:r w:rsidRPr="002A4C44">
              <w:rPr>
                <w:rFonts w:ascii="Times New Roman" w:hAnsi="Times New Roman" w:cs="Times New Roman"/>
                <w:b/>
                <w:sz w:val="24"/>
                <w:szCs w:val="24"/>
                <w:vertAlign w:val="subscript"/>
              </w:rPr>
              <w:t>2</w:t>
            </w:r>
          </w:p>
          <w:p w:rsidR="0034438B" w:rsidRPr="002A4C44" w:rsidRDefault="0034438B" w:rsidP="00D26E0C">
            <w:pPr>
              <w:spacing w:after="0" w:line="360" w:lineRule="auto"/>
              <w:rPr>
                <w:rFonts w:ascii="Times New Roman" w:hAnsi="Times New Roman" w:cs="Times New Roman"/>
                <w:b/>
                <w:sz w:val="24"/>
                <w:szCs w:val="24"/>
              </w:rPr>
            </w:pPr>
            <w:r>
              <w:rPr>
                <w:rFonts w:ascii="Times New Roman" w:hAnsi="Times New Roman" w:cs="Times New Roman"/>
                <w:b/>
                <w:sz w:val="24"/>
                <w:szCs w:val="24"/>
              </w:rPr>
              <w:t>(Polybiotic</w:t>
            </w:r>
            <w:r w:rsidRPr="002A4C44">
              <w:rPr>
                <w:rFonts w:ascii="Times New Roman" w:hAnsi="Times New Roman" w:cs="Times New Roman"/>
                <w:b/>
                <w:sz w:val="24"/>
                <w:szCs w:val="24"/>
              </w:rPr>
              <w:t>)</w:t>
            </w:r>
          </w:p>
        </w:tc>
        <w:tc>
          <w:tcPr>
            <w:tcW w:w="790" w:type="dxa"/>
            <w:vMerge/>
            <w:vAlign w:val="center"/>
          </w:tcPr>
          <w:p w:rsidR="0034438B" w:rsidRPr="002A4C44" w:rsidRDefault="0034438B" w:rsidP="00D26E0C">
            <w:pPr>
              <w:spacing w:after="0" w:line="360" w:lineRule="auto"/>
              <w:rPr>
                <w:rFonts w:ascii="Times New Roman" w:hAnsi="Times New Roman" w:cs="Times New Roman"/>
                <w:sz w:val="24"/>
                <w:szCs w:val="24"/>
              </w:rPr>
            </w:pPr>
          </w:p>
        </w:tc>
        <w:tc>
          <w:tcPr>
            <w:tcW w:w="1097" w:type="dxa"/>
            <w:vMerge/>
            <w:vAlign w:val="center"/>
          </w:tcPr>
          <w:p w:rsidR="0034438B" w:rsidRPr="002A4C44" w:rsidRDefault="0034438B" w:rsidP="00D26E0C">
            <w:pPr>
              <w:spacing w:after="0" w:line="360" w:lineRule="auto"/>
              <w:rPr>
                <w:rFonts w:ascii="Times New Roman" w:hAnsi="Times New Roman" w:cs="Times New Roman"/>
                <w:sz w:val="24"/>
                <w:szCs w:val="24"/>
              </w:rPr>
            </w:pPr>
          </w:p>
        </w:tc>
        <w:tc>
          <w:tcPr>
            <w:tcW w:w="989" w:type="dxa"/>
            <w:vMerge/>
            <w:vAlign w:val="center"/>
          </w:tcPr>
          <w:p w:rsidR="0034438B" w:rsidRPr="002A4C44" w:rsidRDefault="0034438B" w:rsidP="00D26E0C">
            <w:pPr>
              <w:spacing w:after="0" w:line="360" w:lineRule="auto"/>
              <w:rPr>
                <w:rFonts w:ascii="Times New Roman" w:hAnsi="Times New Roman" w:cs="Times New Roman"/>
                <w:sz w:val="24"/>
                <w:szCs w:val="24"/>
              </w:rPr>
            </w:pPr>
          </w:p>
        </w:tc>
      </w:tr>
      <w:tr w:rsidR="0034438B" w:rsidRPr="002A4C44" w:rsidTr="00B40254">
        <w:tc>
          <w:tcPr>
            <w:tcW w:w="933" w:type="dxa"/>
            <w:vAlign w:val="center"/>
          </w:tcPr>
          <w:p w:rsidR="0034438B" w:rsidRPr="002A4C44" w:rsidRDefault="0034438B"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1-2</w:t>
            </w:r>
          </w:p>
        </w:tc>
        <w:tc>
          <w:tcPr>
            <w:tcW w:w="1176" w:type="dxa"/>
            <w:vAlign w:val="center"/>
          </w:tcPr>
          <w:p w:rsidR="0034438B" w:rsidRPr="00A243E7" w:rsidRDefault="0034438B" w:rsidP="00B40254">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388.36</w:t>
            </w:r>
            <w:r w:rsidR="00A243E7">
              <w:rPr>
                <w:rFonts w:ascii="Times New Roman" w:hAnsi="Times New Roman" w:cs="Times New Roman"/>
                <w:sz w:val="24"/>
                <w:szCs w:val="24"/>
                <w:vertAlign w:val="superscript"/>
              </w:rPr>
              <w:t>a</w:t>
            </w:r>
          </w:p>
        </w:tc>
        <w:tc>
          <w:tcPr>
            <w:tcW w:w="1599" w:type="dxa"/>
            <w:vAlign w:val="center"/>
          </w:tcPr>
          <w:p w:rsidR="0034438B" w:rsidRPr="00A243E7" w:rsidRDefault="0034438B" w:rsidP="00B40254">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415.89</w:t>
            </w:r>
            <w:r w:rsidR="00A243E7">
              <w:rPr>
                <w:rFonts w:ascii="Times New Roman" w:hAnsi="Times New Roman" w:cs="Times New Roman"/>
                <w:sz w:val="24"/>
                <w:szCs w:val="24"/>
                <w:vertAlign w:val="superscript"/>
              </w:rPr>
              <w:t>b</w:t>
            </w:r>
          </w:p>
        </w:tc>
        <w:tc>
          <w:tcPr>
            <w:tcW w:w="1516" w:type="dxa"/>
            <w:vAlign w:val="center"/>
          </w:tcPr>
          <w:p w:rsidR="0034438B" w:rsidRPr="00A243E7" w:rsidRDefault="0034438B" w:rsidP="00B40254">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432.78</w:t>
            </w:r>
            <w:r w:rsidR="00A243E7">
              <w:rPr>
                <w:rFonts w:ascii="Times New Roman" w:hAnsi="Times New Roman" w:cs="Times New Roman"/>
                <w:sz w:val="24"/>
                <w:szCs w:val="24"/>
                <w:vertAlign w:val="superscript"/>
              </w:rPr>
              <w:t>c</w:t>
            </w:r>
          </w:p>
        </w:tc>
        <w:tc>
          <w:tcPr>
            <w:tcW w:w="790" w:type="dxa"/>
            <w:vAlign w:val="center"/>
          </w:tcPr>
          <w:p w:rsidR="0034438B" w:rsidRPr="002A4C44" w:rsidRDefault="0034438B"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5</w:t>
            </w:r>
            <w:r w:rsidRPr="002A4C44">
              <w:rPr>
                <w:rFonts w:ascii="Times New Roman" w:hAnsi="Times New Roman" w:cs="Times New Roman"/>
                <w:sz w:val="24"/>
                <w:szCs w:val="24"/>
              </w:rPr>
              <w:t>.</w:t>
            </w:r>
            <w:r>
              <w:rPr>
                <w:rFonts w:ascii="Times New Roman" w:hAnsi="Times New Roman" w:cs="Times New Roman"/>
                <w:sz w:val="24"/>
                <w:szCs w:val="24"/>
              </w:rPr>
              <w:t>84</w:t>
            </w:r>
          </w:p>
        </w:tc>
        <w:tc>
          <w:tcPr>
            <w:tcW w:w="1097" w:type="dxa"/>
            <w:vAlign w:val="center"/>
          </w:tcPr>
          <w:p w:rsidR="0034438B" w:rsidRPr="002A4C44" w:rsidRDefault="0034438B"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0.04</w:t>
            </w:r>
          </w:p>
        </w:tc>
        <w:tc>
          <w:tcPr>
            <w:tcW w:w="989" w:type="dxa"/>
            <w:vAlign w:val="center"/>
          </w:tcPr>
          <w:p w:rsidR="0034438B" w:rsidRPr="002A4C44" w:rsidRDefault="0034438B"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r>
      <w:tr w:rsidR="0034438B" w:rsidRPr="002A4C44" w:rsidTr="00B40254">
        <w:tc>
          <w:tcPr>
            <w:tcW w:w="933" w:type="dxa"/>
            <w:vAlign w:val="center"/>
          </w:tcPr>
          <w:p w:rsidR="0034438B" w:rsidRPr="002A4C44" w:rsidRDefault="0034438B"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1-3</w:t>
            </w:r>
          </w:p>
        </w:tc>
        <w:tc>
          <w:tcPr>
            <w:tcW w:w="1176" w:type="dxa"/>
            <w:vAlign w:val="center"/>
          </w:tcPr>
          <w:p w:rsidR="0034438B" w:rsidRPr="00A243E7" w:rsidRDefault="0034438B" w:rsidP="00B40254">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1282.89</w:t>
            </w:r>
            <w:r w:rsidR="00A243E7">
              <w:rPr>
                <w:rFonts w:ascii="Times New Roman" w:hAnsi="Times New Roman" w:cs="Times New Roman"/>
                <w:sz w:val="24"/>
                <w:szCs w:val="24"/>
                <w:vertAlign w:val="superscript"/>
              </w:rPr>
              <w:t>a</w:t>
            </w:r>
          </w:p>
        </w:tc>
        <w:tc>
          <w:tcPr>
            <w:tcW w:w="1599" w:type="dxa"/>
            <w:vAlign w:val="center"/>
          </w:tcPr>
          <w:p w:rsidR="0034438B" w:rsidRPr="002A4C44" w:rsidRDefault="0034438B"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1369.06</w:t>
            </w:r>
            <w:r w:rsidR="00A243E7" w:rsidRPr="00A243E7">
              <w:rPr>
                <w:rFonts w:ascii="Times New Roman" w:hAnsi="Times New Roman" w:cs="Times New Roman"/>
                <w:sz w:val="24"/>
                <w:szCs w:val="24"/>
                <w:vertAlign w:val="superscript"/>
              </w:rPr>
              <w:t>b</w:t>
            </w:r>
          </w:p>
        </w:tc>
        <w:tc>
          <w:tcPr>
            <w:tcW w:w="1516" w:type="dxa"/>
            <w:vAlign w:val="center"/>
          </w:tcPr>
          <w:p w:rsidR="0034438B" w:rsidRPr="00A243E7" w:rsidRDefault="0034438B" w:rsidP="00B40254">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1422.87</w:t>
            </w:r>
            <w:r w:rsidR="00A243E7">
              <w:rPr>
                <w:rFonts w:ascii="Times New Roman" w:hAnsi="Times New Roman" w:cs="Times New Roman"/>
                <w:sz w:val="24"/>
                <w:szCs w:val="24"/>
                <w:vertAlign w:val="superscript"/>
              </w:rPr>
              <w:t>c</w:t>
            </w:r>
          </w:p>
        </w:tc>
        <w:tc>
          <w:tcPr>
            <w:tcW w:w="790" w:type="dxa"/>
            <w:vAlign w:val="center"/>
          </w:tcPr>
          <w:p w:rsidR="0034438B" w:rsidRPr="002A4C44" w:rsidRDefault="0034438B"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6.95</w:t>
            </w:r>
          </w:p>
        </w:tc>
        <w:tc>
          <w:tcPr>
            <w:tcW w:w="1097" w:type="dxa"/>
            <w:vAlign w:val="center"/>
          </w:tcPr>
          <w:p w:rsidR="0034438B" w:rsidRPr="002A4C44" w:rsidRDefault="0034438B"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0.02</w:t>
            </w:r>
          </w:p>
        </w:tc>
        <w:tc>
          <w:tcPr>
            <w:tcW w:w="989" w:type="dxa"/>
            <w:vAlign w:val="center"/>
          </w:tcPr>
          <w:p w:rsidR="0034438B" w:rsidRPr="002A4C44" w:rsidRDefault="0034438B"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r>
      <w:tr w:rsidR="0034438B" w:rsidRPr="002A4C44" w:rsidTr="00B40254">
        <w:tc>
          <w:tcPr>
            <w:tcW w:w="933" w:type="dxa"/>
            <w:vAlign w:val="center"/>
          </w:tcPr>
          <w:p w:rsidR="0034438B" w:rsidRPr="002A4C44" w:rsidRDefault="0034438B"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1-4</w:t>
            </w:r>
          </w:p>
        </w:tc>
        <w:tc>
          <w:tcPr>
            <w:tcW w:w="1176" w:type="dxa"/>
            <w:vAlign w:val="center"/>
          </w:tcPr>
          <w:p w:rsidR="0034438B" w:rsidRPr="00A243E7" w:rsidRDefault="0034438B" w:rsidP="00B40254">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2316.71</w:t>
            </w:r>
            <w:r w:rsidR="00A243E7">
              <w:rPr>
                <w:rFonts w:ascii="Times New Roman" w:hAnsi="Times New Roman" w:cs="Times New Roman"/>
                <w:sz w:val="24"/>
                <w:szCs w:val="24"/>
                <w:vertAlign w:val="superscript"/>
              </w:rPr>
              <w:t>a</w:t>
            </w:r>
          </w:p>
        </w:tc>
        <w:tc>
          <w:tcPr>
            <w:tcW w:w="1599" w:type="dxa"/>
            <w:vAlign w:val="center"/>
          </w:tcPr>
          <w:p w:rsidR="0034438B" w:rsidRPr="00A243E7" w:rsidRDefault="0034438B" w:rsidP="00B40254">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2601.94</w:t>
            </w:r>
            <w:r w:rsidR="00A243E7">
              <w:rPr>
                <w:rFonts w:ascii="Times New Roman" w:hAnsi="Times New Roman" w:cs="Times New Roman"/>
                <w:sz w:val="24"/>
                <w:szCs w:val="24"/>
                <w:vertAlign w:val="superscript"/>
              </w:rPr>
              <w:t>b</w:t>
            </w:r>
          </w:p>
        </w:tc>
        <w:tc>
          <w:tcPr>
            <w:tcW w:w="1516" w:type="dxa"/>
            <w:vAlign w:val="center"/>
          </w:tcPr>
          <w:p w:rsidR="0034438B" w:rsidRPr="00A243E7" w:rsidRDefault="0034438B" w:rsidP="00B40254">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2705.83</w:t>
            </w:r>
            <w:r w:rsidR="00A243E7">
              <w:rPr>
                <w:rFonts w:ascii="Times New Roman" w:hAnsi="Times New Roman" w:cs="Times New Roman"/>
                <w:sz w:val="24"/>
                <w:szCs w:val="24"/>
                <w:vertAlign w:val="superscript"/>
              </w:rPr>
              <w:t>c</w:t>
            </w:r>
          </w:p>
        </w:tc>
        <w:tc>
          <w:tcPr>
            <w:tcW w:w="790" w:type="dxa"/>
            <w:vAlign w:val="center"/>
          </w:tcPr>
          <w:p w:rsidR="0034438B" w:rsidRPr="002A4C44" w:rsidRDefault="0034438B"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9.0</w:t>
            </w:r>
            <w:r w:rsidRPr="002A4C44">
              <w:rPr>
                <w:rFonts w:ascii="Times New Roman" w:hAnsi="Times New Roman" w:cs="Times New Roman"/>
                <w:sz w:val="24"/>
                <w:szCs w:val="24"/>
              </w:rPr>
              <w:t>4</w:t>
            </w:r>
          </w:p>
        </w:tc>
        <w:tc>
          <w:tcPr>
            <w:tcW w:w="1097" w:type="dxa"/>
            <w:vAlign w:val="center"/>
          </w:tcPr>
          <w:p w:rsidR="0034438B" w:rsidRPr="002A4C44" w:rsidRDefault="0034438B"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0.04</w:t>
            </w:r>
          </w:p>
        </w:tc>
        <w:tc>
          <w:tcPr>
            <w:tcW w:w="989" w:type="dxa"/>
            <w:vAlign w:val="center"/>
          </w:tcPr>
          <w:p w:rsidR="0034438B" w:rsidRPr="002A4C44" w:rsidRDefault="0034438B" w:rsidP="00B40254">
            <w:pPr>
              <w:spacing w:after="0" w:line="360" w:lineRule="auto"/>
              <w:rPr>
                <w:rFonts w:ascii="Times New Roman" w:hAnsi="Times New Roman" w:cs="Times New Roman"/>
                <w:sz w:val="24"/>
                <w:szCs w:val="24"/>
              </w:rPr>
            </w:pPr>
            <w:r w:rsidRPr="002A4C44">
              <w:rPr>
                <w:rFonts w:ascii="Times New Roman" w:hAnsi="Times New Roman" w:cs="Times New Roman"/>
                <w:sz w:val="24"/>
                <w:szCs w:val="24"/>
              </w:rPr>
              <w:t>*</w:t>
            </w:r>
          </w:p>
        </w:tc>
      </w:tr>
    </w:tbl>
    <w:p w:rsidR="0034438B" w:rsidRPr="002965B0" w:rsidRDefault="0034438B" w:rsidP="0034438B">
      <w:pPr>
        <w:spacing w:line="360" w:lineRule="auto"/>
        <w:jc w:val="both"/>
        <w:rPr>
          <w:rFonts w:ascii="Times New Roman" w:hAnsi="Times New Roman" w:cs="Times New Roman"/>
          <w:b/>
          <w:sz w:val="24"/>
          <w:szCs w:val="24"/>
        </w:rPr>
      </w:pPr>
      <w:r w:rsidRPr="002965B0">
        <w:rPr>
          <w:rFonts w:ascii="Times New Roman" w:hAnsi="Times New Roman" w:cs="Times New Roman"/>
          <w:sz w:val="24"/>
          <w:szCs w:val="24"/>
        </w:rPr>
        <w:t>NS= Non significan</w:t>
      </w:r>
      <w:r>
        <w:rPr>
          <w:rFonts w:ascii="Times New Roman" w:hAnsi="Times New Roman" w:cs="Times New Roman"/>
          <w:sz w:val="24"/>
          <w:szCs w:val="24"/>
        </w:rPr>
        <w:t>t at 5% level,*=Significant at 5</w:t>
      </w:r>
      <w:r w:rsidRPr="002965B0">
        <w:rPr>
          <w:rFonts w:ascii="Times New Roman" w:hAnsi="Times New Roman" w:cs="Times New Roman"/>
          <w:sz w:val="24"/>
          <w:szCs w:val="24"/>
        </w:rPr>
        <w:t>% level</w:t>
      </w:r>
    </w:p>
    <w:p w:rsidR="0067585D" w:rsidRDefault="00597FAE" w:rsidP="00E454EF">
      <w:pPr>
        <w:spacing w:line="360" w:lineRule="auto"/>
        <w:jc w:val="both"/>
        <w:rPr>
          <w:rFonts w:ascii="Times New Roman" w:hAnsi="Times New Roman" w:cs="Times New Roman"/>
          <w:sz w:val="24"/>
          <w:szCs w:val="24"/>
        </w:rPr>
      </w:pPr>
      <w:r>
        <w:rPr>
          <w:rFonts w:ascii="Times New Roman" w:hAnsi="Times New Roman" w:cs="Times New Roman"/>
          <w:sz w:val="24"/>
          <w:szCs w:val="24"/>
        </w:rPr>
        <w:t>From the table 4.1.1.2 it was noticed</w:t>
      </w:r>
      <w:r w:rsidR="0034438B" w:rsidRPr="002965B0">
        <w:rPr>
          <w:rFonts w:ascii="Times New Roman" w:hAnsi="Times New Roman" w:cs="Times New Roman"/>
          <w:sz w:val="24"/>
          <w:szCs w:val="24"/>
        </w:rPr>
        <w:t xml:space="preserve"> that the </w:t>
      </w:r>
      <w:r>
        <w:rPr>
          <w:rFonts w:ascii="Times New Roman" w:hAnsi="Times New Roman" w:cs="Times New Roman"/>
          <w:sz w:val="24"/>
          <w:szCs w:val="24"/>
        </w:rPr>
        <w:t xml:space="preserve">differences in </w:t>
      </w:r>
      <w:r w:rsidR="0034438B" w:rsidRPr="002965B0">
        <w:rPr>
          <w:rFonts w:ascii="Times New Roman" w:hAnsi="Times New Roman" w:cs="Times New Roman"/>
          <w:sz w:val="24"/>
          <w:szCs w:val="24"/>
        </w:rPr>
        <w:t>cumula</w:t>
      </w:r>
      <w:r w:rsidR="00074161">
        <w:rPr>
          <w:rFonts w:ascii="Times New Roman" w:hAnsi="Times New Roman" w:cs="Times New Roman"/>
          <w:sz w:val="24"/>
          <w:szCs w:val="24"/>
        </w:rPr>
        <w:t xml:space="preserve">tive feed intake of broiler of </w:t>
      </w:r>
      <w:r>
        <w:rPr>
          <w:rFonts w:ascii="Times New Roman" w:hAnsi="Times New Roman" w:cs="Times New Roman"/>
          <w:sz w:val="24"/>
          <w:szCs w:val="24"/>
        </w:rPr>
        <w:t xml:space="preserve">among different </w:t>
      </w:r>
      <w:r w:rsidR="0034438B" w:rsidRPr="002965B0">
        <w:rPr>
          <w:rFonts w:ascii="Times New Roman" w:hAnsi="Times New Roman" w:cs="Times New Roman"/>
          <w:sz w:val="24"/>
          <w:szCs w:val="24"/>
        </w:rPr>
        <w:t xml:space="preserve">treatment groups </w:t>
      </w:r>
      <w:r>
        <w:rPr>
          <w:rFonts w:ascii="Times New Roman" w:hAnsi="Times New Roman" w:cs="Times New Roman"/>
          <w:sz w:val="24"/>
          <w:szCs w:val="24"/>
        </w:rPr>
        <w:t>were significant</w:t>
      </w:r>
      <w:r w:rsidR="00074161">
        <w:rPr>
          <w:rFonts w:ascii="Times New Roman" w:hAnsi="Times New Roman" w:cs="Times New Roman"/>
          <w:sz w:val="24"/>
          <w:szCs w:val="24"/>
        </w:rPr>
        <w:t xml:space="preserve"> (P&lt;0.05)</w:t>
      </w:r>
      <w:r>
        <w:rPr>
          <w:rFonts w:ascii="Times New Roman" w:hAnsi="Times New Roman" w:cs="Times New Roman"/>
          <w:sz w:val="24"/>
          <w:szCs w:val="24"/>
        </w:rPr>
        <w:t xml:space="preserve"> throughout the whole experiment. T</w:t>
      </w:r>
      <w:r w:rsidR="00DC4981">
        <w:rPr>
          <w:rFonts w:ascii="Times New Roman" w:hAnsi="Times New Roman" w:cs="Times New Roman"/>
          <w:sz w:val="24"/>
          <w:szCs w:val="24"/>
        </w:rPr>
        <w:t>he bird treated with</w:t>
      </w:r>
      <w:r w:rsidR="0034438B" w:rsidRPr="002965B0">
        <w:rPr>
          <w:rFonts w:ascii="Times New Roman" w:hAnsi="Times New Roman" w:cs="Times New Roman"/>
          <w:sz w:val="24"/>
          <w:szCs w:val="24"/>
        </w:rPr>
        <w:t xml:space="preserve"> </w:t>
      </w:r>
      <w:r>
        <w:rPr>
          <w:rFonts w:ascii="Times New Roman" w:hAnsi="Times New Roman" w:cs="Times New Roman"/>
          <w:sz w:val="24"/>
          <w:szCs w:val="24"/>
        </w:rPr>
        <w:t xml:space="preserve">either </w:t>
      </w:r>
      <w:r w:rsidRPr="002965B0">
        <w:rPr>
          <w:rFonts w:ascii="Times New Roman" w:hAnsi="Times New Roman" w:cs="Times New Roman"/>
          <w:sz w:val="24"/>
          <w:szCs w:val="24"/>
        </w:rPr>
        <w:t>PROBIO-5</w:t>
      </w:r>
      <w:r>
        <w:rPr>
          <w:rFonts w:ascii="Times New Roman" w:hAnsi="Times New Roman" w:cs="Times New Roman"/>
          <w:sz w:val="24"/>
          <w:szCs w:val="24"/>
        </w:rPr>
        <w:t xml:space="preserve"> </w:t>
      </w:r>
      <w:r w:rsidRPr="002965B0">
        <w:rPr>
          <w:rFonts w:ascii="Times New Roman" w:hAnsi="Times New Roman" w:cs="Times New Roman"/>
          <w:sz w:val="24"/>
          <w:szCs w:val="24"/>
        </w:rPr>
        <w:t>(T</w:t>
      </w:r>
      <w:r w:rsidRPr="002965B0">
        <w:rPr>
          <w:rFonts w:ascii="Times New Roman" w:hAnsi="Times New Roman" w:cs="Times New Roman"/>
          <w:sz w:val="24"/>
          <w:szCs w:val="24"/>
          <w:vertAlign w:val="subscript"/>
        </w:rPr>
        <w:t>1</w:t>
      </w:r>
      <w:r>
        <w:rPr>
          <w:rFonts w:ascii="Times New Roman" w:hAnsi="Times New Roman" w:cs="Times New Roman"/>
          <w:sz w:val="24"/>
          <w:szCs w:val="24"/>
        </w:rPr>
        <w:t xml:space="preserve">) or </w:t>
      </w:r>
      <w:r w:rsidR="0034438B" w:rsidRPr="002965B0">
        <w:rPr>
          <w:rFonts w:ascii="Times New Roman" w:hAnsi="Times New Roman" w:cs="Times New Roman"/>
          <w:sz w:val="24"/>
          <w:szCs w:val="24"/>
        </w:rPr>
        <w:t>polybiotic</w:t>
      </w:r>
      <w:r>
        <w:rPr>
          <w:rFonts w:ascii="Times New Roman" w:hAnsi="Times New Roman" w:cs="Times New Roman"/>
          <w:sz w:val="24"/>
          <w:szCs w:val="24"/>
        </w:rPr>
        <w:t xml:space="preserve"> </w:t>
      </w:r>
      <w:r w:rsidR="0034438B" w:rsidRPr="002965B0">
        <w:rPr>
          <w:rFonts w:ascii="Times New Roman" w:hAnsi="Times New Roman" w:cs="Times New Roman"/>
          <w:sz w:val="24"/>
          <w:szCs w:val="24"/>
        </w:rPr>
        <w:t>(T</w:t>
      </w:r>
      <w:r w:rsidR="0034438B" w:rsidRPr="002965B0">
        <w:rPr>
          <w:rFonts w:ascii="Times New Roman" w:hAnsi="Times New Roman" w:cs="Times New Roman"/>
          <w:sz w:val="24"/>
          <w:szCs w:val="24"/>
          <w:vertAlign w:val="subscript"/>
        </w:rPr>
        <w:t>2</w:t>
      </w:r>
      <w:r w:rsidR="00074161">
        <w:rPr>
          <w:rFonts w:ascii="Times New Roman" w:hAnsi="Times New Roman" w:cs="Times New Roman"/>
          <w:sz w:val="24"/>
          <w:szCs w:val="24"/>
        </w:rPr>
        <w:t>) showed higher</w:t>
      </w:r>
      <w:r w:rsidR="0034438B" w:rsidRPr="002965B0">
        <w:rPr>
          <w:rFonts w:ascii="Times New Roman" w:hAnsi="Times New Roman" w:cs="Times New Roman"/>
          <w:sz w:val="24"/>
          <w:szCs w:val="24"/>
        </w:rPr>
        <w:t xml:space="preserve"> feed intake</w:t>
      </w:r>
      <w:r w:rsidR="00074161">
        <w:rPr>
          <w:rFonts w:ascii="Times New Roman" w:hAnsi="Times New Roman" w:cs="Times New Roman"/>
          <w:sz w:val="24"/>
          <w:szCs w:val="24"/>
        </w:rPr>
        <w:t xml:space="preserve"> than control group.</w:t>
      </w:r>
    </w:p>
    <w:p w:rsidR="00D81E06" w:rsidRDefault="00D81E06" w:rsidP="00E454EF">
      <w:pPr>
        <w:spacing w:line="360" w:lineRule="auto"/>
        <w:jc w:val="both"/>
        <w:rPr>
          <w:rFonts w:ascii="Times New Roman" w:hAnsi="Times New Roman" w:cs="Times New Roman"/>
          <w:b/>
          <w:sz w:val="24"/>
          <w:szCs w:val="24"/>
        </w:rPr>
      </w:pPr>
      <w:r>
        <w:rPr>
          <w:rFonts w:ascii="Times New Roman" w:hAnsi="Times New Roman" w:cs="Times New Roman"/>
          <w:b/>
          <w:sz w:val="24"/>
          <w:szCs w:val="24"/>
        </w:rPr>
        <w:t>4.1.2 Body weight and weight gain</w:t>
      </w:r>
    </w:p>
    <w:p w:rsidR="00F8254E" w:rsidRPr="0067585D" w:rsidRDefault="00D81E06" w:rsidP="00E454EF">
      <w:pPr>
        <w:spacing w:line="360" w:lineRule="auto"/>
        <w:jc w:val="both"/>
        <w:rPr>
          <w:rFonts w:ascii="Times New Roman" w:hAnsi="Times New Roman" w:cs="Times New Roman"/>
          <w:sz w:val="24"/>
          <w:szCs w:val="24"/>
        </w:rPr>
      </w:pPr>
      <w:r>
        <w:rPr>
          <w:rFonts w:ascii="Times New Roman" w:hAnsi="Times New Roman" w:cs="Times New Roman"/>
          <w:b/>
          <w:sz w:val="24"/>
          <w:szCs w:val="24"/>
        </w:rPr>
        <w:t>4.1.2.1</w:t>
      </w:r>
      <w:r w:rsidR="000914F0">
        <w:rPr>
          <w:rFonts w:ascii="Times New Roman" w:hAnsi="Times New Roman" w:cs="Times New Roman"/>
          <w:b/>
          <w:sz w:val="24"/>
          <w:szCs w:val="24"/>
        </w:rPr>
        <w:t xml:space="preserve"> </w:t>
      </w:r>
      <w:r w:rsidR="00F8254E" w:rsidRPr="002965B0">
        <w:rPr>
          <w:rFonts w:ascii="Times New Roman" w:hAnsi="Times New Roman" w:cs="Times New Roman"/>
          <w:b/>
          <w:sz w:val="24"/>
          <w:szCs w:val="24"/>
        </w:rPr>
        <w:t xml:space="preserve">Weekly body weight of broiler among different </w:t>
      </w:r>
      <w:r w:rsidR="00E454EF">
        <w:rPr>
          <w:rFonts w:ascii="Times New Roman" w:hAnsi="Times New Roman" w:cs="Times New Roman"/>
          <w:b/>
          <w:sz w:val="24"/>
          <w:szCs w:val="24"/>
        </w:rPr>
        <w:t xml:space="preserve">dietary </w:t>
      </w:r>
      <w:r w:rsidR="00F8254E" w:rsidRPr="002965B0">
        <w:rPr>
          <w:rFonts w:ascii="Times New Roman" w:hAnsi="Times New Roman" w:cs="Times New Roman"/>
          <w:b/>
          <w:sz w:val="24"/>
          <w:szCs w:val="24"/>
        </w:rPr>
        <w:t>tre</w:t>
      </w:r>
      <w:r w:rsidR="00E454EF">
        <w:rPr>
          <w:rFonts w:ascii="Times New Roman" w:hAnsi="Times New Roman" w:cs="Times New Roman"/>
          <w:b/>
          <w:sz w:val="24"/>
          <w:szCs w:val="24"/>
        </w:rPr>
        <w:t>a</w:t>
      </w:r>
      <w:r w:rsidR="00F8254E" w:rsidRPr="002965B0">
        <w:rPr>
          <w:rFonts w:ascii="Times New Roman" w:hAnsi="Times New Roman" w:cs="Times New Roman"/>
          <w:b/>
          <w:sz w:val="24"/>
          <w:szCs w:val="24"/>
        </w:rPr>
        <w:t>tment groups</w:t>
      </w:r>
      <w:r w:rsidR="00E454EF">
        <w:rPr>
          <w:rFonts w:ascii="Times New Roman" w:hAnsi="Times New Roman" w:cs="Times New Roman"/>
          <w:b/>
          <w:sz w:val="24"/>
          <w:szCs w:val="24"/>
        </w:rPr>
        <w:t xml:space="preserve"> (gm/broiler)</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0"/>
        <w:gridCol w:w="1360"/>
        <w:gridCol w:w="1620"/>
        <w:gridCol w:w="1513"/>
        <w:gridCol w:w="817"/>
        <w:gridCol w:w="891"/>
        <w:gridCol w:w="919"/>
      </w:tblGrid>
      <w:tr w:rsidR="00861083" w:rsidRPr="002A4C44" w:rsidTr="00B40254">
        <w:trPr>
          <w:trHeight w:val="260"/>
        </w:trPr>
        <w:tc>
          <w:tcPr>
            <w:tcW w:w="980" w:type="dxa"/>
            <w:vMerge w:val="restart"/>
            <w:vAlign w:val="center"/>
          </w:tcPr>
          <w:p w:rsidR="00861083" w:rsidRPr="002A4C44" w:rsidRDefault="00861083" w:rsidP="00AB326B">
            <w:pPr>
              <w:spacing w:after="0" w:line="360" w:lineRule="auto"/>
              <w:rPr>
                <w:rFonts w:ascii="Times New Roman" w:hAnsi="Times New Roman" w:cs="Times New Roman"/>
                <w:b/>
                <w:sz w:val="24"/>
                <w:szCs w:val="24"/>
              </w:rPr>
            </w:pPr>
            <w:r w:rsidRPr="002A4C44">
              <w:rPr>
                <w:rFonts w:ascii="Times New Roman" w:hAnsi="Times New Roman" w:cs="Times New Roman"/>
                <w:b/>
                <w:sz w:val="24"/>
                <w:szCs w:val="24"/>
              </w:rPr>
              <w:t>Age of birds</w:t>
            </w:r>
          </w:p>
          <w:p w:rsidR="00861083" w:rsidRPr="002A4C44" w:rsidRDefault="00861083" w:rsidP="00AB326B">
            <w:pPr>
              <w:spacing w:after="0" w:line="360" w:lineRule="auto"/>
              <w:rPr>
                <w:rFonts w:ascii="Times New Roman" w:hAnsi="Times New Roman" w:cs="Times New Roman"/>
                <w:b/>
                <w:sz w:val="24"/>
                <w:szCs w:val="24"/>
              </w:rPr>
            </w:pPr>
            <w:r w:rsidRPr="002A4C44">
              <w:rPr>
                <w:rFonts w:ascii="Times New Roman" w:hAnsi="Times New Roman" w:cs="Times New Roman"/>
                <w:b/>
                <w:sz w:val="24"/>
                <w:szCs w:val="24"/>
              </w:rPr>
              <w:t>(Wks)</w:t>
            </w:r>
          </w:p>
        </w:tc>
        <w:tc>
          <w:tcPr>
            <w:tcW w:w="4493" w:type="dxa"/>
            <w:gridSpan w:val="3"/>
            <w:vAlign w:val="center"/>
          </w:tcPr>
          <w:p w:rsidR="00861083" w:rsidRPr="002A4C44" w:rsidRDefault="00861083" w:rsidP="00AB326B">
            <w:pPr>
              <w:spacing w:after="0" w:line="360" w:lineRule="auto"/>
              <w:jc w:val="center"/>
              <w:rPr>
                <w:rFonts w:ascii="Times New Roman" w:hAnsi="Times New Roman" w:cs="Times New Roman"/>
                <w:b/>
                <w:sz w:val="24"/>
                <w:szCs w:val="24"/>
              </w:rPr>
            </w:pPr>
            <w:r w:rsidRPr="002A4C44">
              <w:rPr>
                <w:rFonts w:ascii="Times New Roman" w:hAnsi="Times New Roman" w:cs="Times New Roman"/>
                <w:b/>
                <w:sz w:val="24"/>
                <w:szCs w:val="24"/>
              </w:rPr>
              <w:t>Mean</w:t>
            </w:r>
          </w:p>
        </w:tc>
        <w:tc>
          <w:tcPr>
            <w:tcW w:w="817" w:type="dxa"/>
            <w:vMerge w:val="restart"/>
            <w:vAlign w:val="center"/>
          </w:tcPr>
          <w:p w:rsidR="00861083" w:rsidRPr="002A4C44" w:rsidRDefault="00861083" w:rsidP="00AB326B">
            <w:pPr>
              <w:spacing w:after="0" w:line="360" w:lineRule="auto"/>
              <w:rPr>
                <w:rFonts w:ascii="Times New Roman" w:hAnsi="Times New Roman" w:cs="Times New Roman"/>
                <w:b/>
                <w:sz w:val="24"/>
                <w:szCs w:val="24"/>
              </w:rPr>
            </w:pPr>
            <w:r w:rsidRPr="002A4C44">
              <w:rPr>
                <w:rFonts w:ascii="Times New Roman" w:hAnsi="Times New Roman" w:cs="Times New Roman"/>
                <w:b/>
                <w:sz w:val="24"/>
                <w:szCs w:val="24"/>
              </w:rPr>
              <w:t>SEM</w:t>
            </w:r>
          </w:p>
        </w:tc>
        <w:tc>
          <w:tcPr>
            <w:tcW w:w="891" w:type="dxa"/>
            <w:vMerge w:val="restart"/>
            <w:vAlign w:val="center"/>
          </w:tcPr>
          <w:p w:rsidR="00861083" w:rsidRPr="002A4C44" w:rsidRDefault="00861083" w:rsidP="00AB326B">
            <w:pPr>
              <w:spacing w:after="0" w:line="360" w:lineRule="auto"/>
              <w:rPr>
                <w:rFonts w:ascii="Times New Roman" w:hAnsi="Times New Roman" w:cs="Times New Roman"/>
                <w:b/>
                <w:sz w:val="24"/>
                <w:szCs w:val="24"/>
              </w:rPr>
            </w:pPr>
            <w:r w:rsidRPr="002A4C44">
              <w:rPr>
                <w:rFonts w:ascii="Times New Roman" w:hAnsi="Times New Roman" w:cs="Times New Roman"/>
                <w:b/>
                <w:sz w:val="24"/>
                <w:szCs w:val="24"/>
              </w:rPr>
              <w:t>P value</w:t>
            </w:r>
          </w:p>
        </w:tc>
        <w:tc>
          <w:tcPr>
            <w:tcW w:w="919" w:type="dxa"/>
            <w:vMerge w:val="restart"/>
            <w:vAlign w:val="center"/>
          </w:tcPr>
          <w:p w:rsidR="00861083" w:rsidRPr="002A4C44" w:rsidRDefault="00861083" w:rsidP="00AB326B">
            <w:pPr>
              <w:spacing w:after="0" w:line="360" w:lineRule="auto"/>
              <w:rPr>
                <w:rFonts w:ascii="Times New Roman" w:hAnsi="Times New Roman" w:cs="Times New Roman"/>
                <w:b/>
                <w:sz w:val="24"/>
                <w:szCs w:val="24"/>
              </w:rPr>
            </w:pPr>
            <w:r w:rsidRPr="002A4C44">
              <w:rPr>
                <w:rFonts w:ascii="Times New Roman" w:hAnsi="Times New Roman" w:cs="Times New Roman"/>
                <w:b/>
                <w:sz w:val="24"/>
                <w:szCs w:val="24"/>
              </w:rPr>
              <w:t>Level of Sig.</w:t>
            </w:r>
          </w:p>
        </w:tc>
      </w:tr>
      <w:tr w:rsidR="00861083" w:rsidRPr="002A4C44" w:rsidTr="00B40254">
        <w:trPr>
          <w:trHeight w:val="980"/>
        </w:trPr>
        <w:tc>
          <w:tcPr>
            <w:tcW w:w="980" w:type="dxa"/>
            <w:vMerge/>
            <w:vAlign w:val="center"/>
          </w:tcPr>
          <w:p w:rsidR="00861083" w:rsidRPr="002A4C44" w:rsidRDefault="00861083" w:rsidP="00AB326B">
            <w:pPr>
              <w:spacing w:after="0" w:line="360" w:lineRule="auto"/>
              <w:rPr>
                <w:rFonts w:ascii="Times New Roman" w:hAnsi="Times New Roman" w:cs="Times New Roman"/>
                <w:sz w:val="24"/>
                <w:szCs w:val="24"/>
              </w:rPr>
            </w:pPr>
          </w:p>
        </w:tc>
        <w:tc>
          <w:tcPr>
            <w:tcW w:w="1360" w:type="dxa"/>
            <w:vAlign w:val="center"/>
          </w:tcPr>
          <w:p w:rsidR="00861083" w:rsidRPr="002A4C44" w:rsidRDefault="00861083" w:rsidP="00AB326B">
            <w:pPr>
              <w:spacing w:after="0" w:line="360" w:lineRule="auto"/>
              <w:rPr>
                <w:rFonts w:ascii="Times New Roman" w:hAnsi="Times New Roman" w:cs="Times New Roman"/>
                <w:b/>
                <w:sz w:val="24"/>
                <w:szCs w:val="24"/>
              </w:rPr>
            </w:pPr>
            <w:r w:rsidRPr="002A4C44">
              <w:rPr>
                <w:rFonts w:ascii="Times New Roman" w:hAnsi="Times New Roman" w:cs="Times New Roman"/>
                <w:b/>
                <w:sz w:val="24"/>
                <w:szCs w:val="24"/>
              </w:rPr>
              <w:t>T</w:t>
            </w:r>
            <w:r w:rsidRPr="002A4C44">
              <w:rPr>
                <w:rFonts w:ascii="Times New Roman" w:hAnsi="Times New Roman" w:cs="Times New Roman"/>
                <w:b/>
                <w:sz w:val="24"/>
                <w:szCs w:val="24"/>
                <w:vertAlign w:val="subscript"/>
              </w:rPr>
              <w:t xml:space="preserve">0 </w:t>
            </w:r>
            <w:r w:rsidRPr="002A4C44">
              <w:rPr>
                <w:rFonts w:ascii="Times New Roman" w:hAnsi="Times New Roman" w:cs="Times New Roman"/>
                <w:b/>
                <w:sz w:val="24"/>
                <w:szCs w:val="24"/>
              </w:rPr>
              <w:t>(Control)</w:t>
            </w:r>
          </w:p>
        </w:tc>
        <w:tc>
          <w:tcPr>
            <w:tcW w:w="1620" w:type="dxa"/>
            <w:vAlign w:val="center"/>
          </w:tcPr>
          <w:p w:rsidR="00861083" w:rsidRPr="002A4C44" w:rsidRDefault="00861083" w:rsidP="00AB326B">
            <w:pPr>
              <w:spacing w:after="0" w:line="360" w:lineRule="auto"/>
              <w:rPr>
                <w:rFonts w:ascii="Times New Roman" w:hAnsi="Times New Roman" w:cs="Times New Roman"/>
                <w:b/>
                <w:sz w:val="24"/>
                <w:szCs w:val="24"/>
                <w:vertAlign w:val="subscript"/>
              </w:rPr>
            </w:pPr>
            <w:r w:rsidRPr="002A4C44">
              <w:rPr>
                <w:rFonts w:ascii="Times New Roman" w:hAnsi="Times New Roman" w:cs="Times New Roman"/>
                <w:b/>
                <w:sz w:val="24"/>
                <w:szCs w:val="24"/>
              </w:rPr>
              <w:t>T</w:t>
            </w:r>
            <w:r w:rsidRPr="002A4C44">
              <w:rPr>
                <w:rFonts w:ascii="Times New Roman" w:hAnsi="Times New Roman" w:cs="Times New Roman"/>
                <w:b/>
                <w:sz w:val="24"/>
                <w:szCs w:val="24"/>
                <w:vertAlign w:val="subscript"/>
              </w:rPr>
              <w:t>1</w:t>
            </w:r>
          </w:p>
          <w:p w:rsidR="00861083" w:rsidRPr="002A4C44" w:rsidRDefault="00861083" w:rsidP="00AB326B">
            <w:pPr>
              <w:spacing w:after="0" w:line="360" w:lineRule="auto"/>
              <w:rPr>
                <w:rFonts w:ascii="Times New Roman" w:hAnsi="Times New Roman" w:cs="Times New Roman"/>
                <w:b/>
                <w:sz w:val="24"/>
                <w:szCs w:val="24"/>
              </w:rPr>
            </w:pPr>
            <w:r w:rsidRPr="002A4C44">
              <w:rPr>
                <w:rFonts w:ascii="Times New Roman" w:hAnsi="Times New Roman" w:cs="Times New Roman"/>
                <w:b/>
                <w:sz w:val="24"/>
                <w:szCs w:val="24"/>
              </w:rPr>
              <w:t>(</w:t>
            </w:r>
            <w:r w:rsidRPr="00861083">
              <w:rPr>
                <w:rFonts w:ascii="Times New Roman" w:hAnsi="Times New Roman" w:cs="Times New Roman"/>
                <w:b/>
                <w:sz w:val="24"/>
                <w:szCs w:val="24"/>
              </w:rPr>
              <w:t>PROBIO-5</w:t>
            </w:r>
            <w:r>
              <w:rPr>
                <w:rFonts w:ascii="Times New Roman" w:hAnsi="Times New Roman" w:cs="Times New Roman"/>
                <w:b/>
                <w:sz w:val="24"/>
                <w:szCs w:val="24"/>
              </w:rPr>
              <w:t>)</w:t>
            </w:r>
          </w:p>
        </w:tc>
        <w:tc>
          <w:tcPr>
            <w:tcW w:w="1513" w:type="dxa"/>
            <w:vAlign w:val="center"/>
          </w:tcPr>
          <w:p w:rsidR="00861083" w:rsidRPr="002A4C44" w:rsidRDefault="00861083" w:rsidP="00AB326B">
            <w:pPr>
              <w:spacing w:after="0" w:line="360" w:lineRule="auto"/>
              <w:rPr>
                <w:rFonts w:ascii="Times New Roman" w:hAnsi="Times New Roman" w:cs="Times New Roman"/>
                <w:b/>
                <w:sz w:val="24"/>
                <w:szCs w:val="24"/>
                <w:vertAlign w:val="subscript"/>
              </w:rPr>
            </w:pPr>
            <w:r w:rsidRPr="002A4C44">
              <w:rPr>
                <w:rFonts w:ascii="Times New Roman" w:hAnsi="Times New Roman" w:cs="Times New Roman"/>
                <w:b/>
                <w:sz w:val="24"/>
                <w:szCs w:val="24"/>
              </w:rPr>
              <w:t>T</w:t>
            </w:r>
            <w:r w:rsidRPr="002A4C44">
              <w:rPr>
                <w:rFonts w:ascii="Times New Roman" w:hAnsi="Times New Roman" w:cs="Times New Roman"/>
                <w:b/>
                <w:sz w:val="24"/>
                <w:szCs w:val="24"/>
                <w:vertAlign w:val="subscript"/>
              </w:rPr>
              <w:t>2</w:t>
            </w:r>
          </w:p>
          <w:p w:rsidR="00861083" w:rsidRPr="002A4C44" w:rsidRDefault="00744151" w:rsidP="00AB326B">
            <w:pPr>
              <w:spacing w:after="0" w:line="360" w:lineRule="auto"/>
              <w:rPr>
                <w:rFonts w:ascii="Times New Roman" w:hAnsi="Times New Roman" w:cs="Times New Roman"/>
                <w:b/>
                <w:sz w:val="24"/>
                <w:szCs w:val="24"/>
              </w:rPr>
            </w:pPr>
            <w:r>
              <w:rPr>
                <w:rFonts w:ascii="Times New Roman" w:hAnsi="Times New Roman" w:cs="Times New Roman"/>
                <w:b/>
                <w:sz w:val="24"/>
                <w:szCs w:val="24"/>
              </w:rPr>
              <w:t>(Polybiotic</w:t>
            </w:r>
            <w:r w:rsidR="00861083" w:rsidRPr="002A4C44">
              <w:rPr>
                <w:rFonts w:ascii="Times New Roman" w:hAnsi="Times New Roman" w:cs="Times New Roman"/>
                <w:b/>
                <w:sz w:val="24"/>
                <w:szCs w:val="24"/>
              </w:rPr>
              <w:t>)</w:t>
            </w:r>
          </w:p>
        </w:tc>
        <w:tc>
          <w:tcPr>
            <w:tcW w:w="817" w:type="dxa"/>
            <w:vMerge/>
            <w:vAlign w:val="center"/>
          </w:tcPr>
          <w:p w:rsidR="00861083" w:rsidRPr="002A4C44" w:rsidRDefault="00861083" w:rsidP="00AB326B">
            <w:pPr>
              <w:spacing w:after="0" w:line="360" w:lineRule="auto"/>
              <w:rPr>
                <w:rFonts w:ascii="Times New Roman" w:hAnsi="Times New Roman" w:cs="Times New Roman"/>
                <w:sz w:val="24"/>
                <w:szCs w:val="24"/>
              </w:rPr>
            </w:pPr>
          </w:p>
        </w:tc>
        <w:tc>
          <w:tcPr>
            <w:tcW w:w="891" w:type="dxa"/>
            <w:vMerge/>
            <w:vAlign w:val="center"/>
          </w:tcPr>
          <w:p w:rsidR="00861083" w:rsidRPr="002A4C44" w:rsidRDefault="00861083" w:rsidP="00AB326B">
            <w:pPr>
              <w:spacing w:after="0" w:line="360" w:lineRule="auto"/>
              <w:rPr>
                <w:rFonts w:ascii="Times New Roman" w:hAnsi="Times New Roman" w:cs="Times New Roman"/>
                <w:sz w:val="24"/>
                <w:szCs w:val="24"/>
              </w:rPr>
            </w:pPr>
          </w:p>
        </w:tc>
        <w:tc>
          <w:tcPr>
            <w:tcW w:w="919" w:type="dxa"/>
            <w:vMerge/>
            <w:vAlign w:val="center"/>
          </w:tcPr>
          <w:p w:rsidR="00861083" w:rsidRPr="002A4C44" w:rsidRDefault="00861083" w:rsidP="00AB326B">
            <w:pPr>
              <w:spacing w:after="0" w:line="360" w:lineRule="auto"/>
              <w:rPr>
                <w:rFonts w:ascii="Times New Roman" w:hAnsi="Times New Roman" w:cs="Times New Roman"/>
                <w:sz w:val="24"/>
                <w:szCs w:val="24"/>
              </w:rPr>
            </w:pPr>
          </w:p>
        </w:tc>
      </w:tr>
      <w:tr w:rsidR="00861083" w:rsidRPr="002A4C44" w:rsidTr="00B40254">
        <w:trPr>
          <w:trHeight w:val="291"/>
        </w:trPr>
        <w:tc>
          <w:tcPr>
            <w:tcW w:w="980" w:type="dxa"/>
            <w:vAlign w:val="center"/>
          </w:tcPr>
          <w:p w:rsidR="00861083" w:rsidRPr="002A4C44" w:rsidRDefault="00861083" w:rsidP="00B40254">
            <w:pPr>
              <w:spacing w:after="0" w:line="360" w:lineRule="auto"/>
              <w:rPr>
                <w:rFonts w:ascii="Times New Roman" w:hAnsi="Times New Roman" w:cs="Times New Roman"/>
                <w:sz w:val="24"/>
                <w:szCs w:val="24"/>
              </w:rPr>
            </w:pPr>
            <w:r w:rsidRPr="002A4C44">
              <w:rPr>
                <w:rFonts w:ascii="Times New Roman" w:hAnsi="Times New Roman" w:cs="Times New Roman"/>
                <w:sz w:val="24"/>
                <w:szCs w:val="24"/>
              </w:rPr>
              <w:t>Day 1</w:t>
            </w:r>
          </w:p>
        </w:tc>
        <w:tc>
          <w:tcPr>
            <w:tcW w:w="1360" w:type="dxa"/>
            <w:vAlign w:val="center"/>
          </w:tcPr>
          <w:p w:rsidR="00861083" w:rsidRPr="002A4C44" w:rsidRDefault="00861083"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45.6</w:t>
            </w:r>
          </w:p>
        </w:tc>
        <w:tc>
          <w:tcPr>
            <w:tcW w:w="1620" w:type="dxa"/>
            <w:vAlign w:val="center"/>
          </w:tcPr>
          <w:p w:rsidR="00861083" w:rsidRPr="002A4C44" w:rsidRDefault="00861083"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44.2</w:t>
            </w:r>
          </w:p>
        </w:tc>
        <w:tc>
          <w:tcPr>
            <w:tcW w:w="1513" w:type="dxa"/>
            <w:vAlign w:val="center"/>
          </w:tcPr>
          <w:p w:rsidR="00861083" w:rsidRPr="002A4C44" w:rsidRDefault="00861083"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48.6</w:t>
            </w:r>
          </w:p>
        </w:tc>
        <w:tc>
          <w:tcPr>
            <w:tcW w:w="817" w:type="dxa"/>
            <w:vAlign w:val="center"/>
          </w:tcPr>
          <w:p w:rsidR="00861083" w:rsidRPr="002A4C44" w:rsidRDefault="00861083"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2.1</w:t>
            </w:r>
            <w:r w:rsidRPr="002A4C44">
              <w:rPr>
                <w:rFonts w:ascii="Times New Roman" w:hAnsi="Times New Roman" w:cs="Times New Roman"/>
                <w:sz w:val="24"/>
                <w:szCs w:val="24"/>
              </w:rPr>
              <w:t>8</w:t>
            </w:r>
          </w:p>
        </w:tc>
        <w:tc>
          <w:tcPr>
            <w:tcW w:w="891" w:type="dxa"/>
            <w:vAlign w:val="center"/>
          </w:tcPr>
          <w:p w:rsidR="00861083" w:rsidRPr="002A4C44" w:rsidRDefault="00861083"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0.75</w:t>
            </w:r>
          </w:p>
        </w:tc>
        <w:tc>
          <w:tcPr>
            <w:tcW w:w="919" w:type="dxa"/>
            <w:vAlign w:val="center"/>
          </w:tcPr>
          <w:p w:rsidR="00861083" w:rsidRPr="002A4C44" w:rsidRDefault="00861083" w:rsidP="00B40254">
            <w:pPr>
              <w:spacing w:after="0" w:line="360" w:lineRule="auto"/>
              <w:rPr>
                <w:rFonts w:ascii="Times New Roman" w:hAnsi="Times New Roman" w:cs="Times New Roman"/>
                <w:sz w:val="24"/>
                <w:szCs w:val="24"/>
              </w:rPr>
            </w:pPr>
            <w:r w:rsidRPr="002A4C44">
              <w:rPr>
                <w:rFonts w:ascii="Times New Roman" w:hAnsi="Times New Roman" w:cs="Times New Roman"/>
                <w:sz w:val="24"/>
                <w:szCs w:val="24"/>
              </w:rPr>
              <w:t>NS</w:t>
            </w:r>
          </w:p>
        </w:tc>
      </w:tr>
      <w:tr w:rsidR="00861083" w:rsidRPr="002A4C44" w:rsidTr="00B40254">
        <w:tc>
          <w:tcPr>
            <w:tcW w:w="980" w:type="dxa"/>
            <w:vAlign w:val="center"/>
          </w:tcPr>
          <w:p w:rsidR="00861083" w:rsidRPr="002A4C44" w:rsidRDefault="00861083" w:rsidP="00B40254">
            <w:pPr>
              <w:spacing w:after="0" w:line="360" w:lineRule="auto"/>
              <w:rPr>
                <w:rFonts w:ascii="Times New Roman" w:hAnsi="Times New Roman" w:cs="Times New Roman"/>
                <w:sz w:val="24"/>
                <w:szCs w:val="24"/>
              </w:rPr>
            </w:pPr>
            <w:r w:rsidRPr="002A4C44">
              <w:rPr>
                <w:rFonts w:ascii="Times New Roman" w:hAnsi="Times New Roman" w:cs="Times New Roman"/>
                <w:sz w:val="24"/>
                <w:szCs w:val="24"/>
              </w:rPr>
              <w:t>1</w:t>
            </w:r>
            <w:r w:rsidRPr="002A4C44">
              <w:rPr>
                <w:rFonts w:ascii="Times New Roman" w:hAnsi="Times New Roman" w:cs="Times New Roman"/>
                <w:sz w:val="24"/>
                <w:szCs w:val="24"/>
                <w:vertAlign w:val="superscript"/>
              </w:rPr>
              <w:t>st</w:t>
            </w:r>
          </w:p>
        </w:tc>
        <w:tc>
          <w:tcPr>
            <w:tcW w:w="1360" w:type="dxa"/>
            <w:vAlign w:val="center"/>
          </w:tcPr>
          <w:p w:rsidR="00861083" w:rsidRPr="002A4C44" w:rsidRDefault="00861083"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139.5</w:t>
            </w:r>
          </w:p>
        </w:tc>
        <w:tc>
          <w:tcPr>
            <w:tcW w:w="1620" w:type="dxa"/>
            <w:vAlign w:val="center"/>
          </w:tcPr>
          <w:p w:rsidR="00861083" w:rsidRPr="002A4C44" w:rsidRDefault="00861083"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141.9</w:t>
            </w:r>
          </w:p>
        </w:tc>
        <w:tc>
          <w:tcPr>
            <w:tcW w:w="1513" w:type="dxa"/>
            <w:vAlign w:val="center"/>
          </w:tcPr>
          <w:p w:rsidR="00861083" w:rsidRPr="002A4C44" w:rsidRDefault="00861083"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144.0</w:t>
            </w:r>
          </w:p>
        </w:tc>
        <w:tc>
          <w:tcPr>
            <w:tcW w:w="817" w:type="dxa"/>
            <w:vAlign w:val="center"/>
          </w:tcPr>
          <w:p w:rsidR="00861083" w:rsidRPr="002A4C44" w:rsidRDefault="00861083" w:rsidP="00B40254">
            <w:pPr>
              <w:spacing w:after="0" w:line="360" w:lineRule="auto"/>
              <w:rPr>
                <w:rFonts w:ascii="Times New Roman" w:hAnsi="Times New Roman" w:cs="Times New Roman"/>
                <w:sz w:val="24"/>
                <w:szCs w:val="24"/>
              </w:rPr>
            </w:pPr>
            <w:r w:rsidRPr="002A4C44">
              <w:rPr>
                <w:rFonts w:ascii="Times New Roman" w:hAnsi="Times New Roman" w:cs="Times New Roman"/>
                <w:sz w:val="24"/>
                <w:szCs w:val="24"/>
              </w:rPr>
              <w:t>3.</w:t>
            </w:r>
            <w:r>
              <w:rPr>
                <w:rFonts w:ascii="Times New Roman" w:hAnsi="Times New Roman" w:cs="Times New Roman"/>
                <w:sz w:val="24"/>
                <w:szCs w:val="24"/>
              </w:rPr>
              <w:t>84</w:t>
            </w:r>
          </w:p>
        </w:tc>
        <w:tc>
          <w:tcPr>
            <w:tcW w:w="891" w:type="dxa"/>
            <w:vAlign w:val="center"/>
          </w:tcPr>
          <w:p w:rsidR="00861083" w:rsidRPr="002A4C44" w:rsidRDefault="00306F36"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0.1</w:t>
            </w:r>
            <w:r w:rsidR="00861083" w:rsidRPr="002A4C44">
              <w:rPr>
                <w:rFonts w:ascii="Times New Roman" w:hAnsi="Times New Roman" w:cs="Times New Roman"/>
                <w:sz w:val="24"/>
                <w:szCs w:val="24"/>
              </w:rPr>
              <w:t>4</w:t>
            </w:r>
          </w:p>
        </w:tc>
        <w:tc>
          <w:tcPr>
            <w:tcW w:w="919" w:type="dxa"/>
            <w:vAlign w:val="center"/>
          </w:tcPr>
          <w:p w:rsidR="00861083" w:rsidRPr="002A4C44" w:rsidRDefault="00861083"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NS</w:t>
            </w:r>
          </w:p>
        </w:tc>
      </w:tr>
      <w:tr w:rsidR="00861083" w:rsidRPr="002A4C44" w:rsidTr="00B40254">
        <w:tc>
          <w:tcPr>
            <w:tcW w:w="980" w:type="dxa"/>
            <w:vAlign w:val="center"/>
          </w:tcPr>
          <w:p w:rsidR="00861083" w:rsidRPr="002A4C44" w:rsidRDefault="00861083" w:rsidP="00B40254">
            <w:pPr>
              <w:spacing w:after="0" w:line="360" w:lineRule="auto"/>
              <w:rPr>
                <w:rFonts w:ascii="Times New Roman" w:hAnsi="Times New Roman" w:cs="Times New Roman"/>
                <w:sz w:val="24"/>
                <w:szCs w:val="24"/>
              </w:rPr>
            </w:pPr>
            <w:r w:rsidRPr="002A4C44">
              <w:rPr>
                <w:rFonts w:ascii="Times New Roman" w:hAnsi="Times New Roman" w:cs="Times New Roman"/>
                <w:sz w:val="24"/>
                <w:szCs w:val="24"/>
              </w:rPr>
              <w:t>2</w:t>
            </w:r>
            <w:r w:rsidRPr="002A4C44">
              <w:rPr>
                <w:rFonts w:ascii="Times New Roman" w:hAnsi="Times New Roman" w:cs="Times New Roman"/>
                <w:sz w:val="24"/>
                <w:szCs w:val="24"/>
                <w:vertAlign w:val="superscript"/>
              </w:rPr>
              <w:t>nd</w:t>
            </w:r>
          </w:p>
        </w:tc>
        <w:tc>
          <w:tcPr>
            <w:tcW w:w="1360" w:type="dxa"/>
            <w:vAlign w:val="center"/>
          </w:tcPr>
          <w:p w:rsidR="00861083" w:rsidRPr="00A243E7" w:rsidRDefault="00861083" w:rsidP="00B40254">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324.6</w:t>
            </w:r>
            <w:r w:rsidR="00A243E7">
              <w:rPr>
                <w:rFonts w:ascii="Times New Roman" w:hAnsi="Times New Roman" w:cs="Times New Roman"/>
                <w:sz w:val="24"/>
                <w:szCs w:val="24"/>
                <w:vertAlign w:val="superscript"/>
              </w:rPr>
              <w:t>a</w:t>
            </w:r>
          </w:p>
        </w:tc>
        <w:tc>
          <w:tcPr>
            <w:tcW w:w="1620" w:type="dxa"/>
            <w:vAlign w:val="center"/>
          </w:tcPr>
          <w:p w:rsidR="00861083" w:rsidRPr="00A243E7" w:rsidRDefault="00861083" w:rsidP="00B40254">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362.2</w:t>
            </w:r>
            <w:r w:rsidR="00A243E7">
              <w:rPr>
                <w:rFonts w:ascii="Times New Roman" w:hAnsi="Times New Roman" w:cs="Times New Roman"/>
                <w:sz w:val="24"/>
                <w:szCs w:val="24"/>
                <w:vertAlign w:val="superscript"/>
              </w:rPr>
              <w:t>b</w:t>
            </w:r>
          </w:p>
        </w:tc>
        <w:tc>
          <w:tcPr>
            <w:tcW w:w="1513" w:type="dxa"/>
            <w:vAlign w:val="center"/>
          </w:tcPr>
          <w:p w:rsidR="00861083" w:rsidRPr="00A243E7" w:rsidRDefault="0006188C" w:rsidP="00B40254">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37</w:t>
            </w:r>
            <w:r w:rsidR="00861083">
              <w:rPr>
                <w:rFonts w:ascii="Times New Roman" w:hAnsi="Times New Roman" w:cs="Times New Roman"/>
                <w:sz w:val="24"/>
                <w:szCs w:val="24"/>
              </w:rPr>
              <w:t>7.2</w:t>
            </w:r>
            <w:r w:rsidR="00A243E7">
              <w:rPr>
                <w:rFonts w:ascii="Times New Roman" w:hAnsi="Times New Roman" w:cs="Times New Roman"/>
                <w:sz w:val="24"/>
                <w:szCs w:val="24"/>
                <w:vertAlign w:val="superscript"/>
              </w:rPr>
              <w:t>b</w:t>
            </w:r>
          </w:p>
        </w:tc>
        <w:tc>
          <w:tcPr>
            <w:tcW w:w="817" w:type="dxa"/>
            <w:vAlign w:val="center"/>
          </w:tcPr>
          <w:p w:rsidR="00861083" w:rsidRPr="002A4C44" w:rsidRDefault="00861083"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4.95</w:t>
            </w:r>
          </w:p>
        </w:tc>
        <w:tc>
          <w:tcPr>
            <w:tcW w:w="891" w:type="dxa"/>
            <w:vAlign w:val="center"/>
          </w:tcPr>
          <w:p w:rsidR="00861083" w:rsidRPr="002A4C44" w:rsidRDefault="001E270F"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0.03</w:t>
            </w:r>
          </w:p>
        </w:tc>
        <w:tc>
          <w:tcPr>
            <w:tcW w:w="919" w:type="dxa"/>
            <w:vAlign w:val="center"/>
          </w:tcPr>
          <w:p w:rsidR="00861083" w:rsidRPr="002A4C44" w:rsidRDefault="00861083" w:rsidP="00B40254">
            <w:pPr>
              <w:spacing w:after="0" w:line="360" w:lineRule="auto"/>
              <w:rPr>
                <w:rFonts w:ascii="Times New Roman" w:hAnsi="Times New Roman" w:cs="Times New Roman"/>
                <w:sz w:val="24"/>
                <w:szCs w:val="24"/>
              </w:rPr>
            </w:pPr>
            <w:r w:rsidRPr="002A4C44">
              <w:rPr>
                <w:rFonts w:ascii="Times New Roman" w:hAnsi="Times New Roman" w:cs="Times New Roman"/>
                <w:sz w:val="24"/>
                <w:szCs w:val="24"/>
              </w:rPr>
              <w:t>*</w:t>
            </w:r>
          </w:p>
        </w:tc>
      </w:tr>
      <w:tr w:rsidR="00861083" w:rsidRPr="002A4C44" w:rsidTr="00B40254">
        <w:tc>
          <w:tcPr>
            <w:tcW w:w="980" w:type="dxa"/>
            <w:vAlign w:val="center"/>
          </w:tcPr>
          <w:p w:rsidR="00861083" w:rsidRPr="002A4C44" w:rsidRDefault="00861083" w:rsidP="00B40254">
            <w:pPr>
              <w:spacing w:after="0" w:line="360" w:lineRule="auto"/>
              <w:rPr>
                <w:rFonts w:ascii="Times New Roman" w:hAnsi="Times New Roman" w:cs="Times New Roman"/>
                <w:sz w:val="24"/>
                <w:szCs w:val="24"/>
              </w:rPr>
            </w:pPr>
            <w:r w:rsidRPr="002A4C44">
              <w:rPr>
                <w:rFonts w:ascii="Times New Roman" w:hAnsi="Times New Roman" w:cs="Times New Roman"/>
                <w:sz w:val="24"/>
                <w:szCs w:val="24"/>
              </w:rPr>
              <w:t>3</w:t>
            </w:r>
            <w:r w:rsidRPr="002A4C44">
              <w:rPr>
                <w:rFonts w:ascii="Times New Roman" w:hAnsi="Times New Roman" w:cs="Times New Roman"/>
                <w:sz w:val="24"/>
                <w:szCs w:val="24"/>
                <w:vertAlign w:val="superscript"/>
              </w:rPr>
              <w:t>rd</w:t>
            </w:r>
          </w:p>
        </w:tc>
        <w:tc>
          <w:tcPr>
            <w:tcW w:w="1360" w:type="dxa"/>
            <w:vAlign w:val="center"/>
          </w:tcPr>
          <w:p w:rsidR="00861083" w:rsidRPr="00A243E7" w:rsidRDefault="00861083" w:rsidP="00B40254">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885.01</w:t>
            </w:r>
            <w:r w:rsidR="00A243E7">
              <w:rPr>
                <w:rFonts w:ascii="Times New Roman" w:hAnsi="Times New Roman" w:cs="Times New Roman"/>
                <w:sz w:val="24"/>
                <w:szCs w:val="24"/>
                <w:vertAlign w:val="superscript"/>
              </w:rPr>
              <w:t>a</w:t>
            </w:r>
          </w:p>
        </w:tc>
        <w:tc>
          <w:tcPr>
            <w:tcW w:w="1620" w:type="dxa"/>
            <w:vAlign w:val="center"/>
          </w:tcPr>
          <w:p w:rsidR="00861083" w:rsidRPr="00A243E7" w:rsidRDefault="00861083" w:rsidP="00B40254">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945</w:t>
            </w:r>
            <w:r w:rsidR="00A243E7">
              <w:rPr>
                <w:rFonts w:ascii="Times New Roman" w:hAnsi="Times New Roman" w:cs="Times New Roman"/>
                <w:sz w:val="24"/>
                <w:szCs w:val="24"/>
                <w:vertAlign w:val="superscript"/>
              </w:rPr>
              <w:t>b</w:t>
            </w:r>
          </w:p>
        </w:tc>
        <w:tc>
          <w:tcPr>
            <w:tcW w:w="1513" w:type="dxa"/>
            <w:vAlign w:val="center"/>
          </w:tcPr>
          <w:p w:rsidR="00861083" w:rsidRPr="00A243E7" w:rsidRDefault="00861083" w:rsidP="00B40254">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1010</w:t>
            </w:r>
            <w:r w:rsidR="00A243E7">
              <w:rPr>
                <w:rFonts w:ascii="Times New Roman" w:hAnsi="Times New Roman" w:cs="Times New Roman"/>
                <w:sz w:val="24"/>
                <w:szCs w:val="24"/>
                <w:vertAlign w:val="superscript"/>
              </w:rPr>
              <w:t>c</w:t>
            </w:r>
          </w:p>
        </w:tc>
        <w:tc>
          <w:tcPr>
            <w:tcW w:w="817" w:type="dxa"/>
            <w:vAlign w:val="center"/>
          </w:tcPr>
          <w:p w:rsidR="00861083" w:rsidRPr="002A4C44" w:rsidRDefault="00861083"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5.0</w:t>
            </w:r>
            <w:r w:rsidRPr="002A4C44">
              <w:rPr>
                <w:rFonts w:ascii="Times New Roman" w:hAnsi="Times New Roman" w:cs="Times New Roman"/>
                <w:sz w:val="24"/>
                <w:szCs w:val="24"/>
              </w:rPr>
              <w:t>4</w:t>
            </w:r>
          </w:p>
        </w:tc>
        <w:tc>
          <w:tcPr>
            <w:tcW w:w="891" w:type="dxa"/>
            <w:vAlign w:val="center"/>
          </w:tcPr>
          <w:p w:rsidR="00861083" w:rsidRPr="002A4C44" w:rsidRDefault="00861083" w:rsidP="00B40254">
            <w:pPr>
              <w:spacing w:after="0" w:line="360" w:lineRule="auto"/>
              <w:rPr>
                <w:rFonts w:ascii="Times New Roman" w:hAnsi="Times New Roman" w:cs="Times New Roman"/>
                <w:sz w:val="24"/>
                <w:szCs w:val="24"/>
              </w:rPr>
            </w:pPr>
            <w:r w:rsidRPr="002A4C44">
              <w:rPr>
                <w:rFonts w:ascii="Times New Roman" w:hAnsi="Times New Roman" w:cs="Times New Roman"/>
                <w:sz w:val="24"/>
                <w:szCs w:val="24"/>
              </w:rPr>
              <w:t>0.00</w:t>
            </w:r>
          </w:p>
        </w:tc>
        <w:tc>
          <w:tcPr>
            <w:tcW w:w="919" w:type="dxa"/>
            <w:vAlign w:val="center"/>
          </w:tcPr>
          <w:p w:rsidR="00861083" w:rsidRPr="002A4C44" w:rsidRDefault="00861083" w:rsidP="00B40254">
            <w:pPr>
              <w:spacing w:after="0" w:line="360" w:lineRule="auto"/>
              <w:rPr>
                <w:rFonts w:ascii="Times New Roman" w:hAnsi="Times New Roman" w:cs="Times New Roman"/>
                <w:sz w:val="24"/>
                <w:szCs w:val="24"/>
              </w:rPr>
            </w:pPr>
            <w:r w:rsidRPr="002A4C44">
              <w:rPr>
                <w:rFonts w:ascii="Times New Roman" w:hAnsi="Times New Roman" w:cs="Times New Roman"/>
                <w:sz w:val="24"/>
                <w:szCs w:val="24"/>
              </w:rPr>
              <w:t>**</w:t>
            </w:r>
          </w:p>
        </w:tc>
      </w:tr>
      <w:tr w:rsidR="00861083" w:rsidRPr="002A4C44" w:rsidTr="00B40254">
        <w:tc>
          <w:tcPr>
            <w:tcW w:w="980" w:type="dxa"/>
            <w:vAlign w:val="center"/>
          </w:tcPr>
          <w:p w:rsidR="00861083" w:rsidRPr="002A4C44" w:rsidRDefault="00861083" w:rsidP="00B40254">
            <w:pPr>
              <w:spacing w:after="0" w:line="360" w:lineRule="auto"/>
              <w:rPr>
                <w:rFonts w:ascii="Times New Roman" w:hAnsi="Times New Roman" w:cs="Times New Roman"/>
                <w:sz w:val="24"/>
                <w:szCs w:val="24"/>
              </w:rPr>
            </w:pPr>
            <w:r w:rsidRPr="002A4C44">
              <w:rPr>
                <w:rFonts w:ascii="Times New Roman" w:hAnsi="Times New Roman" w:cs="Times New Roman"/>
                <w:sz w:val="24"/>
                <w:szCs w:val="24"/>
              </w:rPr>
              <w:t>4</w:t>
            </w:r>
            <w:r w:rsidRPr="002A4C44">
              <w:rPr>
                <w:rFonts w:ascii="Times New Roman" w:hAnsi="Times New Roman" w:cs="Times New Roman"/>
                <w:sz w:val="24"/>
                <w:szCs w:val="24"/>
                <w:vertAlign w:val="superscript"/>
              </w:rPr>
              <w:t>th</w:t>
            </w:r>
          </w:p>
        </w:tc>
        <w:tc>
          <w:tcPr>
            <w:tcW w:w="1360" w:type="dxa"/>
            <w:vAlign w:val="center"/>
          </w:tcPr>
          <w:p w:rsidR="00861083" w:rsidRPr="00A243E7" w:rsidRDefault="00861083" w:rsidP="00B40254">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1478.8</w:t>
            </w:r>
            <w:r w:rsidR="00A243E7">
              <w:rPr>
                <w:rFonts w:ascii="Times New Roman" w:hAnsi="Times New Roman" w:cs="Times New Roman"/>
                <w:sz w:val="24"/>
                <w:szCs w:val="24"/>
                <w:vertAlign w:val="superscript"/>
              </w:rPr>
              <w:t>a</w:t>
            </w:r>
          </w:p>
        </w:tc>
        <w:tc>
          <w:tcPr>
            <w:tcW w:w="1620" w:type="dxa"/>
            <w:vAlign w:val="center"/>
          </w:tcPr>
          <w:p w:rsidR="00861083" w:rsidRPr="00A243E7" w:rsidRDefault="00861083" w:rsidP="00B40254">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1691</w:t>
            </w:r>
            <w:r w:rsidRPr="002A4C44">
              <w:rPr>
                <w:rFonts w:ascii="Times New Roman" w:hAnsi="Times New Roman" w:cs="Times New Roman"/>
                <w:sz w:val="24"/>
                <w:szCs w:val="24"/>
              </w:rPr>
              <w:t>.</w:t>
            </w:r>
            <w:r>
              <w:rPr>
                <w:rFonts w:ascii="Times New Roman" w:hAnsi="Times New Roman" w:cs="Times New Roman"/>
                <w:sz w:val="24"/>
                <w:szCs w:val="24"/>
              </w:rPr>
              <w:t>1</w:t>
            </w:r>
            <w:r w:rsidR="00A243E7">
              <w:rPr>
                <w:rFonts w:ascii="Times New Roman" w:hAnsi="Times New Roman" w:cs="Times New Roman"/>
                <w:sz w:val="24"/>
                <w:szCs w:val="24"/>
                <w:vertAlign w:val="superscript"/>
              </w:rPr>
              <w:t>b</w:t>
            </w:r>
          </w:p>
        </w:tc>
        <w:tc>
          <w:tcPr>
            <w:tcW w:w="1513" w:type="dxa"/>
            <w:vAlign w:val="center"/>
          </w:tcPr>
          <w:p w:rsidR="00861083" w:rsidRPr="00A243E7" w:rsidRDefault="00861083" w:rsidP="00B40254">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1794.3</w:t>
            </w:r>
            <w:r w:rsidR="00A243E7">
              <w:rPr>
                <w:rFonts w:ascii="Times New Roman" w:hAnsi="Times New Roman" w:cs="Times New Roman"/>
                <w:sz w:val="24"/>
                <w:szCs w:val="24"/>
                <w:vertAlign w:val="superscript"/>
              </w:rPr>
              <w:t>c</w:t>
            </w:r>
          </w:p>
        </w:tc>
        <w:tc>
          <w:tcPr>
            <w:tcW w:w="817" w:type="dxa"/>
            <w:vAlign w:val="center"/>
          </w:tcPr>
          <w:p w:rsidR="00861083" w:rsidRPr="002A4C44" w:rsidRDefault="00861083"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3</w:t>
            </w:r>
            <w:r w:rsidRPr="002A4C44">
              <w:rPr>
                <w:rFonts w:ascii="Times New Roman" w:hAnsi="Times New Roman" w:cs="Times New Roman"/>
                <w:sz w:val="24"/>
                <w:szCs w:val="24"/>
              </w:rPr>
              <w:t>.74</w:t>
            </w:r>
          </w:p>
        </w:tc>
        <w:tc>
          <w:tcPr>
            <w:tcW w:w="891" w:type="dxa"/>
            <w:vAlign w:val="center"/>
          </w:tcPr>
          <w:p w:rsidR="00861083" w:rsidRPr="002A4C44" w:rsidRDefault="00861083" w:rsidP="00B40254">
            <w:pPr>
              <w:spacing w:after="0" w:line="360" w:lineRule="auto"/>
              <w:rPr>
                <w:rFonts w:ascii="Times New Roman" w:hAnsi="Times New Roman" w:cs="Times New Roman"/>
                <w:sz w:val="24"/>
                <w:szCs w:val="24"/>
              </w:rPr>
            </w:pPr>
            <w:r w:rsidRPr="002A4C44">
              <w:rPr>
                <w:rFonts w:ascii="Times New Roman" w:hAnsi="Times New Roman" w:cs="Times New Roman"/>
                <w:sz w:val="24"/>
                <w:szCs w:val="24"/>
              </w:rPr>
              <w:t>0.00</w:t>
            </w:r>
          </w:p>
        </w:tc>
        <w:tc>
          <w:tcPr>
            <w:tcW w:w="919" w:type="dxa"/>
            <w:vAlign w:val="center"/>
          </w:tcPr>
          <w:p w:rsidR="00861083" w:rsidRPr="002A4C44" w:rsidRDefault="00861083" w:rsidP="00B40254">
            <w:pPr>
              <w:spacing w:after="0" w:line="360" w:lineRule="auto"/>
              <w:rPr>
                <w:rFonts w:ascii="Times New Roman" w:hAnsi="Times New Roman" w:cs="Times New Roman"/>
                <w:sz w:val="24"/>
                <w:szCs w:val="24"/>
              </w:rPr>
            </w:pPr>
            <w:r w:rsidRPr="002A4C44">
              <w:rPr>
                <w:rFonts w:ascii="Times New Roman" w:hAnsi="Times New Roman" w:cs="Times New Roman"/>
                <w:sz w:val="24"/>
                <w:szCs w:val="24"/>
              </w:rPr>
              <w:t>**</w:t>
            </w:r>
          </w:p>
        </w:tc>
      </w:tr>
    </w:tbl>
    <w:p w:rsidR="00614742" w:rsidRPr="00CD686A" w:rsidRDefault="00A243E7" w:rsidP="00A15C1D">
      <w:pPr>
        <w:spacing w:line="240" w:lineRule="auto"/>
        <w:rPr>
          <w:rFonts w:ascii="Times New Roman" w:hAnsi="Times New Roman" w:cs="Times New Roman"/>
          <w:sz w:val="24"/>
          <w:szCs w:val="24"/>
        </w:rPr>
      </w:pPr>
      <w:r w:rsidRPr="00A243E7">
        <w:rPr>
          <w:rFonts w:ascii="Times New Roman" w:hAnsi="Times New Roman" w:cs="Times New Roman"/>
          <w:sz w:val="24"/>
          <w:szCs w:val="24"/>
        </w:rPr>
        <w:t xml:space="preserve">Mean values having uncommon superscrips differ significantly, </w:t>
      </w:r>
      <w:r w:rsidR="00744151">
        <w:rPr>
          <w:rFonts w:ascii="Times New Roman" w:hAnsi="Times New Roman" w:cs="Times New Roman"/>
          <w:sz w:val="24"/>
          <w:szCs w:val="24"/>
        </w:rPr>
        <w:t>NS= Non significant, *=Significant at 5% level,</w:t>
      </w:r>
      <w:r w:rsidR="00CD686A">
        <w:rPr>
          <w:rFonts w:ascii="Times New Roman" w:hAnsi="Times New Roman" w:cs="Times New Roman"/>
          <w:sz w:val="24"/>
          <w:szCs w:val="24"/>
        </w:rPr>
        <w:t xml:space="preserve"> </w:t>
      </w:r>
      <w:r w:rsidR="00744151">
        <w:rPr>
          <w:rFonts w:ascii="Times New Roman" w:hAnsi="Times New Roman" w:cs="Times New Roman"/>
          <w:sz w:val="24"/>
          <w:szCs w:val="24"/>
        </w:rPr>
        <w:t>**=Significant at 1</w:t>
      </w:r>
      <w:r w:rsidR="00AA4E22" w:rsidRPr="002965B0">
        <w:rPr>
          <w:rFonts w:ascii="Times New Roman" w:hAnsi="Times New Roman" w:cs="Times New Roman"/>
          <w:sz w:val="24"/>
          <w:szCs w:val="24"/>
        </w:rPr>
        <w:t>% level</w:t>
      </w:r>
      <w:r w:rsidR="00AA4E22" w:rsidRPr="002965B0">
        <w:rPr>
          <w:rFonts w:ascii="Times New Roman" w:hAnsi="Times New Roman" w:cs="Times New Roman"/>
          <w:b/>
          <w:sz w:val="24"/>
          <w:szCs w:val="24"/>
        </w:rPr>
        <w:br w:type="textWrapping" w:clear="all"/>
      </w:r>
    </w:p>
    <w:p w:rsidR="001E270F" w:rsidRPr="00E67FB3" w:rsidRDefault="001E270F" w:rsidP="001E270F">
      <w:pPr>
        <w:spacing w:line="360" w:lineRule="auto"/>
        <w:jc w:val="both"/>
        <w:rPr>
          <w:rFonts w:ascii="Times New Roman" w:hAnsi="Times New Roman" w:cs="Times New Roman"/>
          <w:sz w:val="24"/>
          <w:szCs w:val="24"/>
        </w:rPr>
      </w:pPr>
      <w:r>
        <w:rPr>
          <w:rFonts w:ascii="Times New Roman" w:hAnsi="Times New Roman" w:cs="Times New Roman"/>
          <w:sz w:val="24"/>
          <w:szCs w:val="24"/>
        </w:rPr>
        <w:t>Table 4.1.2.1</w:t>
      </w:r>
      <w:r w:rsidRPr="002965B0">
        <w:rPr>
          <w:rFonts w:ascii="Times New Roman" w:hAnsi="Times New Roman" w:cs="Times New Roman"/>
          <w:sz w:val="24"/>
          <w:szCs w:val="24"/>
        </w:rPr>
        <w:t xml:space="preserve"> represents that initia</w:t>
      </w:r>
      <w:r>
        <w:rPr>
          <w:rFonts w:ascii="Times New Roman" w:hAnsi="Times New Roman" w:cs="Times New Roman"/>
          <w:sz w:val="24"/>
          <w:szCs w:val="24"/>
        </w:rPr>
        <w:t>lly no significant difference (P&gt;0.05</w:t>
      </w:r>
      <w:r w:rsidRPr="002965B0">
        <w:rPr>
          <w:rFonts w:ascii="Times New Roman" w:hAnsi="Times New Roman" w:cs="Times New Roman"/>
          <w:sz w:val="24"/>
          <w:szCs w:val="24"/>
        </w:rPr>
        <w:t>) in live weight was observed among birds of three dietary treatment group</w:t>
      </w:r>
      <w:r>
        <w:rPr>
          <w:rFonts w:ascii="Times New Roman" w:hAnsi="Times New Roman" w:cs="Times New Roman"/>
          <w:sz w:val="24"/>
          <w:szCs w:val="24"/>
        </w:rPr>
        <w:t>s</w:t>
      </w:r>
      <w:r w:rsidRPr="002965B0">
        <w:rPr>
          <w:rFonts w:ascii="Times New Roman" w:hAnsi="Times New Roman" w:cs="Times New Roman"/>
          <w:sz w:val="24"/>
          <w:szCs w:val="24"/>
        </w:rPr>
        <w:t>.</w:t>
      </w:r>
      <w:r>
        <w:rPr>
          <w:rFonts w:ascii="Times New Roman" w:hAnsi="Times New Roman" w:cs="Times New Roman"/>
          <w:sz w:val="24"/>
          <w:szCs w:val="24"/>
        </w:rPr>
        <w:t xml:space="preserve"> At 1</w:t>
      </w:r>
      <w:r w:rsidRPr="003948EB">
        <w:rPr>
          <w:rFonts w:ascii="Times New Roman" w:hAnsi="Times New Roman" w:cs="Times New Roman"/>
          <w:sz w:val="24"/>
          <w:szCs w:val="24"/>
          <w:vertAlign w:val="superscript"/>
        </w:rPr>
        <w:t>st</w:t>
      </w:r>
      <w:r>
        <w:rPr>
          <w:rFonts w:ascii="Times New Roman" w:hAnsi="Times New Roman" w:cs="Times New Roman"/>
          <w:sz w:val="24"/>
          <w:szCs w:val="24"/>
        </w:rPr>
        <w:t xml:space="preserve"> week of age also</w:t>
      </w:r>
      <w:r w:rsidR="002A351D">
        <w:rPr>
          <w:rFonts w:ascii="Times New Roman" w:hAnsi="Times New Roman" w:cs="Times New Roman"/>
          <w:sz w:val="24"/>
          <w:szCs w:val="24"/>
        </w:rPr>
        <w:t xml:space="preserve"> </w:t>
      </w:r>
      <w:r>
        <w:rPr>
          <w:rFonts w:ascii="Times New Roman" w:hAnsi="Times New Roman" w:cs="Times New Roman"/>
          <w:sz w:val="24"/>
          <w:szCs w:val="24"/>
        </w:rPr>
        <w:t>the difference was not significant (P&gt;0.05), statistically. Significantly higher (P&lt;0.05) weight was found at 2</w:t>
      </w:r>
      <w:r w:rsidRPr="00E67FB3">
        <w:rPr>
          <w:rFonts w:ascii="Times New Roman" w:hAnsi="Times New Roman" w:cs="Times New Roman"/>
          <w:sz w:val="24"/>
          <w:szCs w:val="24"/>
          <w:vertAlign w:val="superscript"/>
        </w:rPr>
        <w:t>nd</w:t>
      </w:r>
      <w:r>
        <w:rPr>
          <w:rFonts w:ascii="Times New Roman" w:hAnsi="Times New Roman" w:cs="Times New Roman"/>
          <w:sz w:val="24"/>
          <w:szCs w:val="24"/>
        </w:rPr>
        <w:t xml:space="preserve"> weeks of age and weight of birds of T</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group was higher than </w:t>
      </w:r>
      <w:r>
        <w:rPr>
          <w:rFonts w:ascii="Times New Roman" w:hAnsi="Times New Roman" w:cs="Times New Roman"/>
          <w:sz w:val="24"/>
          <w:szCs w:val="24"/>
        </w:rPr>
        <w:lastRenderedPageBreak/>
        <w:t>birds of T</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group. Lowest weight was found in control group </w:t>
      </w:r>
      <w:r w:rsidRPr="00E67FB3">
        <w:rPr>
          <w:rFonts w:ascii="Times New Roman" w:hAnsi="Times New Roman" w:cs="Times New Roman"/>
          <w:sz w:val="24"/>
          <w:szCs w:val="24"/>
        </w:rPr>
        <w:t>(T</w:t>
      </w:r>
      <w:r w:rsidRPr="00E67FB3">
        <w:rPr>
          <w:rFonts w:ascii="Times New Roman" w:hAnsi="Times New Roman" w:cs="Times New Roman"/>
          <w:sz w:val="24"/>
          <w:szCs w:val="24"/>
          <w:vertAlign w:val="subscript"/>
        </w:rPr>
        <w:t>0</w:t>
      </w:r>
      <w:r w:rsidRPr="00E67FB3">
        <w:rPr>
          <w:rFonts w:ascii="Times New Roman" w:hAnsi="Times New Roman" w:cs="Times New Roman"/>
          <w:sz w:val="24"/>
          <w:szCs w:val="24"/>
        </w:rPr>
        <w:t>)</w:t>
      </w:r>
      <w:r>
        <w:rPr>
          <w:rFonts w:ascii="Times New Roman" w:hAnsi="Times New Roman" w:cs="Times New Roman"/>
          <w:sz w:val="24"/>
          <w:szCs w:val="24"/>
        </w:rPr>
        <w:t>. Similar results were observed both at 3</w:t>
      </w:r>
      <w:r w:rsidRPr="00E67FB3">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E67FB3">
        <w:rPr>
          <w:rFonts w:ascii="Times New Roman" w:hAnsi="Times New Roman" w:cs="Times New Roman"/>
          <w:sz w:val="24"/>
          <w:szCs w:val="24"/>
          <w:vertAlign w:val="superscript"/>
        </w:rPr>
        <w:t>th</w:t>
      </w:r>
      <w:r>
        <w:rPr>
          <w:rFonts w:ascii="Times New Roman" w:hAnsi="Times New Roman" w:cs="Times New Roman"/>
          <w:sz w:val="24"/>
          <w:szCs w:val="24"/>
        </w:rPr>
        <w:t xml:space="preserve"> weeks of age of birds but the difference in weight among the birds was highly significant (P&lt;0.01)</w:t>
      </w:r>
    </w:p>
    <w:p w:rsidR="00F8254E" w:rsidRDefault="00D81E06" w:rsidP="00043103">
      <w:pPr>
        <w:spacing w:line="360" w:lineRule="auto"/>
        <w:jc w:val="both"/>
        <w:rPr>
          <w:rFonts w:ascii="Times New Roman" w:hAnsi="Times New Roman" w:cs="Times New Roman"/>
          <w:b/>
          <w:sz w:val="24"/>
          <w:szCs w:val="24"/>
        </w:rPr>
      </w:pPr>
      <w:r>
        <w:rPr>
          <w:rFonts w:ascii="Times New Roman" w:hAnsi="Times New Roman" w:cs="Times New Roman"/>
          <w:b/>
          <w:sz w:val="24"/>
          <w:szCs w:val="24"/>
        </w:rPr>
        <w:t>4.1.2.2</w:t>
      </w:r>
      <w:r w:rsidR="00DC4981" w:rsidRPr="00DC4981">
        <w:rPr>
          <w:rFonts w:ascii="Times New Roman" w:hAnsi="Times New Roman" w:cs="Times New Roman"/>
          <w:b/>
          <w:sz w:val="24"/>
          <w:szCs w:val="24"/>
        </w:rPr>
        <w:t xml:space="preserve"> </w:t>
      </w:r>
      <w:r w:rsidR="00F8254E" w:rsidRPr="002965B0">
        <w:rPr>
          <w:rFonts w:ascii="Times New Roman" w:hAnsi="Times New Roman" w:cs="Times New Roman"/>
          <w:b/>
          <w:sz w:val="24"/>
          <w:szCs w:val="24"/>
        </w:rPr>
        <w:t>Cumulative</w:t>
      </w:r>
      <w:r w:rsidR="00043103">
        <w:rPr>
          <w:rFonts w:ascii="Times New Roman" w:hAnsi="Times New Roman" w:cs="Times New Roman"/>
          <w:b/>
          <w:sz w:val="24"/>
          <w:szCs w:val="24"/>
        </w:rPr>
        <w:t xml:space="preserve"> body weight of broiler among different dieta</w:t>
      </w:r>
      <w:r w:rsidR="00F8254E" w:rsidRPr="002965B0">
        <w:rPr>
          <w:rFonts w:ascii="Times New Roman" w:hAnsi="Times New Roman" w:cs="Times New Roman"/>
          <w:b/>
          <w:sz w:val="24"/>
          <w:szCs w:val="24"/>
        </w:rPr>
        <w:t>ry tr</w:t>
      </w:r>
      <w:r w:rsidR="00043103">
        <w:rPr>
          <w:rFonts w:ascii="Times New Roman" w:hAnsi="Times New Roman" w:cs="Times New Roman"/>
          <w:b/>
          <w:sz w:val="24"/>
          <w:szCs w:val="24"/>
        </w:rPr>
        <w:t>e</w:t>
      </w:r>
      <w:r w:rsidR="00F8254E" w:rsidRPr="002965B0">
        <w:rPr>
          <w:rFonts w:ascii="Times New Roman" w:hAnsi="Times New Roman" w:cs="Times New Roman"/>
          <w:b/>
          <w:sz w:val="24"/>
          <w:szCs w:val="24"/>
        </w:rPr>
        <w:t>atme</w:t>
      </w:r>
      <w:r w:rsidR="00043103">
        <w:rPr>
          <w:rFonts w:ascii="Times New Roman" w:hAnsi="Times New Roman" w:cs="Times New Roman"/>
          <w:b/>
          <w:sz w:val="24"/>
          <w:szCs w:val="24"/>
        </w:rPr>
        <w:t>n</w:t>
      </w:r>
      <w:r w:rsidR="00F8254E" w:rsidRPr="002965B0">
        <w:rPr>
          <w:rFonts w:ascii="Times New Roman" w:hAnsi="Times New Roman" w:cs="Times New Roman"/>
          <w:b/>
          <w:sz w:val="24"/>
          <w:szCs w:val="24"/>
        </w:rPr>
        <w:t>t</w:t>
      </w:r>
      <w:r w:rsidR="00F8254E" w:rsidRPr="002965B0">
        <w:rPr>
          <w:rFonts w:ascii="Times New Roman" w:hAnsi="Times New Roman" w:cs="Times New Roman"/>
          <w:sz w:val="24"/>
          <w:szCs w:val="24"/>
        </w:rPr>
        <w:t xml:space="preserve"> </w:t>
      </w:r>
      <w:r w:rsidR="00F8254E" w:rsidRPr="002965B0">
        <w:rPr>
          <w:rFonts w:ascii="Times New Roman" w:hAnsi="Times New Roman" w:cs="Times New Roman"/>
          <w:b/>
          <w:sz w:val="24"/>
          <w:szCs w:val="24"/>
        </w:rPr>
        <w:t>group</w:t>
      </w:r>
      <w:r w:rsidR="00043103">
        <w:rPr>
          <w:rFonts w:ascii="Times New Roman" w:hAnsi="Times New Roman" w:cs="Times New Roman"/>
          <w:b/>
          <w:sz w:val="24"/>
          <w:szCs w:val="24"/>
        </w:rPr>
        <w:t>s (gm/broiler)</w:t>
      </w:r>
    </w:p>
    <w:tbl>
      <w:tblPr>
        <w:tblStyle w:val="TableGrid"/>
        <w:tblW w:w="8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1350"/>
        <w:gridCol w:w="1800"/>
        <w:gridCol w:w="1440"/>
        <w:gridCol w:w="737"/>
        <w:gridCol w:w="883"/>
        <w:gridCol w:w="900"/>
      </w:tblGrid>
      <w:tr w:rsidR="00043103" w:rsidRPr="002965B0" w:rsidTr="00B40254">
        <w:trPr>
          <w:trHeight w:val="620"/>
        </w:trPr>
        <w:tc>
          <w:tcPr>
            <w:tcW w:w="1080" w:type="dxa"/>
            <w:vMerge w:val="restart"/>
            <w:hideMark/>
          </w:tcPr>
          <w:p w:rsidR="00043103" w:rsidRPr="002965B0" w:rsidRDefault="00043103" w:rsidP="00B40254">
            <w:pPr>
              <w:spacing w:after="0" w:line="360" w:lineRule="auto"/>
              <w:rPr>
                <w:rFonts w:ascii="Times New Roman" w:hAnsi="Times New Roman" w:cs="Times New Roman"/>
                <w:b/>
                <w:sz w:val="24"/>
                <w:szCs w:val="24"/>
              </w:rPr>
            </w:pPr>
            <w:r w:rsidRPr="002965B0">
              <w:rPr>
                <w:rFonts w:ascii="Times New Roman" w:hAnsi="Times New Roman" w:cs="Times New Roman"/>
                <w:b/>
                <w:sz w:val="24"/>
                <w:szCs w:val="24"/>
              </w:rPr>
              <w:t>Age of birds (WKs)</w:t>
            </w:r>
          </w:p>
        </w:tc>
        <w:tc>
          <w:tcPr>
            <w:tcW w:w="4590" w:type="dxa"/>
            <w:gridSpan w:val="3"/>
          </w:tcPr>
          <w:p w:rsidR="00043103" w:rsidRPr="002965B0" w:rsidRDefault="00043103" w:rsidP="00B40254">
            <w:pPr>
              <w:spacing w:after="0" w:line="360" w:lineRule="auto"/>
              <w:rPr>
                <w:rFonts w:ascii="Times New Roman" w:hAnsi="Times New Roman" w:cs="Times New Roman"/>
                <w:b/>
                <w:sz w:val="24"/>
                <w:szCs w:val="24"/>
              </w:rPr>
            </w:pPr>
            <w:r w:rsidRPr="002965B0">
              <w:rPr>
                <w:rFonts w:ascii="Times New Roman" w:hAnsi="Times New Roman" w:cs="Times New Roman"/>
                <w:b/>
                <w:sz w:val="24"/>
                <w:szCs w:val="24"/>
              </w:rPr>
              <w:t>Mean (gm)</w:t>
            </w:r>
          </w:p>
          <w:p w:rsidR="00043103" w:rsidRPr="002965B0" w:rsidRDefault="00043103" w:rsidP="00B40254">
            <w:pPr>
              <w:spacing w:after="0" w:line="360" w:lineRule="auto"/>
              <w:rPr>
                <w:rFonts w:ascii="Times New Roman" w:hAnsi="Times New Roman" w:cs="Times New Roman"/>
                <w:b/>
                <w:sz w:val="24"/>
                <w:szCs w:val="24"/>
              </w:rPr>
            </w:pPr>
          </w:p>
        </w:tc>
        <w:tc>
          <w:tcPr>
            <w:tcW w:w="737" w:type="dxa"/>
            <w:vMerge w:val="restart"/>
          </w:tcPr>
          <w:p w:rsidR="00043103" w:rsidRPr="002965B0" w:rsidRDefault="00043103" w:rsidP="00B40254">
            <w:pPr>
              <w:spacing w:after="0" w:line="360" w:lineRule="auto"/>
              <w:rPr>
                <w:rFonts w:ascii="Times New Roman" w:hAnsi="Times New Roman" w:cs="Times New Roman"/>
                <w:b/>
                <w:sz w:val="24"/>
                <w:szCs w:val="24"/>
              </w:rPr>
            </w:pPr>
          </w:p>
          <w:p w:rsidR="00043103" w:rsidRPr="002965B0" w:rsidRDefault="00043103" w:rsidP="00B40254">
            <w:pPr>
              <w:spacing w:after="0" w:line="360" w:lineRule="auto"/>
              <w:rPr>
                <w:rFonts w:ascii="Times New Roman" w:hAnsi="Times New Roman" w:cs="Times New Roman"/>
                <w:b/>
                <w:sz w:val="24"/>
                <w:szCs w:val="24"/>
              </w:rPr>
            </w:pPr>
            <w:r w:rsidRPr="002965B0">
              <w:rPr>
                <w:rFonts w:ascii="Times New Roman" w:hAnsi="Times New Roman" w:cs="Times New Roman"/>
                <w:b/>
                <w:sz w:val="24"/>
                <w:szCs w:val="24"/>
              </w:rPr>
              <w:t>SEM</w:t>
            </w:r>
          </w:p>
          <w:p w:rsidR="00043103" w:rsidRPr="002965B0" w:rsidRDefault="00043103" w:rsidP="00B40254">
            <w:pPr>
              <w:spacing w:after="0" w:line="360" w:lineRule="auto"/>
              <w:rPr>
                <w:rFonts w:ascii="Times New Roman" w:hAnsi="Times New Roman" w:cs="Times New Roman"/>
                <w:b/>
                <w:sz w:val="24"/>
                <w:szCs w:val="24"/>
              </w:rPr>
            </w:pPr>
          </w:p>
        </w:tc>
        <w:tc>
          <w:tcPr>
            <w:tcW w:w="883" w:type="dxa"/>
            <w:vMerge w:val="restart"/>
          </w:tcPr>
          <w:p w:rsidR="00043103" w:rsidRDefault="00043103" w:rsidP="00B40254">
            <w:pPr>
              <w:spacing w:after="0" w:line="360" w:lineRule="auto"/>
              <w:rPr>
                <w:rFonts w:ascii="Times New Roman" w:hAnsi="Times New Roman" w:cs="Times New Roman"/>
                <w:b/>
                <w:sz w:val="24"/>
                <w:szCs w:val="24"/>
              </w:rPr>
            </w:pPr>
          </w:p>
          <w:p w:rsidR="00043103" w:rsidRPr="002965B0" w:rsidRDefault="00043103" w:rsidP="00B40254">
            <w:pPr>
              <w:spacing w:after="0" w:line="360" w:lineRule="auto"/>
              <w:rPr>
                <w:rFonts w:ascii="Times New Roman" w:hAnsi="Times New Roman" w:cs="Times New Roman"/>
                <w:b/>
                <w:sz w:val="24"/>
                <w:szCs w:val="24"/>
              </w:rPr>
            </w:pPr>
            <w:r>
              <w:rPr>
                <w:rFonts w:ascii="Times New Roman" w:hAnsi="Times New Roman" w:cs="Times New Roman"/>
                <w:b/>
                <w:sz w:val="24"/>
                <w:szCs w:val="24"/>
              </w:rPr>
              <w:t>P Value</w:t>
            </w:r>
          </w:p>
        </w:tc>
        <w:tc>
          <w:tcPr>
            <w:tcW w:w="900" w:type="dxa"/>
            <w:vMerge w:val="restart"/>
          </w:tcPr>
          <w:p w:rsidR="00DC4981" w:rsidRDefault="00DC4981" w:rsidP="00B40254">
            <w:pPr>
              <w:spacing w:after="0" w:line="360" w:lineRule="auto"/>
              <w:rPr>
                <w:rFonts w:ascii="Times New Roman" w:hAnsi="Times New Roman" w:cs="Times New Roman"/>
                <w:b/>
                <w:sz w:val="24"/>
                <w:szCs w:val="24"/>
              </w:rPr>
            </w:pPr>
          </w:p>
          <w:p w:rsidR="00043103" w:rsidRPr="002965B0" w:rsidRDefault="00043103" w:rsidP="00B40254">
            <w:pPr>
              <w:spacing w:after="0" w:line="360" w:lineRule="auto"/>
              <w:rPr>
                <w:rFonts w:ascii="Times New Roman" w:hAnsi="Times New Roman" w:cs="Times New Roman"/>
                <w:b/>
                <w:sz w:val="24"/>
                <w:szCs w:val="24"/>
              </w:rPr>
            </w:pPr>
            <w:r w:rsidRPr="002965B0">
              <w:rPr>
                <w:rFonts w:ascii="Times New Roman" w:hAnsi="Times New Roman" w:cs="Times New Roman"/>
                <w:b/>
                <w:sz w:val="24"/>
                <w:szCs w:val="24"/>
              </w:rPr>
              <w:t>Level of Sig.</w:t>
            </w:r>
          </w:p>
        </w:tc>
      </w:tr>
      <w:tr w:rsidR="00043103" w:rsidRPr="002965B0" w:rsidTr="00B40254">
        <w:tc>
          <w:tcPr>
            <w:tcW w:w="1080" w:type="dxa"/>
            <w:vMerge/>
            <w:vAlign w:val="center"/>
            <w:hideMark/>
          </w:tcPr>
          <w:p w:rsidR="00043103" w:rsidRPr="002965B0" w:rsidRDefault="00043103" w:rsidP="00B40254">
            <w:pPr>
              <w:spacing w:after="0" w:line="360" w:lineRule="auto"/>
              <w:rPr>
                <w:rFonts w:ascii="Times New Roman" w:hAnsi="Times New Roman" w:cs="Times New Roman"/>
                <w:b/>
                <w:sz w:val="24"/>
                <w:szCs w:val="24"/>
              </w:rPr>
            </w:pPr>
          </w:p>
        </w:tc>
        <w:tc>
          <w:tcPr>
            <w:tcW w:w="1350" w:type="dxa"/>
            <w:hideMark/>
          </w:tcPr>
          <w:p w:rsidR="00043103" w:rsidRDefault="00043103" w:rsidP="00B40254">
            <w:pPr>
              <w:spacing w:after="0" w:line="360" w:lineRule="auto"/>
              <w:rPr>
                <w:rFonts w:ascii="Times New Roman" w:hAnsi="Times New Roman" w:cs="Times New Roman"/>
                <w:b/>
                <w:sz w:val="24"/>
                <w:szCs w:val="24"/>
                <w:vertAlign w:val="subscript"/>
              </w:rPr>
            </w:pPr>
            <w:r w:rsidRPr="002965B0">
              <w:rPr>
                <w:rFonts w:ascii="Times New Roman" w:hAnsi="Times New Roman" w:cs="Times New Roman"/>
                <w:b/>
                <w:sz w:val="24"/>
                <w:szCs w:val="24"/>
              </w:rPr>
              <w:t>T</w:t>
            </w:r>
            <w:r w:rsidRPr="002965B0">
              <w:rPr>
                <w:rFonts w:ascii="Times New Roman" w:hAnsi="Times New Roman" w:cs="Times New Roman"/>
                <w:b/>
                <w:sz w:val="24"/>
                <w:szCs w:val="24"/>
                <w:vertAlign w:val="subscript"/>
              </w:rPr>
              <w:t>0</w:t>
            </w:r>
            <w:r>
              <w:rPr>
                <w:rFonts w:ascii="Times New Roman" w:hAnsi="Times New Roman" w:cs="Times New Roman"/>
                <w:b/>
                <w:sz w:val="24"/>
                <w:szCs w:val="24"/>
                <w:vertAlign w:val="subscript"/>
              </w:rPr>
              <w:t xml:space="preserve"> </w:t>
            </w:r>
          </w:p>
          <w:p w:rsidR="00043103" w:rsidRPr="0006188C" w:rsidRDefault="00043103" w:rsidP="00B40254">
            <w:pPr>
              <w:spacing w:after="0" w:line="360" w:lineRule="auto"/>
              <w:rPr>
                <w:rFonts w:ascii="Times New Roman" w:hAnsi="Times New Roman" w:cs="Times New Roman"/>
                <w:sz w:val="24"/>
                <w:szCs w:val="24"/>
              </w:rPr>
            </w:pPr>
            <w:r>
              <w:rPr>
                <w:rFonts w:ascii="Times New Roman" w:hAnsi="Times New Roman" w:cs="Times New Roman"/>
                <w:b/>
                <w:sz w:val="24"/>
                <w:szCs w:val="24"/>
              </w:rPr>
              <w:t>(control)</w:t>
            </w:r>
          </w:p>
        </w:tc>
        <w:tc>
          <w:tcPr>
            <w:tcW w:w="1800" w:type="dxa"/>
            <w:hideMark/>
          </w:tcPr>
          <w:p w:rsidR="00043103" w:rsidRDefault="00043103" w:rsidP="00B40254">
            <w:pPr>
              <w:spacing w:after="0" w:line="360" w:lineRule="auto"/>
              <w:rPr>
                <w:rFonts w:ascii="Times New Roman" w:hAnsi="Times New Roman" w:cs="Times New Roman"/>
                <w:sz w:val="24"/>
                <w:szCs w:val="24"/>
              </w:rPr>
            </w:pPr>
            <w:r w:rsidRPr="002965B0">
              <w:rPr>
                <w:rFonts w:ascii="Times New Roman" w:hAnsi="Times New Roman" w:cs="Times New Roman"/>
                <w:b/>
                <w:sz w:val="24"/>
                <w:szCs w:val="24"/>
              </w:rPr>
              <w:t>T</w:t>
            </w:r>
            <w:r w:rsidRPr="002965B0">
              <w:rPr>
                <w:rFonts w:ascii="Times New Roman" w:hAnsi="Times New Roman" w:cs="Times New Roman"/>
                <w:b/>
                <w:sz w:val="24"/>
                <w:szCs w:val="24"/>
                <w:vertAlign w:val="subscript"/>
              </w:rPr>
              <w:t>1</w:t>
            </w:r>
            <w:r w:rsidRPr="002965B0">
              <w:rPr>
                <w:rFonts w:ascii="Times New Roman" w:hAnsi="Times New Roman" w:cs="Times New Roman"/>
                <w:sz w:val="24"/>
                <w:szCs w:val="24"/>
              </w:rPr>
              <w:t xml:space="preserve"> </w:t>
            </w:r>
          </w:p>
          <w:p w:rsidR="00043103" w:rsidRPr="002965B0" w:rsidRDefault="00043103" w:rsidP="00B40254">
            <w:pPr>
              <w:spacing w:after="0" w:line="360" w:lineRule="auto"/>
              <w:rPr>
                <w:rFonts w:ascii="Times New Roman" w:hAnsi="Times New Roman" w:cs="Times New Roman"/>
                <w:b/>
                <w:sz w:val="24"/>
                <w:szCs w:val="24"/>
                <w:vertAlign w:val="subscript"/>
              </w:rPr>
            </w:pPr>
            <w:r w:rsidRPr="0006188C">
              <w:rPr>
                <w:rFonts w:ascii="Times New Roman" w:hAnsi="Times New Roman" w:cs="Times New Roman"/>
                <w:b/>
                <w:sz w:val="24"/>
                <w:szCs w:val="24"/>
              </w:rPr>
              <w:t>(PROBIO-5)</w:t>
            </w:r>
          </w:p>
        </w:tc>
        <w:tc>
          <w:tcPr>
            <w:tcW w:w="1440" w:type="dxa"/>
            <w:hideMark/>
          </w:tcPr>
          <w:p w:rsidR="00043103" w:rsidRDefault="00043103" w:rsidP="00B40254">
            <w:pPr>
              <w:spacing w:after="0" w:line="360" w:lineRule="auto"/>
              <w:rPr>
                <w:rFonts w:ascii="Times New Roman" w:hAnsi="Times New Roman" w:cs="Times New Roman"/>
                <w:b/>
                <w:sz w:val="24"/>
                <w:szCs w:val="24"/>
              </w:rPr>
            </w:pPr>
            <w:r w:rsidRPr="002965B0">
              <w:rPr>
                <w:rFonts w:ascii="Times New Roman" w:hAnsi="Times New Roman" w:cs="Times New Roman"/>
                <w:b/>
                <w:sz w:val="24"/>
                <w:szCs w:val="24"/>
              </w:rPr>
              <w:t>T</w:t>
            </w:r>
            <w:r w:rsidRPr="002965B0">
              <w:rPr>
                <w:rFonts w:ascii="Times New Roman" w:hAnsi="Times New Roman" w:cs="Times New Roman"/>
                <w:b/>
                <w:sz w:val="24"/>
                <w:szCs w:val="24"/>
                <w:vertAlign w:val="subscript"/>
              </w:rPr>
              <w:t>2</w:t>
            </w:r>
            <w:r>
              <w:rPr>
                <w:rFonts w:ascii="Times New Roman" w:hAnsi="Times New Roman" w:cs="Times New Roman"/>
                <w:b/>
                <w:sz w:val="24"/>
                <w:szCs w:val="24"/>
              </w:rPr>
              <w:t xml:space="preserve"> </w:t>
            </w:r>
          </w:p>
          <w:p w:rsidR="00043103" w:rsidRPr="0006188C" w:rsidRDefault="00043103" w:rsidP="00B40254">
            <w:pPr>
              <w:spacing w:after="0" w:line="360" w:lineRule="auto"/>
              <w:rPr>
                <w:rFonts w:ascii="Times New Roman" w:hAnsi="Times New Roman" w:cs="Times New Roman"/>
                <w:b/>
                <w:sz w:val="24"/>
                <w:szCs w:val="24"/>
              </w:rPr>
            </w:pPr>
            <w:r>
              <w:rPr>
                <w:rFonts w:ascii="Times New Roman" w:hAnsi="Times New Roman" w:cs="Times New Roman"/>
                <w:b/>
                <w:sz w:val="24"/>
                <w:szCs w:val="24"/>
              </w:rPr>
              <w:t>(Polybiotic)</w:t>
            </w:r>
          </w:p>
        </w:tc>
        <w:tc>
          <w:tcPr>
            <w:tcW w:w="737" w:type="dxa"/>
            <w:vMerge/>
            <w:vAlign w:val="center"/>
            <w:hideMark/>
          </w:tcPr>
          <w:p w:rsidR="00043103" w:rsidRPr="002965B0" w:rsidRDefault="00043103" w:rsidP="00B40254">
            <w:pPr>
              <w:spacing w:after="0" w:line="360" w:lineRule="auto"/>
              <w:rPr>
                <w:rFonts w:ascii="Times New Roman" w:hAnsi="Times New Roman" w:cs="Times New Roman"/>
                <w:b/>
                <w:sz w:val="24"/>
                <w:szCs w:val="24"/>
              </w:rPr>
            </w:pPr>
          </w:p>
        </w:tc>
        <w:tc>
          <w:tcPr>
            <w:tcW w:w="883" w:type="dxa"/>
            <w:vMerge/>
            <w:vAlign w:val="center"/>
            <w:hideMark/>
          </w:tcPr>
          <w:p w:rsidR="00043103" w:rsidRPr="002965B0" w:rsidRDefault="00043103" w:rsidP="00B40254">
            <w:pPr>
              <w:spacing w:after="0" w:line="360" w:lineRule="auto"/>
              <w:rPr>
                <w:rFonts w:ascii="Times New Roman" w:hAnsi="Times New Roman" w:cs="Times New Roman"/>
                <w:b/>
                <w:sz w:val="24"/>
                <w:szCs w:val="24"/>
              </w:rPr>
            </w:pPr>
          </w:p>
        </w:tc>
        <w:tc>
          <w:tcPr>
            <w:tcW w:w="900" w:type="dxa"/>
            <w:vMerge/>
            <w:vAlign w:val="center"/>
          </w:tcPr>
          <w:p w:rsidR="00043103" w:rsidRPr="002965B0" w:rsidRDefault="00043103" w:rsidP="00B40254">
            <w:pPr>
              <w:spacing w:after="0" w:line="360" w:lineRule="auto"/>
              <w:rPr>
                <w:rFonts w:ascii="Times New Roman" w:hAnsi="Times New Roman" w:cs="Times New Roman"/>
                <w:b/>
                <w:sz w:val="24"/>
                <w:szCs w:val="24"/>
              </w:rPr>
            </w:pPr>
          </w:p>
        </w:tc>
      </w:tr>
      <w:tr w:rsidR="00043103" w:rsidRPr="002965B0" w:rsidTr="00B40254">
        <w:tc>
          <w:tcPr>
            <w:tcW w:w="1080" w:type="dxa"/>
            <w:hideMark/>
          </w:tcPr>
          <w:p w:rsidR="00043103" w:rsidRPr="002965B0" w:rsidRDefault="00043103"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1</w:t>
            </w:r>
            <w:r w:rsidRPr="002965B0">
              <w:rPr>
                <w:rFonts w:ascii="Times New Roman" w:hAnsi="Times New Roman" w:cs="Times New Roman"/>
                <w:sz w:val="24"/>
                <w:szCs w:val="24"/>
              </w:rPr>
              <w:t>-2</w:t>
            </w:r>
          </w:p>
        </w:tc>
        <w:tc>
          <w:tcPr>
            <w:tcW w:w="1350" w:type="dxa"/>
            <w:hideMark/>
          </w:tcPr>
          <w:p w:rsidR="00043103" w:rsidRPr="00A243E7" w:rsidRDefault="00043103" w:rsidP="00B40254">
            <w:pPr>
              <w:spacing w:after="0" w:line="360" w:lineRule="auto"/>
              <w:rPr>
                <w:rFonts w:ascii="Times New Roman" w:hAnsi="Times New Roman" w:cs="Times New Roman"/>
                <w:sz w:val="24"/>
                <w:szCs w:val="24"/>
                <w:vertAlign w:val="superscript"/>
              </w:rPr>
            </w:pPr>
            <w:r w:rsidRPr="002965B0">
              <w:rPr>
                <w:rFonts w:ascii="Times New Roman" w:hAnsi="Times New Roman" w:cs="Times New Roman"/>
                <w:sz w:val="24"/>
                <w:szCs w:val="24"/>
              </w:rPr>
              <w:t>464.1</w:t>
            </w:r>
          </w:p>
        </w:tc>
        <w:tc>
          <w:tcPr>
            <w:tcW w:w="1800" w:type="dxa"/>
            <w:hideMark/>
          </w:tcPr>
          <w:p w:rsidR="00043103" w:rsidRPr="00A243E7" w:rsidRDefault="00043103" w:rsidP="00B40254">
            <w:pPr>
              <w:spacing w:after="0" w:line="360" w:lineRule="auto"/>
              <w:rPr>
                <w:rFonts w:ascii="Times New Roman" w:hAnsi="Times New Roman" w:cs="Times New Roman"/>
                <w:sz w:val="24"/>
                <w:szCs w:val="24"/>
                <w:vertAlign w:val="superscript"/>
              </w:rPr>
            </w:pPr>
            <w:r w:rsidRPr="002965B0">
              <w:rPr>
                <w:rFonts w:ascii="Times New Roman" w:hAnsi="Times New Roman" w:cs="Times New Roman"/>
                <w:sz w:val="24"/>
                <w:szCs w:val="24"/>
              </w:rPr>
              <w:t>504.1</w:t>
            </w:r>
          </w:p>
        </w:tc>
        <w:tc>
          <w:tcPr>
            <w:tcW w:w="1440" w:type="dxa"/>
            <w:hideMark/>
          </w:tcPr>
          <w:p w:rsidR="00043103" w:rsidRPr="00A243E7" w:rsidRDefault="00043103" w:rsidP="00B40254">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52</w:t>
            </w:r>
            <w:r w:rsidRPr="002965B0">
              <w:rPr>
                <w:rFonts w:ascii="Times New Roman" w:hAnsi="Times New Roman" w:cs="Times New Roman"/>
                <w:sz w:val="24"/>
                <w:szCs w:val="24"/>
              </w:rPr>
              <w:t>1.2</w:t>
            </w:r>
          </w:p>
        </w:tc>
        <w:tc>
          <w:tcPr>
            <w:tcW w:w="737" w:type="dxa"/>
            <w:hideMark/>
          </w:tcPr>
          <w:p w:rsidR="00043103" w:rsidRPr="002965B0" w:rsidRDefault="00043103"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4.19</w:t>
            </w:r>
          </w:p>
        </w:tc>
        <w:tc>
          <w:tcPr>
            <w:tcW w:w="883" w:type="dxa"/>
            <w:hideMark/>
          </w:tcPr>
          <w:p w:rsidR="00043103" w:rsidRPr="002965B0" w:rsidRDefault="00043103"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0.75</w:t>
            </w:r>
          </w:p>
        </w:tc>
        <w:tc>
          <w:tcPr>
            <w:tcW w:w="900" w:type="dxa"/>
          </w:tcPr>
          <w:p w:rsidR="00043103" w:rsidRPr="002965B0" w:rsidRDefault="00043103"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NS</w:t>
            </w:r>
          </w:p>
        </w:tc>
      </w:tr>
      <w:tr w:rsidR="00043103" w:rsidRPr="002965B0" w:rsidTr="00B40254">
        <w:tc>
          <w:tcPr>
            <w:tcW w:w="1080" w:type="dxa"/>
            <w:hideMark/>
          </w:tcPr>
          <w:p w:rsidR="00043103" w:rsidRPr="002965B0" w:rsidRDefault="00043103"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1</w:t>
            </w:r>
            <w:r w:rsidRPr="002965B0">
              <w:rPr>
                <w:rFonts w:ascii="Times New Roman" w:hAnsi="Times New Roman" w:cs="Times New Roman"/>
                <w:sz w:val="24"/>
                <w:szCs w:val="24"/>
              </w:rPr>
              <w:t>-3</w:t>
            </w:r>
          </w:p>
        </w:tc>
        <w:tc>
          <w:tcPr>
            <w:tcW w:w="1350" w:type="dxa"/>
            <w:hideMark/>
          </w:tcPr>
          <w:p w:rsidR="00043103" w:rsidRPr="00A243E7" w:rsidRDefault="00043103" w:rsidP="00B40254">
            <w:pPr>
              <w:spacing w:after="0" w:line="360" w:lineRule="auto"/>
              <w:rPr>
                <w:rFonts w:ascii="Times New Roman" w:hAnsi="Times New Roman" w:cs="Times New Roman"/>
                <w:sz w:val="24"/>
                <w:szCs w:val="24"/>
                <w:vertAlign w:val="superscript"/>
              </w:rPr>
            </w:pPr>
            <w:r w:rsidRPr="002965B0">
              <w:rPr>
                <w:rFonts w:ascii="Times New Roman" w:hAnsi="Times New Roman" w:cs="Times New Roman"/>
                <w:sz w:val="24"/>
                <w:szCs w:val="24"/>
              </w:rPr>
              <w:t>1349.11</w:t>
            </w:r>
            <w:r w:rsidR="00A243E7">
              <w:rPr>
                <w:rFonts w:ascii="Times New Roman" w:hAnsi="Times New Roman" w:cs="Times New Roman"/>
                <w:sz w:val="24"/>
                <w:szCs w:val="24"/>
                <w:vertAlign w:val="superscript"/>
              </w:rPr>
              <w:t>a</w:t>
            </w:r>
          </w:p>
        </w:tc>
        <w:tc>
          <w:tcPr>
            <w:tcW w:w="1800" w:type="dxa"/>
            <w:hideMark/>
          </w:tcPr>
          <w:p w:rsidR="00043103" w:rsidRPr="00A243E7" w:rsidRDefault="00043103" w:rsidP="00B40254">
            <w:pPr>
              <w:spacing w:after="0" w:line="360" w:lineRule="auto"/>
              <w:rPr>
                <w:rFonts w:ascii="Times New Roman" w:hAnsi="Times New Roman" w:cs="Times New Roman"/>
                <w:sz w:val="24"/>
                <w:szCs w:val="24"/>
                <w:vertAlign w:val="superscript"/>
              </w:rPr>
            </w:pPr>
            <w:r w:rsidRPr="002965B0">
              <w:rPr>
                <w:rFonts w:ascii="Times New Roman" w:hAnsi="Times New Roman" w:cs="Times New Roman"/>
                <w:sz w:val="24"/>
                <w:szCs w:val="24"/>
              </w:rPr>
              <w:t>1449.1</w:t>
            </w:r>
            <w:r w:rsidR="00A243E7">
              <w:rPr>
                <w:rFonts w:ascii="Times New Roman" w:hAnsi="Times New Roman" w:cs="Times New Roman"/>
                <w:sz w:val="24"/>
                <w:szCs w:val="24"/>
                <w:vertAlign w:val="superscript"/>
              </w:rPr>
              <w:t>b</w:t>
            </w:r>
          </w:p>
        </w:tc>
        <w:tc>
          <w:tcPr>
            <w:tcW w:w="1440" w:type="dxa"/>
            <w:hideMark/>
          </w:tcPr>
          <w:p w:rsidR="00043103" w:rsidRPr="00A243E7" w:rsidRDefault="00043103" w:rsidP="00B40254">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153</w:t>
            </w:r>
            <w:r w:rsidRPr="002965B0">
              <w:rPr>
                <w:rFonts w:ascii="Times New Roman" w:hAnsi="Times New Roman" w:cs="Times New Roman"/>
                <w:sz w:val="24"/>
                <w:szCs w:val="24"/>
              </w:rPr>
              <w:t>1.2</w:t>
            </w:r>
            <w:r w:rsidR="00A243E7">
              <w:rPr>
                <w:rFonts w:ascii="Times New Roman" w:hAnsi="Times New Roman" w:cs="Times New Roman"/>
                <w:sz w:val="24"/>
                <w:szCs w:val="24"/>
                <w:vertAlign w:val="superscript"/>
              </w:rPr>
              <w:t>c</w:t>
            </w:r>
          </w:p>
        </w:tc>
        <w:tc>
          <w:tcPr>
            <w:tcW w:w="737" w:type="dxa"/>
            <w:hideMark/>
          </w:tcPr>
          <w:p w:rsidR="00043103" w:rsidRPr="002965B0" w:rsidRDefault="00043103"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3.37</w:t>
            </w:r>
          </w:p>
        </w:tc>
        <w:tc>
          <w:tcPr>
            <w:tcW w:w="883" w:type="dxa"/>
            <w:hideMark/>
          </w:tcPr>
          <w:p w:rsidR="00043103" w:rsidRPr="002965B0" w:rsidRDefault="00043103"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0.04</w:t>
            </w:r>
          </w:p>
        </w:tc>
        <w:tc>
          <w:tcPr>
            <w:tcW w:w="900" w:type="dxa"/>
          </w:tcPr>
          <w:p w:rsidR="00043103" w:rsidRPr="002965B0" w:rsidRDefault="00043103"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w:t>
            </w:r>
          </w:p>
        </w:tc>
      </w:tr>
      <w:tr w:rsidR="00043103" w:rsidRPr="002965B0" w:rsidTr="00B40254">
        <w:tc>
          <w:tcPr>
            <w:tcW w:w="1080" w:type="dxa"/>
            <w:hideMark/>
          </w:tcPr>
          <w:p w:rsidR="00043103" w:rsidRPr="002965B0" w:rsidRDefault="00043103"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1</w:t>
            </w:r>
            <w:r w:rsidRPr="002965B0">
              <w:rPr>
                <w:rFonts w:ascii="Times New Roman" w:hAnsi="Times New Roman" w:cs="Times New Roman"/>
                <w:sz w:val="24"/>
                <w:szCs w:val="24"/>
              </w:rPr>
              <w:t>-4</w:t>
            </w:r>
          </w:p>
        </w:tc>
        <w:tc>
          <w:tcPr>
            <w:tcW w:w="1350" w:type="dxa"/>
            <w:hideMark/>
          </w:tcPr>
          <w:p w:rsidR="00043103" w:rsidRPr="00A243E7" w:rsidRDefault="00043103" w:rsidP="00B40254">
            <w:pPr>
              <w:spacing w:after="0" w:line="360" w:lineRule="auto"/>
              <w:rPr>
                <w:rFonts w:ascii="Times New Roman" w:hAnsi="Times New Roman" w:cs="Times New Roman"/>
                <w:sz w:val="24"/>
                <w:szCs w:val="24"/>
                <w:vertAlign w:val="superscript"/>
              </w:rPr>
            </w:pPr>
            <w:r w:rsidRPr="002965B0">
              <w:rPr>
                <w:rFonts w:ascii="Times New Roman" w:hAnsi="Times New Roman" w:cs="Times New Roman"/>
                <w:sz w:val="24"/>
                <w:szCs w:val="24"/>
              </w:rPr>
              <w:t>2827.91</w:t>
            </w:r>
            <w:r w:rsidR="00A243E7">
              <w:rPr>
                <w:rFonts w:ascii="Times New Roman" w:hAnsi="Times New Roman" w:cs="Times New Roman"/>
                <w:sz w:val="24"/>
                <w:szCs w:val="24"/>
                <w:vertAlign w:val="superscript"/>
              </w:rPr>
              <w:t>a</w:t>
            </w:r>
          </w:p>
        </w:tc>
        <w:tc>
          <w:tcPr>
            <w:tcW w:w="1800" w:type="dxa"/>
            <w:hideMark/>
          </w:tcPr>
          <w:p w:rsidR="00043103" w:rsidRPr="00A243E7" w:rsidRDefault="00043103" w:rsidP="00B40254">
            <w:pPr>
              <w:spacing w:after="0" w:line="360" w:lineRule="auto"/>
              <w:rPr>
                <w:rFonts w:ascii="Times New Roman" w:hAnsi="Times New Roman" w:cs="Times New Roman"/>
                <w:sz w:val="24"/>
                <w:szCs w:val="24"/>
                <w:vertAlign w:val="superscript"/>
              </w:rPr>
            </w:pPr>
            <w:r w:rsidRPr="002965B0">
              <w:rPr>
                <w:rFonts w:ascii="Times New Roman" w:hAnsi="Times New Roman" w:cs="Times New Roman"/>
                <w:sz w:val="24"/>
                <w:szCs w:val="24"/>
              </w:rPr>
              <w:t>3140.2</w:t>
            </w:r>
            <w:r w:rsidR="00A243E7">
              <w:rPr>
                <w:rFonts w:ascii="Times New Roman" w:hAnsi="Times New Roman" w:cs="Times New Roman"/>
                <w:sz w:val="24"/>
                <w:szCs w:val="24"/>
                <w:vertAlign w:val="superscript"/>
              </w:rPr>
              <w:t>b</w:t>
            </w:r>
          </w:p>
        </w:tc>
        <w:tc>
          <w:tcPr>
            <w:tcW w:w="1440" w:type="dxa"/>
            <w:hideMark/>
          </w:tcPr>
          <w:p w:rsidR="00043103" w:rsidRPr="00A243E7" w:rsidRDefault="00043103" w:rsidP="00B40254">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3325</w:t>
            </w:r>
            <w:r w:rsidRPr="002965B0">
              <w:rPr>
                <w:rFonts w:ascii="Times New Roman" w:hAnsi="Times New Roman" w:cs="Times New Roman"/>
                <w:sz w:val="24"/>
                <w:szCs w:val="24"/>
              </w:rPr>
              <w:t>.5</w:t>
            </w:r>
            <w:r w:rsidR="00A243E7">
              <w:rPr>
                <w:rFonts w:ascii="Times New Roman" w:hAnsi="Times New Roman" w:cs="Times New Roman"/>
                <w:sz w:val="24"/>
                <w:szCs w:val="24"/>
                <w:vertAlign w:val="superscript"/>
              </w:rPr>
              <w:t>c</w:t>
            </w:r>
          </w:p>
        </w:tc>
        <w:tc>
          <w:tcPr>
            <w:tcW w:w="737" w:type="dxa"/>
            <w:hideMark/>
          </w:tcPr>
          <w:p w:rsidR="00043103" w:rsidRPr="002965B0" w:rsidRDefault="00043103"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3.15</w:t>
            </w:r>
          </w:p>
        </w:tc>
        <w:tc>
          <w:tcPr>
            <w:tcW w:w="883" w:type="dxa"/>
            <w:hideMark/>
          </w:tcPr>
          <w:p w:rsidR="00043103" w:rsidRPr="002965B0" w:rsidRDefault="00043103"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0.02</w:t>
            </w:r>
          </w:p>
        </w:tc>
        <w:tc>
          <w:tcPr>
            <w:tcW w:w="900" w:type="dxa"/>
          </w:tcPr>
          <w:p w:rsidR="00043103" w:rsidRPr="002965B0" w:rsidRDefault="00043103"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w:t>
            </w:r>
          </w:p>
        </w:tc>
      </w:tr>
    </w:tbl>
    <w:p w:rsidR="00F8254E" w:rsidRPr="002965B0" w:rsidRDefault="00A243E7" w:rsidP="00C358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Mean values having uncommon superscrips differ significantly, </w:t>
      </w:r>
      <w:r w:rsidR="00F8254E" w:rsidRPr="002965B0">
        <w:rPr>
          <w:rFonts w:ascii="Times New Roman" w:hAnsi="Times New Roman" w:cs="Times New Roman"/>
          <w:sz w:val="24"/>
          <w:szCs w:val="24"/>
        </w:rPr>
        <w:t>NS= Non significan</w:t>
      </w:r>
      <w:r w:rsidR="00DC4981">
        <w:rPr>
          <w:rFonts w:ascii="Times New Roman" w:hAnsi="Times New Roman" w:cs="Times New Roman"/>
          <w:sz w:val="24"/>
          <w:szCs w:val="24"/>
        </w:rPr>
        <w:t xml:space="preserve">t, </w:t>
      </w:r>
      <w:r w:rsidR="0006188C">
        <w:rPr>
          <w:rFonts w:ascii="Times New Roman" w:hAnsi="Times New Roman" w:cs="Times New Roman"/>
          <w:sz w:val="24"/>
          <w:szCs w:val="24"/>
        </w:rPr>
        <w:t xml:space="preserve">*=Significant at </w:t>
      </w:r>
      <w:r w:rsidR="00DC4981">
        <w:rPr>
          <w:rFonts w:ascii="Times New Roman" w:hAnsi="Times New Roman" w:cs="Times New Roman"/>
          <w:sz w:val="24"/>
          <w:szCs w:val="24"/>
        </w:rPr>
        <w:t>5</w:t>
      </w:r>
      <w:r w:rsidR="00F8254E" w:rsidRPr="002965B0">
        <w:rPr>
          <w:rFonts w:ascii="Times New Roman" w:hAnsi="Times New Roman" w:cs="Times New Roman"/>
          <w:sz w:val="24"/>
          <w:szCs w:val="24"/>
        </w:rPr>
        <w:t>% level</w:t>
      </w:r>
    </w:p>
    <w:p w:rsidR="001E270F" w:rsidRPr="000851EC" w:rsidRDefault="001E270F" w:rsidP="005D79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Table </w:t>
      </w:r>
      <w:r w:rsidRPr="00D81E06">
        <w:rPr>
          <w:rFonts w:ascii="Times New Roman" w:hAnsi="Times New Roman" w:cs="Times New Roman"/>
          <w:sz w:val="24"/>
          <w:szCs w:val="24"/>
        </w:rPr>
        <w:t>4.1.2.2</w:t>
      </w:r>
      <w:r>
        <w:rPr>
          <w:rFonts w:ascii="Times New Roman" w:hAnsi="Times New Roman" w:cs="Times New Roman"/>
          <w:sz w:val="24"/>
          <w:szCs w:val="24"/>
        </w:rPr>
        <w:t xml:space="preserve"> represents the difference of cumulative body weight of birds which was insignificant (P&gt;0.05) among the birds upto 2</w:t>
      </w:r>
      <w:r w:rsidRPr="001E270F">
        <w:rPr>
          <w:rFonts w:ascii="Times New Roman" w:hAnsi="Times New Roman" w:cs="Times New Roman"/>
          <w:sz w:val="24"/>
          <w:szCs w:val="24"/>
          <w:vertAlign w:val="superscript"/>
        </w:rPr>
        <w:t>nd</w:t>
      </w:r>
      <w:r>
        <w:rPr>
          <w:rFonts w:ascii="Times New Roman" w:hAnsi="Times New Roman" w:cs="Times New Roman"/>
          <w:sz w:val="24"/>
          <w:szCs w:val="24"/>
        </w:rPr>
        <w:t xml:space="preserve"> weeks of age. Significant differences </w:t>
      </w:r>
      <w:r w:rsidR="000851EC">
        <w:rPr>
          <w:rFonts w:ascii="Times New Roman" w:hAnsi="Times New Roman" w:cs="Times New Roman"/>
          <w:sz w:val="24"/>
          <w:szCs w:val="24"/>
        </w:rPr>
        <w:t xml:space="preserve">(P&lt;0.05) </w:t>
      </w:r>
      <w:r>
        <w:rPr>
          <w:rFonts w:ascii="Times New Roman" w:hAnsi="Times New Roman" w:cs="Times New Roman"/>
          <w:sz w:val="24"/>
          <w:szCs w:val="24"/>
        </w:rPr>
        <w:t xml:space="preserve">were observed </w:t>
      </w:r>
      <w:r w:rsidR="000851EC">
        <w:rPr>
          <w:rFonts w:ascii="Times New Roman" w:hAnsi="Times New Roman" w:cs="Times New Roman"/>
          <w:sz w:val="24"/>
          <w:szCs w:val="24"/>
        </w:rPr>
        <w:t>both at 3</w:t>
      </w:r>
      <w:r w:rsidR="000851EC" w:rsidRPr="000851EC">
        <w:rPr>
          <w:rFonts w:ascii="Times New Roman" w:hAnsi="Times New Roman" w:cs="Times New Roman"/>
          <w:sz w:val="24"/>
          <w:szCs w:val="24"/>
          <w:vertAlign w:val="superscript"/>
        </w:rPr>
        <w:t>rd</w:t>
      </w:r>
      <w:r w:rsidR="000851EC">
        <w:rPr>
          <w:rFonts w:ascii="Times New Roman" w:hAnsi="Times New Roman" w:cs="Times New Roman"/>
          <w:sz w:val="24"/>
          <w:szCs w:val="24"/>
        </w:rPr>
        <w:t xml:space="preserve"> and 4</w:t>
      </w:r>
      <w:r w:rsidR="000851EC" w:rsidRPr="000851EC">
        <w:rPr>
          <w:rFonts w:ascii="Times New Roman" w:hAnsi="Times New Roman" w:cs="Times New Roman"/>
          <w:sz w:val="24"/>
          <w:szCs w:val="24"/>
          <w:vertAlign w:val="superscript"/>
        </w:rPr>
        <w:t>th</w:t>
      </w:r>
      <w:r w:rsidR="000851EC">
        <w:rPr>
          <w:rFonts w:ascii="Times New Roman" w:hAnsi="Times New Roman" w:cs="Times New Roman"/>
          <w:sz w:val="24"/>
          <w:szCs w:val="24"/>
        </w:rPr>
        <w:t xml:space="preserve"> weeks of age where probiotic treatment groups showed higher cumulative weight than control group (T</w:t>
      </w:r>
      <w:r w:rsidR="000851EC">
        <w:rPr>
          <w:rFonts w:ascii="Times New Roman" w:hAnsi="Times New Roman" w:cs="Times New Roman"/>
          <w:sz w:val="24"/>
          <w:szCs w:val="24"/>
          <w:vertAlign w:val="subscript"/>
        </w:rPr>
        <w:t>0</w:t>
      </w:r>
      <w:r w:rsidR="000851EC">
        <w:rPr>
          <w:rFonts w:ascii="Times New Roman" w:hAnsi="Times New Roman" w:cs="Times New Roman"/>
          <w:sz w:val="24"/>
          <w:szCs w:val="24"/>
        </w:rPr>
        <w:t>).</w:t>
      </w:r>
    </w:p>
    <w:p w:rsidR="00CD686A" w:rsidRPr="002517DC" w:rsidRDefault="00D81E06" w:rsidP="005D795C">
      <w:pPr>
        <w:spacing w:line="360" w:lineRule="auto"/>
        <w:jc w:val="both"/>
        <w:rPr>
          <w:rFonts w:ascii="Times New Roman" w:hAnsi="Times New Roman" w:cs="Times New Roman"/>
          <w:sz w:val="24"/>
          <w:szCs w:val="24"/>
        </w:rPr>
      </w:pPr>
      <w:r w:rsidRPr="00D81E06">
        <w:rPr>
          <w:rFonts w:ascii="Times New Roman" w:hAnsi="Times New Roman" w:cs="Times New Roman"/>
          <w:b/>
          <w:sz w:val="24"/>
          <w:szCs w:val="24"/>
        </w:rPr>
        <w:t>4.1.2.3</w:t>
      </w:r>
      <w:r w:rsidRPr="00DC4981">
        <w:rPr>
          <w:rFonts w:ascii="Times New Roman" w:hAnsi="Times New Roman" w:cs="Times New Roman"/>
          <w:b/>
          <w:sz w:val="24"/>
          <w:szCs w:val="24"/>
        </w:rPr>
        <w:t xml:space="preserve"> </w:t>
      </w:r>
      <w:r>
        <w:rPr>
          <w:rFonts w:ascii="Times New Roman" w:hAnsi="Times New Roman" w:cs="Times New Roman"/>
          <w:b/>
          <w:sz w:val="24"/>
          <w:szCs w:val="24"/>
        </w:rPr>
        <w:t>W</w:t>
      </w:r>
      <w:r w:rsidR="00743C07">
        <w:rPr>
          <w:rFonts w:ascii="Times New Roman" w:hAnsi="Times New Roman" w:cs="Times New Roman"/>
          <w:b/>
          <w:sz w:val="24"/>
          <w:szCs w:val="24"/>
        </w:rPr>
        <w:t>eekly body weight gain o</w:t>
      </w:r>
      <w:r>
        <w:rPr>
          <w:rFonts w:ascii="Times New Roman" w:hAnsi="Times New Roman" w:cs="Times New Roman"/>
          <w:b/>
          <w:sz w:val="24"/>
          <w:szCs w:val="24"/>
        </w:rPr>
        <w:t>f</w:t>
      </w:r>
      <w:r w:rsidR="00F8254E" w:rsidRPr="002965B0">
        <w:rPr>
          <w:rFonts w:ascii="Times New Roman" w:hAnsi="Times New Roman" w:cs="Times New Roman"/>
          <w:b/>
          <w:sz w:val="24"/>
          <w:szCs w:val="24"/>
        </w:rPr>
        <w:t xml:space="preserve"> broiler</w:t>
      </w:r>
      <w:r w:rsidR="002517DC">
        <w:rPr>
          <w:rFonts w:ascii="Times New Roman" w:hAnsi="Times New Roman" w:cs="Times New Roman"/>
          <w:b/>
          <w:sz w:val="24"/>
          <w:szCs w:val="24"/>
        </w:rPr>
        <w:t xml:space="preserve"> </w:t>
      </w:r>
      <w:r>
        <w:rPr>
          <w:rFonts w:ascii="Times New Roman" w:hAnsi="Times New Roman" w:cs="Times New Roman"/>
          <w:b/>
          <w:sz w:val="24"/>
          <w:szCs w:val="24"/>
        </w:rPr>
        <w:t xml:space="preserve">in different </w:t>
      </w:r>
      <w:r w:rsidRPr="002965B0">
        <w:rPr>
          <w:rFonts w:ascii="Times New Roman" w:hAnsi="Times New Roman" w:cs="Times New Roman"/>
          <w:b/>
          <w:sz w:val="24"/>
          <w:szCs w:val="24"/>
        </w:rPr>
        <w:t>treatment group</w:t>
      </w:r>
      <w:r>
        <w:rPr>
          <w:rFonts w:ascii="Times New Roman" w:hAnsi="Times New Roman" w:cs="Times New Roman"/>
          <w:b/>
          <w:sz w:val="24"/>
          <w:szCs w:val="24"/>
        </w:rPr>
        <w:t xml:space="preserve">s </w:t>
      </w:r>
      <w:r w:rsidR="005D795C">
        <w:rPr>
          <w:rFonts w:ascii="Times New Roman" w:hAnsi="Times New Roman" w:cs="Times New Roman"/>
          <w:b/>
          <w:sz w:val="24"/>
          <w:szCs w:val="24"/>
        </w:rPr>
        <w:t>(g</w:t>
      </w:r>
      <w:r w:rsidR="00CD686A">
        <w:rPr>
          <w:rFonts w:ascii="Times New Roman" w:hAnsi="Times New Roman" w:cs="Times New Roman"/>
          <w:b/>
          <w:sz w:val="24"/>
          <w:szCs w:val="24"/>
        </w:rPr>
        <w:t>m/broiler)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0"/>
        <w:gridCol w:w="1176"/>
        <w:gridCol w:w="1742"/>
        <w:gridCol w:w="1575"/>
        <w:gridCol w:w="817"/>
        <w:gridCol w:w="891"/>
        <w:gridCol w:w="919"/>
      </w:tblGrid>
      <w:tr w:rsidR="00CD686A" w:rsidRPr="002A4C44" w:rsidTr="00B40254">
        <w:trPr>
          <w:trHeight w:val="260"/>
        </w:trPr>
        <w:tc>
          <w:tcPr>
            <w:tcW w:w="1070" w:type="dxa"/>
            <w:vMerge w:val="restart"/>
          </w:tcPr>
          <w:p w:rsidR="00CD686A" w:rsidRPr="002A4C44" w:rsidRDefault="00CD686A" w:rsidP="00B40254">
            <w:pPr>
              <w:spacing w:after="0" w:line="360" w:lineRule="auto"/>
              <w:jc w:val="center"/>
              <w:rPr>
                <w:rFonts w:ascii="Times New Roman" w:hAnsi="Times New Roman" w:cs="Times New Roman"/>
                <w:b/>
                <w:sz w:val="24"/>
                <w:szCs w:val="24"/>
              </w:rPr>
            </w:pPr>
            <w:r w:rsidRPr="002A4C44">
              <w:rPr>
                <w:rFonts w:ascii="Times New Roman" w:hAnsi="Times New Roman" w:cs="Times New Roman"/>
                <w:b/>
                <w:sz w:val="24"/>
                <w:szCs w:val="24"/>
              </w:rPr>
              <w:t>Age of birds</w:t>
            </w:r>
          </w:p>
          <w:p w:rsidR="00CD686A" w:rsidRPr="002A4C44" w:rsidRDefault="00CD686A" w:rsidP="00B40254">
            <w:pPr>
              <w:spacing w:after="0" w:line="360" w:lineRule="auto"/>
              <w:jc w:val="center"/>
              <w:rPr>
                <w:rFonts w:ascii="Times New Roman" w:hAnsi="Times New Roman" w:cs="Times New Roman"/>
                <w:b/>
                <w:sz w:val="24"/>
                <w:szCs w:val="24"/>
              </w:rPr>
            </w:pPr>
            <w:r w:rsidRPr="002A4C44">
              <w:rPr>
                <w:rFonts w:ascii="Times New Roman" w:hAnsi="Times New Roman" w:cs="Times New Roman"/>
                <w:b/>
                <w:sz w:val="24"/>
                <w:szCs w:val="24"/>
              </w:rPr>
              <w:t>(Wks)</w:t>
            </w:r>
          </w:p>
        </w:tc>
        <w:tc>
          <w:tcPr>
            <w:tcW w:w="4493" w:type="dxa"/>
            <w:gridSpan w:val="3"/>
          </w:tcPr>
          <w:p w:rsidR="00CD686A" w:rsidRPr="002A4C44" w:rsidRDefault="00CD686A" w:rsidP="00B40254">
            <w:pPr>
              <w:spacing w:after="0" w:line="360" w:lineRule="auto"/>
              <w:jc w:val="center"/>
              <w:rPr>
                <w:rFonts w:ascii="Times New Roman" w:hAnsi="Times New Roman" w:cs="Times New Roman"/>
                <w:b/>
                <w:sz w:val="24"/>
                <w:szCs w:val="24"/>
              </w:rPr>
            </w:pPr>
            <w:r w:rsidRPr="002A4C44">
              <w:rPr>
                <w:rFonts w:ascii="Times New Roman" w:hAnsi="Times New Roman" w:cs="Times New Roman"/>
                <w:b/>
                <w:sz w:val="24"/>
                <w:szCs w:val="24"/>
              </w:rPr>
              <w:t>Mean</w:t>
            </w:r>
          </w:p>
        </w:tc>
        <w:tc>
          <w:tcPr>
            <w:tcW w:w="817" w:type="dxa"/>
            <w:vMerge w:val="restart"/>
          </w:tcPr>
          <w:p w:rsidR="00CD686A" w:rsidRPr="002A4C44" w:rsidRDefault="00CD686A" w:rsidP="00B40254">
            <w:pPr>
              <w:spacing w:after="0" w:line="360" w:lineRule="auto"/>
              <w:jc w:val="center"/>
              <w:rPr>
                <w:rFonts w:ascii="Times New Roman" w:hAnsi="Times New Roman" w:cs="Times New Roman"/>
                <w:b/>
                <w:sz w:val="24"/>
                <w:szCs w:val="24"/>
              </w:rPr>
            </w:pPr>
          </w:p>
          <w:p w:rsidR="00CD686A" w:rsidRPr="002A4C44" w:rsidRDefault="00CD686A" w:rsidP="00B40254">
            <w:pPr>
              <w:spacing w:after="0" w:line="360" w:lineRule="auto"/>
              <w:jc w:val="center"/>
              <w:rPr>
                <w:rFonts w:ascii="Times New Roman" w:hAnsi="Times New Roman" w:cs="Times New Roman"/>
                <w:b/>
                <w:sz w:val="24"/>
                <w:szCs w:val="24"/>
              </w:rPr>
            </w:pPr>
            <w:r w:rsidRPr="002A4C44">
              <w:rPr>
                <w:rFonts w:ascii="Times New Roman" w:hAnsi="Times New Roman" w:cs="Times New Roman"/>
                <w:b/>
                <w:sz w:val="24"/>
                <w:szCs w:val="24"/>
              </w:rPr>
              <w:t>SEM</w:t>
            </w:r>
          </w:p>
        </w:tc>
        <w:tc>
          <w:tcPr>
            <w:tcW w:w="891" w:type="dxa"/>
            <w:vMerge w:val="restart"/>
          </w:tcPr>
          <w:p w:rsidR="00CD686A" w:rsidRPr="002A4C44" w:rsidRDefault="00CD686A" w:rsidP="00B40254">
            <w:pPr>
              <w:spacing w:after="0" w:line="360" w:lineRule="auto"/>
              <w:jc w:val="center"/>
              <w:rPr>
                <w:rFonts w:ascii="Times New Roman" w:hAnsi="Times New Roman" w:cs="Times New Roman"/>
                <w:b/>
                <w:sz w:val="24"/>
                <w:szCs w:val="24"/>
              </w:rPr>
            </w:pPr>
          </w:p>
          <w:p w:rsidR="00CD686A" w:rsidRPr="002A4C44" w:rsidRDefault="00CD686A" w:rsidP="00B40254">
            <w:pPr>
              <w:spacing w:after="0" w:line="360" w:lineRule="auto"/>
              <w:jc w:val="center"/>
              <w:rPr>
                <w:rFonts w:ascii="Times New Roman" w:hAnsi="Times New Roman" w:cs="Times New Roman"/>
                <w:b/>
                <w:sz w:val="24"/>
                <w:szCs w:val="24"/>
              </w:rPr>
            </w:pPr>
            <w:r w:rsidRPr="002A4C44">
              <w:rPr>
                <w:rFonts w:ascii="Times New Roman" w:hAnsi="Times New Roman" w:cs="Times New Roman"/>
                <w:b/>
                <w:sz w:val="24"/>
                <w:szCs w:val="24"/>
              </w:rPr>
              <w:t>P value</w:t>
            </w:r>
          </w:p>
        </w:tc>
        <w:tc>
          <w:tcPr>
            <w:tcW w:w="919" w:type="dxa"/>
            <w:vMerge w:val="restart"/>
          </w:tcPr>
          <w:p w:rsidR="00CD686A" w:rsidRPr="002A4C44" w:rsidRDefault="00CD686A" w:rsidP="00B40254">
            <w:pPr>
              <w:spacing w:after="0" w:line="360" w:lineRule="auto"/>
              <w:jc w:val="center"/>
              <w:rPr>
                <w:rFonts w:ascii="Times New Roman" w:hAnsi="Times New Roman" w:cs="Times New Roman"/>
                <w:b/>
                <w:sz w:val="24"/>
                <w:szCs w:val="24"/>
              </w:rPr>
            </w:pPr>
          </w:p>
          <w:p w:rsidR="00CD686A" w:rsidRPr="002A4C44" w:rsidRDefault="00CD686A" w:rsidP="00B40254">
            <w:pPr>
              <w:spacing w:after="0" w:line="360" w:lineRule="auto"/>
              <w:jc w:val="center"/>
              <w:rPr>
                <w:rFonts w:ascii="Times New Roman" w:hAnsi="Times New Roman" w:cs="Times New Roman"/>
                <w:b/>
                <w:sz w:val="24"/>
                <w:szCs w:val="24"/>
              </w:rPr>
            </w:pPr>
            <w:r w:rsidRPr="002A4C44">
              <w:rPr>
                <w:rFonts w:ascii="Times New Roman" w:hAnsi="Times New Roman" w:cs="Times New Roman"/>
                <w:b/>
                <w:sz w:val="24"/>
                <w:szCs w:val="24"/>
              </w:rPr>
              <w:t>Level of Sig.</w:t>
            </w:r>
          </w:p>
        </w:tc>
      </w:tr>
      <w:tr w:rsidR="00CD686A" w:rsidRPr="002A4C44" w:rsidTr="00B40254">
        <w:trPr>
          <w:trHeight w:val="980"/>
        </w:trPr>
        <w:tc>
          <w:tcPr>
            <w:tcW w:w="1070" w:type="dxa"/>
            <w:vMerge/>
          </w:tcPr>
          <w:p w:rsidR="00CD686A" w:rsidRPr="002A4C44" w:rsidRDefault="00CD686A" w:rsidP="00B40254">
            <w:pPr>
              <w:spacing w:after="0" w:line="360" w:lineRule="auto"/>
              <w:jc w:val="center"/>
              <w:rPr>
                <w:rFonts w:ascii="Times New Roman" w:hAnsi="Times New Roman" w:cs="Times New Roman"/>
                <w:sz w:val="24"/>
                <w:szCs w:val="24"/>
              </w:rPr>
            </w:pPr>
          </w:p>
        </w:tc>
        <w:tc>
          <w:tcPr>
            <w:tcW w:w="1176" w:type="dxa"/>
          </w:tcPr>
          <w:p w:rsidR="00CD686A" w:rsidRPr="002A4C44" w:rsidRDefault="00CD686A" w:rsidP="00B40254">
            <w:pPr>
              <w:spacing w:after="0" w:line="360" w:lineRule="auto"/>
              <w:jc w:val="center"/>
              <w:rPr>
                <w:rFonts w:ascii="Times New Roman" w:hAnsi="Times New Roman" w:cs="Times New Roman"/>
                <w:b/>
                <w:sz w:val="24"/>
                <w:szCs w:val="24"/>
              </w:rPr>
            </w:pPr>
            <w:r w:rsidRPr="002A4C44">
              <w:rPr>
                <w:rFonts w:ascii="Times New Roman" w:hAnsi="Times New Roman" w:cs="Times New Roman"/>
                <w:b/>
                <w:sz w:val="24"/>
                <w:szCs w:val="24"/>
              </w:rPr>
              <w:t>T</w:t>
            </w:r>
            <w:r w:rsidRPr="002A4C44">
              <w:rPr>
                <w:rFonts w:ascii="Times New Roman" w:hAnsi="Times New Roman" w:cs="Times New Roman"/>
                <w:b/>
                <w:sz w:val="24"/>
                <w:szCs w:val="24"/>
                <w:vertAlign w:val="subscript"/>
              </w:rPr>
              <w:t xml:space="preserve">0 </w:t>
            </w:r>
            <w:r w:rsidRPr="002A4C44">
              <w:rPr>
                <w:rFonts w:ascii="Times New Roman" w:hAnsi="Times New Roman" w:cs="Times New Roman"/>
                <w:b/>
                <w:sz w:val="24"/>
                <w:szCs w:val="24"/>
              </w:rPr>
              <w:t>(Control)</w:t>
            </w:r>
          </w:p>
        </w:tc>
        <w:tc>
          <w:tcPr>
            <w:tcW w:w="1742" w:type="dxa"/>
          </w:tcPr>
          <w:p w:rsidR="00CD686A" w:rsidRPr="002A4C44" w:rsidRDefault="00CD686A" w:rsidP="00B40254">
            <w:pPr>
              <w:spacing w:after="0" w:line="360" w:lineRule="auto"/>
              <w:jc w:val="center"/>
              <w:rPr>
                <w:rFonts w:ascii="Times New Roman" w:hAnsi="Times New Roman" w:cs="Times New Roman"/>
                <w:b/>
                <w:sz w:val="24"/>
                <w:szCs w:val="24"/>
                <w:vertAlign w:val="subscript"/>
              </w:rPr>
            </w:pPr>
            <w:r w:rsidRPr="002A4C44">
              <w:rPr>
                <w:rFonts w:ascii="Times New Roman" w:hAnsi="Times New Roman" w:cs="Times New Roman"/>
                <w:b/>
                <w:sz w:val="24"/>
                <w:szCs w:val="24"/>
              </w:rPr>
              <w:t>T</w:t>
            </w:r>
            <w:r w:rsidRPr="002A4C44">
              <w:rPr>
                <w:rFonts w:ascii="Times New Roman" w:hAnsi="Times New Roman" w:cs="Times New Roman"/>
                <w:b/>
                <w:sz w:val="24"/>
                <w:szCs w:val="24"/>
                <w:vertAlign w:val="subscript"/>
              </w:rPr>
              <w:t>1</w:t>
            </w:r>
          </w:p>
          <w:p w:rsidR="00CD686A" w:rsidRPr="002A4C44" w:rsidRDefault="00CD686A" w:rsidP="00B40254">
            <w:pPr>
              <w:spacing w:after="0" w:line="360" w:lineRule="auto"/>
              <w:jc w:val="center"/>
              <w:rPr>
                <w:rFonts w:ascii="Times New Roman" w:hAnsi="Times New Roman" w:cs="Times New Roman"/>
                <w:b/>
                <w:sz w:val="24"/>
                <w:szCs w:val="24"/>
              </w:rPr>
            </w:pPr>
            <w:r w:rsidRPr="002A4C44">
              <w:rPr>
                <w:rFonts w:ascii="Times New Roman" w:hAnsi="Times New Roman" w:cs="Times New Roman"/>
                <w:b/>
                <w:sz w:val="24"/>
                <w:szCs w:val="24"/>
              </w:rPr>
              <w:t>(</w:t>
            </w:r>
            <w:r w:rsidRPr="00861083">
              <w:rPr>
                <w:rFonts w:ascii="Times New Roman" w:hAnsi="Times New Roman" w:cs="Times New Roman"/>
                <w:b/>
                <w:sz w:val="24"/>
                <w:szCs w:val="24"/>
              </w:rPr>
              <w:t>PROBIO-5</w:t>
            </w:r>
            <w:r>
              <w:rPr>
                <w:rFonts w:ascii="Times New Roman" w:hAnsi="Times New Roman" w:cs="Times New Roman"/>
                <w:b/>
                <w:sz w:val="24"/>
                <w:szCs w:val="24"/>
              </w:rPr>
              <w:t>)</w:t>
            </w:r>
          </w:p>
        </w:tc>
        <w:tc>
          <w:tcPr>
            <w:tcW w:w="1575" w:type="dxa"/>
          </w:tcPr>
          <w:p w:rsidR="00CD686A" w:rsidRPr="002A4C44" w:rsidRDefault="00CD686A" w:rsidP="00B40254">
            <w:pPr>
              <w:spacing w:after="0" w:line="360" w:lineRule="auto"/>
              <w:jc w:val="center"/>
              <w:rPr>
                <w:rFonts w:ascii="Times New Roman" w:hAnsi="Times New Roman" w:cs="Times New Roman"/>
                <w:b/>
                <w:sz w:val="24"/>
                <w:szCs w:val="24"/>
                <w:vertAlign w:val="subscript"/>
              </w:rPr>
            </w:pPr>
            <w:r w:rsidRPr="002A4C44">
              <w:rPr>
                <w:rFonts w:ascii="Times New Roman" w:hAnsi="Times New Roman" w:cs="Times New Roman"/>
                <w:b/>
                <w:sz w:val="24"/>
                <w:szCs w:val="24"/>
              </w:rPr>
              <w:t>T</w:t>
            </w:r>
            <w:r w:rsidRPr="002A4C44">
              <w:rPr>
                <w:rFonts w:ascii="Times New Roman" w:hAnsi="Times New Roman" w:cs="Times New Roman"/>
                <w:b/>
                <w:sz w:val="24"/>
                <w:szCs w:val="24"/>
                <w:vertAlign w:val="subscript"/>
              </w:rPr>
              <w:t>2</w:t>
            </w:r>
          </w:p>
          <w:p w:rsidR="00CD686A" w:rsidRPr="002A4C44" w:rsidRDefault="00CD686A" w:rsidP="00B4025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(Polybiotic</w:t>
            </w:r>
            <w:r w:rsidRPr="002A4C44">
              <w:rPr>
                <w:rFonts w:ascii="Times New Roman" w:hAnsi="Times New Roman" w:cs="Times New Roman"/>
                <w:b/>
                <w:sz w:val="24"/>
                <w:szCs w:val="24"/>
              </w:rPr>
              <w:t>)</w:t>
            </w:r>
          </w:p>
        </w:tc>
        <w:tc>
          <w:tcPr>
            <w:tcW w:w="817" w:type="dxa"/>
            <w:vMerge/>
          </w:tcPr>
          <w:p w:rsidR="00CD686A" w:rsidRPr="002A4C44" w:rsidRDefault="00CD686A" w:rsidP="00B40254">
            <w:pPr>
              <w:spacing w:after="0" w:line="360" w:lineRule="auto"/>
              <w:jc w:val="center"/>
              <w:rPr>
                <w:rFonts w:ascii="Times New Roman" w:hAnsi="Times New Roman" w:cs="Times New Roman"/>
                <w:sz w:val="24"/>
                <w:szCs w:val="24"/>
              </w:rPr>
            </w:pPr>
          </w:p>
        </w:tc>
        <w:tc>
          <w:tcPr>
            <w:tcW w:w="891" w:type="dxa"/>
            <w:vMerge/>
          </w:tcPr>
          <w:p w:rsidR="00CD686A" w:rsidRPr="002A4C44" w:rsidRDefault="00CD686A" w:rsidP="00B40254">
            <w:pPr>
              <w:spacing w:after="0" w:line="360" w:lineRule="auto"/>
              <w:jc w:val="center"/>
              <w:rPr>
                <w:rFonts w:ascii="Times New Roman" w:hAnsi="Times New Roman" w:cs="Times New Roman"/>
                <w:sz w:val="24"/>
                <w:szCs w:val="24"/>
              </w:rPr>
            </w:pPr>
          </w:p>
        </w:tc>
        <w:tc>
          <w:tcPr>
            <w:tcW w:w="919" w:type="dxa"/>
            <w:vMerge/>
          </w:tcPr>
          <w:p w:rsidR="00CD686A" w:rsidRPr="002A4C44" w:rsidRDefault="00CD686A" w:rsidP="00B40254">
            <w:pPr>
              <w:spacing w:after="0" w:line="360" w:lineRule="auto"/>
              <w:jc w:val="center"/>
              <w:rPr>
                <w:rFonts w:ascii="Times New Roman" w:hAnsi="Times New Roman" w:cs="Times New Roman"/>
                <w:sz w:val="24"/>
                <w:szCs w:val="24"/>
              </w:rPr>
            </w:pPr>
          </w:p>
        </w:tc>
      </w:tr>
      <w:tr w:rsidR="00CD686A" w:rsidRPr="002A4C44" w:rsidTr="00B40254">
        <w:tc>
          <w:tcPr>
            <w:tcW w:w="1070" w:type="dxa"/>
          </w:tcPr>
          <w:p w:rsidR="00CD686A" w:rsidRPr="002A4C44" w:rsidRDefault="00CD686A" w:rsidP="00B40254">
            <w:pPr>
              <w:spacing w:after="0" w:line="360" w:lineRule="auto"/>
              <w:rPr>
                <w:rFonts w:ascii="Times New Roman" w:hAnsi="Times New Roman" w:cs="Times New Roman"/>
                <w:sz w:val="24"/>
                <w:szCs w:val="24"/>
              </w:rPr>
            </w:pPr>
            <w:r w:rsidRPr="002A4C44">
              <w:rPr>
                <w:rFonts w:ascii="Times New Roman" w:hAnsi="Times New Roman" w:cs="Times New Roman"/>
                <w:sz w:val="24"/>
                <w:szCs w:val="24"/>
              </w:rPr>
              <w:t>1</w:t>
            </w:r>
            <w:r w:rsidRPr="002A4C44">
              <w:rPr>
                <w:rFonts w:ascii="Times New Roman" w:hAnsi="Times New Roman" w:cs="Times New Roman"/>
                <w:sz w:val="24"/>
                <w:szCs w:val="24"/>
                <w:vertAlign w:val="superscript"/>
              </w:rPr>
              <w:t>st</w:t>
            </w:r>
          </w:p>
        </w:tc>
        <w:tc>
          <w:tcPr>
            <w:tcW w:w="1176" w:type="dxa"/>
          </w:tcPr>
          <w:p w:rsidR="00CD686A" w:rsidRPr="002A4C44" w:rsidRDefault="00CD686A"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93.9</w:t>
            </w:r>
          </w:p>
        </w:tc>
        <w:tc>
          <w:tcPr>
            <w:tcW w:w="1742" w:type="dxa"/>
          </w:tcPr>
          <w:p w:rsidR="00CD686A" w:rsidRPr="002A4C44" w:rsidRDefault="00CD686A"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97.7</w:t>
            </w:r>
          </w:p>
        </w:tc>
        <w:tc>
          <w:tcPr>
            <w:tcW w:w="1575" w:type="dxa"/>
          </w:tcPr>
          <w:p w:rsidR="00CD686A" w:rsidRPr="002A4C44" w:rsidRDefault="00CD686A"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95.4</w:t>
            </w:r>
          </w:p>
        </w:tc>
        <w:tc>
          <w:tcPr>
            <w:tcW w:w="817" w:type="dxa"/>
          </w:tcPr>
          <w:p w:rsidR="00CD686A" w:rsidRPr="002A4C44" w:rsidRDefault="00CD686A" w:rsidP="00B40254">
            <w:pPr>
              <w:spacing w:after="0" w:line="360" w:lineRule="auto"/>
              <w:rPr>
                <w:rFonts w:ascii="Times New Roman" w:hAnsi="Times New Roman" w:cs="Times New Roman"/>
                <w:sz w:val="24"/>
                <w:szCs w:val="24"/>
              </w:rPr>
            </w:pPr>
            <w:r w:rsidRPr="002A4C44">
              <w:rPr>
                <w:rFonts w:ascii="Times New Roman" w:hAnsi="Times New Roman" w:cs="Times New Roman"/>
                <w:sz w:val="24"/>
                <w:szCs w:val="24"/>
              </w:rPr>
              <w:t>3.</w:t>
            </w:r>
            <w:r>
              <w:rPr>
                <w:rFonts w:ascii="Times New Roman" w:hAnsi="Times New Roman" w:cs="Times New Roman"/>
                <w:sz w:val="24"/>
                <w:szCs w:val="24"/>
              </w:rPr>
              <w:t>84</w:t>
            </w:r>
          </w:p>
        </w:tc>
        <w:tc>
          <w:tcPr>
            <w:tcW w:w="891" w:type="dxa"/>
          </w:tcPr>
          <w:p w:rsidR="00CD686A" w:rsidRPr="002A4C44" w:rsidRDefault="002517DC"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0.2</w:t>
            </w:r>
            <w:r w:rsidR="00CD686A" w:rsidRPr="002A4C44">
              <w:rPr>
                <w:rFonts w:ascii="Times New Roman" w:hAnsi="Times New Roman" w:cs="Times New Roman"/>
                <w:sz w:val="24"/>
                <w:szCs w:val="24"/>
              </w:rPr>
              <w:t>4</w:t>
            </w:r>
          </w:p>
        </w:tc>
        <w:tc>
          <w:tcPr>
            <w:tcW w:w="919" w:type="dxa"/>
          </w:tcPr>
          <w:p w:rsidR="00CD686A" w:rsidRPr="002A4C44" w:rsidRDefault="00CD686A"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NS</w:t>
            </w:r>
          </w:p>
        </w:tc>
      </w:tr>
      <w:tr w:rsidR="00CD686A" w:rsidRPr="002A4C44" w:rsidTr="00B40254">
        <w:tc>
          <w:tcPr>
            <w:tcW w:w="1070" w:type="dxa"/>
          </w:tcPr>
          <w:p w:rsidR="00CD686A" w:rsidRPr="002A4C44" w:rsidRDefault="00CD686A" w:rsidP="00B40254">
            <w:pPr>
              <w:spacing w:after="0" w:line="360" w:lineRule="auto"/>
              <w:rPr>
                <w:rFonts w:ascii="Times New Roman" w:hAnsi="Times New Roman" w:cs="Times New Roman"/>
                <w:sz w:val="24"/>
                <w:szCs w:val="24"/>
              </w:rPr>
            </w:pPr>
            <w:r w:rsidRPr="002A4C44">
              <w:rPr>
                <w:rFonts w:ascii="Times New Roman" w:hAnsi="Times New Roman" w:cs="Times New Roman"/>
                <w:sz w:val="24"/>
                <w:szCs w:val="24"/>
              </w:rPr>
              <w:t>2</w:t>
            </w:r>
            <w:r w:rsidRPr="002A4C44">
              <w:rPr>
                <w:rFonts w:ascii="Times New Roman" w:hAnsi="Times New Roman" w:cs="Times New Roman"/>
                <w:sz w:val="24"/>
                <w:szCs w:val="24"/>
                <w:vertAlign w:val="superscript"/>
              </w:rPr>
              <w:t>nd</w:t>
            </w:r>
          </w:p>
        </w:tc>
        <w:tc>
          <w:tcPr>
            <w:tcW w:w="1176" w:type="dxa"/>
          </w:tcPr>
          <w:p w:rsidR="00CD686A" w:rsidRPr="002A4C44" w:rsidRDefault="00CD686A"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185.1</w:t>
            </w:r>
          </w:p>
        </w:tc>
        <w:tc>
          <w:tcPr>
            <w:tcW w:w="1742" w:type="dxa"/>
          </w:tcPr>
          <w:p w:rsidR="00CD686A" w:rsidRPr="002A4C44" w:rsidRDefault="00CD686A"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220.3</w:t>
            </w:r>
          </w:p>
        </w:tc>
        <w:tc>
          <w:tcPr>
            <w:tcW w:w="1575" w:type="dxa"/>
          </w:tcPr>
          <w:p w:rsidR="00CD686A" w:rsidRPr="002A4C44" w:rsidRDefault="00CD686A"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233.2</w:t>
            </w:r>
          </w:p>
        </w:tc>
        <w:tc>
          <w:tcPr>
            <w:tcW w:w="817" w:type="dxa"/>
          </w:tcPr>
          <w:p w:rsidR="00CD686A" w:rsidRPr="002A4C44" w:rsidRDefault="00CD686A"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4.95</w:t>
            </w:r>
          </w:p>
        </w:tc>
        <w:tc>
          <w:tcPr>
            <w:tcW w:w="891" w:type="dxa"/>
          </w:tcPr>
          <w:p w:rsidR="00CD686A" w:rsidRPr="002A4C44" w:rsidRDefault="002517DC"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0.69</w:t>
            </w:r>
          </w:p>
        </w:tc>
        <w:tc>
          <w:tcPr>
            <w:tcW w:w="919" w:type="dxa"/>
          </w:tcPr>
          <w:p w:rsidR="00CD686A" w:rsidRPr="002A4C44" w:rsidRDefault="00CD686A"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NS</w:t>
            </w:r>
          </w:p>
        </w:tc>
      </w:tr>
      <w:tr w:rsidR="00CD686A" w:rsidRPr="002A4C44" w:rsidTr="00B40254">
        <w:tc>
          <w:tcPr>
            <w:tcW w:w="1070" w:type="dxa"/>
          </w:tcPr>
          <w:p w:rsidR="00CD686A" w:rsidRPr="002A4C44" w:rsidRDefault="00CD686A" w:rsidP="00B40254">
            <w:pPr>
              <w:spacing w:after="0" w:line="360" w:lineRule="auto"/>
              <w:rPr>
                <w:rFonts w:ascii="Times New Roman" w:hAnsi="Times New Roman" w:cs="Times New Roman"/>
                <w:sz w:val="24"/>
                <w:szCs w:val="24"/>
              </w:rPr>
            </w:pPr>
            <w:r w:rsidRPr="002A4C44">
              <w:rPr>
                <w:rFonts w:ascii="Times New Roman" w:hAnsi="Times New Roman" w:cs="Times New Roman"/>
                <w:sz w:val="24"/>
                <w:szCs w:val="24"/>
              </w:rPr>
              <w:t>3</w:t>
            </w:r>
            <w:r w:rsidRPr="002A4C44">
              <w:rPr>
                <w:rFonts w:ascii="Times New Roman" w:hAnsi="Times New Roman" w:cs="Times New Roman"/>
                <w:sz w:val="24"/>
                <w:szCs w:val="24"/>
                <w:vertAlign w:val="superscript"/>
              </w:rPr>
              <w:t>rd</w:t>
            </w:r>
          </w:p>
        </w:tc>
        <w:tc>
          <w:tcPr>
            <w:tcW w:w="1176" w:type="dxa"/>
          </w:tcPr>
          <w:p w:rsidR="00CD686A" w:rsidRPr="00A243E7" w:rsidRDefault="00CD686A" w:rsidP="00B40254">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522.81</w:t>
            </w:r>
            <w:r w:rsidR="00A243E7">
              <w:rPr>
                <w:rFonts w:ascii="Times New Roman" w:hAnsi="Times New Roman" w:cs="Times New Roman"/>
                <w:sz w:val="24"/>
                <w:szCs w:val="24"/>
                <w:vertAlign w:val="superscript"/>
              </w:rPr>
              <w:t>a</w:t>
            </w:r>
          </w:p>
        </w:tc>
        <w:tc>
          <w:tcPr>
            <w:tcW w:w="1742" w:type="dxa"/>
          </w:tcPr>
          <w:p w:rsidR="00CD686A" w:rsidRPr="00A243E7" w:rsidRDefault="00CD686A" w:rsidP="00B40254">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582.7</w:t>
            </w:r>
            <w:r w:rsidR="00A243E7">
              <w:rPr>
                <w:rFonts w:ascii="Times New Roman" w:hAnsi="Times New Roman" w:cs="Times New Roman"/>
                <w:sz w:val="24"/>
                <w:szCs w:val="24"/>
                <w:vertAlign w:val="superscript"/>
              </w:rPr>
              <w:t>b</w:t>
            </w:r>
          </w:p>
        </w:tc>
        <w:tc>
          <w:tcPr>
            <w:tcW w:w="1575" w:type="dxa"/>
          </w:tcPr>
          <w:p w:rsidR="00CD686A" w:rsidRPr="00A243E7" w:rsidRDefault="00CD686A" w:rsidP="00B40254">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632.8</w:t>
            </w:r>
            <w:r w:rsidR="00A243E7">
              <w:rPr>
                <w:rFonts w:ascii="Times New Roman" w:hAnsi="Times New Roman" w:cs="Times New Roman"/>
                <w:sz w:val="24"/>
                <w:szCs w:val="24"/>
                <w:vertAlign w:val="superscript"/>
              </w:rPr>
              <w:t>c</w:t>
            </w:r>
          </w:p>
        </w:tc>
        <w:tc>
          <w:tcPr>
            <w:tcW w:w="817" w:type="dxa"/>
          </w:tcPr>
          <w:p w:rsidR="00CD686A" w:rsidRPr="002A4C44" w:rsidRDefault="00CD686A"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5.0</w:t>
            </w:r>
            <w:r w:rsidRPr="002A4C44">
              <w:rPr>
                <w:rFonts w:ascii="Times New Roman" w:hAnsi="Times New Roman" w:cs="Times New Roman"/>
                <w:sz w:val="24"/>
                <w:szCs w:val="24"/>
              </w:rPr>
              <w:t>4</w:t>
            </w:r>
          </w:p>
        </w:tc>
        <w:tc>
          <w:tcPr>
            <w:tcW w:w="891" w:type="dxa"/>
          </w:tcPr>
          <w:p w:rsidR="00CD686A" w:rsidRPr="002A4C44" w:rsidRDefault="00CD686A" w:rsidP="00B40254">
            <w:pPr>
              <w:spacing w:after="0" w:line="360" w:lineRule="auto"/>
              <w:rPr>
                <w:rFonts w:ascii="Times New Roman" w:hAnsi="Times New Roman" w:cs="Times New Roman"/>
                <w:sz w:val="24"/>
                <w:szCs w:val="24"/>
              </w:rPr>
            </w:pPr>
            <w:r w:rsidRPr="002A4C44">
              <w:rPr>
                <w:rFonts w:ascii="Times New Roman" w:hAnsi="Times New Roman" w:cs="Times New Roman"/>
                <w:sz w:val="24"/>
                <w:szCs w:val="24"/>
              </w:rPr>
              <w:t>0.00</w:t>
            </w:r>
          </w:p>
        </w:tc>
        <w:tc>
          <w:tcPr>
            <w:tcW w:w="919" w:type="dxa"/>
          </w:tcPr>
          <w:p w:rsidR="00CD686A" w:rsidRPr="002A4C44" w:rsidRDefault="00CD686A" w:rsidP="00B40254">
            <w:pPr>
              <w:spacing w:after="0" w:line="360" w:lineRule="auto"/>
              <w:rPr>
                <w:rFonts w:ascii="Times New Roman" w:hAnsi="Times New Roman" w:cs="Times New Roman"/>
                <w:sz w:val="24"/>
                <w:szCs w:val="24"/>
              </w:rPr>
            </w:pPr>
            <w:r w:rsidRPr="002A4C44">
              <w:rPr>
                <w:rFonts w:ascii="Times New Roman" w:hAnsi="Times New Roman" w:cs="Times New Roman"/>
                <w:sz w:val="24"/>
                <w:szCs w:val="24"/>
              </w:rPr>
              <w:t>**</w:t>
            </w:r>
          </w:p>
        </w:tc>
      </w:tr>
      <w:tr w:rsidR="00CD686A" w:rsidRPr="002A4C44" w:rsidTr="00B40254">
        <w:tc>
          <w:tcPr>
            <w:tcW w:w="1070" w:type="dxa"/>
          </w:tcPr>
          <w:p w:rsidR="00CD686A" w:rsidRPr="002A4C44" w:rsidRDefault="00CD686A" w:rsidP="00B40254">
            <w:pPr>
              <w:spacing w:after="0" w:line="360" w:lineRule="auto"/>
              <w:rPr>
                <w:rFonts w:ascii="Times New Roman" w:hAnsi="Times New Roman" w:cs="Times New Roman"/>
                <w:sz w:val="24"/>
                <w:szCs w:val="24"/>
              </w:rPr>
            </w:pPr>
            <w:r w:rsidRPr="002A4C44">
              <w:rPr>
                <w:rFonts w:ascii="Times New Roman" w:hAnsi="Times New Roman" w:cs="Times New Roman"/>
                <w:sz w:val="24"/>
                <w:szCs w:val="24"/>
              </w:rPr>
              <w:t>4</w:t>
            </w:r>
            <w:r w:rsidRPr="002A4C44">
              <w:rPr>
                <w:rFonts w:ascii="Times New Roman" w:hAnsi="Times New Roman" w:cs="Times New Roman"/>
                <w:sz w:val="24"/>
                <w:szCs w:val="24"/>
                <w:vertAlign w:val="superscript"/>
              </w:rPr>
              <w:t>th</w:t>
            </w:r>
          </w:p>
        </w:tc>
        <w:tc>
          <w:tcPr>
            <w:tcW w:w="1176" w:type="dxa"/>
          </w:tcPr>
          <w:p w:rsidR="00CD686A" w:rsidRPr="00A243E7" w:rsidRDefault="00CD686A" w:rsidP="00B40254">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593.8</w:t>
            </w:r>
            <w:r w:rsidR="00A243E7">
              <w:rPr>
                <w:rFonts w:ascii="Times New Roman" w:hAnsi="Times New Roman" w:cs="Times New Roman"/>
                <w:sz w:val="24"/>
                <w:szCs w:val="24"/>
                <w:vertAlign w:val="superscript"/>
              </w:rPr>
              <w:t>a</w:t>
            </w:r>
          </w:p>
        </w:tc>
        <w:tc>
          <w:tcPr>
            <w:tcW w:w="1742" w:type="dxa"/>
          </w:tcPr>
          <w:p w:rsidR="00CD686A" w:rsidRPr="00A243E7" w:rsidRDefault="00CD686A" w:rsidP="00B40254">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746.1</w:t>
            </w:r>
            <w:r w:rsidR="00A243E7">
              <w:rPr>
                <w:rFonts w:ascii="Times New Roman" w:hAnsi="Times New Roman" w:cs="Times New Roman"/>
                <w:sz w:val="24"/>
                <w:szCs w:val="24"/>
                <w:vertAlign w:val="superscript"/>
              </w:rPr>
              <w:t>b</w:t>
            </w:r>
          </w:p>
        </w:tc>
        <w:tc>
          <w:tcPr>
            <w:tcW w:w="1575" w:type="dxa"/>
          </w:tcPr>
          <w:p w:rsidR="00CD686A" w:rsidRPr="00A243E7" w:rsidRDefault="00CD686A" w:rsidP="00B40254">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784.3</w:t>
            </w:r>
            <w:r w:rsidR="00A243E7">
              <w:rPr>
                <w:rFonts w:ascii="Times New Roman" w:hAnsi="Times New Roman" w:cs="Times New Roman"/>
                <w:sz w:val="24"/>
                <w:szCs w:val="24"/>
                <w:vertAlign w:val="superscript"/>
              </w:rPr>
              <w:t>b</w:t>
            </w:r>
          </w:p>
        </w:tc>
        <w:tc>
          <w:tcPr>
            <w:tcW w:w="817" w:type="dxa"/>
          </w:tcPr>
          <w:p w:rsidR="00CD686A" w:rsidRPr="002A4C44" w:rsidRDefault="00CD686A"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3</w:t>
            </w:r>
            <w:r w:rsidRPr="002A4C44">
              <w:rPr>
                <w:rFonts w:ascii="Times New Roman" w:hAnsi="Times New Roman" w:cs="Times New Roman"/>
                <w:sz w:val="24"/>
                <w:szCs w:val="24"/>
              </w:rPr>
              <w:t>.74</w:t>
            </w:r>
          </w:p>
        </w:tc>
        <w:tc>
          <w:tcPr>
            <w:tcW w:w="891" w:type="dxa"/>
          </w:tcPr>
          <w:p w:rsidR="00CD686A" w:rsidRPr="002A4C44" w:rsidRDefault="00CD686A" w:rsidP="00B40254">
            <w:pPr>
              <w:spacing w:after="0" w:line="360" w:lineRule="auto"/>
              <w:rPr>
                <w:rFonts w:ascii="Times New Roman" w:hAnsi="Times New Roman" w:cs="Times New Roman"/>
                <w:sz w:val="24"/>
                <w:szCs w:val="24"/>
              </w:rPr>
            </w:pPr>
            <w:r w:rsidRPr="002A4C44">
              <w:rPr>
                <w:rFonts w:ascii="Times New Roman" w:hAnsi="Times New Roman" w:cs="Times New Roman"/>
                <w:sz w:val="24"/>
                <w:szCs w:val="24"/>
              </w:rPr>
              <w:t>0.00</w:t>
            </w:r>
          </w:p>
        </w:tc>
        <w:tc>
          <w:tcPr>
            <w:tcW w:w="919" w:type="dxa"/>
          </w:tcPr>
          <w:p w:rsidR="00CD686A" w:rsidRPr="002A4C44" w:rsidRDefault="00CD686A" w:rsidP="00B40254">
            <w:pPr>
              <w:spacing w:after="0" w:line="360" w:lineRule="auto"/>
              <w:rPr>
                <w:rFonts w:ascii="Times New Roman" w:hAnsi="Times New Roman" w:cs="Times New Roman"/>
                <w:sz w:val="24"/>
                <w:szCs w:val="24"/>
              </w:rPr>
            </w:pPr>
            <w:r w:rsidRPr="002A4C44">
              <w:rPr>
                <w:rFonts w:ascii="Times New Roman" w:hAnsi="Times New Roman" w:cs="Times New Roman"/>
                <w:sz w:val="24"/>
                <w:szCs w:val="24"/>
              </w:rPr>
              <w:t>**</w:t>
            </w:r>
          </w:p>
        </w:tc>
      </w:tr>
    </w:tbl>
    <w:p w:rsidR="00AB326B" w:rsidRDefault="00A243E7" w:rsidP="0067585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Mean values having uncommon superscrips differ significantly, </w:t>
      </w:r>
      <w:r w:rsidR="00CD686A" w:rsidRPr="002965B0">
        <w:rPr>
          <w:rFonts w:ascii="Times New Roman" w:hAnsi="Times New Roman" w:cs="Times New Roman"/>
          <w:sz w:val="24"/>
          <w:szCs w:val="24"/>
        </w:rPr>
        <w:t xml:space="preserve">NS= Non significant at 5% </w:t>
      </w:r>
      <w:r w:rsidR="00CD686A">
        <w:rPr>
          <w:rFonts w:ascii="Times New Roman" w:hAnsi="Times New Roman" w:cs="Times New Roman"/>
          <w:sz w:val="24"/>
          <w:szCs w:val="24"/>
        </w:rPr>
        <w:t xml:space="preserve">level, </w:t>
      </w:r>
      <w:r w:rsidR="00CD686A" w:rsidRPr="002965B0">
        <w:rPr>
          <w:rFonts w:ascii="Times New Roman" w:hAnsi="Times New Roman" w:cs="Times New Roman"/>
          <w:sz w:val="24"/>
          <w:szCs w:val="24"/>
        </w:rPr>
        <w:t>**=Significant at 1% level</w:t>
      </w:r>
      <w:r w:rsidR="00AB326B">
        <w:rPr>
          <w:rFonts w:ascii="Times New Roman" w:hAnsi="Times New Roman" w:cs="Times New Roman"/>
          <w:sz w:val="24"/>
          <w:szCs w:val="24"/>
        </w:rPr>
        <w:t xml:space="preserve"> </w:t>
      </w:r>
    </w:p>
    <w:p w:rsidR="002517DC" w:rsidRDefault="00D81E06" w:rsidP="0067585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Table 4.1.2.3</w:t>
      </w:r>
      <w:r w:rsidR="00F8254E" w:rsidRPr="002965B0">
        <w:rPr>
          <w:rFonts w:ascii="Times New Roman" w:hAnsi="Times New Roman" w:cs="Times New Roman"/>
          <w:sz w:val="24"/>
          <w:szCs w:val="24"/>
        </w:rPr>
        <w:t xml:space="preserve"> demonstrates that no significant (P&gt;0.05) difference</w:t>
      </w:r>
      <w:r w:rsidR="002517DC">
        <w:rPr>
          <w:rFonts w:ascii="Times New Roman" w:hAnsi="Times New Roman" w:cs="Times New Roman"/>
          <w:sz w:val="24"/>
          <w:szCs w:val="24"/>
        </w:rPr>
        <w:t>s were</w:t>
      </w:r>
      <w:r w:rsidR="00F8254E" w:rsidRPr="002965B0">
        <w:rPr>
          <w:rFonts w:ascii="Times New Roman" w:hAnsi="Times New Roman" w:cs="Times New Roman"/>
          <w:sz w:val="24"/>
          <w:szCs w:val="24"/>
        </w:rPr>
        <w:t xml:space="preserve"> observed in body weight gain of the broiler </w:t>
      </w:r>
      <w:r w:rsidR="002517DC">
        <w:rPr>
          <w:rFonts w:ascii="Times New Roman" w:hAnsi="Times New Roman" w:cs="Times New Roman"/>
          <w:sz w:val="24"/>
          <w:szCs w:val="24"/>
        </w:rPr>
        <w:t>among the groups at 1</w:t>
      </w:r>
      <w:r w:rsidR="002517DC" w:rsidRPr="002517DC">
        <w:rPr>
          <w:rFonts w:ascii="Times New Roman" w:hAnsi="Times New Roman" w:cs="Times New Roman"/>
          <w:sz w:val="24"/>
          <w:szCs w:val="24"/>
          <w:vertAlign w:val="superscript"/>
        </w:rPr>
        <w:t>st</w:t>
      </w:r>
      <w:r w:rsidR="002517DC">
        <w:rPr>
          <w:rFonts w:ascii="Times New Roman" w:hAnsi="Times New Roman" w:cs="Times New Roman"/>
          <w:sz w:val="24"/>
          <w:szCs w:val="24"/>
        </w:rPr>
        <w:t xml:space="preserve"> and 2</w:t>
      </w:r>
      <w:r w:rsidR="002517DC" w:rsidRPr="002517DC">
        <w:rPr>
          <w:rFonts w:ascii="Times New Roman" w:hAnsi="Times New Roman" w:cs="Times New Roman"/>
          <w:sz w:val="24"/>
          <w:szCs w:val="24"/>
          <w:vertAlign w:val="superscript"/>
        </w:rPr>
        <w:t>nd</w:t>
      </w:r>
      <w:r w:rsidR="002517DC">
        <w:rPr>
          <w:rFonts w:ascii="Times New Roman" w:hAnsi="Times New Roman" w:cs="Times New Roman"/>
          <w:sz w:val="24"/>
          <w:szCs w:val="24"/>
        </w:rPr>
        <w:t xml:space="preserve"> weeks of age. </w:t>
      </w:r>
      <w:r w:rsidR="00743C07">
        <w:rPr>
          <w:rFonts w:ascii="Times New Roman" w:hAnsi="Times New Roman" w:cs="Times New Roman"/>
          <w:sz w:val="24"/>
          <w:szCs w:val="24"/>
        </w:rPr>
        <w:t>Birds of T</w:t>
      </w:r>
      <w:r w:rsidR="00743C07">
        <w:rPr>
          <w:rFonts w:ascii="Times New Roman" w:hAnsi="Times New Roman" w:cs="Times New Roman"/>
          <w:sz w:val="24"/>
          <w:szCs w:val="24"/>
          <w:vertAlign w:val="subscript"/>
        </w:rPr>
        <w:t xml:space="preserve">1 </w:t>
      </w:r>
      <w:r w:rsidR="00743C07">
        <w:rPr>
          <w:rFonts w:ascii="Times New Roman" w:hAnsi="Times New Roman" w:cs="Times New Roman"/>
          <w:sz w:val="24"/>
          <w:szCs w:val="24"/>
        </w:rPr>
        <w:t>and T</w:t>
      </w:r>
      <w:r w:rsidR="00743C07">
        <w:rPr>
          <w:rFonts w:ascii="Times New Roman" w:hAnsi="Times New Roman" w:cs="Times New Roman"/>
          <w:sz w:val="24"/>
          <w:szCs w:val="24"/>
          <w:vertAlign w:val="subscript"/>
        </w:rPr>
        <w:t>2</w:t>
      </w:r>
      <w:r w:rsidR="00743C07" w:rsidRPr="00743C07">
        <w:rPr>
          <w:rFonts w:ascii="Times New Roman" w:hAnsi="Times New Roman" w:cs="Times New Roman"/>
          <w:sz w:val="24"/>
          <w:szCs w:val="24"/>
        </w:rPr>
        <w:t xml:space="preserve"> groups</w:t>
      </w:r>
      <w:r w:rsidR="00743C07">
        <w:rPr>
          <w:rFonts w:ascii="Times New Roman" w:hAnsi="Times New Roman" w:cs="Times New Roman"/>
          <w:sz w:val="24"/>
          <w:szCs w:val="24"/>
          <w:vertAlign w:val="subscript"/>
        </w:rPr>
        <w:t xml:space="preserve"> </w:t>
      </w:r>
      <w:r w:rsidR="00130800">
        <w:rPr>
          <w:rFonts w:ascii="Times New Roman" w:hAnsi="Times New Roman" w:cs="Times New Roman"/>
          <w:sz w:val="24"/>
          <w:szCs w:val="24"/>
        </w:rPr>
        <w:t xml:space="preserve">gained significantly higher </w:t>
      </w:r>
      <w:r w:rsidR="004321B4">
        <w:rPr>
          <w:rFonts w:ascii="Times New Roman" w:hAnsi="Times New Roman" w:cs="Times New Roman"/>
          <w:sz w:val="24"/>
          <w:szCs w:val="24"/>
        </w:rPr>
        <w:t xml:space="preserve">(P&lt;0.01) </w:t>
      </w:r>
      <w:r w:rsidR="00130800">
        <w:rPr>
          <w:rFonts w:ascii="Times New Roman" w:hAnsi="Times New Roman" w:cs="Times New Roman"/>
          <w:sz w:val="24"/>
          <w:szCs w:val="24"/>
        </w:rPr>
        <w:t xml:space="preserve">weight than control group </w:t>
      </w:r>
      <w:r w:rsidR="00130800" w:rsidRPr="00130800">
        <w:rPr>
          <w:rFonts w:ascii="Times New Roman" w:hAnsi="Times New Roman" w:cs="Times New Roman"/>
          <w:sz w:val="24"/>
          <w:szCs w:val="24"/>
        </w:rPr>
        <w:t>(T</w:t>
      </w:r>
      <w:r w:rsidR="00130800" w:rsidRPr="00130800">
        <w:rPr>
          <w:rFonts w:ascii="Times New Roman" w:hAnsi="Times New Roman" w:cs="Times New Roman"/>
          <w:sz w:val="24"/>
          <w:szCs w:val="24"/>
          <w:vertAlign w:val="subscript"/>
        </w:rPr>
        <w:t>0</w:t>
      </w:r>
      <w:r w:rsidR="00130800" w:rsidRPr="00130800">
        <w:rPr>
          <w:rFonts w:ascii="Times New Roman" w:hAnsi="Times New Roman" w:cs="Times New Roman"/>
          <w:sz w:val="24"/>
          <w:szCs w:val="24"/>
        </w:rPr>
        <w:t>)</w:t>
      </w:r>
      <w:r w:rsidR="00130800">
        <w:rPr>
          <w:rFonts w:ascii="Times New Roman" w:hAnsi="Times New Roman" w:cs="Times New Roman"/>
          <w:sz w:val="24"/>
          <w:szCs w:val="24"/>
        </w:rPr>
        <w:t xml:space="preserve"> </w:t>
      </w:r>
      <w:r w:rsidR="00130800" w:rsidRPr="00130800">
        <w:rPr>
          <w:rFonts w:ascii="Times New Roman" w:hAnsi="Times New Roman" w:cs="Times New Roman"/>
          <w:sz w:val="24"/>
          <w:szCs w:val="24"/>
        </w:rPr>
        <w:t>both</w:t>
      </w:r>
      <w:r w:rsidR="00130800">
        <w:rPr>
          <w:rFonts w:ascii="Times New Roman" w:hAnsi="Times New Roman" w:cs="Times New Roman"/>
          <w:sz w:val="24"/>
          <w:szCs w:val="24"/>
        </w:rPr>
        <w:t xml:space="preserve"> at 3</w:t>
      </w:r>
      <w:r w:rsidR="00130800" w:rsidRPr="00130800">
        <w:rPr>
          <w:rFonts w:ascii="Times New Roman" w:hAnsi="Times New Roman" w:cs="Times New Roman"/>
          <w:sz w:val="24"/>
          <w:szCs w:val="24"/>
          <w:vertAlign w:val="superscript"/>
        </w:rPr>
        <w:t>rd</w:t>
      </w:r>
      <w:r w:rsidR="00130800">
        <w:rPr>
          <w:rFonts w:ascii="Times New Roman" w:hAnsi="Times New Roman" w:cs="Times New Roman"/>
          <w:sz w:val="24"/>
          <w:szCs w:val="24"/>
        </w:rPr>
        <w:t xml:space="preserve"> and 4</w:t>
      </w:r>
      <w:r w:rsidR="00130800" w:rsidRPr="00130800">
        <w:rPr>
          <w:rFonts w:ascii="Times New Roman" w:hAnsi="Times New Roman" w:cs="Times New Roman"/>
          <w:sz w:val="24"/>
          <w:szCs w:val="24"/>
          <w:vertAlign w:val="superscript"/>
        </w:rPr>
        <w:t>th</w:t>
      </w:r>
      <w:r w:rsidR="00130800">
        <w:rPr>
          <w:rFonts w:ascii="Times New Roman" w:hAnsi="Times New Roman" w:cs="Times New Roman"/>
          <w:sz w:val="24"/>
          <w:szCs w:val="24"/>
        </w:rPr>
        <w:t xml:space="preserve"> weeks of age</w:t>
      </w:r>
      <w:r w:rsidR="00E30B58">
        <w:rPr>
          <w:rFonts w:ascii="Times New Roman" w:hAnsi="Times New Roman" w:cs="Times New Roman"/>
          <w:sz w:val="24"/>
          <w:szCs w:val="24"/>
        </w:rPr>
        <w:t>.</w:t>
      </w:r>
    </w:p>
    <w:p w:rsidR="00351C52" w:rsidRPr="0067585D" w:rsidRDefault="00D81E06" w:rsidP="00385FD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Table 4.1.2.4</w:t>
      </w:r>
      <w:r w:rsidR="00F8254E" w:rsidRPr="002965B0">
        <w:rPr>
          <w:rFonts w:ascii="Times New Roman" w:hAnsi="Times New Roman" w:cs="Times New Roman"/>
          <w:b/>
          <w:sz w:val="24"/>
          <w:szCs w:val="24"/>
        </w:rPr>
        <w:t xml:space="preserve"> Cumulative body weight g</w:t>
      </w:r>
      <w:r>
        <w:rPr>
          <w:rFonts w:ascii="Times New Roman" w:hAnsi="Times New Roman" w:cs="Times New Roman"/>
          <w:b/>
          <w:sz w:val="24"/>
          <w:szCs w:val="24"/>
        </w:rPr>
        <w:t xml:space="preserve">ain of broiler in different </w:t>
      </w:r>
      <w:r w:rsidR="00F8254E" w:rsidRPr="002965B0">
        <w:rPr>
          <w:rFonts w:ascii="Times New Roman" w:hAnsi="Times New Roman" w:cs="Times New Roman"/>
          <w:b/>
          <w:sz w:val="24"/>
          <w:szCs w:val="24"/>
        </w:rPr>
        <w:t>treatment group</w:t>
      </w:r>
      <w:r w:rsidR="00351C52">
        <w:rPr>
          <w:rFonts w:ascii="Times New Roman" w:hAnsi="Times New Roman" w:cs="Times New Roman"/>
          <w:b/>
          <w:sz w:val="24"/>
          <w:szCs w:val="24"/>
        </w:rPr>
        <w:t>s (gm/broiler)</w:t>
      </w: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9"/>
        <w:gridCol w:w="1511"/>
        <w:gridCol w:w="1521"/>
        <w:gridCol w:w="1644"/>
        <w:gridCol w:w="957"/>
        <w:gridCol w:w="816"/>
        <w:gridCol w:w="967"/>
        <w:gridCol w:w="10"/>
      </w:tblGrid>
      <w:tr w:rsidR="00E30B58" w:rsidRPr="002965B0" w:rsidTr="00B40254">
        <w:trPr>
          <w:trHeight w:val="530"/>
        </w:trPr>
        <w:tc>
          <w:tcPr>
            <w:tcW w:w="989" w:type="dxa"/>
            <w:vMerge w:val="restart"/>
            <w:hideMark/>
          </w:tcPr>
          <w:p w:rsidR="00E30B58" w:rsidRPr="002965B0" w:rsidRDefault="00E30B58" w:rsidP="00385FD3">
            <w:pPr>
              <w:spacing w:after="0" w:line="360" w:lineRule="auto"/>
              <w:jc w:val="center"/>
              <w:rPr>
                <w:rFonts w:ascii="Times New Roman" w:hAnsi="Times New Roman" w:cs="Times New Roman"/>
                <w:b/>
                <w:sz w:val="24"/>
                <w:szCs w:val="24"/>
              </w:rPr>
            </w:pPr>
            <w:r w:rsidRPr="002965B0">
              <w:rPr>
                <w:rFonts w:ascii="Times New Roman" w:hAnsi="Times New Roman" w:cs="Times New Roman"/>
                <w:b/>
                <w:sz w:val="24"/>
                <w:szCs w:val="24"/>
              </w:rPr>
              <w:t>Age of birds (WKs)</w:t>
            </w:r>
          </w:p>
        </w:tc>
        <w:tc>
          <w:tcPr>
            <w:tcW w:w="4676" w:type="dxa"/>
            <w:gridSpan w:val="3"/>
          </w:tcPr>
          <w:p w:rsidR="00E30B58" w:rsidRPr="002965B0" w:rsidRDefault="00E30B58" w:rsidP="00385FD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Mean </w:t>
            </w:r>
          </w:p>
          <w:p w:rsidR="00E30B58" w:rsidRPr="002965B0" w:rsidRDefault="00E30B58" w:rsidP="00385FD3">
            <w:pPr>
              <w:spacing w:after="0" w:line="360" w:lineRule="auto"/>
              <w:jc w:val="center"/>
              <w:rPr>
                <w:rFonts w:ascii="Times New Roman" w:hAnsi="Times New Roman" w:cs="Times New Roman"/>
                <w:b/>
                <w:sz w:val="24"/>
                <w:szCs w:val="24"/>
              </w:rPr>
            </w:pPr>
          </w:p>
        </w:tc>
        <w:tc>
          <w:tcPr>
            <w:tcW w:w="957" w:type="dxa"/>
            <w:vMerge w:val="restart"/>
          </w:tcPr>
          <w:p w:rsidR="00E30B58" w:rsidRPr="002965B0" w:rsidRDefault="00E30B58" w:rsidP="00385FD3">
            <w:pPr>
              <w:spacing w:after="0" w:line="360" w:lineRule="auto"/>
              <w:jc w:val="center"/>
              <w:rPr>
                <w:rFonts w:ascii="Times New Roman" w:hAnsi="Times New Roman" w:cs="Times New Roman"/>
                <w:b/>
                <w:sz w:val="24"/>
                <w:szCs w:val="24"/>
              </w:rPr>
            </w:pPr>
          </w:p>
          <w:p w:rsidR="00E30B58" w:rsidRPr="002965B0" w:rsidRDefault="00E30B58" w:rsidP="00385FD3">
            <w:pPr>
              <w:spacing w:after="0" w:line="360" w:lineRule="auto"/>
              <w:jc w:val="center"/>
              <w:rPr>
                <w:rFonts w:ascii="Times New Roman" w:hAnsi="Times New Roman" w:cs="Times New Roman"/>
                <w:b/>
                <w:sz w:val="24"/>
                <w:szCs w:val="24"/>
              </w:rPr>
            </w:pPr>
            <w:r w:rsidRPr="002965B0">
              <w:rPr>
                <w:rFonts w:ascii="Times New Roman" w:hAnsi="Times New Roman" w:cs="Times New Roman"/>
                <w:b/>
                <w:sz w:val="24"/>
                <w:szCs w:val="24"/>
              </w:rPr>
              <w:t>SEM</w:t>
            </w:r>
          </w:p>
          <w:p w:rsidR="00E30B58" w:rsidRPr="002965B0" w:rsidRDefault="00E30B58" w:rsidP="00385FD3">
            <w:pPr>
              <w:spacing w:after="0" w:line="360" w:lineRule="auto"/>
              <w:jc w:val="center"/>
              <w:rPr>
                <w:rFonts w:ascii="Times New Roman" w:hAnsi="Times New Roman" w:cs="Times New Roman"/>
                <w:b/>
                <w:sz w:val="24"/>
                <w:szCs w:val="24"/>
              </w:rPr>
            </w:pPr>
          </w:p>
        </w:tc>
        <w:tc>
          <w:tcPr>
            <w:tcW w:w="816" w:type="dxa"/>
            <w:vMerge w:val="restart"/>
          </w:tcPr>
          <w:p w:rsidR="00E30B58" w:rsidRDefault="00E30B58" w:rsidP="00385FD3">
            <w:pPr>
              <w:spacing w:after="0" w:line="360" w:lineRule="auto"/>
              <w:jc w:val="center"/>
              <w:rPr>
                <w:rFonts w:ascii="Times New Roman" w:hAnsi="Times New Roman" w:cs="Times New Roman"/>
                <w:b/>
                <w:sz w:val="24"/>
                <w:szCs w:val="24"/>
              </w:rPr>
            </w:pPr>
          </w:p>
          <w:p w:rsidR="00E30B58" w:rsidRPr="002965B0" w:rsidRDefault="003469CA" w:rsidP="00385FD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 Value</w:t>
            </w:r>
          </w:p>
        </w:tc>
        <w:tc>
          <w:tcPr>
            <w:tcW w:w="977" w:type="dxa"/>
            <w:gridSpan w:val="2"/>
            <w:vMerge w:val="restart"/>
          </w:tcPr>
          <w:p w:rsidR="003469CA" w:rsidRDefault="003469CA" w:rsidP="00385FD3">
            <w:pPr>
              <w:spacing w:after="0" w:line="360" w:lineRule="auto"/>
              <w:jc w:val="center"/>
              <w:rPr>
                <w:rFonts w:ascii="Times New Roman" w:hAnsi="Times New Roman" w:cs="Times New Roman"/>
                <w:b/>
                <w:sz w:val="24"/>
                <w:szCs w:val="24"/>
              </w:rPr>
            </w:pPr>
          </w:p>
          <w:p w:rsidR="003469CA" w:rsidRPr="002965B0" w:rsidRDefault="003469CA" w:rsidP="00385FD3">
            <w:pPr>
              <w:spacing w:after="0" w:line="360" w:lineRule="auto"/>
              <w:jc w:val="center"/>
              <w:rPr>
                <w:rFonts w:ascii="Times New Roman" w:hAnsi="Times New Roman" w:cs="Times New Roman"/>
                <w:b/>
                <w:sz w:val="24"/>
                <w:szCs w:val="24"/>
              </w:rPr>
            </w:pPr>
            <w:r w:rsidRPr="002965B0">
              <w:rPr>
                <w:rFonts w:ascii="Times New Roman" w:hAnsi="Times New Roman" w:cs="Times New Roman"/>
                <w:b/>
                <w:sz w:val="24"/>
                <w:szCs w:val="24"/>
              </w:rPr>
              <w:t>Level of Sig.</w:t>
            </w:r>
          </w:p>
          <w:p w:rsidR="00E30B58" w:rsidRPr="002965B0" w:rsidRDefault="00E30B58" w:rsidP="00385FD3">
            <w:pPr>
              <w:spacing w:after="0" w:line="360" w:lineRule="auto"/>
              <w:jc w:val="center"/>
              <w:rPr>
                <w:rFonts w:ascii="Times New Roman" w:hAnsi="Times New Roman" w:cs="Times New Roman"/>
                <w:b/>
                <w:sz w:val="24"/>
                <w:szCs w:val="24"/>
              </w:rPr>
            </w:pPr>
          </w:p>
        </w:tc>
      </w:tr>
      <w:tr w:rsidR="00E30B58" w:rsidRPr="002965B0" w:rsidTr="00B40254">
        <w:tc>
          <w:tcPr>
            <w:tcW w:w="989" w:type="dxa"/>
            <w:vMerge/>
            <w:vAlign w:val="center"/>
            <w:hideMark/>
          </w:tcPr>
          <w:p w:rsidR="00E30B58" w:rsidRPr="002965B0" w:rsidRDefault="00E30B58" w:rsidP="00385FD3">
            <w:pPr>
              <w:spacing w:after="0" w:line="360" w:lineRule="auto"/>
              <w:rPr>
                <w:rFonts w:ascii="Times New Roman" w:hAnsi="Times New Roman" w:cs="Times New Roman"/>
                <w:b/>
                <w:sz w:val="24"/>
                <w:szCs w:val="24"/>
              </w:rPr>
            </w:pPr>
          </w:p>
        </w:tc>
        <w:tc>
          <w:tcPr>
            <w:tcW w:w="1511" w:type="dxa"/>
            <w:hideMark/>
          </w:tcPr>
          <w:p w:rsidR="00E30B58" w:rsidRDefault="00E30B58" w:rsidP="00385FD3">
            <w:pPr>
              <w:spacing w:after="0" w:line="360" w:lineRule="auto"/>
              <w:jc w:val="center"/>
              <w:rPr>
                <w:rFonts w:ascii="Times New Roman" w:hAnsi="Times New Roman" w:cs="Times New Roman"/>
                <w:b/>
                <w:sz w:val="24"/>
                <w:szCs w:val="24"/>
                <w:vertAlign w:val="subscript"/>
              </w:rPr>
            </w:pPr>
            <w:r w:rsidRPr="002965B0">
              <w:rPr>
                <w:rFonts w:ascii="Times New Roman" w:hAnsi="Times New Roman" w:cs="Times New Roman"/>
                <w:b/>
                <w:sz w:val="24"/>
                <w:szCs w:val="24"/>
              </w:rPr>
              <w:t>T</w:t>
            </w:r>
            <w:r w:rsidRPr="002965B0">
              <w:rPr>
                <w:rFonts w:ascii="Times New Roman" w:hAnsi="Times New Roman" w:cs="Times New Roman"/>
                <w:b/>
                <w:sz w:val="24"/>
                <w:szCs w:val="24"/>
                <w:vertAlign w:val="subscript"/>
              </w:rPr>
              <w:t>0</w:t>
            </w:r>
            <w:r>
              <w:rPr>
                <w:rFonts w:ascii="Times New Roman" w:hAnsi="Times New Roman" w:cs="Times New Roman"/>
                <w:b/>
                <w:sz w:val="24"/>
                <w:szCs w:val="24"/>
                <w:vertAlign w:val="subscript"/>
              </w:rPr>
              <w:t xml:space="preserve"> </w:t>
            </w:r>
          </w:p>
          <w:p w:rsidR="00E30B58" w:rsidRPr="002965B0" w:rsidRDefault="00E30B58" w:rsidP="00385FD3">
            <w:pPr>
              <w:spacing w:after="0" w:line="360" w:lineRule="auto"/>
              <w:jc w:val="center"/>
              <w:rPr>
                <w:rFonts w:ascii="Times New Roman" w:hAnsi="Times New Roman" w:cs="Times New Roman"/>
                <w:b/>
                <w:sz w:val="24"/>
                <w:szCs w:val="24"/>
                <w:vertAlign w:val="subscript"/>
              </w:rPr>
            </w:pPr>
            <w:r w:rsidRPr="00F14E6A">
              <w:rPr>
                <w:rFonts w:ascii="Times New Roman" w:hAnsi="Times New Roman" w:cs="Times New Roman"/>
                <w:b/>
                <w:sz w:val="24"/>
                <w:szCs w:val="24"/>
              </w:rPr>
              <w:t>(control)</w:t>
            </w:r>
          </w:p>
        </w:tc>
        <w:tc>
          <w:tcPr>
            <w:tcW w:w="1521" w:type="dxa"/>
            <w:hideMark/>
          </w:tcPr>
          <w:p w:rsidR="00E30B58" w:rsidRPr="00F14E6A" w:rsidRDefault="00E30B58" w:rsidP="00385FD3">
            <w:pPr>
              <w:spacing w:after="0" w:line="360" w:lineRule="auto"/>
              <w:jc w:val="center"/>
              <w:rPr>
                <w:rFonts w:ascii="Times New Roman" w:hAnsi="Times New Roman" w:cs="Times New Roman"/>
                <w:b/>
                <w:sz w:val="24"/>
                <w:szCs w:val="24"/>
              </w:rPr>
            </w:pPr>
            <w:r w:rsidRPr="002965B0">
              <w:rPr>
                <w:rFonts w:ascii="Times New Roman" w:hAnsi="Times New Roman" w:cs="Times New Roman"/>
                <w:b/>
                <w:sz w:val="24"/>
                <w:szCs w:val="24"/>
              </w:rPr>
              <w:t>T</w:t>
            </w:r>
            <w:r w:rsidRPr="002965B0">
              <w:rPr>
                <w:rFonts w:ascii="Times New Roman" w:hAnsi="Times New Roman" w:cs="Times New Roman"/>
                <w:b/>
                <w:sz w:val="24"/>
                <w:szCs w:val="24"/>
                <w:vertAlign w:val="subscript"/>
              </w:rPr>
              <w:t>1</w:t>
            </w:r>
            <w:r>
              <w:rPr>
                <w:rFonts w:ascii="Times New Roman" w:hAnsi="Times New Roman" w:cs="Times New Roman"/>
                <w:b/>
                <w:sz w:val="24"/>
                <w:szCs w:val="24"/>
              </w:rPr>
              <w:t xml:space="preserve"> (PROBIO-5)</w:t>
            </w:r>
          </w:p>
        </w:tc>
        <w:tc>
          <w:tcPr>
            <w:tcW w:w="1644" w:type="dxa"/>
            <w:hideMark/>
          </w:tcPr>
          <w:p w:rsidR="00E30B58" w:rsidRDefault="00E30B58" w:rsidP="00385FD3">
            <w:pPr>
              <w:spacing w:after="0" w:line="360" w:lineRule="auto"/>
              <w:jc w:val="center"/>
              <w:rPr>
                <w:rFonts w:ascii="Times New Roman" w:hAnsi="Times New Roman" w:cs="Times New Roman"/>
                <w:b/>
                <w:sz w:val="24"/>
                <w:szCs w:val="24"/>
                <w:vertAlign w:val="subscript"/>
              </w:rPr>
            </w:pPr>
            <w:r w:rsidRPr="002965B0">
              <w:rPr>
                <w:rFonts w:ascii="Times New Roman" w:hAnsi="Times New Roman" w:cs="Times New Roman"/>
                <w:b/>
                <w:sz w:val="24"/>
                <w:szCs w:val="24"/>
              </w:rPr>
              <w:t>T</w:t>
            </w:r>
            <w:r w:rsidRPr="002965B0">
              <w:rPr>
                <w:rFonts w:ascii="Times New Roman" w:hAnsi="Times New Roman" w:cs="Times New Roman"/>
                <w:b/>
                <w:sz w:val="24"/>
                <w:szCs w:val="24"/>
                <w:vertAlign w:val="subscript"/>
              </w:rPr>
              <w:t>2</w:t>
            </w:r>
          </w:p>
          <w:p w:rsidR="00E30B58" w:rsidRPr="00F14E6A" w:rsidRDefault="00E30B58" w:rsidP="00385FD3">
            <w:pPr>
              <w:spacing w:after="0" w:line="360" w:lineRule="auto"/>
              <w:jc w:val="center"/>
              <w:rPr>
                <w:rFonts w:ascii="Times New Roman" w:hAnsi="Times New Roman" w:cs="Times New Roman"/>
                <w:b/>
                <w:sz w:val="24"/>
                <w:szCs w:val="24"/>
              </w:rPr>
            </w:pPr>
            <w:r w:rsidRPr="00F14E6A">
              <w:rPr>
                <w:rFonts w:ascii="Times New Roman" w:hAnsi="Times New Roman" w:cs="Times New Roman"/>
                <w:b/>
                <w:sz w:val="24"/>
                <w:szCs w:val="24"/>
              </w:rPr>
              <w:t>(Polybiotic)</w:t>
            </w:r>
          </w:p>
        </w:tc>
        <w:tc>
          <w:tcPr>
            <w:tcW w:w="957" w:type="dxa"/>
            <w:vMerge/>
            <w:vAlign w:val="center"/>
            <w:hideMark/>
          </w:tcPr>
          <w:p w:rsidR="00E30B58" w:rsidRPr="002965B0" w:rsidRDefault="00E30B58" w:rsidP="00385FD3">
            <w:pPr>
              <w:spacing w:after="0" w:line="360" w:lineRule="auto"/>
              <w:rPr>
                <w:rFonts w:ascii="Times New Roman" w:hAnsi="Times New Roman" w:cs="Times New Roman"/>
                <w:b/>
                <w:sz w:val="24"/>
                <w:szCs w:val="24"/>
              </w:rPr>
            </w:pPr>
          </w:p>
        </w:tc>
        <w:tc>
          <w:tcPr>
            <w:tcW w:w="816" w:type="dxa"/>
            <w:vMerge/>
            <w:vAlign w:val="center"/>
            <w:hideMark/>
          </w:tcPr>
          <w:p w:rsidR="00E30B58" w:rsidRPr="002965B0" w:rsidRDefault="00E30B58" w:rsidP="00385FD3">
            <w:pPr>
              <w:spacing w:after="0" w:line="360" w:lineRule="auto"/>
              <w:rPr>
                <w:rFonts w:ascii="Times New Roman" w:hAnsi="Times New Roman" w:cs="Times New Roman"/>
                <w:b/>
                <w:sz w:val="24"/>
                <w:szCs w:val="24"/>
              </w:rPr>
            </w:pPr>
          </w:p>
        </w:tc>
        <w:tc>
          <w:tcPr>
            <w:tcW w:w="977" w:type="dxa"/>
            <w:gridSpan w:val="2"/>
            <w:vMerge/>
            <w:vAlign w:val="center"/>
          </w:tcPr>
          <w:p w:rsidR="00E30B58" w:rsidRPr="002965B0" w:rsidRDefault="00E30B58" w:rsidP="00385FD3">
            <w:pPr>
              <w:spacing w:after="0" w:line="360" w:lineRule="auto"/>
              <w:rPr>
                <w:rFonts w:ascii="Times New Roman" w:hAnsi="Times New Roman" w:cs="Times New Roman"/>
                <w:b/>
                <w:sz w:val="24"/>
                <w:szCs w:val="24"/>
              </w:rPr>
            </w:pPr>
          </w:p>
        </w:tc>
      </w:tr>
      <w:tr w:rsidR="00E30B58" w:rsidRPr="002965B0" w:rsidTr="00B40254">
        <w:trPr>
          <w:gridAfter w:val="1"/>
          <w:wAfter w:w="10" w:type="dxa"/>
        </w:trPr>
        <w:tc>
          <w:tcPr>
            <w:tcW w:w="989" w:type="dxa"/>
            <w:hideMark/>
          </w:tcPr>
          <w:p w:rsidR="00E30B58" w:rsidRPr="002965B0" w:rsidRDefault="00E30B58" w:rsidP="00385FD3">
            <w:pPr>
              <w:spacing w:after="0" w:line="360" w:lineRule="auto"/>
              <w:rPr>
                <w:rFonts w:ascii="Times New Roman" w:hAnsi="Times New Roman" w:cs="Times New Roman"/>
                <w:sz w:val="24"/>
                <w:szCs w:val="24"/>
              </w:rPr>
            </w:pPr>
            <w:r>
              <w:rPr>
                <w:rFonts w:ascii="Times New Roman" w:hAnsi="Times New Roman" w:cs="Times New Roman"/>
                <w:sz w:val="24"/>
                <w:szCs w:val="24"/>
              </w:rPr>
              <w:t>1</w:t>
            </w:r>
            <w:r w:rsidRPr="002965B0">
              <w:rPr>
                <w:rFonts w:ascii="Times New Roman" w:hAnsi="Times New Roman" w:cs="Times New Roman"/>
                <w:sz w:val="24"/>
                <w:szCs w:val="24"/>
              </w:rPr>
              <w:t>-2</w:t>
            </w:r>
          </w:p>
        </w:tc>
        <w:tc>
          <w:tcPr>
            <w:tcW w:w="1511" w:type="dxa"/>
            <w:hideMark/>
          </w:tcPr>
          <w:p w:rsidR="00E30B58" w:rsidRPr="002965B0" w:rsidRDefault="00E30B58" w:rsidP="00385FD3">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279</w:t>
            </w:r>
          </w:p>
        </w:tc>
        <w:tc>
          <w:tcPr>
            <w:tcW w:w="1521" w:type="dxa"/>
            <w:hideMark/>
          </w:tcPr>
          <w:p w:rsidR="00E30B58" w:rsidRPr="002965B0" w:rsidRDefault="00E30B58" w:rsidP="00385FD3">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318</w:t>
            </w:r>
          </w:p>
        </w:tc>
        <w:tc>
          <w:tcPr>
            <w:tcW w:w="1644" w:type="dxa"/>
            <w:hideMark/>
          </w:tcPr>
          <w:p w:rsidR="00E30B58" w:rsidRPr="002965B0" w:rsidRDefault="00E30B58" w:rsidP="00385FD3">
            <w:pPr>
              <w:spacing w:after="0" w:line="360" w:lineRule="auto"/>
              <w:rPr>
                <w:rFonts w:ascii="Times New Roman" w:hAnsi="Times New Roman" w:cs="Times New Roman"/>
                <w:sz w:val="24"/>
                <w:szCs w:val="24"/>
              </w:rPr>
            </w:pPr>
            <w:r>
              <w:rPr>
                <w:rFonts w:ascii="Times New Roman" w:hAnsi="Times New Roman" w:cs="Times New Roman"/>
                <w:sz w:val="24"/>
                <w:szCs w:val="24"/>
              </w:rPr>
              <w:t>328.6</w:t>
            </w:r>
          </w:p>
        </w:tc>
        <w:tc>
          <w:tcPr>
            <w:tcW w:w="957" w:type="dxa"/>
            <w:hideMark/>
          </w:tcPr>
          <w:p w:rsidR="00E30B58" w:rsidRPr="002965B0" w:rsidRDefault="00E30B58" w:rsidP="00385FD3">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3.19</w:t>
            </w:r>
          </w:p>
        </w:tc>
        <w:tc>
          <w:tcPr>
            <w:tcW w:w="816" w:type="dxa"/>
            <w:hideMark/>
          </w:tcPr>
          <w:p w:rsidR="00E30B58" w:rsidRPr="002965B0" w:rsidRDefault="003469CA" w:rsidP="00385FD3">
            <w:pPr>
              <w:spacing w:after="0" w:line="360" w:lineRule="auto"/>
              <w:rPr>
                <w:rFonts w:ascii="Times New Roman" w:hAnsi="Times New Roman" w:cs="Times New Roman"/>
                <w:sz w:val="24"/>
                <w:szCs w:val="24"/>
              </w:rPr>
            </w:pPr>
            <w:r>
              <w:rPr>
                <w:rFonts w:ascii="Times New Roman" w:hAnsi="Times New Roman" w:cs="Times New Roman"/>
                <w:sz w:val="24"/>
                <w:szCs w:val="24"/>
              </w:rPr>
              <w:t>0.57</w:t>
            </w:r>
          </w:p>
        </w:tc>
        <w:tc>
          <w:tcPr>
            <w:tcW w:w="967" w:type="dxa"/>
          </w:tcPr>
          <w:p w:rsidR="00E30B58" w:rsidRPr="002965B0" w:rsidRDefault="00E30B58" w:rsidP="00385FD3">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NS</w:t>
            </w:r>
          </w:p>
        </w:tc>
      </w:tr>
      <w:tr w:rsidR="00E30B58" w:rsidRPr="002965B0" w:rsidTr="00B40254">
        <w:trPr>
          <w:gridAfter w:val="1"/>
          <w:wAfter w:w="10" w:type="dxa"/>
        </w:trPr>
        <w:tc>
          <w:tcPr>
            <w:tcW w:w="989" w:type="dxa"/>
            <w:hideMark/>
          </w:tcPr>
          <w:p w:rsidR="00E30B58" w:rsidRPr="002965B0" w:rsidRDefault="00E30B58" w:rsidP="00385FD3">
            <w:pPr>
              <w:spacing w:after="0" w:line="360" w:lineRule="auto"/>
              <w:rPr>
                <w:rFonts w:ascii="Times New Roman" w:hAnsi="Times New Roman" w:cs="Times New Roman"/>
                <w:sz w:val="24"/>
                <w:szCs w:val="24"/>
              </w:rPr>
            </w:pPr>
            <w:r>
              <w:rPr>
                <w:rFonts w:ascii="Times New Roman" w:hAnsi="Times New Roman" w:cs="Times New Roman"/>
                <w:sz w:val="24"/>
                <w:szCs w:val="24"/>
              </w:rPr>
              <w:t>1</w:t>
            </w:r>
            <w:r w:rsidRPr="002965B0">
              <w:rPr>
                <w:rFonts w:ascii="Times New Roman" w:hAnsi="Times New Roman" w:cs="Times New Roman"/>
                <w:sz w:val="24"/>
                <w:szCs w:val="24"/>
              </w:rPr>
              <w:t>-3</w:t>
            </w:r>
          </w:p>
        </w:tc>
        <w:tc>
          <w:tcPr>
            <w:tcW w:w="1511" w:type="dxa"/>
            <w:hideMark/>
          </w:tcPr>
          <w:p w:rsidR="00E30B58" w:rsidRPr="00A243E7" w:rsidRDefault="00E30B58" w:rsidP="00385FD3">
            <w:pPr>
              <w:spacing w:after="0" w:line="360" w:lineRule="auto"/>
              <w:rPr>
                <w:rFonts w:ascii="Times New Roman" w:hAnsi="Times New Roman" w:cs="Times New Roman"/>
                <w:sz w:val="24"/>
                <w:szCs w:val="24"/>
                <w:vertAlign w:val="superscript"/>
              </w:rPr>
            </w:pPr>
            <w:r w:rsidRPr="002965B0">
              <w:rPr>
                <w:rFonts w:ascii="Times New Roman" w:hAnsi="Times New Roman" w:cs="Times New Roman"/>
                <w:sz w:val="24"/>
                <w:szCs w:val="24"/>
              </w:rPr>
              <w:t>801.81</w:t>
            </w:r>
            <w:r w:rsidR="00A243E7">
              <w:rPr>
                <w:rFonts w:ascii="Times New Roman" w:hAnsi="Times New Roman" w:cs="Times New Roman"/>
                <w:sz w:val="24"/>
                <w:szCs w:val="24"/>
                <w:vertAlign w:val="superscript"/>
              </w:rPr>
              <w:t>a</w:t>
            </w:r>
          </w:p>
        </w:tc>
        <w:tc>
          <w:tcPr>
            <w:tcW w:w="1521" w:type="dxa"/>
            <w:hideMark/>
          </w:tcPr>
          <w:p w:rsidR="00E30B58" w:rsidRPr="00A243E7" w:rsidRDefault="00E30B58" w:rsidP="00385FD3">
            <w:pPr>
              <w:spacing w:after="0" w:line="360" w:lineRule="auto"/>
              <w:rPr>
                <w:rFonts w:ascii="Times New Roman" w:hAnsi="Times New Roman" w:cs="Times New Roman"/>
                <w:sz w:val="24"/>
                <w:szCs w:val="24"/>
                <w:vertAlign w:val="superscript"/>
              </w:rPr>
            </w:pPr>
            <w:r w:rsidRPr="002965B0">
              <w:rPr>
                <w:rFonts w:ascii="Times New Roman" w:hAnsi="Times New Roman" w:cs="Times New Roman"/>
                <w:sz w:val="24"/>
                <w:szCs w:val="24"/>
              </w:rPr>
              <w:t>900.7</w:t>
            </w:r>
            <w:r w:rsidR="00A243E7">
              <w:rPr>
                <w:rFonts w:ascii="Times New Roman" w:hAnsi="Times New Roman" w:cs="Times New Roman"/>
                <w:sz w:val="24"/>
                <w:szCs w:val="24"/>
                <w:vertAlign w:val="superscript"/>
              </w:rPr>
              <w:t>b</w:t>
            </w:r>
          </w:p>
        </w:tc>
        <w:tc>
          <w:tcPr>
            <w:tcW w:w="1644" w:type="dxa"/>
            <w:hideMark/>
          </w:tcPr>
          <w:p w:rsidR="00E30B58" w:rsidRPr="00A243E7" w:rsidRDefault="00E30B58" w:rsidP="00385FD3">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961.4</w:t>
            </w:r>
            <w:r w:rsidR="00A243E7">
              <w:rPr>
                <w:rFonts w:ascii="Times New Roman" w:hAnsi="Times New Roman" w:cs="Times New Roman"/>
                <w:sz w:val="24"/>
                <w:szCs w:val="24"/>
                <w:vertAlign w:val="superscript"/>
              </w:rPr>
              <w:t>b</w:t>
            </w:r>
          </w:p>
        </w:tc>
        <w:tc>
          <w:tcPr>
            <w:tcW w:w="957" w:type="dxa"/>
            <w:hideMark/>
          </w:tcPr>
          <w:p w:rsidR="00E30B58" w:rsidRPr="002965B0" w:rsidRDefault="00E30B58" w:rsidP="00385FD3">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2.53</w:t>
            </w:r>
          </w:p>
        </w:tc>
        <w:tc>
          <w:tcPr>
            <w:tcW w:w="816" w:type="dxa"/>
            <w:hideMark/>
          </w:tcPr>
          <w:p w:rsidR="00E30B58" w:rsidRPr="002965B0" w:rsidRDefault="003469CA" w:rsidP="00385FD3">
            <w:pPr>
              <w:spacing w:after="0" w:line="360" w:lineRule="auto"/>
              <w:rPr>
                <w:rFonts w:ascii="Times New Roman" w:hAnsi="Times New Roman" w:cs="Times New Roman"/>
                <w:sz w:val="24"/>
                <w:szCs w:val="24"/>
              </w:rPr>
            </w:pPr>
            <w:r>
              <w:rPr>
                <w:rFonts w:ascii="Times New Roman" w:hAnsi="Times New Roman" w:cs="Times New Roman"/>
                <w:sz w:val="24"/>
                <w:szCs w:val="24"/>
              </w:rPr>
              <w:t>0.02</w:t>
            </w:r>
          </w:p>
        </w:tc>
        <w:tc>
          <w:tcPr>
            <w:tcW w:w="967" w:type="dxa"/>
          </w:tcPr>
          <w:p w:rsidR="00E30B58" w:rsidRPr="002965B0" w:rsidRDefault="00E30B58" w:rsidP="00385FD3">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w:t>
            </w:r>
          </w:p>
        </w:tc>
      </w:tr>
      <w:tr w:rsidR="00E30B58" w:rsidRPr="002965B0" w:rsidTr="00B40254">
        <w:trPr>
          <w:gridAfter w:val="1"/>
          <w:wAfter w:w="10" w:type="dxa"/>
        </w:trPr>
        <w:tc>
          <w:tcPr>
            <w:tcW w:w="989" w:type="dxa"/>
            <w:hideMark/>
          </w:tcPr>
          <w:p w:rsidR="00E30B58" w:rsidRPr="002965B0" w:rsidRDefault="00E30B58" w:rsidP="00385FD3">
            <w:pPr>
              <w:spacing w:after="0" w:line="360" w:lineRule="auto"/>
              <w:rPr>
                <w:rFonts w:ascii="Times New Roman" w:hAnsi="Times New Roman" w:cs="Times New Roman"/>
                <w:sz w:val="24"/>
                <w:szCs w:val="24"/>
              </w:rPr>
            </w:pPr>
            <w:r>
              <w:rPr>
                <w:rFonts w:ascii="Times New Roman" w:hAnsi="Times New Roman" w:cs="Times New Roman"/>
                <w:sz w:val="24"/>
                <w:szCs w:val="24"/>
              </w:rPr>
              <w:t>1</w:t>
            </w:r>
            <w:r w:rsidRPr="002965B0">
              <w:rPr>
                <w:rFonts w:ascii="Times New Roman" w:hAnsi="Times New Roman" w:cs="Times New Roman"/>
                <w:sz w:val="24"/>
                <w:szCs w:val="24"/>
              </w:rPr>
              <w:t>-4</w:t>
            </w:r>
          </w:p>
        </w:tc>
        <w:tc>
          <w:tcPr>
            <w:tcW w:w="1511" w:type="dxa"/>
            <w:hideMark/>
          </w:tcPr>
          <w:p w:rsidR="00E30B58" w:rsidRPr="00A243E7" w:rsidRDefault="00E30B58" w:rsidP="00385FD3">
            <w:pPr>
              <w:spacing w:after="0" w:line="360" w:lineRule="auto"/>
              <w:rPr>
                <w:rFonts w:ascii="Times New Roman" w:hAnsi="Times New Roman" w:cs="Times New Roman"/>
                <w:sz w:val="24"/>
                <w:szCs w:val="24"/>
                <w:vertAlign w:val="superscript"/>
              </w:rPr>
            </w:pPr>
            <w:r w:rsidRPr="002965B0">
              <w:rPr>
                <w:rFonts w:ascii="Times New Roman" w:hAnsi="Times New Roman" w:cs="Times New Roman"/>
                <w:sz w:val="24"/>
                <w:szCs w:val="24"/>
              </w:rPr>
              <w:t>1395.61</w:t>
            </w:r>
            <w:r w:rsidR="00A243E7">
              <w:rPr>
                <w:rFonts w:ascii="Times New Roman" w:hAnsi="Times New Roman" w:cs="Times New Roman"/>
                <w:sz w:val="24"/>
                <w:szCs w:val="24"/>
                <w:vertAlign w:val="superscript"/>
              </w:rPr>
              <w:t>a</w:t>
            </w:r>
          </w:p>
        </w:tc>
        <w:tc>
          <w:tcPr>
            <w:tcW w:w="1521" w:type="dxa"/>
            <w:hideMark/>
          </w:tcPr>
          <w:p w:rsidR="00E30B58" w:rsidRPr="00A243E7" w:rsidRDefault="00E30B58" w:rsidP="00385FD3">
            <w:pPr>
              <w:spacing w:after="0" w:line="360" w:lineRule="auto"/>
              <w:rPr>
                <w:rFonts w:ascii="Times New Roman" w:hAnsi="Times New Roman" w:cs="Times New Roman"/>
                <w:sz w:val="24"/>
                <w:szCs w:val="24"/>
                <w:vertAlign w:val="superscript"/>
              </w:rPr>
            </w:pPr>
            <w:r w:rsidRPr="002965B0">
              <w:rPr>
                <w:rFonts w:ascii="Times New Roman" w:hAnsi="Times New Roman" w:cs="Times New Roman"/>
                <w:sz w:val="24"/>
                <w:szCs w:val="24"/>
              </w:rPr>
              <w:t>1646.8</w:t>
            </w:r>
            <w:r w:rsidR="00A243E7">
              <w:rPr>
                <w:rFonts w:ascii="Times New Roman" w:hAnsi="Times New Roman" w:cs="Times New Roman"/>
                <w:sz w:val="24"/>
                <w:szCs w:val="24"/>
                <w:vertAlign w:val="superscript"/>
              </w:rPr>
              <w:t>b</w:t>
            </w:r>
          </w:p>
        </w:tc>
        <w:tc>
          <w:tcPr>
            <w:tcW w:w="1644" w:type="dxa"/>
            <w:hideMark/>
          </w:tcPr>
          <w:p w:rsidR="00E30B58" w:rsidRPr="00A243E7" w:rsidRDefault="00E30B58" w:rsidP="00385FD3">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1745.7</w:t>
            </w:r>
            <w:r w:rsidR="00A243E7">
              <w:rPr>
                <w:rFonts w:ascii="Times New Roman" w:hAnsi="Times New Roman" w:cs="Times New Roman"/>
                <w:sz w:val="24"/>
                <w:szCs w:val="24"/>
                <w:vertAlign w:val="superscript"/>
              </w:rPr>
              <w:t>c</w:t>
            </w:r>
          </w:p>
        </w:tc>
        <w:tc>
          <w:tcPr>
            <w:tcW w:w="957" w:type="dxa"/>
            <w:hideMark/>
          </w:tcPr>
          <w:p w:rsidR="00E30B58" w:rsidRPr="002965B0" w:rsidRDefault="00E30B58" w:rsidP="00385FD3">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3.13</w:t>
            </w:r>
          </w:p>
        </w:tc>
        <w:tc>
          <w:tcPr>
            <w:tcW w:w="816" w:type="dxa"/>
            <w:hideMark/>
          </w:tcPr>
          <w:p w:rsidR="00E30B58" w:rsidRPr="002965B0" w:rsidRDefault="003469CA" w:rsidP="00385FD3">
            <w:pPr>
              <w:spacing w:after="0" w:line="360" w:lineRule="auto"/>
              <w:rPr>
                <w:rFonts w:ascii="Times New Roman" w:hAnsi="Times New Roman" w:cs="Times New Roman"/>
                <w:sz w:val="24"/>
                <w:szCs w:val="24"/>
              </w:rPr>
            </w:pPr>
            <w:r>
              <w:rPr>
                <w:rFonts w:ascii="Times New Roman" w:hAnsi="Times New Roman" w:cs="Times New Roman"/>
                <w:sz w:val="24"/>
                <w:szCs w:val="24"/>
              </w:rPr>
              <w:t>0.00</w:t>
            </w:r>
          </w:p>
        </w:tc>
        <w:tc>
          <w:tcPr>
            <w:tcW w:w="967" w:type="dxa"/>
          </w:tcPr>
          <w:p w:rsidR="00E30B58" w:rsidRPr="002965B0" w:rsidRDefault="00E30B58" w:rsidP="00385FD3">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2965B0">
              <w:rPr>
                <w:rFonts w:ascii="Times New Roman" w:hAnsi="Times New Roman" w:cs="Times New Roman"/>
                <w:sz w:val="24"/>
                <w:szCs w:val="24"/>
              </w:rPr>
              <w:t>*</w:t>
            </w:r>
          </w:p>
        </w:tc>
      </w:tr>
    </w:tbl>
    <w:p w:rsidR="00F8254E" w:rsidRPr="00351C52" w:rsidRDefault="00A243E7" w:rsidP="00351C5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Mean values having uncommon superscrips differ significantly, </w:t>
      </w:r>
      <w:r w:rsidR="00351C52" w:rsidRPr="002965B0">
        <w:rPr>
          <w:rFonts w:ascii="Times New Roman" w:hAnsi="Times New Roman" w:cs="Times New Roman"/>
          <w:sz w:val="24"/>
          <w:szCs w:val="24"/>
        </w:rPr>
        <w:t>NS</w:t>
      </w:r>
      <w:r w:rsidR="00E30B58">
        <w:rPr>
          <w:rFonts w:ascii="Times New Roman" w:hAnsi="Times New Roman" w:cs="Times New Roman"/>
          <w:sz w:val="24"/>
          <w:szCs w:val="24"/>
        </w:rPr>
        <w:t xml:space="preserve"> </w:t>
      </w:r>
      <w:r w:rsidR="00351C52" w:rsidRPr="002965B0">
        <w:rPr>
          <w:rFonts w:ascii="Times New Roman" w:hAnsi="Times New Roman" w:cs="Times New Roman"/>
          <w:sz w:val="24"/>
          <w:szCs w:val="24"/>
        </w:rPr>
        <w:t xml:space="preserve">= Non significant at 5% </w:t>
      </w:r>
      <w:r w:rsidR="00351C52">
        <w:rPr>
          <w:rFonts w:ascii="Times New Roman" w:hAnsi="Times New Roman" w:cs="Times New Roman"/>
          <w:sz w:val="24"/>
          <w:szCs w:val="24"/>
        </w:rPr>
        <w:t>level, **</w:t>
      </w:r>
      <w:r w:rsidR="00E30B58">
        <w:rPr>
          <w:rFonts w:ascii="Times New Roman" w:hAnsi="Times New Roman" w:cs="Times New Roman"/>
          <w:sz w:val="24"/>
          <w:szCs w:val="24"/>
        </w:rPr>
        <w:t xml:space="preserve"> </w:t>
      </w:r>
      <w:r w:rsidR="00351C52">
        <w:rPr>
          <w:rFonts w:ascii="Times New Roman" w:hAnsi="Times New Roman" w:cs="Times New Roman"/>
          <w:sz w:val="24"/>
          <w:szCs w:val="24"/>
        </w:rPr>
        <w:t>=Significant at 5</w:t>
      </w:r>
      <w:r w:rsidR="00351C52" w:rsidRPr="002965B0">
        <w:rPr>
          <w:rFonts w:ascii="Times New Roman" w:hAnsi="Times New Roman" w:cs="Times New Roman"/>
          <w:sz w:val="24"/>
          <w:szCs w:val="24"/>
        </w:rPr>
        <w:t>% level</w:t>
      </w:r>
      <w:r w:rsidR="00351C52">
        <w:rPr>
          <w:rFonts w:ascii="Times New Roman" w:hAnsi="Times New Roman" w:cs="Times New Roman"/>
          <w:sz w:val="24"/>
          <w:szCs w:val="24"/>
        </w:rPr>
        <w:t>, ** = Significant at 5% level</w:t>
      </w:r>
    </w:p>
    <w:p w:rsidR="003469CA" w:rsidRDefault="003469CA" w:rsidP="00A15C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Table </w:t>
      </w:r>
      <w:r w:rsidRPr="00D81E06">
        <w:rPr>
          <w:rFonts w:ascii="Times New Roman" w:hAnsi="Times New Roman" w:cs="Times New Roman"/>
          <w:sz w:val="24"/>
          <w:szCs w:val="24"/>
        </w:rPr>
        <w:t>4.1.2.4</w:t>
      </w:r>
      <w:r w:rsidRPr="002965B0">
        <w:rPr>
          <w:rFonts w:ascii="Times New Roman" w:hAnsi="Times New Roman" w:cs="Times New Roman"/>
          <w:b/>
          <w:sz w:val="24"/>
          <w:szCs w:val="24"/>
        </w:rPr>
        <w:t xml:space="preserve"> </w:t>
      </w:r>
      <w:r w:rsidRPr="003469CA">
        <w:rPr>
          <w:rFonts w:ascii="Times New Roman" w:hAnsi="Times New Roman" w:cs="Times New Roman"/>
          <w:sz w:val="24"/>
          <w:szCs w:val="24"/>
        </w:rPr>
        <w:t>indicates that</w:t>
      </w:r>
      <w:r>
        <w:rPr>
          <w:rFonts w:ascii="Times New Roman" w:hAnsi="Times New Roman" w:cs="Times New Roman"/>
          <w:b/>
          <w:sz w:val="24"/>
          <w:szCs w:val="24"/>
        </w:rPr>
        <w:t xml:space="preserve"> </w:t>
      </w:r>
      <w:r>
        <w:rPr>
          <w:rFonts w:ascii="Times New Roman" w:hAnsi="Times New Roman" w:cs="Times New Roman"/>
          <w:sz w:val="24"/>
          <w:szCs w:val="24"/>
        </w:rPr>
        <w:t>the difference</w:t>
      </w:r>
      <w:r w:rsidR="00F43C9C">
        <w:rPr>
          <w:rFonts w:ascii="Times New Roman" w:hAnsi="Times New Roman" w:cs="Times New Roman"/>
          <w:sz w:val="24"/>
          <w:szCs w:val="24"/>
        </w:rPr>
        <w:t>s</w:t>
      </w:r>
      <w:r>
        <w:rPr>
          <w:rFonts w:ascii="Times New Roman" w:hAnsi="Times New Roman" w:cs="Times New Roman"/>
          <w:sz w:val="24"/>
          <w:szCs w:val="24"/>
        </w:rPr>
        <w:t xml:space="preserve"> in </w:t>
      </w:r>
      <w:r w:rsidRPr="002965B0">
        <w:rPr>
          <w:rFonts w:ascii="Times New Roman" w:hAnsi="Times New Roman" w:cs="Times New Roman"/>
          <w:sz w:val="24"/>
          <w:szCs w:val="24"/>
        </w:rPr>
        <w:t>cumulative</w:t>
      </w:r>
      <w:r w:rsidR="00F43C9C">
        <w:rPr>
          <w:rFonts w:ascii="Times New Roman" w:hAnsi="Times New Roman" w:cs="Times New Roman"/>
          <w:sz w:val="24"/>
          <w:szCs w:val="24"/>
        </w:rPr>
        <w:t xml:space="preserve"> body weight gain among </w:t>
      </w:r>
      <w:r>
        <w:rPr>
          <w:rFonts w:ascii="Times New Roman" w:hAnsi="Times New Roman" w:cs="Times New Roman"/>
          <w:sz w:val="24"/>
          <w:szCs w:val="24"/>
        </w:rPr>
        <w:t xml:space="preserve">different </w:t>
      </w:r>
      <w:r w:rsidR="00F43C9C">
        <w:rPr>
          <w:rFonts w:ascii="Times New Roman" w:hAnsi="Times New Roman" w:cs="Times New Roman"/>
          <w:sz w:val="24"/>
          <w:szCs w:val="24"/>
        </w:rPr>
        <w:t xml:space="preserve">dietary </w:t>
      </w:r>
      <w:r w:rsidRPr="002965B0">
        <w:rPr>
          <w:rFonts w:ascii="Times New Roman" w:hAnsi="Times New Roman" w:cs="Times New Roman"/>
          <w:sz w:val="24"/>
          <w:szCs w:val="24"/>
        </w:rPr>
        <w:t>treatment</w:t>
      </w:r>
      <w:r w:rsidR="00F43C9C">
        <w:rPr>
          <w:rFonts w:ascii="Times New Roman" w:hAnsi="Times New Roman" w:cs="Times New Roman"/>
          <w:sz w:val="24"/>
          <w:szCs w:val="24"/>
        </w:rPr>
        <w:t xml:space="preserve"> groups were</w:t>
      </w:r>
      <w:r>
        <w:rPr>
          <w:rFonts w:ascii="Times New Roman" w:hAnsi="Times New Roman" w:cs="Times New Roman"/>
          <w:sz w:val="24"/>
          <w:szCs w:val="24"/>
        </w:rPr>
        <w:t xml:space="preserve"> not </w:t>
      </w:r>
      <w:r w:rsidR="00F43C9C">
        <w:rPr>
          <w:rFonts w:ascii="Times New Roman" w:hAnsi="Times New Roman" w:cs="Times New Roman"/>
          <w:sz w:val="24"/>
          <w:szCs w:val="24"/>
        </w:rPr>
        <w:t xml:space="preserve">significant (P&gt;0.05) </w:t>
      </w:r>
      <w:r>
        <w:rPr>
          <w:rFonts w:ascii="Times New Roman" w:hAnsi="Times New Roman" w:cs="Times New Roman"/>
          <w:sz w:val="24"/>
          <w:szCs w:val="24"/>
        </w:rPr>
        <w:t>upto 2</w:t>
      </w:r>
      <w:r w:rsidRPr="003469CA">
        <w:rPr>
          <w:rFonts w:ascii="Times New Roman" w:hAnsi="Times New Roman" w:cs="Times New Roman"/>
          <w:sz w:val="24"/>
          <w:szCs w:val="24"/>
          <w:vertAlign w:val="superscript"/>
        </w:rPr>
        <w:t>nd</w:t>
      </w:r>
      <w:r w:rsidR="00F43C9C">
        <w:rPr>
          <w:rFonts w:ascii="Times New Roman" w:hAnsi="Times New Roman" w:cs="Times New Roman"/>
          <w:sz w:val="24"/>
          <w:szCs w:val="24"/>
        </w:rPr>
        <w:t xml:space="preserve"> weeks of age. Significantly higher cumulative weights were noticed at 3</w:t>
      </w:r>
      <w:r w:rsidR="00F43C9C" w:rsidRPr="00F43C9C">
        <w:rPr>
          <w:rFonts w:ascii="Times New Roman" w:hAnsi="Times New Roman" w:cs="Times New Roman"/>
          <w:sz w:val="24"/>
          <w:szCs w:val="24"/>
          <w:vertAlign w:val="superscript"/>
        </w:rPr>
        <w:t>rd</w:t>
      </w:r>
      <w:r w:rsidR="00F43C9C">
        <w:rPr>
          <w:rFonts w:ascii="Times New Roman" w:hAnsi="Times New Roman" w:cs="Times New Roman"/>
          <w:sz w:val="24"/>
          <w:szCs w:val="24"/>
        </w:rPr>
        <w:t xml:space="preserve"> (P&lt;0.05) and 4</w:t>
      </w:r>
      <w:r w:rsidR="00F43C9C" w:rsidRPr="00F43C9C">
        <w:rPr>
          <w:rFonts w:ascii="Times New Roman" w:hAnsi="Times New Roman" w:cs="Times New Roman"/>
          <w:sz w:val="24"/>
          <w:szCs w:val="24"/>
          <w:vertAlign w:val="superscript"/>
        </w:rPr>
        <w:t>th</w:t>
      </w:r>
      <w:r w:rsidR="00F43C9C">
        <w:rPr>
          <w:rFonts w:ascii="Times New Roman" w:hAnsi="Times New Roman" w:cs="Times New Roman"/>
          <w:sz w:val="24"/>
          <w:szCs w:val="24"/>
        </w:rPr>
        <w:t xml:space="preserve"> (P&lt;0.01) of age of birds where control group gained lower weight than other two groups.</w:t>
      </w:r>
      <w:r>
        <w:rPr>
          <w:rFonts w:ascii="Times New Roman" w:hAnsi="Times New Roman" w:cs="Times New Roman"/>
          <w:sz w:val="24"/>
          <w:szCs w:val="24"/>
        </w:rPr>
        <w:t xml:space="preserve"> </w:t>
      </w:r>
    </w:p>
    <w:p w:rsidR="00D81E06" w:rsidRDefault="00D81E06" w:rsidP="00385FD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4.1.3</w:t>
      </w:r>
      <w:r w:rsidR="00E64062">
        <w:rPr>
          <w:rFonts w:ascii="Times New Roman" w:hAnsi="Times New Roman" w:cs="Times New Roman"/>
          <w:b/>
          <w:sz w:val="24"/>
          <w:szCs w:val="24"/>
        </w:rPr>
        <w:t xml:space="preserve"> </w:t>
      </w:r>
      <w:r>
        <w:rPr>
          <w:rFonts w:ascii="Times New Roman" w:hAnsi="Times New Roman" w:cs="Times New Roman"/>
          <w:b/>
          <w:sz w:val="24"/>
          <w:szCs w:val="24"/>
        </w:rPr>
        <w:t>Feed Conversion</w:t>
      </w:r>
    </w:p>
    <w:p w:rsidR="0067585D" w:rsidRDefault="00D81E06" w:rsidP="00385FD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Table</w:t>
      </w:r>
      <w:r w:rsidR="00722C5C">
        <w:rPr>
          <w:rFonts w:ascii="Times New Roman" w:hAnsi="Times New Roman" w:cs="Times New Roman"/>
          <w:b/>
          <w:sz w:val="24"/>
          <w:szCs w:val="24"/>
        </w:rPr>
        <w:t xml:space="preserve"> </w:t>
      </w:r>
      <w:r w:rsidR="0096134D">
        <w:rPr>
          <w:rFonts w:ascii="Times New Roman" w:hAnsi="Times New Roman" w:cs="Times New Roman"/>
          <w:b/>
          <w:sz w:val="24"/>
          <w:szCs w:val="24"/>
        </w:rPr>
        <w:t xml:space="preserve">4.1.3.1 </w:t>
      </w:r>
      <w:r w:rsidR="00756B2F">
        <w:rPr>
          <w:rFonts w:ascii="Times New Roman" w:hAnsi="Times New Roman" w:cs="Times New Roman"/>
          <w:b/>
          <w:sz w:val="24"/>
          <w:szCs w:val="24"/>
        </w:rPr>
        <w:t>Weekly feed c</w:t>
      </w:r>
      <w:r w:rsidR="0067585D" w:rsidRPr="002965B0">
        <w:rPr>
          <w:rFonts w:ascii="Times New Roman" w:hAnsi="Times New Roman" w:cs="Times New Roman"/>
          <w:b/>
          <w:sz w:val="24"/>
          <w:szCs w:val="24"/>
        </w:rPr>
        <w:t>onversion (FC)</w:t>
      </w:r>
      <w:r w:rsidR="00722C5C">
        <w:rPr>
          <w:rFonts w:ascii="Times New Roman" w:hAnsi="Times New Roman" w:cs="Times New Roman"/>
          <w:b/>
          <w:sz w:val="24"/>
          <w:szCs w:val="24"/>
        </w:rPr>
        <w:t xml:space="preserve"> of broiler in</w:t>
      </w:r>
      <w:r w:rsidR="0067585D">
        <w:rPr>
          <w:rFonts w:ascii="Times New Roman" w:hAnsi="Times New Roman" w:cs="Times New Roman"/>
          <w:b/>
          <w:sz w:val="24"/>
          <w:szCs w:val="24"/>
        </w:rPr>
        <w:t xml:space="preserve"> different </w:t>
      </w:r>
      <w:r w:rsidR="0067585D" w:rsidRPr="002965B0">
        <w:rPr>
          <w:rFonts w:ascii="Times New Roman" w:hAnsi="Times New Roman" w:cs="Times New Roman"/>
          <w:b/>
          <w:sz w:val="24"/>
          <w:szCs w:val="24"/>
        </w:rPr>
        <w:t>treatment group</w:t>
      </w:r>
      <w:r w:rsidR="0067585D">
        <w:rPr>
          <w:rFonts w:ascii="Times New Roman" w:hAnsi="Times New Roman" w:cs="Times New Roman"/>
          <w:b/>
          <w:sz w:val="24"/>
          <w:szCs w:val="24"/>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
        <w:gridCol w:w="1176"/>
        <w:gridCol w:w="1587"/>
        <w:gridCol w:w="1511"/>
        <w:gridCol w:w="787"/>
        <w:gridCol w:w="1026"/>
        <w:gridCol w:w="993"/>
      </w:tblGrid>
      <w:tr w:rsidR="0067585D" w:rsidRPr="002A4C44" w:rsidTr="00B40254">
        <w:trPr>
          <w:trHeight w:val="260"/>
        </w:trPr>
        <w:tc>
          <w:tcPr>
            <w:tcW w:w="1020" w:type="dxa"/>
            <w:vMerge w:val="restart"/>
          </w:tcPr>
          <w:p w:rsidR="0067585D" w:rsidRPr="002A4C44" w:rsidRDefault="0067585D" w:rsidP="00385FD3">
            <w:pPr>
              <w:spacing w:after="0" w:line="240" w:lineRule="auto"/>
              <w:jc w:val="center"/>
              <w:rPr>
                <w:rFonts w:ascii="Times New Roman" w:hAnsi="Times New Roman" w:cs="Times New Roman"/>
                <w:b/>
                <w:sz w:val="24"/>
                <w:szCs w:val="24"/>
              </w:rPr>
            </w:pPr>
            <w:r w:rsidRPr="002A4C44">
              <w:rPr>
                <w:rFonts w:ascii="Times New Roman" w:hAnsi="Times New Roman" w:cs="Times New Roman"/>
                <w:b/>
                <w:sz w:val="24"/>
                <w:szCs w:val="24"/>
              </w:rPr>
              <w:t>Age of birds</w:t>
            </w:r>
          </w:p>
          <w:p w:rsidR="0067585D" w:rsidRPr="002A4C44" w:rsidRDefault="0067585D" w:rsidP="00385FD3">
            <w:pPr>
              <w:spacing w:after="0" w:line="240" w:lineRule="auto"/>
              <w:jc w:val="center"/>
              <w:rPr>
                <w:rFonts w:ascii="Times New Roman" w:hAnsi="Times New Roman" w:cs="Times New Roman"/>
                <w:b/>
                <w:sz w:val="24"/>
                <w:szCs w:val="24"/>
              </w:rPr>
            </w:pPr>
            <w:r w:rsidRPr="002A4C44">
              <w:rPr>
                <w:rFonts w:ascii="Times New Roman" w:hAnsi="Times New Roman" w:cs="Times New Roman"/>
                <w:b/>
                <w:sz w:val="24"/>
                <w:szCs w:val="24"/>
              </w:rPr>
              <w:t>(Wks)</w:t>
            </w:r>
          </w:p>
        </w:tc>
        <w:tc>
          <w:tcPr>
            <w:tcW w:w="4274" w:type="dxa"/>
            <w:gridSpan w:val="3"/>
          </w:tcPr>
          <w:p w:rsidR="0067585D" w:rsidRPr="002A4C44" w:rsidRDefault="0067585D" w:rsidP="00385FD3">
            <w:pPr>
              <w:spacing w:after="0" w:line="240" w:lineRule="auto"/>
              <w:jc w:val="center"/>
              <w:rPr>
                <w:rFonts w:ascii="Times New Roman" w:hAnsi="Times New Roman" w:cs="Times New Roman"/>
                <w:b/>
                <w:sz w:val="24"/>
                <w:szCs w:val="24"/>
              </w:rPr>
            </w:pPr>
            <w:r w:rsidRPr="002A4C44">
              <w:rPr>
                <w:rFonts w:ascii="Times New Roman" w:hAnsi="Times New Roman" w:cs="Times New Roman"/>
                <w:b/>
                <w:sz w:val="24"/>
                <w:szCs w:val="24"/>
              </w:rPr>
              <w:t>Mean</w:t>
            </w:r>
          </w:p>
        </w:tc>
        <w:tc>
          <w:tcPr>
            <w:tcW w:w="787" w:type="dxa"/>
            <w:vMerge w:val="restart"/>
          </w:tcPr>
          <w:p w:rsidR="0067585D" w:rsidRPr="002A4C44" w:rsidRDefault="0067585D" w:rsidP="00385FD3">
            <w:pPr>
              <w:spacing w:after="0" w:line="240" w:lineRule="auto"/>
              <w:rPr>
                <w:rFonts w:ascii="Times New Roman" w:hAnsi="Times New Roman" w:cs="Times New Roman"/>
                <w:b/>
                <w:sz w:val="24"/>
                <w:szCs w:val="24"/>
              </w:rPr>
            </w:pPr>
          </w:p>
          <w:p w:rsidR="0067585D" w:rsidRPr="002A4C44" w:rsidRDefault="0067585D" w:rsidP="00385FD3">
            <w:pPr>
              <w:spacing w:after="0" w:line="240" w:lineRule="auto"/>
              <w:rPr>
                <w:rFonts w:ascii="Times New Roman" w:hAnsi="Times New Roman" w:cs="Times New Roman"/>
                <w:b/>
                <w:sz w:val="24"/>
                <w:szCs w:val="24"/>
              </w:rPr>
            </w:pPr>
            <w:r w:rsidRPr="002A4C44">
              <w:rPr>
                <w:rFonts w:ascii="Times New Roman" w:hAnsi="Times New Roman" w:cs="Times New Roman"/>
                <w:b/>
                <w:sz w:val="24"/>
                <w:szCs w:val="24"/>
              </w:rPr>
              <w:t>SEM</w:t>
            </w:r>
          </w:p>
        </w:tc>
        <w:tc>
          <w:tcPr>
            <w:tcW w:w="1026" w:type="dxa"/>
            <w:vMerge w:val="restart"/>
          </w:tcPr>
          <w:p w:rsidR="0067585D" w:rsidRPr="002A4C44" w:rsidRDefault="0067585D" w:rsidP="00385FD3">
            <w:pPr>
              <w:spacing w:after="0" w:line="240" w:lineRule="auto"/>
              <w:rPr>
                <w:rFonts w:ascii="Times New Roman" w:hAnsi="Times New Roman" w:cs="Times New Roman"/>
                <w:b/>
                <w:sz w:val="24"/>
                <w:szCs w:val="24"/>
              </w:rPr>
            </w:pPr>
          </w:p>
          <w:p w:rsidR="0067585D" w:rsidRPr="002A4C44" w:rsidRDefault="0067585D" w:rsidP="00385FD3">
            <w:pPr>
              <w:spacing w:after="0" w:line="240" w:lineRule="auto"/>
              <w:jc w:val="center"/>
              <w:rPr>
                <w:rFonts w:ascii="Times New Roman" w:hAnsi="Times New Roman" w:cs="Times New Roman"/>
                <w:b/>
                <w:sz w:val="24"/>
                <w:szCs w:val="24"/>
              </w:rPr>
            </w:pPr>
            <w:r w:rsidRPr="002A4C44">
              <w:rPr>
                <w:rFonts w:ascii="Times New Roman" w:hAnsi="Times New Roman" w:cs="Times New Roman"/>
                <w:b/>
                <w:sz w:val="24"/>
                <w:szCs w:val="24"/>
              </w:rPr>
              <w:t>P value</w:t>
            </w:r>
          </w:p>
        </w:tc>
        <w:tc>
          <w:tcPr>
            <w:tcW w:w="993" w:type="dxa"/>
            <w:vMerge w:val="restart"/>
          </w:tcPr>
          <w:p w:rsidR="0067585D" w:rsidRPr="002A4C44" w:rsidRDefault="0067585D" w:rsidP="00385FD3">
            <w:pPr>
              <w:spacing w:after="0" w:line="240" w:lineRule="auto"/>
              <w:rPr>
                <w:rFonts w:ascii="Times New Roman" w:hAnsi="Times New Roman" w:cs="Times New Roman"/>
                <w:b/>
                <w:sz w:val="24"/>
                <w:szCs w:val="24"/>
              </w:rPr>
            </w:pPr>
          </w:p>
          <w:p w:rsidR="0067585D" w:rsidRPr="002A4C44" w:rsidRDefault="0067585D" w:rsidP="00385FD3">
            <w:pPr>
              <w:spacing w:after="0" w:line="240" w:lineRule="auto"/>
              <w:rPr>
                <w:rFonts w:ascii="Times New Roman" w:hAnsi="Times New Roman" w:cs="Times New Roman"/>
                <w:b/>
                <w:sz w:val="24"/>
                <w:szCs w:val="24"/>
              </w:rPr>
            </w:pPr>
            <w:r w:rsidRPr="002A4C44">
              <w:rPr>
                <w:rFonts w:ascii="Times New Roman" w:hAnsi="Times New Roman" w:cs="Times New Roman"/>
                <w:b/>
                <w:sz w:val="24"/>
                <w:szCs w:val="24"/>
              </w:rPr>
              <w:t>Level of Sig.</w:t>
            </w:r>
          </w:p>
        </w:tc>
      </w:tr>
      <w:tr w:rsidR="0067585D" w:rsidRPr="002A4C44" w:rsidTr="00B40254">
        <w:trPr>
          <w:trHeight w:val="980"/>
        </w:trPr>
        <w:tc>
          <w:tcPr>
            <w:tcW w:w="1020" w:type="dxa"/>
            <w:vMerge/>
          </w:tcPr>
          <w:p w:rsidR="0067585D" w:rsidRPr="002A4C44" w:rsidRDefault="0067585D" w:rsidP="00385FD3">
            <w:pPr>
              <w:spacing w:after="0" w:line="360" w:lineRule="auto"/>
              <w:jc w:val="center"/>
              <w:rPr>
                <w:rFonts w:ascii="Times New Roman" w:hAnsi="Times New Roman" w:cs="Times New Roman"/>
                <w:sz w:val="24"/>
                <w:szCs w:val="24"/>
              </w:rPr>
            </w:pPr>
          </w:p>
        </w:tc>
        <w:tc>
          <w:tcPr>
            <w:tcW w:w="1176" w:type="dxa"/>
          </w:tcPr>
          <w:p w:rsidR="0067585D" w:rsidRPr="002A4C44" w:rsidRDefault="0067585D" w:rsidP="00385FD3">
            <w:pPr>
              <w:spacing w:after="0" w:line="360" w:lineRule="auto"/>
              <w:jc w:val="center"/>
              <w:rPr>
                <w:rFonts w:ascii="Times New Roman" w:hAnsi="Times New Roman" w:cs="Times New Roman"/>
                <w:b/>
                <w:sz w:val="24"/>
                <w:szCs w:val="24"/>
              </w:rPr>
            </w:pPr>
            <w:r w:rsidRPr="002A4C44">
              <w:rPr>
                <w:rFonts w:ascii="Times New Roman" w:hAnsi="Times New Roman" w:cs="Times New Roman"/>
                <w:b/>
                <w:sz w:val="24"/>
                <w:szCs w:val="24"/>
              </w:rPr>
              <w:t>T</w:t>
            </w:r>
            <w:r w:rsidRPr="002A4C44">
              <w:rPr>
                <w:rFonts w:ascii="Times New Roman" w:hAnsi="Times New Roman" w:cs="Times New Roman"/>
                <w:b/>
                <w:sz w:val="24"/>
                <w:szCs w:val="24"/>
                <w:vertAlign w:val="subscript"/>
              </w:rPr>
              <w:t xml:space="preserve">0 </w:t>
            </w:r>
            <w:r w:rsidRPr="002A4C44">
              <w:rPr>
                <w:rFonts w:ascii="Times New Roman" w:hAnsi="Times New Roman" w:cs="Times New Roman"/>
                <w:b/>
                <w:sz w:val="24"/>
                <w:szCs w:val="24"/>
              </w:rPr>
              <w:t>(Control)</w:t>
            </w:r>
          </w:p>
        </w:tc>
        <w:tc>
          <w:tcPr>
            <w:tcW w:w="1587" w:type="dxa"/>
          </w:tcPr>
          <w:p w:rsidR="0067585D" w:rsidRPr="002A4C44" w:rsidRDefault="0067585D" w:rsidP="00385FD3">
            <w:pPr>
              <w:spacing w:after="0" w:line="360" w:lineRule="auto"/>
              <w:jc w:val="center"/>
              <w:rPr>
                <w:rFonts w:ascii="Times New Roman" w:hAnsi="Times New Roman" w:cs="Times New Roman"/>
                <w:b/>
                <w:sz w:val="24"/>
                <w:szCs w:val="24"/>
                <w:vertAlign w:val="subscript"/>
              </w:rPr>
            </w:pPr>
            <w:r w:rsidRPr="002A4C44">
              <w:rPr>
                <w:rFonts w:ascii="Times New Roman" w:hAnsi="Times New Roman" w:cs="Times New Roman"/>
                <w:b/>
                <w:sz w:val="24"/>
                <w:szCs w:val="24"/>
              </w:rPr>
              <w:t>T</w:t>
            </w:r>
            <w:r w:rsidRPr="002A4C44">
              <w:rPr>
                <w:rFonts w:ascii="Times New Roman" w:hAnsi="Times New Roman" w:cs="Times New Roman"/>
                <w:b/>
                <w:sz w:val="24"/>
                <w:szCs w:val="24"/>
                <w:vertAlign w:val="subscript"/>
              </w:rPr>
              <w:t>1</w:t>
            </w:r>
          </w:p>
          <w:p w:rsidR="0067585D" w:rsidRPr="002A4C44" w:rsidRDefault="0067585D" w:rsidP="00385FD3">
            <w:pPr>
              <w:spacing w:after="0" w:line="360" w:lineRule="auto"/>
              <w:jc w:val="center"/>
              <w:rPr>
                <w:rFonts w:ascii="Times New Roman" w:hAnsi="Times New Roman" w:cs="Times New Roman"/>
                <w:b/>
                <w:sz w:val="24"/>
                <w:szCs w:val="24"/>
              </w:rPr>
            </w:pPr>
            <w:r w:rsidRPr="002A4C44">
              <w:rPr>
                <w:rFonts w:ascii="Times New Roman" w:hAnsi="Times New Roman" w:cs="Times New Roman"/>
                <w:b/>
                <w:sz w:val="24"/>
                <w:szCs w:val="24"/>
              </w:rPr>
              <w:t>(</w:t>
            </w:r>
            <w:r w:rsidRPr="00861083">
              <w:rPr>
                <w:rFonts w:ascii="Times New Roman" w:hAnsi="Times New Roman" w:cs="Times New Roman"/>
                <w:b/>
                <w:sz w:val="24"/>
                <w:szCs w:val="24"/>
              </w:rPr>
              <w:t>PROBIO-5</w:t>
            </w:r>
            <w:r>
              <w:rPr>
                <w:rFonts w:ascii="Times New Roman" w:hAnsi="Times New Roman" w:cs="Times New Roman"/>
                <w:b/>
                <w:sz w:val="24"/>
                <w:szCs w:val="24"/>
              </w:rPr>
              <w:t>)</w:t>
            </w:r>
          </w:p>
        </w:tc>
        <w:tc>
          <w:tcPr>
            <w:tcW w:w="1511" w:type="dxa"/>
          </w:tcPr>
          <w:p w:rsidR="0067585D" w:rsidRPr="002A4C44" w:rsidRDefault="0067585D" w:rsidP="00385FD3">
            <w:pPr>
              <w:spacing w:after="0" w:line="360" w:lineRule="auto"/>
              <w:jc w:val="center"/>
              <w:rPr>
                <w:rFonts w:ascii="Times New Roman" w:hAnsi="Times New Roman" w:cs="Times New Roman"/>
                <w:b/>
                <w:sz w:val="24"/>
                <w:szCs w:val="24"/>
                <w:vertAlign w:val="subscript"/>
              </w:rPr>
            </w:pPr>
            <w:r w:rsidRPr="002A4C44">
              <w:rPr>
                <w:rFonts w:ascii="Times New Roman" w:hAnsi="Times New Roman" w:cs="Times New Roman"/>
                <w:b/>
                <w:sz w:val="24"/>
                <w:szCs w:val="24"/>
              </w:rPr>
              <w:t>T</w:t>
            </w:r>
            <w:r w:rsidRPr="002A4C44">
              <w:rPr>
                <w:rFonts w:ascii="Times New Roman" w:hAnsi="Times New Roman" w:cs="Times New Roman"/>
                <w:b/>
                <w:sz w:val="24"/>
                <w:szCs w:val="24"/>
                <w:vertAlign w:val="subscript"/>
              </w:rPr>
              <w:t>2</w:t>
            </w:r>
          </w:p>
          <w:p w:rsidR="0067585D" w:rsidRPr="002A4C44" w:rsidRDefault="0067585D" w:rsidP="00385FD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(Polybiotic</w:t>
            </w:r>
            <w:r w:rsidRPr="002A4C44">
              <w:rPr>
                <w:rFonts w:ascii="Times New Roman" w:hAnsi="Times New Roman" w:cs="Times New Roman"/>
                <w:b/>
                <w:sz w:val="24"/>
                <w:szCs w:val="24"/>
              </w:rPr>
              <w:t>)</w:t>
            </w:r>
          </w:p>
        </w:tc>
        <w:tc>
          <w:tcPr>
            <w:tcW w:w="787" w:type="dxa"/>
            <w:vMerge/>
          </w:tcPr>
          <w:p w:rsidR="0067585D" w:rsidRPr="002A4C44" w:rsidRDefault="0067585D" w:rsidP="00385FD3">
            <w:pPr>
              <w:spacing w:after="0" w:line="360" w:lineRule="auto"/>
              <w:jc w:val="center"/>
              <w:rPr>
                <w:rFonts w:ascii="Times New Roman" w:hAnsi="Times New Roman" w:cs="Times New Roman"/>
                <w:sz w:val="24"/>
                <w:szCs w:val="24"/>
              </w:rPr>
            </w:pPr>
          </w:p>
        </w:tc>
        <w:tc>
          <w:tcPr>
            <w:tcW w:w="1026" w:type="dxa"/>
            <w:vMerge/>
          </w:tcPr>
          <w:p w:rsidR="0067585D" w:rsidRPr="002A4C44" w:rsidRDefault="0067585D" w:rsidP="00385FD3">
            <w:pPr>
              <w:spacing w:after="0" w:line="360" w:lineRule="auto"/>
              <w:jc w:val="center"/>
              <w:rPr>
                <w:rFonts w:ascii="Times New Roman" w:hAnsi="Times New Roman" w:cs="Times New Roman"/>
                <w:sz w:val="24"/>
                <w:szCs w:val="24"/>
              </w:rPr>
            </w:pPr>
          </w:p>
        </w:tc>
        <w:tc>
          <w:tcPr>
            <w:tcW w:w="993" w:type="dxa"/>
            <w:vMerge/>
          </w:tcPr>
          <w:p w:rsidR="0067585D" w:rsidRPr="002A4C44" w:rsidRDefault="0067585D" w:rsidP="00385FD3">
            <w:pPr>
              <w:spacing w:after="0" w:line="360" w:lineRule="auto"/>
              <w:jc w:val="center"/>
              <w:rPr>
                <w:rFonts w:ascii="Times New Roman" w:hAnsi="Times New Roman" w:cs="Times New Roman"/>
                <w:sz w:val="24"/>
                <w:szCs w:val="24"/>
              </w:rPr>
            </w:pPr>
          </w:p>
        </w:tc>
      </w:tr>
      <w:tr w:rsidR="0067585D" w:rsidRPr="002A4C44" w:rsidTr="00B40254">
        <w:tc>
          <w:tcPr>
            <w:tcW w:w="1020" w:type="dxa"/>
          </w:tcPr>
          <w:p w:rsidR="0067585D" w:rsidRPr="002A4C44" w:rsidRDefault="0067585D" w:rsidP="00385FD3">
            <w:pPr>
              <w:spacing w:after="0" w:line="360" w:lineRule="auto"/>
              <w:rPr>
                <w:rFonts w:ascii="Times New Roman" w:hAnsi="Times New Roman" w:cs="Times New Roman"/>
                <w:sz w:val="24"/>
                <w:szCs w:val="24"/>
              </w:rPr>
            </w:pPr>
            <w:r w:rsidRPr="002A4C44">
              <w:rPr>
                <w:rFonts w:ascii="Times New Roman" w:hAnsi="Times New Roman" w:cs="Times New Roman"/>
                <w:sz w:val="24"/>
                <w:szCs w:val="24"/>
              </w:rPr>
              <w:t>1</w:t>
            </w:r>
            <w:r w:rsidRPr="002A4C44">
              <w:rPr>
                <w:rFonts w:ascii="Times New Roman" w:hAnsi="Times New Roman" w:cs="Times New Roman"/>
                <w:sz w:val="24"/>
                <w:szCs w:val="24"/>
                <w:vertAlign w:val="superscript"/>
              </w:rPr>
              <w:t>st</w:t>
            </w:r>
          </w:p>
        </w:tc>
        <w:tc>
          <w:tcPr>
            <w:tcW w:w="1176" w:type="dxa"/>
          </w:tcPr>
          <w:p w:rsidR="0067585D" w:rsidRPr="002A4C44" w:rsidRDefault="0067585D" w:rsidP="00385FD3">
            <w:pPr>
              <w:spacing w:after="0" w:line="360" w:lineRule="auto"/>
              <w:rPr>
                <w:rFonts w:ascii="Times New Roman" w:hAnsi="Times New Roman" w:cs="Times New Roman"/>
                <w:sz w:val="24"/>
                <w:szCs w:val="24"/>
              </w:rPr>
            </w:pPr>
            <w:r>
              <w:rPr>
                <w:rFonts w:ascii="Times New Roman" w:hAnsi="Times New Roman" w:cs="Times New Roman"/>
                <w:sz w:val="24"/>
                <w:szCs w:val="24"/>
              </w:rPr>
              <w:t>1.12</w:t>
            </w:r>
          </w:p>
        </w:tc>
        <w:tc>
          <w:tcPr>
            <w:tcW w:w="1587" w:type="dxa"/>
          </w:tcPr>
          <w:p w:rsidR="0067585D" w:rsidRPr="002A4C44" w:rsidRDefault="0067585D" w:rsidP="00385FD3">
            <w:pPr>
              <w:spacing w:after="0" w:line="360" w:lineRule="auto"/>
              <w:rPr>
                <w:rFonts w:ascii="Times New Roman" w:hAnsi="Times New Roman" w:cs="Times New Roman"/>
                <w:sz w:val="24"/>
                <w:szCs w:val="24"/>
              </w:rPr>
            </w:pPr>
            <w:r>
              <w:rPr>
                <w:rFonts w:ascii="Times New Roman" w:hAnsi="Times New Roman" w:cs="Times New Roman"/>
                <w:sz w:val="24"/>
                <w:szCs w:val="24"/>
              </w:rPr>
              <w:t>1.10</w:t>
            </w:r>
          </w:p>
        </w:tc>
        <w:tc>
          <w:tcPr>
            <w:tcW w:w="1511" w:type="dxa"/>
          </w:tcPr>
          <w:p w:rsidR="0067585D" w:rsidRPr="002A4C44" w:rsidRDefault="0067585D" w:rsidP="00385FD3">
            <w:pPr>
              <w:spacing w:after="0" w:line="360" w:lineRule="auto"/>
              <w:rPr>
                <w:rFonts w:ascii="Times New Roman" w:hAnsi="Times New Roman" w:cs="Times New Roman"/>
                <w:sz w:val="24"/>
                <w:szCs w:val="24"/>
              </w:rPr>
            </w:pPr>
            <w:r>
              <w:rPr>
                <w:rFonts w:ascii="Times New Roman" w:hAnsi="Times New Roman" w:cs="Times New Roman"/>
                <w:sz w:val="24"/>
                <w:szCs w:val="24"/>
              </w:rPr>
              <w:t>1.09</w:t>
            </w:r>
          </w:p>
        </w:tc>
        <w:tc>
          <w:tcPr>
            <w:tcW w:w="787" w:type="dxa"/>
          </w:tcPr>
          <w:p w:rsidR="0067585D" w:rsidRPr="002A4C44" w:rsidRDefault="0067585D" w:rsidP="00385FD3">
            <w:pPr>
              <w:spacing w:after="0" w:line="360" w:lineRule="auto"/>
              <w:rPr>
                <w:rFonts w:ascii="Times New Roman" w:hAnsi="Times New Roman" w:cs="Times New Roman"/>
                <w:sz w:val="24"/>
                <w:szCs w:val="24"/>
              </w:rPr>
            </w:pPr>
            <w:r>
              <w:rPr>
                <w:rFonts w:ascii="Times New Roman" w:hAnsi="Times New Roman" w:cs="Times New Roman"/>
                <w:sz w:val="24"/>
                <w:szCs w:val="24"/>
              </w:rPr>
              <w:t>0.14</w:t>
            </w:r>
          </w:p>
        </w:tc>
        <w:tc>
          <w:tcPr>
            <w:tcW w:w="1026" w:type="dxa"/>
          </w:tcPr>
          <w:p w:rsidR="0067585D" w:rsidRPr="002A4C44" w:rsidRDefault="0067585D" w:rsidP="00385FD3">
            <w:pPr>
              <w:spacing w:after="0" w:line="360" w:lineRule="auto"/>
              <w:rPr>
                <w:rFonts w:ascii="Times New Roman" w:hAnsi="Times New Roman" w:cs="Times New Roman"/>
                <w:sz w:val="24"/>
                <w:szCs w:val="24"/>
              </w:rPr>
            </w:pPr>
            <w:r>
              <w:rPr>
                <w:rFonts w:ascii="Times New Roman" w:hAnsi="Times New Roman" w:cs="Times New Roman"/>
                <w:sz w:val="24"/>
                <w:szCs w:val="24"/>
              </w:rPr>
              <w:t>0.76</w:t>
            </w:r>
          </w:p>
        </w:tc>
        <w:tc>
          <w:tcPr>
            <w:tcW w:w="993" w:type="dxa"/>
          </w:tcPr>
          <w:p w:rsidR="0067585D" w:rsidRPr="002A4C44" w:rsidRDefault="0067585D" w:rsidP="00385FD3">
            <w:pPr>
              <w:spacing w:after="0" w:line="360" w:lineRule="auto"/>
              <w:rPr>
                <w:rFonts w:ascii="Times New Roman" w:hAnsi="Times New Roman" w:cs="Times New Roman"/>
                <w:sz w:val="24"/>
                <w:szCs w:val="24"/>
              </w:rPr>
            </w:pPr>
            <w:r>
              <w:rPr>
                <w:rFonts w:ascii="Times New Roman" w:hAnsi="Times New Roman" w:cs="Times New Roman"/>
                <w:sz w:val="24"/>
                <w:szCs w:val="24"/>
              </w:rPr>
              <w:t>NS</w:t>
            </w:r>
          </w:p>
        </w:tc>
      </w:tr>
      <w:tr w:rsidR="0067585D" w:rsidRPr="002A4C44" w:rsidTr="00B40254">
        <w:tc>
          <w:tcPr>
            <w:tcW w:w="1020" w:type="dxa"/>
          </w:tcPr>
          <w:p w:rsidR="0067585D" w:rsidRPr="002A4C44" w:rsidRDefault="0067585D" w:rsidP="00385FD3">
            <w:pPr>
              <w:spacing w:after="0" w:line="360" w:lineRule="auto"/>
              <w:rPr>
                <w:rFonts w:ascii="Times New Roman" w:hAnsi="Times New Roman" w:cs="Times New Roman"/>
                <w:sz w:val="24"/>
                <w:szCs w:val="24"/>
              </w:rPr>
            </w:pPr>
            <w:r w:rsidRPr="002A4C44">
              <w:rPr>
                <w:rFonts w:ascii="Times New Roman" w:hAnsi="Times New Roman" w:cs="Times New Roman"/>
                <w:sz w:val="24"/>
                <w:szCs w:val="24"/>
              </w:rPr>
              <w:t>2</w:t>
            </w:r>
            <w:r w:rsidRPr="002A4C44">
              <w:rPr>
                <w:rFonts w:ascii="Times New Roman" w:hAnsi="Times New Roman" w:cs="Times New Roman"/>
                <w:sz w:val="24"/>
                <w:szCs w:val="24"/>
                <w:vertAlign w:val="superscript"/>
              </w:rPr>
              <w:t>nd</w:t>
            </w:r>
          </w:p>
        </w:tc>
        <w:tc>
          <w:tcPr>
            <w:tcW w:w="1176" w:type="dxa"/>
          </w:tcPr>
          <w:p w:rsidR="0067585D" w:rsidRPr="002A4C44" w:rsidRDefault="0067585D" w:rsidP="00385FD3">
            <w:pPr>
              <w:spacing w:after="0" w:line="360" w:lineRule="auto"/>
              <w:rPr>
                <w:rFonts w:ascii="Times New Roman" w:hAnsi="Times New Roman" w:cs="Times New Roman"/>
                <w:sz w:val="24"/>
                <w:szCs w:val="24"/>
              </w:rPr>
            </w:pPr>
            <w:r>
              <w:rPr>
                <w:rFonts w:ascii="Times New Roman" w:hAnsi="Times New Roman" w:cs="Times New Roman"/>
                <w:sz w:val="24"/>
                <w:szCs w:val="24"/>
              </w:rPr>
              <w:t>1.53</w:t>
            </w:r>
          </w:p>
        </w:tc>
        <w:tc>
          <w:tcPr>
            <w:tcW w:w="1587" w:type="dxa"/>
          </w:tcPr>
          <w:p w:rsidR="0067585D" w:rsidRPr="002A4C44" w:rsidRDefault="0067585D" w:rsidP="00385FD3">
            <w:pPr>
              <w:spacing w:after="0" w:line="360" w:lineRule="auto"/>
              <w:rPr>
                <w:rFonts w:ascii="Times New Roman" w:hAnsi="Times New Roman" w:cs="Times New Roman"/>
                <w:sz w:val="24"/>
                <w:szCs w:val="24"/>
              </w:rPr>
            </w:pPr>
            <w:r>
              <w:rPr>
                <w:rFonts w:ascii="Times New Roman" w:hAnsi="Times New Roman" w:cs="Times New Roman"/>
                <w:sz w:val="24"/>
                <w:szCs w:val="24"/>
              </w:rPr>
              <w:t>1.40</w:t>
            </w:r>
          </w:p>
        </w:tc>
        <w:tc>
          <w:tcPr>
            <w:tcW w:w="1511" w:type="dxa"/>
          </w:tcPr>
          <w:p w:rsidR="0067585D" w:rsidRPr="002A4C44" w:rsidRDefault="0067585D" w:rsidP="00385FD3">
            <w:pPr>
              <w:spacing w:after="0" w:line="360" w:lineRule="auto"/>
              <w:rPr>
                <w:rFonts w:ascii="Times New Roman" w:hAnsi="Times New Roman" w:cs="Times New Roman"/>
                <w:sz w:val="24"/>
                <w:szCs w:val="24"/>
              </w:rPr>
            </w:pPr>
            <w:r>
              <w:rPr>
                <w:rFonts w:ascii="Times New Roman" w:hAnsi="Times New Roman" w:cs="Times New Roman"/>
                <w:sz w:val="24"/>
                <w:szCs w:val="24"/>
              </w:rPr>
              <w:t>1.41</w:t>
            </w:r>
          </w:p>
        </w:tc>
        <w:tc>
          <w:tcPr>
            <w:tcW w:w="787" w:type="dxa"/>
          </w:tcPr>
          <w:p w:rsidR="0067585D" w:rsidRPr="002A4C44" w:rsidRDefault="0067585D" w:rsidP="00385FD3">
            <w:pPr>
              <w:spacing w:after="0" w:line="360" w:lineRule="auto"/>
              <w:rPr>
                <w:rFonts w:ascii="Times New Roman" w:hAnsi="Times New Roman" w:cs="Times New Roman"/>
                <w:sz w:val="24"/>
                <w:szCs w:val="24"/>
              </w:rPr>
            </w:pPr>
            <w:r>
              <w:rPr>
                <w:rFonts w:ascii="Times New Roman" w:hAnsi="Times New Roman" w:cs="Times New Roman"/>
                <w:sz w:val="24"/>
                <w:szCs w:val="24"/>
              </w:rPr>
              <w:t>0.35</w:t>
            </w:r>
          </w:p>
        </w:tc>
        <w:tc>
          <w:tcPr>
            <w:tcW w:w="1026" w:type="dxa"/>
          </w:tcPr>
          <w:p w:rsidR="0067585D" w:rsidRPr="002A4C44" w:rsidRDefault="0067585D" w:rsidP="00385FD3">
            <w:pPr>
              <w:spacing w:after="0" w:line="360" w:lineRule="auto"/>
              <w:rPr>
                <w:rFonts w:ascii="Times New Roman" w:hAnsi="Times New Roman" w:cs="Times New Roman"/>
                <w:sz w:val="24"/>
                <w:szCs w:val="24"/>
              </w:rPr>
            </w:pPr>
            <w:r>
              <w:rPr>
                <w:rFonts w:ascii="Times New Roman" w:hAnsi="Times New Roman" w:cs="Times New Roman"/>
                <w:sz w:val="24"/>
                <w:szCs w:val="24"/>
              </w:rPr>
              <w:t>0.53</w:t>
            </w:r>
          </w:p>
        </w:tc>
        <w:tc>
          <w:tcPr>
            <w:tcW w:w="993" w:type="dxa"/>
          </w:tcPr>
          <w:p w:rsidR="0067585D" w:rsidRPr="002A4C44" w:rsidRDefault="0067585D" w:rsidP="00385FD3">
            <w:pPr>
              <w:spacing w:after="0" w:line="360" w:lineRule="auto"/>
              <w:rPr>
                <w:rFonts w:ascii="Times New Roman" w:hAnsi="Times New Roman" w:cs="Times New Roman"/>
                <w:sz w:val="24"/>
                <w:szCs w:val="24"/>
              </w:rPr>
            </w:pPr>
            <w:r>
              <w:rPr>
                <w:rFonts w:ascii="Times New Roman" w:hAnsi="Times New Roman" w:cs="Times New Roman"/>
                <w:sz w:val="24"/>
                <w:szCs w:val="24"/>
              </w:rPr>
              <w:t>NS</w:t>
            </w:r>
          </w:p>
        </w:tc>
      </w:tr>
      <w:tr w:rsidR="0067585D" w:rsidRPr="002A4C44" w:rsidTr="00B40254">
        <w:tc>
          <w:tcPr>
            <w:tcW w:w="1020" w:type="dxa"/>
          </w:tcPr>
          <w:p w:rsidR="0067585D" w:rsidRPr="002A4C44" w:rsidRDefault="0067585D" w:rsidP="00385FD3">
            <w:pPr>
              <w:spacing w:after="0" w:line="360" w:lineRule="auto"/>
              <w:rPr>
                <w:rFonts w:ascii="Times New Roman" w:hAnsi="Times New Roman" w:cs="Times New Roman"/>
                <w:sz w:val="24"/>
                <w:szCs w:val="24"/>
              </w:rPr>
            </w:pPr>
            <w:r w:rsidRPr="002A4C44">
              <w:rPr>
                <w:rFonts w:ascii="Times New Roman" w:hAnsi="Times New Roman" w:cs="Times New Roman"/>
                <w:sz w:val="24"/>
                <w:szCs w:val="24"/>
              </w:rPr>
              <w:t>3</w:t>
            </w:r>
            <w:r w:rsidRPr="002A4C44">
              <w:rPr>
                <w:rFonts w:ascii="Times New Roman" w:hAnsi="Times New Roman" w:cs="Times New Roman"/>
                <w:sz w:val="24"/>
                <w:szCs w:val="24"/>
                <w:vertAlign w:val="superscript"/>
              </w:rPr>
              <w:t>rd</w:t>
            </w:r>
          </w:p>
        </w:tc>
        <w:tc>
          <w:tcPr>
            <w:tcW w:w="1176" w:type="dxa"/>
          </w:tcPr>
          <w:p w:rsidR="0067585D" w:rsidRPr="00A243E7" w:rsidRDefault="0067585D" w:rsidP="00385FD3">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1.71</w:t>
            </w:r>
            <w:r w:rsidR="00A243E7">
              <w:rPr>
                <w:rFonts w:ascii="Times New Roman" w:hAnsi="Times New Roman" w:cs="Times New Roman"/>
                <w:sz w:val="24"/>
                <w:szCs w:val="24"/>
                <w:vertAlign w:val="superscript"/>
              </w:rPr>
              <w:t>a</w:t>
            </w:r>
          </w:p>
        </w:tc>
        <w:tc>
          <w:tcPr>
            <w:tcW w:w="1587" w:type="dxa"/>
          </w:tcPr>
          <w:p w:rsidR="0067585D" w:rsidRPr="00A243E7" w:rsidRDefault="0067585D" w:rsidP="00385FD3">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1.64</w:t>
            </w:r>
            <w:r w:rsidR="00A243E7">
              <w:rPr>
                <w:rFonts w:ascii="Times New Roman" w:hAnsi="Times New Roman" w:cs="Times New Roman"/>
                <w:sz w:val="24"/>
                <w:szCs w:val="24"/>
                <w:vertAlign w:val="superscript"/>
              </w:rPr>
              <w:t>b</w:t>
            </w:r>
          </w:p>
        </w:tc>
        <w:tc>
          <w:tcPr>
            <w:tcW w:w="1511" w:type="dxa"/>
          </w:tcPr>
          <w:p w:rsidR="0067585D" w:rsidRPr="00A243E7" w:rsidRDefault="0067585D" w:rsidP="00385FD3">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1.56</w:t>
            </w:r>
            <w:r w:rsidR="00A243E7">
              <w:rPr>
                <w:rFonts w:ascii="Times New Roman" w:hAnsi="Times New Roman" w:cs="Times New Roman"/>
                <w:sz w:val="24"/>
                <w:szCs w:val="24"/>
                <w:vertAlign w:val="superscript"/>
              </w:rPr>
              <w:t>c</w:t>
            </w:r>
          </w:p>
        </w:tc>
        <w:tc>
          <w:tcPr>
            <w:tcW w:w="787" w:type="dxa"/>
          </w:tcPr>
          <w:p w:rsidR="0067585D" w:rsidRPr="002A4C44" w:rsidRDefault="0067585D" w:rsidP="00385FD3">
            <w:pPr>
              <w:spacing w:after="0" w:line="360" w:lineRule="auto"/>
              <w:rPr>
                <w:rFonts w:ascii="Times New Roman" w:hAnsi="Times New Roman" w:cs="Times New Roman"/>
                <w:sz w:val="24"/>
                <w:szCs w:val="24"/>
              </w:rPr>
            </w:pPr>
            <w:r>
              <w:rPr>
                <w:rFonts w:ascii="Times New Roman" w:hAnsi="Times New Roman" w:cs="Times New Roman"/>
                <w:sz w:val="24"/>
                <w:szCs w:val="24"/>
              </w:rPr>
              <w:t>0.20</w:t>
            </w:r>
          </w:p>
        </w:tc>
        <w:tc>
          <w:tcPr>
            <w:tcW w:w="1026" w:type="dxa"/>
          </w:tcPr>
          <w:p w:rsidR="0067585D" w:rsidRPr="002A4C44" w:rsidRDefault="0067585D" w:rsidP="00385FD3">
            <w:pPr>
              <w:spacing w:after="0" w:line="360" w:lineRule="auto"/>
              <w:rPr>
                <w:rFonts w:ascii="Times New Roman" w:hAnsi="Times New Roman" w:cs="Times New Roman"/>
                <w:sz w:val="24"/>
                <w:szCs w:val="24"/>
              </w:rPr>
            </w:pPr>
            <w:r>
              <w:rPr>
                <w:rFonts w:ascii="Times New Roman" w:hAnsi="Times New Roman" w:cs="Times New Roman"/>
                <w:sz w:val="24"/>
                <w:szCs w:val="24"/>
              </w:rPr>
              <w:t>0.01</w:t>
            </w:r>
          </w:p>
        </w:tc>
        <w:tc>
          <w:tcPr>
            <w:tcW w:w="993" w:type="dxa"/>
          </w:tcPr>
          <w:p w:rsidR="0067585D" w:rsidRPr="002A4C44" w:rsidRDefault="0067585D" w:rsidP="00385FD3">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r>
      <w:tr w:rsidR="0067585D" w:rsidRPr="002A4C44" w:rsidTr="00B40254">
        <w:tc>
          <w:tcPr>
            <w:tcW w:w="1020" w:type="dxa"/>
          </w:tcPr>
          <w:p w:rsidR="0067585D" w:rsidRPr="002A4C44" w:rsidRDefault="0067585D" w:rsidP="00385FD3">
            <w:pPr>
              <w:spacing w:after="0" w:line="360" w:lineRule="auto"/>
              <w:rPr>
                <w:rFonts w:ascii="Times New Roman" w:hAnsi="Times New Roman" w:cs="Times New Roman"/>
                <w:sz w:val="24"/>
                <w:szCs w:val="24"/>
              </w:rPr>
            </w:pPr>
            <w:r w:rsidRPr="002A4C44">
              <w:rPr>
                <w:rFonts w:ascii="Times New Roman" w:hAnsi="Times New Roman" w:cs="Times New Roman"/>
                <w:sz w:val="24"/>
                <w:szCs w:val="24"/>
              </w:rPr>
              <w:t>4</w:t>
            </w:r>
            <w:r w:rsidRPr="002A4C44">
              <w:rPr>
                <w:rFonts w:ascii="Times New Roman" w:hAnsi="Times New Roman" w:cs="Times New Roman"/>
                <w:sz w:val="24"/>
                <w:szCs w:val="24"/>
                <w:vertAlign w:val="superscript"/>
              </w:rPr>
              <w:t>th</w:t>
            </w:r>
          </w:p>
        </w:tc>
        <w:tc>
          <w:tcPr>
            <w:tcW w:w="1176" w:type="dxa"/>
          </w:tcPr>
          <w:p w:rsidR="0067585D" w:rsidRPr="00A243E7" w:rsidRDefault="0067585D" w:rsidP="00385FD3">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1.74</w:t>
            </w:r>
            <w:r w:rsidR="00A243E7">
              <w:rPr>
                <w:rFonts w:ascii="Times New Roman" w:hAnsi="Times New Roman" w:cs="Times New Roman"/>
                <w:sz w:val="24"/>
                <w:szCs w:val="24"/>
                <w:vertAlign w:val="superscript"/>
              </w:rPr>
              <w:t>a</w:t>
            </w:r>
          </w:p>
        </w:tc>
        <w:tc>
          <w:tcPr>
            <w:tcW w:w="1587" w:type="dxa"/>
          </w:tcPr>
          <w:p w:rsidR="0067585D" w:rsidRPr="00A243E7" w:rsidRDefault="0067585D" w:rsidP="00385FD3">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1.65</w:t>
            </w:r>
            <w:r w:rsidR="00A243E7">
              <w:rPr>
                <w:rFonts w:ascii="Times New Roman" w:hAnsi="Times New Roman" w:cs="Times New Roman"/>
                <w:sz w:val="24"/>
                <w:szCs w:val="24"/>
                <w:vertAlign w:val="superscript"/>
              </w:rPr>
              <w:t>b</w:t>
            </w:r>
          </w:p>
        </w:tc>
        <w:tc>
          <w:tcPr>
            <w:tcW w:w="1511" w:type="dxa"/>
          </w:tcPr>
          <w:p w:rsidR="0067585D" w:rsidRPr="00A243E7" w:rsidRDefault="0067585D" w:rsidP="00385FD3">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1.63</w:t>
            </w:r>
            <w:r w:rsidR="00A243E7">
              <w:rPr>
                <w:rFonts w:ascii="Times New Roman" w:hAnsi="Times New Roman" w:cs="Times New Roman"/>
                <w:sz w:val="24"/>
                <w:szCs w:val="24"/>
                <w:vertAlign w:val="superscript"/>
              </w:rPr>
              <w:t>b</w:t>
            </w:r>
          </w:p>
        </w:tc>
        <w:tc>
          <w:tcPr>
            <w:tcW w:w="787" w:type="dxa"/>
          </w:tcPr>
          <w:p w:rsidR="0067585D" w:rsidRPr="002A4C44" w:rsidRDefault="0067585D" w:rsidP="00385FD3">
            <w:pPr>
              <w:spacing w:after="0" w:line="360" w:lineRule="auto"/>
              <w:rPr>
                <w:rFonts w:ascii="Times New Roman" w:hAnsi="Times New Roman" w:cs="Times New Roman"/>
                <w:sz w:val="24"/>
                <w:szCs w:val="24"/>
              </w:rPr>
            </w:pPr>
            <w:r>
              <w:rPr>
                <w:rFonts w:ascii="Times New Roman" w:hAnsi="Times New Roman" w:cs="Times New Roman"/>
                <w:sz w:val="24"/>
                <w:szCs w:val="24"/>
              </w:rPr>
              <w:t>0.15</w:t>
            </w:r>
          </w:p>
        </w:tc>
        <w:tc>
          <w:tcPr>
            <w:tcW w:w="1026" w:type="dxa"/>
          </w:tcPr>
          <w:p w:rsidR="0067585D" w:rsidRPr="002A4C44" w:rsidRDefault="0067585D" w:rsidP="00385FD3">
            <w:pPr>
              <w:spacing w:after="0" w:line="360" w:lineRule="auto"/>
              <w:rPr>
                <w:rFonts w:ascii="Times New Roman" w:hAnsi="Times New Roman" w:cs="Times New Roman"/>
                <w:sz w:val="24"/>
                <w:szCs w:val="24"/>
              </w:rPr>
            </w:pPr>
            <w:r>
              <w:rPr>
                <w:rFonts w:ascii="Times New Roman" w:hAnsi="Times New Roman" w:cs="Times New Roman"/>
                <w:sz w:val="24"/>
                <w:szCs w:val="24"/>
              </w:rPr>
              <w:t>0.01</w:t>
            </w:r>
          </w:p>
        </w:tc>
        <w:tc>
          <w:tcPr>
            <w:tcW w:w="993" w:type="dxa"/>
          </w:tcPr>
          <w:p w:rsidR="0067585D" w:rsidRPr="002A4C44" w:rsidRDefault="0067585D" w:rsidP="00385FD3">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r>
    </w:tbl>
    <w:p w:rsidR="0067585D" w:rsidRPr="002965B0" w:rsidRDefault="00A243E7" w:rsidP="00385FD3">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Mean values having uncommon superscrips differ significantly, </w:t>
      </w:r>
      <w:r w:rsidR="0067585D" w:rsidRPr="002965B0">
        <w:rPr>
          <w:rFonts w:ascii="Times New Roman" w:hAnsi="Times New Roman" w:cs="Times New Roman"/>
          <w:sz w:val="24"/>
          <w:szCs w:val="24"/>
        </w:rPr>
        <w:t>NS= Non significa</w:t>
      </w:r>
      <w:r w:rsidR="00722C5C">
        <w:rPr>
          <w:rFonts w:ascii="Times New Roman" w:hAnsi="Times New Roman" w:cs="Times New Roman"/>
          <w:sz w:val="24"/>
          <w:szCs w:val="24"/>
        </w:rPr>
        <w:t>nt</w:t>
      </w:r>
      <w:r w:rsidR="0067585D">
        <w:rPr>
          <w:rFonts w:ascii="Times New Roman" w:hAnsi="Times New Roman" w:cs="Times New Roman"/>
          <w:sz w:val="24"/>
          <w:szCs w:val="24"/>
        </w:rPr>
        <w:t>,</w:t>
      </w:r>
      <w:r w:rsidR="00722C5C">
        <w:rPr>
          <w:rFonts w:ascii="Times New Roman" w:hAnsi="Times New Roman" w:cs="Times New Roman"/>
          <w:sz w:val="24"/>
          <w:szCs w:val="24"/>
        </w:rPr>
        <w:t xml:space="preserve"> </w:t>
      </w:r>
      <w:r w:rsidR="0067585D">
        <w:rPr>
          <w:rFonts w:ascii="Times New Roman" w:hAnsi="Times New Roman" w:cs="Times New Roman"/>
          <w:sz w:val="24"/>
          <w:szCs w:val="24"/>
        </w:rPr>
        <w:t>*</w:t>
      </w:r>
      <w:r w:rsidR="00722C5C">
        <w:rPr>
          <w:rFonts w:ascii="Times New Roman" w:hAnsi="Times New Roman" w:cs="Times New Roman"/>
          <w:sz w:val="24"/>
          <w:szCs w:val="24"/>
        </w:rPr>
        <w:t xml:space="preserve">* </w:t>
      </w:r>
      <w:r w:rsidR="0067585D">
        <w:rPr>
          <w:rFonts w:ascii="Times New Roman" w:hAnsi="Times New Roman" w:cs="Times New Roman"/>
          <w:sz w:val="24"/>
          <w:szCs w:val="24"/>
        </w:rPr>
        <w:t>=</w:t>
      </w:r>
      <w:r w:rsidR="00722C5C">
        <w:rPr>
          <w:rFonts w:ascii="Times New Roman" w:hAnsi="Times New Roman" w:cs="Times New Roman"/>
          <w:sz w:val="24"/>
          <w:szCs w:val="24"/>
        </w:rPr>
        <w:t xml:space="preserve"> </w:t>
      </w:r>
      <w:r w:rsidR="0067585D">
        <w:rPr>
          <w:rFonts w:ascii="Times New Roman" w:hAnsi="Times New Roman" w:cs="Times New Roman"/>
          <w:sz w:val="24"/>
          <w:szCs w:val="24"/>
        </w:rPr>
        <w:t>Significant at 1% level</w:t>
      </w:r>
    </w:p>
    <w:p w:rsidR="002B2CDA" w:rsidRDefault="00722C5C" w:rsidP="0067585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From </w:t>
      </w:r>
      <w:r w:rsidRPr="00722C5C">
        <w:rPr>
          <w:rFonts w:ascii="Times New Roman" w:hAnsi="Times New Roman" w:cs="Times New Roman"/>
          <w:sz w:val="24"/>
          <w:szCs w:val="24"/>
        </w:rPr>
        <w:t>the t</w:t>
      </w:r>
      <w:r w:rsidR="0067585D" w:rsidRPr="00722C5C">
        <w:rPr>
          <w:rFonts w:ascii="Times New Roman" w:hAnsi="Times New Roman" w:cs="Times New Roman"/>
          <w:sz w:val="24"/>
          <w:szCs w:val="24"/>
        </w:rPr>
        <w:t xml:space="preserve">able </w:t>
      </w:r>
      <w:r w:rsidRPr="00722C5C">
        <w:rPr>
          <w:rFonts w:ascii="Times New Roman" w:hAnsi="Times New Roman" w:cs="Times New Roman"/>
          <w:sz w:val="24"/>
          <w:szCs w:val="24"/>
        </w:rPr>
        <w:t>4.1.</w:t>
      </w:r>
      <w:r w:rsidR="00E64062">
        <w:rPr>
          <w:rFonts w:ascii="Times New Roman" w:hAnsi="Times New Roman" w:cs="Times New Roman"/>
          <w:sz w:val="24"/>
          <w:szCs w:val="24"/>
        </w:rPr>
        <w:t>3.1</w:t>
      </w:r>
      <w:r w:rsidR="00F65EF9">
        <w:rPr>
          <w:rFonts w:ascii="Times New Roman" w:hAnsi="Times New Roman" w:cs="Times New Roman"/>
          <w:b/>
          <w:sz w:val="24"/>
          <w:szCs w:val="24"/>
        </w:rPr>
        <w:t xml:space="preserve">, </w:t>
      </w:r>
      <w:r>
        <w:rPr>
          <w:rFonts w:ascii="Times New Roman" w:hAnsi="Times New Roman" w:cs="Times New Roman"/>
          <w:sz w:val="24"/>
          <w:szCs w:val="24"/>
        </w:rPr>
        <w:t>no significant differences (P&gt;0.05) were observed</w:t>
      </w:r>
      <w:r w:rsidR="00F65EF9">
        <w:rPr>
          <w:rFonts w:ascii="Times New Roman" w:hAnsi="Times New Roman" w:cs="Times New Roman"/>
          <w:sz w:val="24"/>
          <w:szCs w:val="24"/>
        </w:rPr>
        <w:t xml:space="preserve"> in feed conversion of birds</w:t>
      </w:r>
      <w:r w:rsidR="0067585D" w:rsidRPr="002965B0">
        <w:rPr>
          <w:rFonts w:ascii="Times New Roman" w:hAnsi="Times New Roman" w:cs="Times New Roman"/>
          <w:sz w:val="24"/>
          <w:szCs w:val="24"/>
        </w:rPr>
        <w:t xml:space="preserve"> </w:t>
      </w:r>
      <w:r>
        <w:rPr>
          <w:rFonts w:ascii="Times New Roman" w:hAnsi="Times New Roman" w:cs="Times New Roman"/>
          <w:sz w:val="24"/>
          <w:szCs w:val="24"/>
        </w:rPr>
        <w:t>at 1</w:t>
      </w:r>
      <w:r w:rsidRPr="00722C5C">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722C5C">
        <w:rPr>
          <w:rFonts w:ascii="Times New Roman" w:hAnsi="Times New Roman" w:cs="Times New Roman"/>
          <w:sz w:val="24"/>
          <w:szCs w:val="24"/>
          <w:vertAlign w:val="superscript"/>
        </w:rPr>
        <w:t>nd</w:t>
      </w:r>
      <w:r>
        <w:rPr>
          <w:rFonts w:ascii="Times New Roman" w:hAnsi="Times New Roman" w:cs="Times New Roman"/>
          <w:sz w:val="24"/>
          <w:szCs w:val="24"/>
        </w:rPr>
        <w:t xml:space="preserve"> weeks </w:t>
      </w:r>
      <w:r w:rsidR="0067585D" w:rsidRPr="002965B0">
        <w:rPr>
          <w:rFonts w:ascii="Times New Roman" w:hAnsi="Times New Roman" w:cs="Times New Roman"/>
          <w:sz w:val="24"/>
          <w:szCs w:val="24"/>
        </w:rPr>
        <w:t xml:space="preserve">of </w:t>
      </w:r>
      <w:r w:rsidR="007C6FED">
        <w:rPr>
          <w:rFonts w:ascii="Times New Roman" w:hAnsi="Times New Roman" w:cs="Times New Roman"/>
          <w:sz w:val="24"/>
          <w:szCs w:val="24"/>
        </w:rPr>
        <w:t>age</w:t>
      </w:r>
      <w:r>
        <w:rPr>
          <w:rFonts w:ascii="Times New Roman" w:hAnsi="Times New Roman" w:cs="Times New Roman"/>
          <w:sz w:val="24"/>
          <w:szCs w:val="24"/>
        </w:rPr>
        <w:t>.</w:t>
      </w:r>
      <w:r w:rsidR="0067585D" w:rsidRPr="002965B0">
        <w:rPr>
          <w:rFonts w:ascii="Times New Roman" w:hAnsi="Times New Roman" w:cs="Times New Roman"/>
          <w:sz w:val="24"/>
          <w:szCs w:val="24"/>
        </w:rPr>
        <w:t xml:space="preserve"> </w:t>
      </w:r>
      <w:r w:rsidR="002B2CDA">
        <w:rPr>
          <w:rFonts w:ascii="Times New Roman" w:hAnsi="Times New Roman" w:cs="Times New Roman"/>
          <w:sz w:val="24"/>
          <w:szCs w:val="24"/>
        </w:rPr>
        <w:t xml:space="preserve">The differences were significantly </w:t>
      </w:r>
      <w:r w:rsidR="00A57CC7">
        <w:rPr>
          <w:rFonts w:ascii="Times New Roman" w:hAnsi="Times New Roman" w:cs="Times New Roman"/>
          <w:sz w:val="24"/>
          <w:szCs w:val="24"/>
        </w:rPr>
        <w:t xml:space="preserve">(P&lt;0.05) </w:t>
      </w:r>
      <w:r w:rsidR="002B2CDA">
        <w:rPr>
          <w:rFonts w:ascii="Times New Roman" w:hAnsi="Times New Roman" w:cs="Times New Roman"/>
          <w:sz w:val="24"/>
          <w:szCs w:val="24"/>
        </w:rPr>
        <w:t>better in T</w:t>
      </w:r>
      <w:r w:rsidR="002B2CDA">
        <w:rPr>
          <w:rFonts w:ascii="Times New Roman" w:hAnsi="Times New Roman" w:cs="Times New Roman"/>
          <w:sz w:val="24"/>
          <w:szCs w:val="24"/>
          <w:vertAlign w:val="subscript"/>
        </w:rPr>
        <w:t>1</w:t>
      </w:r>
      <w:r w:rsidR="002B2CDA">
        <w:rPr>
          <w:rFonts w:ascii="Times New Roman" w:hAnsi="Times New Roman" w:cs="Times New Roman"/>
          <w:sz w:val="24"/>
          <w:szCs w:val="24"/>
        </w:rPr>
        <w:t xml:space="preserve"> and T</w:t>
      </w:r>
      <w:r w:rsidR="002B2CDA">
        <w:rPr>
          <w:rFonts w:ascii="Times New Roman" w:hAnsi="Times New Roman" w:cs="Times New Roman"/>
          <w:sz w:val="24"/>
          <w:szCs w:val="24"/>
          <w:vertAlign w:val="subscript"/>
        </w:rPr>
        <w:t>2</w:t>
      </w:r>
      <w:r w:rsidR="002B2CDA">
        <w:rPr>
          <w:rFonts w:ascii="Times New Roman" w:hAnsi="Times New Roman" w:cs="Times New Roman"/>
          <w:sz w:val="24"/>
          <w:szCs w:val="24"/>
        </w:rPr>
        <w:t xml:space="preserve"> groups </w:t>
      </w:r>
      <w:r w:rsidR="00A57CC7">
        <w:rPr>
          <w:rFonts w:ascii="Times New Roman" w:hAnsi="Times New Roman" w:cs="Times New Roman"/>
          <w:sz w:val="24"/>
          <w:szCs w:val="24"/>
        </w:rPr>
        <w:t xml:space="preserve">in comparison with </w:t>
      </w:r>
      <w:r w:rsidR="00A57CC7" w:rsidRPr="00A57CC7">
        <w:rPr>
          <w:rFonts w:ascii="Times New Roman" w:hAnsi="Times New Roman" w:cs="Times New Roman"/>
          <w:sz w:val="24"/>
          <w:szCs w:val="24"/>
        </w:rPr>
        <w:t>T</w:t>
      </w:r>
      <w:r w:rsidR="00A57CC7">
        <w:rPr>
          <w:rFonts w:ascii="Times New Roman" w:hAnsi="Times New Roman" w:cs="Times New Roman"/>
          <w:sz w:val="24"/>
          <w:szCs w:val="24"/>
          <w:vertAlign w:val="subscript"/>
        </w:rPr>
        <w:t xml:space="preserve">0 </w:t>
      </w:r>
      <w:r w:rsidR="00A57CC7">
        <w:rPr>
          <w:rFonts w:ascii="Times New Roman" w:hAnsi="Times New Roman" w:cs="Times New Roman"/>
          <w:sz w:val="24"/>
          <w:szCs w:val="24"/>
        </w:rPr>
        <w:t xml:space="preserve">group </w:t>
      </w:r>
      <w:r w:rsidR="002B2CDA" w:rsidRPr="00A57CC7">
        <w:rPr>
          <w:rFonts w:ascii="Times New Roman" w:hAnsi="Times New Roman" w:cs="Times New Roman"/>
          <w:sz w:val="24"/>
          <w:szCs w:val="24"/>
        </w:rPr>
        <w:t>at</w:t>
      </w:r>
      <w:r w:rsidR="002B2CDA">
        <w:rPr>
          <w:rFonts w:ascii="Times New Roman" w:hAnsi="Times New Roman" w:cs="Times New Roman"/>
          <w:sz w:val="24"/>
          <w:szCs w:val="24"/>
        </w:rPr>
        <w:t xml:space="preserve"> last two weeks of age (3</w:t>
      </w:r>
      <w:r w:rsidR="002B2CDA" w:rsidRPr="002B2CDA">
        <w:rPr>
          <w:rFonts w:ascii="Times New Roman" w:hAnsi="Times New Roman" w:cs="Times New Roman"/>
          <w:sz w:val="24"/>
          <w:szCs w:val="24"/>
          <w:vertAlign w:val="superscript"/>
        </w:rPr>
        <w:t>rd</w:t>
      </w:r>
      <w:r w:rsidR="002B2CDA">
        <w:rPr>
          <w:rFonts w:ascii="Times New Roman" w:hAnsi="Times New Roman" w:cs="Times New Roman"/>
          <w:sz w:val="24"/>
          <w:szCs w:val="24"/>
        </w:rPr>
        <w:t xml:space="preserve"> and 4</w:t>
      </w:r>
      <w:r w:rsidR="002B2CDA" w:rsidRPr="002B2CDA">
        <w:rPr>
          <w:rFonts w:ascii="Times New Roman" w:hAnsi="Times New Roman" w:cs="Times New Roman"/>
          <w:sz w:val="24"/>
          <w:szCs w:val="24"/>
          <w:vertAlign w:val="superscript"/>
        </w:rPr>
        <w:t>th</w:t>
      </w:r>
      <w:r w:rsidR="002B2CDA">
        <w:rPr>
          <w:rFonts w:ascii="Times New Roman" w:hAnsi="Times New Roman" w:cs="Times New Roman"/>
          <w:sz w:val="24"/>
          <w:szCs w:val="24"/>
        </w:rPr>
        <w:t xml:space="preserve"> weeks)</w:t>
      </w:r>
      <w:r w:rsidR="00A57CC7">
        <w:rPr>
          <w:rFonts w:ascii="Times New Roman" w:hAnsi="Times New Roman" w:cs="Times New Roman"/>
          <w:sz w:val="24"/>
          <w:szCs w:val="24"/>
        </w:rPr>
        <w:t>.</w:t>
      </w:r>
    </w:p>
    <w:p w:rsidR="0067585D" w:rsidRPr="002965B0" w:rsidRDefault="00E64062" w:rsidP="0067585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4.1.3.2 </w:t>
      </w:r>
      <w:r w:rsidR="0067585D">
        <w:rPr>
          <w:rFonts w:ascii="Times New Roman" w:hAnsi="Times New Roman" w:cs="Times New Roman"/>
          <w:b/>
          <w:sz w:val="24"/>
          <w:szCs w:val="24"/>
        </w:rPr>
        <w:t>Cumulative FC</w:t>
      </w:r>
      <w:r w:rsidR="0067585D" w:rsidRPr="002965B0">
        <w:rPr>
          <w:rFonts w:ascii="Times New Roman" w:hAnsi="Times New Roman" w:cs="Times New Roman"/>
          <w:b/>
          <w:sz w:val="24"/>
          <w:szCs w:val="24"/>
        </w:rPr>
        <w:t xml:space="preserve"> of</w:t>
      </w:r>
      <w:r w:rsidR="0067585D">
        <w:rPr>
          <w:rFonts w:ascii="Times New Roman" w:hAnsi="Times New Roman" w:cs="Times New Roman"/>
          <w:b/>
          <w:sz w:val="24"/>
          <w:szCs w:val="24"/>
        </w:rPr>
        <w:t xml:space="preserve"> broiler in</w:t>
      </w:r>
      <w:r w:rsidR="0067585D" w:rsidRPr="002965B0">
        <w:rPr>
          <w:rFonts w:ascii="Times New Roman" w:hAnsi="Times New Roman" w:cs="Times New Roman"/>
          <w:b/>
          <w:sz w:val="24"/>
          <w:szCs w:val="24"/>
        </w:rPr>
        <w:t xml:space="preserve"> different treatment groups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
        <w:gridCol w:w="1176"/>
        <w:gridCol w:w="1599"/>
        <w:gridCol w:w="1516"/>
        <w:gridCol w:w="790"/>
        <w:gridCol w:w="1097"/>
        <w:gridCol w:w="989"/>
      </w:tblGrid>
      <w:tr w:rsidR="0067585D" w:rsidRPr="002A4C44" w:rsidTr="00B40254">
        <w:trPr>
          <w:trHeight w:val="260"/>
        </w:trPr>
        <w:tc>
          <w:tcPr>
            <w:tcW w:w="1023" w:type="dxa"/>
            <w:vMerge w:val="restart"/>
          </w:tcPr>
          <w:p w:rsidR="0067585D" w:rsidRPr="002A4C44" w:rsidRDefault="0067585D" w:rsidP="0067585D">
            <w:pPr>
              <w:spacing w:after="0" w:line="360" w:lineRule="auto"/>
              <w:jc w:val="center"/>
              <w:rPr>
                <w:rFonts w:ascii="Times New Roman" w:hAnsi="Times New Roman" w:cs="Times New Roman"/>
                <w:b/>
                <w:sz w:val="24"/>
                <w:szCs w:val="24"/>
              </w:rPr>
            </w:pPr>
            <w:r w:rsidRPr="002A4C44">
              <w:rPr>
                <w:rFonts w:ascii="Times New Roman" w:hAnsi="Times New Roman" w:cs="Times New Roman"/>
                <w:b/>
                <w:sz w:val="24"/>
                <w:szCs w:val="24"/>
              </w:rPr>
              <w:t>Age of birds</w:t>
            </w:r>
          </w:p>
          <w:p w:rsidR="0067585D" w:rsidRPr="002A4C44" w:rsidRDefault="0067585D" w:rsidP="0067585D">
            <w:pPr>
              <w:spacing w:after="0" w:line="360" w:lineRule="auto"/>
              <w:jc w:val="center"/>
              <w:rPr>
                <w:rFonts w:ascii="Times New Roman" w:hAnsi="Times New Roman" w:cs="Times New Roman"/>
                <w:b/>
                <w:sz w:val="24"/>
                <w:szCs w:val="24"/>
              </w:rPr>
            </w:pPr>
            <w:r w:rsidRPr="002A4C44">
              <w:rPr>
                <w:rFonts w:ascii="Times New Roman" w:hAnsi="Times New Roman" w:cs="Times New Roman"/>
                <w:b/>
                <w:sz w:val="24"/>
                <w:szCs w:val="24"/>
              </w:rPr>
              <w:t>(Wks)</w:t>
            </w:r>
          </w:p>
        </w:tc>
        <w:tc>
          <w:tcPr>
            <w:tcW w:w="4291" w:type="dxa"/>
            <w:gridSpan w:val="3"/>
          </w:tcPr>
          <w:p w:rsidR="0067585D" w:rsidRPr="002A4C44" w:rsidRDefault="0067585D" w:rsidP="0067585D">
            <w:pPr>
              <w:spacing w:after="0" w:line="360" w:lineRule="auto"/>
              <w:jc w:val="center"/>
              <w:rPr>
                <w:rFonts w:ascii="Times New Roman" w:hAnsi="Times New Roman" w:cs="Times New Roman"/>
                <w:b/>
                <w:sz w:val="24"/>
                <w:szCs w:val="24"/>
              </w:rPr>
            </w:pPr>
            <w:r w:rsidRPr="002A4C44">
              <w:rPr>
                <w:rFonts w:ascii="Times New Roman" w:hAnsi="Times New Roman" w:cs="Times New Roman"/>
                <w:b/>
                <w:sz w:val="24"/>
                <w:szCs w:val="24"/>
              </w:rPr>
              <w:t>Mean</w:t>
            </w:r>
          </w:p>
        </w:tc>
        <w:tc>
          <w:tcPr>
            <w:tcW w:w="790" w:type="dxa"/>
            <w:vMerge w:val="restart"/>
          </w:tcPr>
          <w:p w:rsidR="0067585D" w:rsidRPr="002A4C44" w:rsidRDefault="0067585D" w:rsidP="0067585D">
            <w:pPr>
              <w:spacing w:after="0" w:line="360" w:lineRule="auto"/>
              <w:rPr>
                <w:rFonts w:ascii="Times New Roman" w:hAnsi="Times New Roman" w:cs="Times New Roman"/>
                <w:b/>
                <w:sz w:val="24"/>
                <w:szCs w:val="24"/>
              </w:rPr>
            </w:pPr>
          </w:p>
          <w:p w:rsidR="0067585D" w:rsidRPr="002A4C44" w:rsidRDefault="0067585D" w:rsidP="0067585D">
            <w:pPr>
              <w:spacing w:after="0" w:line="360" w:lineRule="auto"/>
              <w:rPr>
                <w:rFonts w:ascii="Times New Roman" w:hAnsi="Times New Roman" w:cs="Times New Roman"/>
                <w:b/>
                <w:sz w:val="24"/>
                <w:szCs w:val="24"/>
              </w:rPr>
            </w:pPr>
            <w:r w:rsidRPr="002A4C44">
              <w:rPr>
                <w:rFonts w:ascii="Times New Roman" w:hAnsi="Times New Roman" w:cs="Times New Roman"/>
                <w:b/>
                <w:sz w:val="24"/>
                <w:szCs w:val="24"/>
              </w:rPr>
              <w:t>SEM</w:t>
            </w:r>
          </w:p>
        </w:tc>
        <w:tc>
          <w:tcPr>
            <w:tcW w:w="1097" w:type="dxa"/>
            <w:vMerge w:val="restart"/>
          </w:tcPr>
          <w:p w:rsidR="0067585D" w:rsidRPr="002A4C44" w:rsidRDefault="0067585D" w:rsidP="0067585D">
            <w:pPr>
              <w:spacing w:after="0" w:line="360" w:lineRule="auto"/>
              <w:rPr>
                <w:rFonts w:ascii="Times New Roman" w:hAnsi="Times New Roman" w:cs="Times New Roman"/>
                <w:b/>
                <w:sz w:val="24"/>
                <w:szCs w:val="24"/>
              </w:rPr>
            </w:pPr>
          </w:p>
          <w:p w:rsidR="0067585D" w:rsidRPr="002A4C44" w:rsidRDefault="0067585D" w:rsidP="0067585D">
            <w:pPr>
              <w:spacing w:after="0" w:line="360" w:lineRule="auto"/>
              <w:jc w:val="center"/>
              <w:rPr>
                <w:rFonts w:ascii="Times New Roman" w:hAnsi="Times New Roman" w:cs="Times New Roman"/>
                <w:b/>
                <w:sz w:val="24"/>
                <w:szCs w:val="24"/>
              </w:rPr>
            </w:pPr>
            <w:r w:rsidRPr="002A4C44">
              <w:rPr>
                <w:rFonts w:ascii="Times New Roman" w:hAnsi="Times New Roman" w:cs="Times New Roman"/>
                <w:b/>
                <w:sz w:val="24"/>
                <w:szCs w:val="24"/>
              </w:rPr>
              <w:t>P value</w:t>
            </w:r>
          </w:p>
        </w:tc>
        <w:tc>
          <w:tcPr>
            <w:tcW w:w="989" w:type="dxa"/>
            <w:vMerge w:val="restart"/>
          </w:tcPr>
          <w:p w:rsidR="0067585D" w:rsidRPr="002A4C44" w:rsidRDefault="0067585D" w:rsidP="0067585D">
            <w:pPr>
              <w:spacing w:after="0" w:line="360" w:lineRule="auto"/>
              <w:rPr>
                <w:rFonts w:ascii="Times New Roman" w:hAnsi="Times New Roman" w:cs="Times New Roman"/>
                <w:b/>
                <w:sz w:val="24"/>
                <w:szCs w:val="24"/>
              </w:rPr>
            </w:pPr>
          </w:p>
          <w:p w:rsidR="0067585D" w:rsidRPr="002A4C44" w:rsidRDefault="0067585D" w:rsidP="0067585D">
            <w:pPr>
              <w:spacing w:after="0" w:line="360" w:lineRule="auto"/>
              <w:rPr>
                <w:rFonts w:ascii="Times New Roman" w:hAnsi="Times New Roman" w:cs="Times New Roman"/>
                <w:b/>
                <w:sz w:val="24"/>
                <w:szCs w:val="24"/>
              </w:rPr>
            </w:pPr>
            <w:r w:rsidRPr="002A4C44">
              <w:rPr>
                <w:rFonts w:ascii="Times New Roman" w:hAnsi="Times New Roman" w:cs="Times New Roman"/>
                <w:b/>
                <w:sz w:val="24"/>
                <w:szCs w:val="24"/>
              </w:rPr>
              <w:t>Level of Sig.</w:t>
            </w:r>
          </w:p>
        </w:tc>
      </w:tr>
      <w:tr w:rsidR="0067585D" w:rsidRPr="002A4C44" w:rsidTr="00B40254">
        <w:trPr>
          <w:trHeight w:val="980"/>
        </w:trPr>
        <w:tc>
          <w:tcPr>
            <w:tcW w:w="1023" w:type="dxa"/>
            <w:vMerge/>
          </w:tcPr>
          <w:p w:rsidR="0067585D" w:rsidRPr="002A4C44" w:rsidRDefault="0067585D" w:rsidP="0067585D">
            <w:pPr>
              <w:spacing w:after="0" w:line="360" w:lineRule="auto"/>
              <w:jc w:val="center"/>
              <w:rPr>
                <w:rFonts w:ascii="Times New Roman" w:hAnsi="Times New Roman" w:cs="Times New Roman"/>
                <w:sz w:val="24"/>
                <w:szCs w:val="24"/>
              </w:rPr>
            </w:pPr>
          </w:p>
        </w:tc>
        <w:tc>
          <w:tcPr>
            <w:tcW w:w="1176" w:type="dxa"/>
          </w:tcPr>
          <w:p w:rsidR="0067585D" w:rsidRPr="002A4C44" w:rsidRDefault="0067585D" w:rsidP="0067585D">
            <w:pPr>
              <w:spacing w:after="0" w:line="360" w:lineRule="auto"/>
              <w:jc w:val="center"/>
              <w:rPr>
                <w:rFonts w:ascii="Times New Roman" w:hAnsi="Times New Roman" w:cs="Times New Roman"/>
                <w:b/>
                <w:sz w:val="24"/>
                <w:szCs w:val="24"/>
              </w:rPr>
            </w:pPr>
            <w:r w:rsidRPr="002A4C44">
              <w:rPr>
                <w:rFonts w:ascii="Times New Roman" w:hAnsi="Times New Roman" w:cs="Times New Roman"/>
                <w:b/>
                <w:sz w:val="24"/>
                <w:szCs w:val="24"/>
              </w:rPr>
              <w:t>T</w:t>
            </w:r>
            <w:r w:rsidRPr="002A4C44">
              <w:rPr>
                <w:rFonts w:ascii="Times New Roman" w:hAnsi="Times New Roman" w:cs="Times New Roman"/>
                <w:b/>
                <w:sz w:val="24"/>
                <w:szCs w:val="24"/>
                <w:vertAlign w:val="subscript"/>
              </w:rPr>
              <w:t xml:space="preserve">0 </w:t>
            </w:r>
            <w:r w:rsidRPr="002A4C44">
              <w:rPr>
                <w:rFonts w:ascii="Times New Roman" w:hAnsi="Times New Roman" w:cs="Times New Roman"/>
                <w:b/>
                <w:sz w:val="24"/>
                <w:szCs w:val="24"/>
              </w:rPr>
              <w:t>(Control)</w:t>
            </w:r>
          </w:p>
        </w:tc>
        <w:tc>
          <w:tcPr>
            <w:tcW w:w="1599" w:type="dxa"/>
          </w:tcPr>
          <w:p w:rsidR="0067585D" w:rsidRPr="002A4C44" w:rsidRDefault="0067585D" w:rsidP="0067585D">
            <w:pPr>
              <w:spacing w:after="0" w:line="360" w:lineRule="auto"/>
              <w:jc w:val="center"/>
              <w:rPr>
                <w:rFonts w:ascii="Times New Roman" w:hAnsi="Times New Roman" w:cs="Times New Roman"/>
                <w:b/>
                <w:sz w:val="24"/>
                <w:szCs w:val="24"/>
                <w:vertAlign w:val="subscript"/>
              </w:rPr>
            </w:pPr>
            <w:r w:rsidRPr="002A4C44">
              <w:rPr>
                <w:rFonts w:ascii="Times New Roman" w:hAnsi="Times New Roman" w:cs="Times New Roman"/>
                <w:b/>
                <w:sz w:val="24"/>
                <w:szCs w:val="24"/>
              </w:rPr>
              <w:t>T</w:t>
            </w:r>
            <w:r w:rsidRPr="002A4C44">
              <w:rPr>
                <w:rFonts w:ascii="Times New Roman" w:hAnsi="Times New Roman" w:cs="Times New Roman"/>
                <w:b/>
                <w:sz w:val="24"/>
                <w:szCs w:val="24"/>
                <w:vertAlign w:val="subscript"/>
              </w:rPr>
              <w:t>1</w:t>
            </w:r>
          </w:p>
          <w:p w:rsidR="0067585D" w:rsidRPr="002A4C44" w:rsidRDefault="0067585D" w:rsidP="0067585D">
            <w:pPr>
              <w:spacing w:after="0" w:line="360" w:lineRule="auto"/>
              <w:jc w:val="center"/>
              <w:rPr>
                <w:rFonts w:ascii="Times New Roman" w:hAnsi="Times New Roman" w:cs="Times New Roman"/>
                <w:b/>
                <w:sz w:val="24"/>
                <w:szCs w:val="24"/>
              </w:rPr>
            </w:pPr>
            <w:r w:rsidRPr="002A4C44">
              <w:rPr>
                <w:rFonts w:ascii="Times New Roman" w:hAnsi="Times New Roman" w:cs="Times New Roman"/>
                <w:b/>
                <w:sz w:val="24"/>
                <w:szCs w:val="24"/>
              </w:rPr>
              <w:t>(</w:t>
            </w:r>
            <w:r w:rsidRPr="00861083">
              <w:rPr>
                <w:rFonts w:ascii="Times New Roman" w:hAnsi="Times New Roman" w:cs="Times New Roman"/>
                <w:b/>
                <w:sz w:val="24"/>
                <w:szCs w:val="24"/>
              </w:rPr>
              <w:t>PROBIO-5</w:t>
            </w:r>
            <w:r>
              <w:rPr>
                <w:rFonts w:ascii="Times New Roman" w:hAnsi="Times New Roman" w:cs="Times New Roman"/>
                <w:b/>
                <w:sz w:val="24"/>
                <w:szCs w:val="24"/>
              </w:rPr>
              <w:t>)</w:t>
            </w:r>
          </w:p>
        </w:tc>
        <w:tc>
          <w:tcPr>
            <w:tcW w:w="1516" w:type="dxa"/>
          </w:tcPr>
          <w:p w:rsidR="0067585D" w:rsidRPr="002A4C44" w:rsidRDefault="0067585D" w:rsidP="0067585D">
            <w:pPr>
              <w:spacing w:after="0" w:line="360" w:lineRule="auto"/>
              <w:jc w:val="center"/>
              <w:rPr>
                <w:rFonts w:ascii="Times New Roman" w:hAnsi="Times New Roman" w:cs="Times New Roman"/>
                <w:b/>
                <w:sz w:val="24"/>
                <w:szCs w:val="24"/>
                <w:vertAlign w:val="subscript"/>
              </w:rPr>
            </w:pPr>
            <w:r w:rsidRPr="002A4C44">
              <w:rPr>
                <w:rFonts w:ascii="Times New Roman" w:hAnsi="Times New Roman" w:cs="Times New Roman"/>
                <w:b/>
                <w:sz w:val="24"/>
                <w:szCs w:val="24"/>
              </w:rPr>
              <w:t>T</w:t>
            </w:r>
            <w:r w:rsidRPr="002A4C44">
              <w:rPr>
                <w:rFonts w:ascii="Times New Roman" w:hAnsi="Times New Roman" w:cs="Times New Roman"/>
                <w:b/>
                <w:sz w:val="24"/>
                <w:szCs w:val="24"/>
                <w:vertAlign w:val="subscript"/>
              </w:rPr>
              <w:t>2</w:t>
            </w:r>
          </w:p>
          <w:p w:rsidR="0067585D" w:rsidRPr="002A4C44" w:rsidRDefault="0067585D" w:rsidP="0067585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(Polybiotic</w:t>
            </w:r>
            <w:r w:rsidRPr="002A4C44">
              <w:rPr>
                <w:rFonts w:ascii="Times New Roman" w:hAnsi="Times New Roman" w:cs="Times New Roman"/>
                <w:b/>
                <w:sz w:val="24"/>
                <w:szCs w:val="24"/>
              </w:rPr>
              <w:t>)</w:t>
            </w:r>
          </w:p>
        </w:tc>
        <w:tc>
          <w:tcPr>
            <w:tcW w:w="790" w:type="dxa"/>
            <w:vMerge/>
          </w:tcPr>
          <w:p w:rsidR="0067585D" w:rsidRPr="002A4C44" w:rsidRDefault="0067585D" w:rsidP="0067585D">
            <w:pPr>
              <w:spacing w:after="0" w:line="360" w:lineRule="auto"/>
              <w:jc w:val="center"/>
              <w:rPr>
                <w:rFonts w:ascii="Times New Roman" w:hAnsi="Times New Roman" w:cs="Times New Roman"/>
                <w:sz w:val="24"/>
                <w:szCs w:val="24"/>
              </w:rPr>
            </w:pPr>
          </w:p>
        </w:tc>
        <w:tc>
          <w:tcPr>
            <w:tcW w:w="1097" w:type="dxa"/>
            <w:vMerge/>
          </w:tcPr>
          <w:p w:rsidR="0067585D" w:rsidRPr="002A4C44" w:rsidRDefault="0067585D" w:rsidP="0067585D">
            <w:pPr>
              <w:spacing w:after="0" w:line="360" w:lineRule="auto"/>
              <w:jc w:val="center"/>
              <w:rPr>
                <w:rFonts w:ascii="Times New Roman" w:hAnsi="Times New Roman" w:cs="Times New Roman"/>
                <w:sz w:val="24"/>
                <w:szCs w:val="24"/>
              </w:rPr>
            </w:pPr>
          </w:p>
        </w:tc>
        <w:tc>
          <w:tcPr>
            <w:tcW w:w="989" w:type="dxa"/>
            <w:vMerge/>
          </w:tcPr>
          <w:p w:rsidR="0067585D" w:rsidRPr="002A4C44" w:rsidRDefault="0067585D" w:rsidP="0067585D">
            <w:pPr>
              <w:spacing w:after="0" w:line="360" w:lineRule="auto"/>
              <w:jc w:val="center"/>
              <w:rPr>
                <w:rFonts w:ascii="Times New Roman" w:hAnsi="Times New Roman" w:cs="Times New Roman"/>
                <w:sz w:val="24"/>
                <w:szCs w:val="24"/>
              </w:rPr>
            </w:pPr>
          </w:p>
        </w:tc>
      </w:tr>
      <w:tr w:rsidR="0067585D" w:rsidRPr="002A4C44" w:rsidTr="00B40254">
        <w:tc>
          <w:tcPr>
            <w:tcW w:w="1023" w:type="dxa"/>
          </w:tcPr>
          <w:p w:rsidR="0067585D" w:rsidRPr="002A4C44" w:rsidRDefault="0067585D"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1-2</w:t>
            </w:r>
          </w:p>
        </w:tc>
        <w:tc>
          <w:tcPr>
            <w:tcW w:w="1176" w:type="dxa"/>
          </w:tcPr>
          <w:p w:rsidR="0067585D" w:rsidRPr="00A243E7" w:rsidRDefault="0067585D" w:rsidP="00B40254">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1.39</w:t>
            </w:r>
            <w:r w:rsidR="00A243E7">
              <w:rPr>
                <w:rFonts w:ascii="Times New Roman" w:hAnsi="Times New Roman" w:cs="Times New Roman"/>
                <w:sz w:val="24"/>
                <w:szCs w:val="24"/>
                <w:vertAlign w:val="superscript"/>
              </w:rPr>
              <w:t>a</w:t>
            </w:r>
          </w:p>
        </w:tc>
        <w:tc>
          <w:tcPr>
            <w:tcW w:w="1599" w:type="dxa"/>
          </w:tcPr>
          <w:p w:rsidR="0067585D" w:rsidRPr="00A243E7" w:rsidRDefault="0067585D" w:rsidP="00B40254">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1.31</w:t>
            </w:r>
            <w:r w:rsidR="00A243E7">
              <w:rPr>
                <w:rFonts w:ascii="Times New Roman" w:hAnsi="Times New Roman" w:cs="Times New Roman"/>
                <w:sz w:val="24"/>
                <w:szCs w:val="24"/>
                <w:vertAlign w:val="superscript"/>
              </w:rPr>
              <w:t>b</w:t>
            </w:r>
          </w:p>
        </w:tc>
        <w:tc>
          <w:tcPr>
            <w:tcW w:w="1516" w:type="dxa"/>
          </w:tcPr>
          <w:p w:rsidR="0067585D" w:rsidRPr="00A243E7" w:rsidRDefault="0067585D" w:rsidP="00B40254">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1.31</w:t>
            </w:r>
            <w:r w:rsidR="00A243E7">
              <w:rPr>
                <w:rFonts w:ascii="Times New Roman" w:hAnsi="Times New Roman" w:cs="Times New Roman"/>
                <w:sz w:val="24"/>
                <w:szCs w:val="24"/>
                <w:vertAlign w:val="superscript"/>
              </w:rPr>
              <w:t>b</w:t>
            </w:r>
          </w:p>
        </w:tc>
        <w:tc>
          <w:tcPr>
            <w:tcW w:w="790" w:type="dxa"/>
          </w:tcPr>
          <w:p w:rsidR="0067585D" w:rsidRPr="002A4C44" w:rsidRDefault="0067585D"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0.01</w:t>
            </w:r>
          </w:p>
        </w:tc>
        <w:tc>
          <w:tcPr>
            <w:tcW w:w="1097" w:type="dxa"/>
          </w:tcPr>
          <w:p w:rsidR="0067585D" w:rsidRPr="002A4C44" w:rsidRDefault="0067585D"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0.</w:t>
            </w:r>
            <w:r w:rsidR="002B2CDA">
              <w:rPr>
                <w:rFonts w:ascii="Times New Roman" w:hAnsi="Times New Roman" w:cs="Times New Roman"/>
                <w:sz w:val="24"/>
                <w:szCs w:val="24"/>
              </w:rPr>
              <w:t>03</w:t>
            </w:r>
          </w:p>
        </w:tc>
        <w:tc>
          <w:tcPr>
            <w:tcW w:w="989" w:type="dxa"/>
          </w:tcPr>
          <w:p w:rsidR="0067585D" w:rsidRPr="002A4C44" w:rsidRDefault="0067585D"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r>
      <w:tr w:rsidR="0067585D" w:rsidRPr="002A4C44" w:rsidTr="00B40254">
        <w:tc>
          <w:tcPr>
            <w:tcW w:w="1023" w:type="dxa"/>
          </w:tcPr>
          <w:p w:rsidR="0067585D" w:rsidRPr="002A4C44" w:rsidRDefault="0067585D"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1-3</w:t>
            </w:r>
          </w:p>
        </w:tc>
        <w:tc>
          <w:tcPr>
            <w:tcW w:w="1176" w:type="dxa"/>
          </w:tcPr>
          <w:p w:rsidR="0067585D" w:rsidRPr="00A243E7" w:rsidRDefault="0067585D" w:rsidP="00B40254">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1.60</w:t>
            </w:r>
            <w:r w:rsidR="00A243E7">
              <w:rPr>
                <w:rFonts w:ascii="Times New Roman" w:hAnsi="Times New Roman" w:cs="Times New Roman"/>
                <w:sz w:val="24"/>
                <w:szCs w:val="24"/>
                <w:vertAlign w:val="superscript"/>
              </w:rPr>
              <w:t>a</w:t>
            </w:r>
          </w:p>
        </w:tc>
        <w:tc>
          <w:tcPr>
            <w:tcW w:w="1599" w:type="dxa"/>
          </w:tcPr>
          <w:p w:rsidR="0067585D" w:rsidRPr="00A243E7" w:rsidRDefault="0067585D" w:rsidP="00B40254">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1.52</w:t>
            </w:r>
            <w:r w:rsidR="00A243E7">
              <w:rPr>
                <w:rFonts w:ascii="Times New Roman" w:hAnsi="Times New Roman" w:cs="Times New Roman"/>
                <w:sz w:val="24"/>
                <w:szCs w:val="24"/>
                <w:vertAlign w:val="superscript"/>
              </w:rPr>
              <w:t>b</w:t>
            </w:r>
          </w:p>
        </w:tc>
        <w:tc>
          <w:tcPr>
            <w:tcW w:w="1516" w:type="dxa"/>
          </w:tcPr>
          <w:p w:rsidR="0067585D" w:rsidRPr="00A243E7" w:rsidRDefault="0067585D" w:rsidP="00B40254">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1.48</w:t>
            </w:r>
            <w:r w:rsidR="00A243E7">
              <w:rPr>
                <w:rFonts w:ascii="Times New Roman" w:hAnsi="Times New Roman" w:cs="Times New Roman"/>
                <w:sz w:val="24"/>
                <w:szCs w:val="24"/>
                <w:vertAlign w:val="superscript"/>
              </w:rPr>
              <w:t>c</w:t>
            </w:r>
          </w:p>
        </w:tc>
        <w:tc>
          <w:tcPr>
            <w:tcW w:w="790" w:type="dxa"/>
          </w:tcPr>
          <w:p w:rsidR="0067585D" w:rsidRPr="002A4C44" w:rsidRDefault="0067585D"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0.05</w:t>
            </w:r>
          </w:p>
        </w:tc>
        <w:tc>
          <w:tcPr>
            <w:tcW w:w="1097" w:type="dxa"/>
          </w:tcPr>
          <w:p w:rsidR="0067585D" w:rsidRPr="002A4C44" w:rsidRDefault="0067585D" w:rsidP="00B40254">
            <w:pPr>
              <w:spacing w:after="0" w:line="360" w:lineRule="auto"/>
              <w:rPr>
                <w:rFonts w:ascii="Times New Roman" w:hAnsi="Times New Roman" w:cs="Times New Roman"/>
                <w:sz w:val="24"/>
                <w:szCs w:val="24"/>
              </w:rPr>
            </w:pPr>
            <w:r w:rsidRPr="002A4C44">
              <w:rPr>
                <w:rFonts w:ascii="Times New Roman" w:hAnsi="Times New Roman" w:cs="Times New Roman"/>
                <w:sz w:val="24"/>
                <w:szCs w:val="24"/>
              </w:rPr>
              <w:t>0.00</w:t>
            </w:r>
          </w:p>
        </w:tc>
        <w:tc>
          <w:tcPr>
            <w:tcW w:w="989" w:type="dxa"/>
          </w:tcPr>
          <w:p w:rsidR="0067585D" w:rsidRPr="002A4C44" w:rsidRDefault="0067585D"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r>
      <w:tr w:rsidR="0067585D" w:rsidRPr="002A4C44" w:rsidTr="00B40254">
        <w:tc>
          <w:tcPr>
            <w:tcW w:w="1023" w:type="dxa"/>
          </w:tcPr>
          <w:p w:rsidR="0067585D" w:rsidRPr="002A4C44" w:rsidRDefault="0067585D"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1-4</w:t>
            </w:r>
          </w:p>
        </w:tc>
        <w:tc>
          <w:tcPr>
            <w:tcW w:w="1176" w:type="dxa"/>
          </w:tcPr>
          <w:p w:rsidR="0067585D" w:rsidRPr="00A243E7" w:rsidRDefault="0067585D" w:rsidP="00B40254">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1.66</w:t>
            </w:r>
            <w:r w:rsidR="00A243E7">
              <w:rPr>
                <w:rFonts w:ascii="Times New Roman" w:hAnsi="Times New Roman" w:cs="Times New Roman"/>
                <w:sz w:val="24"/>
                <w:szCs w:val="24"/>
                <w:vertAlign w:val="superscript"/>
              </w:rPr>
              <w:t>a</w:t>
            </w:r>
          </w:p>
        </w:tc>
        <w:tc>
          <w:tcPr>
            <w:tcW w:w="1599" w:type="dxa"/>
          </w:tcPr>
          <w:p w:rsidR="0067585D" w:rsidRPr="00A243E7" w:rsidRDefault="0067585D" w:rsidP="00B40254">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1.58</w:t>
            </w:r>
            <w:r w:rsidR="00A243E7">
              <w:rPr>
                <w:rFonts w:ascii="Times New Roman" w:hAnsi="Times New Roman" w:cs="Times New Roman"/>
                <w:sz w:val="24"/>
                <w:szCs w:val="24"/>
                <w:vertAlign w:val="superscript"/>
              </w:rPr>
              <w:t>b</w:t>
            </w:r>
          </w:p>
        </w:tc>
        <w:tc>
          <w:tcPr>
            <w:tcW w:w="1516" w:type="dxa"/>
          </w:tcPr>
          <w:p w:rsidR="0067585D" w:rsidRPr="00A243E7" w:rsidRDefault="0067585D" w:rsidP="00B40254">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1.55</w:t>
            </w:r>
            <w:r w:rsidR="00A243E7">
              <w:rPr>
                <w:rFonts w:ascii="Times New Roman" w:hAnsi="Times New Roman" w:cs="Times New Roman"/>
                <w:sz w:val="24"/>
                <w:szCs w:val="24"/>
                <w:vertAlign w:val="superscript"/>
              </w:rPr>
              <w:t>c</w:t>
            </w:r>
          </w:p>
        </w:tc>
        <w:tc>
          <w:tcPr>
            <w:tcW w:w="790" w:type="dxa"/>
          </w:tcPr>
          <w:p w:rsidR="0067585D" w:rsidRPr="002A4C44" w:rsidRDefault="0067585D"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0.04</w:t>
            </w:r>
          </w:p>
        </w:tc>
        <w:tc>
          <w:tcPr>
            <w:tcW w:w="1097" w:type="dxa"/>
          </w:tcPr>
          <w:p w:rsidR="0067585D" w:rsidRPr="002A4C44" w:rsidRDefault="0067585D" w:rsidP="00B40254">
            <w:pPr>
              <w:spacing w:after="0" w:line="360" w:lineRule="auto"/>
              <w:rPr>
                <w:rFonts w:ascii="Times New Roman" w:hAnsi="Times New Roman" w:cs="Times New Roman"/>
                <w:sz w:val="24"/>
                <w:szCs w:val="24"/>
              </w:rPr>
            </w:pPr>
            <w:r w:rsidRPr="002A4C44">
              <w:rPr>
                <w:rFonts w:ascii="Times New Roman" w:hAnsi="Times New Roman" w:cs="Times New Roman"/>
                <w:sz w:val="24"/>
                <w:szCs w:val="24"/>
              </w:rPr>
              <w:t>0.00</w:t>
            </w:r>
          </w:p>
        </w:tc>
        <w:tc>
          <w:tcPr>
            <w:tcW w:w="989" w:type="dxa"/>
          </w:tcPr>
          <w:p w:rsidR="0067585D" w:rsidRPr="002A4C44" w:rsidRDefault="0067585D"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2A4C44">
              <w:rPr>
                <w:rFonts w:ascii="Times New Roman" w:hAnsi="Times New Roman" w:cs="Times New Roman"/>
                <w:sz w:val="24"/>
                <w:szCs w:val="24"/>
              </w:rPr>
              <w:t>*</w:t>
            </w:r>
          </w:p>
        </w:tc>
      </w:tr>
    </w:tbl>
    <w:p w:rsidR="0067585D" w:rsidRDefault="00A243E7" w:rsidP="0067585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Mean values having uncommon superscrips differ significantly, </w:t>
      </w:r>
      <w:r w:rsidR="00E64062">
        <w:rPr>
          <w:rFonts w:ascii="Times New Roman" w:hAnsi="Times New Roman" w:cs="Times New Roman"/>
          <w:sz w:val="24"/>
          <w:szCs w:val="24"/>
        </w:rPr>
        <w:t>NS= Non significant</w:t>
      </w:r>
      <w:r w:rsidR="0067585D" w:rsidRPr="002965B0">
        <w:rPr>
          <w:rFonts w:ascii="Times New Roman" w:hAnsi="Times New Roman" w:cs="Times New Roman"/>
          <w:sz w:val="24"/>
          <w:szCs w:val="24"/>
        </w:rPr>
        <w:t>,*=Significant at 1% level</w:t>
      </w:r>
    </w:p>
    <w:p w:rsidR="002B2CDA" w:rsidRDefault="00417604" w:rsidP="00AB326B">
      <w:p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002437CA">
        <w:rPr>
          <w:rFonts w:ascii="Times New Roman" w:hAnsi="Times New Roman" w:cs="Times New Roman"/>
          <w:sz w:val="24"/>
          <w:szCs w:val="24"/>
        </w:rPr>
        <w:t>able 4.1.3.2</w:t>
      </w:r>
      <w:r>
        <w:rPr>
          <w:rFonts w:ascii="Times New Roman" w:hAnsi="Times New Roman" w:cs="Times New Roman"/>
          <w:sz w:val="24"/>
          <w:szCs w:val="24"/>
        </w:rPr>
        <w:t xml:space="preserve"> represents </w:t>
      </w:r>
      <w:r w:rsidR="00C37819">
        <w:rPr>
          <w:rFonts w:ascii="Times New Roman" w:hAnsi="Times New Roman" w:cs="Times New Roman"/>
          <w:sz w:val="24"/>
          <w:szCs w:val="24"/>
        </w:rPr>
        <w:t xml:space="preserve">that </w:t>
      </w:r>
      <w:r>
        <w:rPr>
          <w:rFonts w:ascii="Times New Roman" w:hAnsi="Times New Roman" w:cs="Times New Roman"/>
          <w:sz w:val="24"/>
          <w:szCs w:val="24"/>
        </w:rPr>
        <w:t xml:space="preserve">the cumulative feed conversion of birds at different treatment </w:t>
      </w:r>
      <w:r w:rsidR="00C37819">
        <w:rPr>
          <w:rFonts w:ascii="Times New Roman" w:hAnsi="Times New Roman" w:cs="Times New Roman"/>
          <w:sz w:val="24"/>
          <w:szCs w:val="24"/>
        </w:rPr>
        <w:t>groups were significantly better</w:t>
      </w:r>
      <w:r w:rsidR="002B2CDA">
        <w:rPr>
          <w:rFonts w:ascii="Times New Roman" w:hAnsi="Times New Roman" w:cs="Times New Roman"/>
          <w:sz w:val="24"/>
          <w:szCs w:val="24"/>
        </w:rPr>
        <w:t xml:space="preserve"> or lower</w:t>
      </w:r>
      <w:r w:rsidR="00C37819">
        <w:rPr>
          <w:rFonts w:ascii="Times New Roman" w:hAnsi="Times New Roman" w:cs="Times New Roman"/>
          <w:sz w:val="24"/>
          <w:szCs w:val="24"/>
        </w:rPr>
        <w:t xml:space="preserve"> in probiotic treatment groups</w:t>
      </w:r>
      <w:r w:rsidR="00C37819" w:rsidRPr="00C37819">
        <w:rPr>
          <w:rFonts w:ascii="Times New Roman" w:hAnsi="Times New Roman" w:cs="Times New Roman"/>
          <w:sz w:val="24"/>
          <w:szCs w:val="24"/>
        </w:rPr>
        <w:t xml:space="preserve"> </w:t>
      </w:r>
      <w:r w:rsidR="002B2CDA">
        <w:rPr>
          <w:rFonts w:ascii="Times New Roman" w:hAnsi="Times New Roman" w:cs="Times New Roman"/>
          <w:sz w:val="24"/>
          <w:szCs w:val="24"/>
        </w:rPr>
        <w:t>(</w:t>
      </w:r>
      <w:r w:rsidR="00C37819" w:rsidRPr="00417604">
        <w:rPr>
          <w:rFonts w:ascii="Times New Roman" w:hAnsi="Times New Roman" w:cs="Times New Roman"/>
          <w:sz w:val="24"/>
          <w:szCs w:val="24"/>
        </w:rPr>
        <w:t>T</w:t>
      </w:r>
      <w:r w:rsidR="00C37819" w:rsidRPr="00417604">
        <w:rPr>
          <w:rFonts w:ascii="Times New Roman" w:hAnsi="Times New Roman" w:cs="Times New Roman"/>
          <w:sz w:val="24"/>
          <w:szCs w:val="24"/>
          <w:vertAlign w:val="subscript"/>
        </w:rPr>
        <w:t>1</w:t>
      </w:r>
      <w:r w:rsidR="00C37819" w:rsidRPr="00417604">
        <w:rPr>
          <w:rFonts w:ascii="Times New Roman" w:hAnsi="Times New Roman" w:cs="Times New Roman"/>
          <w:sz w:val="24"/>
          <w:szCs w:val="24"/>
        </w:rPr>
        <w:t xml:space="preserve"> and T</w:t>
      </w:r>
      <w:r w:rsidR="00C37819" w:rsidRPr="00417604">
        <w:rPr>
          <w:rFonts w:ascii="Times New Roman" w:hAnsi="Times New Roman" w:cs="Times New Roman"/>
          <w:sz w:val="24"/>
          <w:szCs w:val="24"/>
          <w:vertAlign w:val="subscript"/>
        </w:rPr>
        <w:t>2</w:t>
      </w:r>
      <w:r w:rsidR="002B2CDA">
        <w:rPr>
          <w:rFonts w:ascii="Times New Roman" w:hAnsi="Times New Roman" w:cs="Times New Roman"/>
          <w:sz w:val="24"/>
          <w:szCs w:val="24"/>
        </w:rPr>
        <w:t>) than control at 2</w:t>
      </w:r>
      <w:r w:rsidR="002B2CDA" w:rsidRPr="002B2CDA">
        <w:rPr>
          <w:rFonts w:ascii="Times New Roman" w:hAnsi="Times New Roman" w:cs="Times New Roman"/>
          <w:sz w:val="24"/>
          <w:szCs w:val="24"/>
          <w:vertAlign w:val="superscript"/>
        </w:rPr>
        <w:t>nd</w:t>
      </w:r>
      <w:r w:rsidR="002B2CDA">
        <w:rPr>
          <w:rFonts w:ascii="Times New Roman" w:hAnsi="Times New Roman" w:cs="Times New Roman"/>
          <w:sz w:val="24"/>
          <w:szCs w:val="24"/>
        </w:rPr>
        <w:t xml:space="preserve"> (P&lt;0.05) 3</w:t>
      </w:r>
      <w:r w:rsidR="002B2CDA" w:rsidRPr="002B2CDA">
        <w:rPr>
          <w:rFonts w:ascii="Times New Roman" w:hAnsi="Times New Roman" w:cs="Times New Roman"/>
          <w:sz w:val="24"/>
          <w:szCs w:val="24"/>
          <w:vertAlign w:val="superscript"/>
        </w:rPr>
        <w:t>rd</w:t>
      </w:r>
      <w:r w:rsidR="002B2CDA">
        <w:rPr>
          <w:rFonts w:ascii="Times New Roman" w:hAnsi="Times New Roman" w:cs="Times New Roman"/>
          <w:sz w:val="24"/>
          <w:szCs w:val="24"/>
        </w:rPr>
        <w:t xml:space="preserve"> and 4</w:t>
      </w:r>
      <w:r w:rsidR="002B2CDA" w:rsidRPr="002B2CDA">
        <w:rPr>
          <w:rFonts w:ascii="Times New Roman" w:hAnsi="Times New Roman" w:cs="Times New Roman"/>
          <w:sz w:val="24"/>
          <w:szCs w:val="24"/>
          <w:vertAlign w:val="superscript"/>
        </w:rPr>
        <w:t>th</w:t>
      </w:r>
      <w:r w:rsidR="002B2CDA">
        <w:rPr>
          <w:rFonts w:ascii="Times New Roman" w:hAnsi="Times New Roman" w:cs="Times New Roman"/>
          <w:sz w:val="24"/>
          <w:szCs w:val="24"/>
        </w:rPr>
        <w:t xml:space="preserve"> weeks (P&lt;0.01) of age of birds. Cumulative FC in T</w:t>
      </w:r>
      <w:r w:rsidR="002B2CDA" w:rsidRPr="002B2CDA">
        <w:rPr>
          <w:rFonts w:ascii="Times New Roman" w:hAnsi="Times New Roman" w:cs="Times New Roman"/>
          <w:sz w:val="24"/>
          <w:szCs w:val="24"/>
          <w:vertAlign w:val="subscript"/>
        </w:rPr>
        <w:t>2</w:t>
      </w:r>
      <w:r w:rsidR="002B2CDA">
        <w:rPr>
          <w:rFonts w:ascii="Times New Roman" w:hAnsi="Times New Roman" w:cs="Times New Roman"/>
          <w:sz w:val="24"/>
          <w:szCs w:val="24"/>
        </w:rPr>
        <w:t xml:space="preserve"> group was better than T</w:t>
      </w:r>
      <w:r w:rsidR="002B2CDA" w:rsidRPr="002B2CDA">
        <w:rPr>
          <w:rFonts w:ascii="Times New Roman" w:hAnsi="Times New Roman" w:cs="Times New Roman"/>
          <w:sz w:val="24"/>
          <w:szCs w:val="24"/>
          <w:vertAlign w:val="subscript"/>
        </w:rPr>
        <w:t xml:space="preserve">1 </w:t>
      </w:r>
      <w:r w:rsidR="002B2CDA">
        <w:rPr>
          <w:rFonts w:ascii="Times New Roman" w:hAnsi="Times New Roman" w:cs="Times New Roman"/>
          <w:sz w:val="24"/>
          <w:szCs w:val="24"/>
        </w:rPr>
        <w:t>group from 3</w:t>
      </w:r>
      <w:r w:rsidR="002B2CDA" w:rsidRPr="002B2CDA">
        <w:rPr>
          <w:rFonts w:ascii="Times New Roman" w:hAnsi="Times New Roman" w:cs="Times New Roman"/>
          <w:sz w:val="24"/>
          <w:szCs w:val="24"/>
          <w:vertAlign w:val="superscript"/>
        </w:rPr>
        <w:t>rd</w:t>
      </w:r>
      <w:r w:rsidR="002B2CDA">
        <w:rPr>
          <w:rFonts w:ascii="Times New Roman" w:hAnsi="Times New Roman" w:cs="Times New Roman"/>
          <w:sz w:val="24"/>
          <w:szCs w:val="24"/>
        </w:rPr>
        <w:t xml:space="preserve"> to 4</w:t>
      </w:r>
      <w:r w:rsidR="002B2CDA" w:rsidRPr="002B2CDA">
        <w:rPr>
          <w:rFonts w:ascii="Times New Roman" w:hAnsi="Times New Roman" w:cs="Times New Roman"/>
          <w:sz w:val="24"/>
          <w:szCs w:val="24"/>
          <w:vertAlign w:val="superscript"/>
        </w:rPr>
        <w:t>th</w:t>
      </w:r>
      <w:r w:rsidR="002B2CDA">
        <w:rPr>
          <w:rFonts w:ascii="Times New Roman" w:hAnsi="Times New Roman" w:cs="Times New Roman"/>
          <w:sz w:val="24"/>
          <w:szCs w:val="24"/>
        </w:rPr>
        <w:t xml:space="preserve"> weeks of age.</w:t>
      </w:r>
    </w:p>
    <w:p w:rsidR="00F8254E" w:rsidRDefault="00F8254E" w:rsidP="00AB326B">
      <w:pPr>
        <w:spacing w:after="0" w:line="240" w:lineRule="auto"/>
        <w:jc w:val="both"/>
        <w:rPr>
          <w:rFonts w:ascii="Times New Roman" w:hAnsi="Times New Roman" w:cs="Times New Roman"/>
          <w:b/>
          <w:sz w:val="24"/>
          <w:szCs w:val="24"/>
        </w:rPr>
      </w:pPr>
      <w:r w:rsidRPr="002965B0">
        <w:rPr>
          <w:rFonts w:ascii="Times New Roman" w:hAnsi="Times New Roman" w:cs="Times New Roman"/>
          <w:b/>
          <w:sz w:val="24"/>
          <w:szCs w:val="24"/>
        </w:rPr>
        <w:t>4.</w:t>
      </w:r>
      <w:r w:rsidR="00282246">
        <w:rPr>
          <w:rFonts w:ascii="Times New Roman" w:hAnsi="Times New Roman" w:cs="Times New Roman"/>
          <w:b/>
          <w:sz w:val="24"/>
          <w:szCs w:val="24"/>
        </w:rPr>
        <w:t>2 C</w:t>
      </w:r>
      <w:r w:rsidRPr="002965B0">
        <w:rPr>
          <w:rFonts w:ascii="Times New Roman" w:hAnsi="Times New Roman" w:cs="Times New Roman"/>
          <w:b/>
          <w:sz w:val="24"/>
          <w:szCs w:val="24"/>
        </w:rPr>
        <w:t>arcass characteristic</w:t>
      </w:r>
      <w:r w:rsidR="00C37819">
        <w:rPr>
          <w:rFonts w:ascii="Times New Roman" w:hAnsi="Times New Roman" w:cs="Times New Roman"/>
          <w:b/>
          <w:sz w:val="24"/>
          <w:szCs w:val="24"/>
        </w:rPr>
        <w:t>s</w:t>
      </w:r>
      <w:r w:rsidRPr="002965B0">
        <w:rPr>
          <w:rFonts w:ascii="Times New Roman" w:hAnsi="Times New Roman" w:cs="Times New Roman"/>
          <w:b/>
          <w:sz w:val="24"/>
          <w:szCs w:val="24"/>
        </w:rPr>
        <w:t xml:space="preserve"> of broiler</w:t>
      </w:r>
    </w:p>
    <w:p w:rsidR="00282246" w:rsidRPr="002965B0" w:rsidRDefault="002B2CDA" w:rsidP="002B2CDA">
      <w:pPr>
        <w:tabs>
          <w:tab w:val="left" w:pos="225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F8254E" w:rsidRPr="002965B0" w:rsidRDefault="00282246" w:rsidP="00282246">
      <w:pPr>
        <w:spacing w:line="360" w:lineRule="auto"/>
        <w:jc w:val="both"/>
        <w:rPr>
          <w:rFonts w:ascii="Times New Roman" w:hAnsi="Times New Roman" w:cs="Times New Roman"/>
          <w:b/>
          <w:sz w:val="24"/>
          <w:szCs w:val="24"/>
        </w:rPr>
      </w:pPr>
      <w:r>
        <w:rPr>
          <w:rFonts w:ascii="Times New Roman" w:hAnsi="Times New Roman" w:cs="Times New Roman"/>
          <w:b/>
          <w:sz w:val="24"/>
          <w:szCs w:val="24"/>
        </w:rPr>
        <w:t>Table 4.2.1 F</w:t>
      </w:r>
      <w:r w:rsidR="00F8254E" w:rsidRPr="002965B0">
        <w:rPr>
          <w:rFonts w:ascii="Times New Roman" w:hAnsi="Times New Roman" w:cs="Times New Roman"/>
          <w:b/>
          <w:sz w:val="24"/>
          <w:szCs w:val="24"/>
        </w:rPr>
        <w:t>inal body weight,</w:t>
      </w:r>
      <w:r>
        <w:rPr>
          <w:rFonts w:ascii="Times New Roman" w:hAnsi="Times New Roman" w:cs="Times New Roman"/>
          <w:b/>
          <w:sz w:val="24"/>
          <w:szCs w:val="24"/>
        </w:rPr>
        <w:t xml:space="preserve"> </w:t>
      </w:r>
      <w:r w:rsidR="00F8254E" w:rsidRPr="002965B0">
        <w:rPr>
          <w:rFonts w:ascii="Times New Roman" w:hAnsi="Times New Roman" w:cs="Times New Roman"/>
          <w:b/>
          <w:sz w:val="24"/>
          <w:szCs w:val="24"/>
        </w:rPr>
        <w:t>eviscerated weight and Carcass yield of broiler among different treatment groups at 28</w:t>
      </w:r>
      <w:r w:rsidR="00F8254E" w:rsidRPr="002965B0">
        <w:rPr>
          <w:rFonts w:ascii="Times New Roman" w:hAnsi="Times New Roman" w:cs="Times New Roman"/>
          <w:b/>
          <w:sz w:val="24"/>
          <w:szCs w:val="24"/>
          <w:vertAlign w:val="superscript"/>
        </w:rPr>
        <w:t>th</w:t>
      </w:r>
      <w:r w:rsidR="00F8254E" w:rsidRPr="002965B0">
        <w:rPr>
          <w:rFonts w:ascii="Times New Roman" w:hAnsi="Times New Roman" w:cs="Times New Roman"/>
          <w:b/>
          <w:sz w:val="24"/>
          <w:szCs w:val="24"/>
        </w:rPr>
        <w:t xml:space="preserve"> day of age</w:t>
      </w:r>
    </w:p>
    <w:tbl>
      <w:tblPr>
        <w:tblStyle w:val="TableGrid"/>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9"/>
        <w:gridCol w:w="1300"/>
        <w:gridCol w:w="1559"/>
        <w:gridCol w:w="1485"/>
        <w:gridCol w:w="737"/>
        <w:gridCol w:w="875"/>
        <w:gridCol w:w="836"/>
      </w:tblGrid>
      <w:tr w:rsidR="00282246" w:rsidRPr="002965B0" w:rsidTr="00B40254">
        <w:trPr>
          <w:trHeight w:val="280"/>
          <w:jc w:val="center"/>
        </w:trPr>
        <w:tc>
          <w:tcPr>
            <w:tcW w:w="1569" w:type="dxa"/>
            <w:vMerge w:val="restart"/>
            <w:hideMark/>
          </w:tcPr>
          <w:p w:rsidR="00F245EB" w:rsidRDefault="00F245EB" w:rsidP="00282246">
            <w:pPr>
              <w:spacing w:after="0" w:line="360" w:lineRule="auto"/>
              <w:jc w:val="center"/>
              <w:rPr>
                <w:rFonts w:ascii="Times New Roman" w:hAnsi="Times New Roman" w:cs="Times New Roman"/>
                <w:b/>
                <w:sz w:val="24"/>
                <w:szCs w:val="24"/>
              </w:rPr>
            </w:pPr>
          </w:p>
          <w:p w:rsidR="00F8254E" w:rsidRPr="002965B0" w:rsidRDefault="00F8254E" w:rsidP="00282246">
            <w:pPr>
              <w:spacing w:after="0" w:line="360" w:lineRule="auto"/>
              <w:jc w:val="center"/>
              <w:rPr>
                <w:rFonts w:ascii="Times New Roman" w:hAnsi="Times New Roman" w:cs="Times New Roman"/>
                <w:b/>
                <w:sz w:val="24"/>
                <w:szCs w:val="24"/>
              </w:rPr>
            </w:pPr>
            <w:r w:rsidRPr="002965B0">
              <w:rPr>
                <w:rFonts w:ascii="Times New Roman" w:hAnsi="Times New Roman" w:cs="Times New Roman"/>
                <w:b/>
                <w:sz w:val="24"/>
                <w:szCs w:val="24"/>
              </w:rPr>
              <w:t>Traits</w:t>
            </w:r>
          </w:p>
        </w:tc>
        <w:tc>
          <w:tcPr>
            <w:tcW w:w="4344" w:type="dxa"/>
            <w:gridSpan w:val="3"/>
            <w:hideMark/>
          </w:tcPr>
          <w:p w:rsidR="00F8254E" w:rsidRPr="002965B0" w:rsidRDefault="00F8254E" w:rsidP="00282246">
            <w:pPr>
              <w:spacing w:after="0" w:line="360" w:lineRule="auto"/>
              <w:jc w:val="center"/>
              <w:rPr>
                <w:rFonts w:ascii="Times New Roman" w:hAnsi="Times New Roman" w:cs="Times New Roman"/>
                <w:b/>
                <w:sz w:val="24"/>
                <w:szCs w:val="24"/>
              </w:rPr>
            </w:pPr>
            <w:r w:rsidRPr="002965B0">
              <w:rPr>
                <w:rFonts w:ascii="Times New Roman" w:hAnsi="Times New Roman" w:cs="Times New Roman"/>
                <w:b/>
                <w:sz w:val="24"/>
                <w:szCs w:val="24"/>
              </w:rPr>
              <w:t>Mean</w:t>
            </w:r>
          </w:p>
        </w:tc>
        <w:tc>
          <w:tcPr>
            <w:tcW w:w="737" w:type="dxa"/>
            <w:vMerge w:val="restart"/>
            <w:hideMark/>
          </w:tcPr>
          <w:p w:rsidR="00F245EB" w:rsidRDefault="00F245EB" w:rsidP="00282246">
            <w:pPr>
              <w:spacing w:after="0" w:line="360" w:lineRule="auto"/>
              <w:jc w:val="center"/>
              <w:rPr>
                <w:rFonts w:ascii="Times New Roman" w:hAnsi="Times New Roman" w:cs="Times New Roman"/>
                <w:b/>
                <w:sz w:val="24"/>
                <w:szCs w:val="24"/>
              </w:rPr>
            </w:pPr>
          </w:p>
          <w:p w:rsidR="00F8254E" w:rsidRPr="002965B0" w:rsidRDefault="00F8254E" w:rsidP="00282246">
            <w:pPr>
              <w:spacing w:after="0" w:line="360" w:lineRule="auto"/>
              <w:jc w:val="center"/>
              <w:rPr>
                <w:rFonts w:ascii="Times New Roman" w:hAnsi="Times New Roman" w:cs="Times New Roman"/>
                <w:b/>
                <w:sz w:val="24"/>
                <w:szCs w:val="24"/>
              </w:rPr>
            </w:pPr>
            <w:r w:rsidRPr="002965B0">
              <w:rPr>
                <w:rFonts w:ascii="Times New Roman" w:hAnsi="Times New Roman" w:cs="Times New Roman"/>
                <w:b/>
                <w:sz w:val="24"/>
                <w:szCs w:val="24"/>
              </w:rPr>
              <w:t>SEM</w:t>
            </w:r>
          </w:p>
        </w:tc>
        <w:tc>
          <w:tcPr>
            <w:tcW w:w="875" w:type="dxa"/>
            <w:vMerge w:val="restart"/>
            <w:hideMark/>
          </w:tcPr>
          <w:p w:rsidR="00F245EB" w:rsidRDefault="00F245EB" w:rsidP="00282246">
            <w:pPr>
              <w:spacing w:after="0" w:line="360" w:lineRule="auto"/>
              <w:jc w:val="center"/>
              <w:rPr>
                <w:rFonts w:ascii="Times New Roman" w:hAnsi="Times New Roman" w:cs="Times New Roman"/>
                <w:b/>
                <w:sz w:val="24"/>
                <w:szCs w:val="24"/>
              </w:rPr>
            </w:pPr>
          </w:p>
          <w:p w:rsidR="00F8254E" w:rsidRPr="002965B0" w:rsidRDefault="00F8254E" w:rsidP="00282246">
            <w:pPr>
              <w:spacing w:after="0" w:line="360" w:lineRule="auto"/>
              <w:jc w:val="center"/>
              <w:rPr>
                <w:rFonts w:ascii="Times New Roman" w:hAnsi="Times New Roman" w:cs="Times New Roman"/>
                <w:b/>
                <w:sz w:val="24"/>
                <w:szCs w:val="24"/>
              </w:rPr>
            </w:pPr>
            <w:r w:rsidRPr="002965B0">
              <w:rPr>
                <w:rFonts w:ascii="Times New Roman" w:hAnsi="Times New Roman" w:cs="Times New Roman"/>
                <w:b/>
                <w:sz w:val="24"/>
                <w:szCs w:val="24"/>
              </w:rPr>
              <w:t>P value</w:t>
            </w:r>
          </w:p>
        </w:tc>
        <w:tc>
          <w:tcPr>
            <w:tcW w:w="836" w:type="dxa"/>
            <w:vMerge w:val="restart"/>
            <w:hideMark/>
          </w:tcPr>
          <w:p w:rsidR="00F8254E" w:rsidRPr="002965B0" w:rsidRDefault="00F8254E" w:rsidP="00F245EB">
            <w:pPr>
              <w:spacing w:after="0" w:line="360" w:lineRule="auto"/>
              <w:jc w:val="center"/>
              <w:rPr>
                <w:rFonts w:ascii="Times New Roman" w:hAnsi="Times New Roman" w:cs="Times New Roman"/>
                <w:b/>
                <w:sz w:val="24"/>
                <w:szCs w:val="24"/>
              </w:rPr>
            </w:pPr>
            <w:r w:rsidRPr="002965B0">
              <w:rPr>
                <w:rFonts w:ascii="Times New Roman" w:hAnsi="Times New Roman" w:cs="Times New Roman"/>
                <w:b/>
                <w:sz w:val="24"/>
                <w:szCs w:val="24"/>
              </w:rPr>
              <w:t>Level of Sig.</w:t>
            </w:r>
          </w:p>
        </w:tc>
      </w:tr>
      <w:tr w:rsidR="00F245EB" w:rsidRPr="002965B0" w:rsidTr="00B40254">
        <w:trPr>
          <w:trHeight w:val="145"/>
          <w:jc w:val="center"/>
        </w:trPr>
        <w:tc>
          <w:tcPr>
            <w:tcW w:w="1569" w:type="dxa"/>
            <w:vMerge/>
            <w:vAlign w:val="center"/>
            <w:hideMark/>
          </w:tcPr>
          <w:p w:rsidR="00F8254E" w:rsidRPr="002965B0" w:rsidRDefault="00F8254E" w:rsidP="00282246">
            <w:pPr>
              <w:spacing w:after="0" w:line="360" w:lineRule="auto"/>
              <w:rPr>
                <w:rFonts w:ascii="Times New Roman" w:hAnsi="Times New Roman" w:cs="Times New Roman"/>
                <w:b/>
                <w:sz w:val="24"/>
                <w:szCs w:val="24"/>
              </w:rPr>
            </w:pPr>
          </w:p>
        </w:tc>
        <w:tc>
          <w:tcPr>
            <w:tcW w:w="1300" w:type="dxa"/>
            <w:hideMark/>
          </w:tcPr>
          <w:p w:rsidR="00F8254E" w:rsidRPr="00D81E06" w:rsidRDefault="00F8254E" w:rsidP="00282246">
            <w:pPr>
              <w:spacing w:after="0" w:line="360" w:lineRule="auto"/>
              <w:jc w:val="center"/>
              <w:rPr>
                <w:rFonts w:ascii="Times New Roman" w:hAnsi="Times New Roman" w:cs="Times New Roman"/>
                <w:b/>
                <w:sz w:val="24"/>
                <w:szCs w:val="24"/>
              </w:rPr>
            </w:pPr>
            <w:r w:rsidRPr="00D81E06">
              <w:rPr>
                <w:rFonts w:ascii="Times New Roman" w:hAnsi="Times New Roman" w:cs="Times New Roman"/>
                <w:b/>
                <w:sz w:val="24"/>
                <w:szCs w:val="24"/>
              </w:rPr>
              <w:t>T</w:t>
            </w:r>
            <w:r w:rsidRPr="00D81E06">
              <w:rPr>
                <w:rFonts w:ascii="Times New Roman" w:hAnsi="Times New Roman" w:cs="Times New Roman"/>
                <w:b/>
                <w:sz w:val="24"/>
                <w:szCs w:val="24"/>
                <w:vertAlign w:val="subscript"/>
              </w:rPr>
              <w:t>0</w:t>
            </w:r>
            <w:r w:rsidR="0084774E" w:rsidRPr="00D81E06">
              <w:rPr>
                <w:rFonts w:ascii="Times New Roman" w:hAnsi="Times New Roman" w:cs="Times New Roman"/>
                <w:b/>
                <w:sz w:val="24"/>
                <w:szCs w:val="24"/>
                <w:vertAlign w:val="subscript"/>
              </w:rPr>
              <w:t xml:space="preserve"> </w:t>
            </w:r>
            <w:r w:rsidR="0084774E" w:rsidRPr="00D81E06">
              <w:rPr>
                <w:rFonts w:ascii="Times New Roman" w:hAnsi="Times New Roman" w:cs="Times New Roman"/>
                <w:b/>
                <w:sz w:val="24"/>
                <w:szCs w:val="24"/>
              </w:rPr>
              <w:t>(control)</w:t>
            </w:r>
          </w:p>
        </w:tc>
        <w:tc>
          <w:tcPr>
            <w:tcW w:w="1559" w:type="dxa"/>
            <w:hideMark/>
          </w:tcPr>
          <w:p w:rsidR="0084774E" w:rsidRPr="00D81E06" w:rsidRDefault="0084774E" w:rsidP="00282246">
            <w:pPr>
              <w:spacing w:after="0" w:line="360" w:lineRule="auto"/>
              <w:jc w:val="center"/>
              <w:rPr>
                <w:rFonts w:ascii="Times New Roman" w:hAnsi="Times New Roman" w:cs="Times New Roman"/>
                <w:b/>
                <w:sz w:val="24"/>
                <w:szCs w:val="24"/>
                <w:vertAlign w:val="subscript"/>
              </w:rPr>
            </w:pPr>
            <w:r w:rsidRPr="00D81E06">
              <w:rPr>
                <w:rFonts w:ascii="Times New Roman" w:hAnsi="Times New Roman" w:cs="Times New Roman"/>
                <w:b/>
                <w:sz w:val="24"/>
                <w:szCs w:val="24"/>
              </w:rPr>
              <w:t>T</w:t>
            </w:r>
            <w:r w:rsidRPr="00D81E06">
              <w:rPr>
                <w:rFonts w:ascii="Times New Roman" w:hAnsi="Times New Roman" w:cs="Times New Roman"/>
                <w:b/>
                <w:sz w:val="24"/>
                <w:szCs w:val="24"/>
                <w:vertAlign w:val="subscript"/>
              </w:rPr>
              <w:t>1</w:t>
            </w:r>
            <w:r w:rsidRPr="00D81E06">
              <w:rPr>
                <w:rFonts w:ascii="Times New Roman" w:hAnsi="Times New Roman" w:cs="Times New Roman"/>
                <w:b/>
                <w:sz w:val="24"/>
                <w:szCs w:val="24"/>
              </w:rPr>
              <w:t xml:space="preserve"> (PROBIO-5)</w:t>
            </w:r>
          </w:p>
        </w:tc>
        <w:tc>
          <w:tcPr>
            <w:tcW w:w="1485" w:type="dxa"/>
            <w:hideMark/>
          </w:tcPr>
          <w:p w:rsidR="00D81E06" w:rsidRPr="00D81E06" w:rsidRDefault="00F8254E" w:rsidP="00282246">
            <w:pPr>
              <w:spacing w:after="0" w:line="360" w:lineRule="auto"/>
              <w:jc w:val="center"/>
              <w:rPr>
                <w:rFonts w:ascii="Times New Roman" w:hAnsi="Times New Roman" w:cs="Times New Roman"/>
                <w:b/>
                <w:sz w:val="24"/>
                <w:szCs w:val="24"/>
              </w:rPr>
            </w:pPr>
            <w:r w:rsidRPr="00D81E06">
              <w:rPr>
                <w:rFonts w:ascii="Times New Roman" w:hAnsi="Times New Roman" w:cs="Times New Roman"/>
                <w:b/>
                <w:sz w:val="24"/>
                <w:szCs w:val="24"/>
              </w:rPr>
              <w:t>T</w:t>
            </w:r>
            <w:r w:rsidRPr="00D81E06">
              <w:rPr>
                <w:rFonts w:ascii="Times New Roman" w:hAnsi="Times New Roman" w:cs="Times New Roman"/>
                <w:b/>
                <w:sz w:val="24"/>
                <w:szCs w:val="24"/>
                <w:vertAlign w:val="subscript"/>
              </w:rPr>
              <w:t>2</w:t>
            </w:r>
            <w:r w:rsidR="00D81E06" w:rsidRPr="00D81E06">
              <w:rPr>
                <w:rFonts w:ascii="Times New Roman" w:hAnsi="Times New Roman" w:cs="Times New Roman"/>
                <w:b/>
                <w:sz w:val="24"/>
                <w:szCs w:val="24"/>
                <w:vertAlign w:val="subscript"/>
              </w:rPr>
              <w:t xml:space="preserve"> </w:t>
            </w:r>
            <w:r w:rsidR="00D81E06" w:rsidRPr="00D81E06">
              <w:rPr>
                <w:rFonts w:ascii="Times New Roman" w:hAnsi="Times New Roman" w:cs="Times New Roman"/>
                <w:b/>
                <w:sz w:val="24"/>
                <w:szCs w:val="24"/>
              </w:rPr>
              <w:t>(Polybiotic)</w:t>
            </w:r>
          </w:p>
        </w:tc>
        <w:tc>
          <w:tcPr>
            <w:tcW w:w="0" w:type="auto"/>
            <w:vMerge/>
            <w:vAlign w:val="center"/>
            <w:hideMark/>
          </w:tcPr>
          <w:p w:rsidR="00F8254E" w:rsidRPr="002965B0" w:rsidRDefault="00F8254E" w:rsidP="00282246">
            <w:pPr>
              <w:spacing w:after="0" w:line="360" w:lineRule="auto"/>
              <w:rPr>
                <w:rFonts w:ascii="Times New Roman" w:hAnsi="Times New Roman" w:cs="Times New Roman"/>
                <w:b/>
                <w:sz w:val="24"/>
                <w:szCs w:val="24"/>
              </w:rPr>
            </w:pPr>
          </w:p>
        </w:tc>
        <w:tc>
          <w:tcPr>
            <w:tcW w:w="0" w:type="auto"/>
            <w:vMerge/>
            <w:vAlign w:val="center"/>
            <w:hideMark/>
          </w:tcPr>
          <w:p w:rsidR="00F8254E" w:rsidRPr="002965B0" w:rsidRDefault="00F8254E" w:rsidP="00282246">
            <w:pPr>
              <w:spacing w:after="0" w:line="360" w:lineRule="auto"/>
              <w:rPr>
                <w:rFonts w:ascii="Times New Roman" w:hAnsi="Times New Roman" w:cs="Times New Roman"/>
                <w:b/>
                <w:sz w:val="24"/>
                <w:szCs w:val="24"/>
              </w:rPr>
            </w:pPr>
          </w:p>
        </w:tc>
        <w:tc>
          <w:tcPr>
            <w:tcW w:w="0" w:type="auto"/>
            <w:vMerge/>
            <w:vAlign w:val="center"/>
            <w:hideMark/>
          </w:tcPr>
          <w:p w:rsidR="00F8254E" w:rsidRPr="002965B0" w:rsidRDefault="00F8254E" w:rsidP="00282246">
            <w:pPr>
              <w:spacing w:after="0" w:line="360" w:lineRule="auto"/>
              <w:rPr>
                <w:rFonts w:ascii="Times New Roman" w:hAnsi="Times New Roman" w:cs="Times New Roman"/>
                <w:b/>
                <w:sz w:val="24"/>
                <w:szCs w:val="24"/>
              </w:rPr>
            </w:pPr>
          </w:p>
        </w:tc>
      </w:tr>
      <w:tr w:rsidR="00F245EB" w:rsidRPr="002965B0" w:rsidTr="00B40254">
        <w:trPr>
          <w:trHeight w:val="280"/>
          <w:jc w:val="center"/>
        </w:trPr>
        <w:tc>
          <w:tcPr>
            <w:tcW w:w="1569"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Final body weight (gm)</w:t>
            </w:r>
          </w:p>
        </w:tc>
        <w:tc>
          <w:tcPr>
            <w:tcW w:w="1300" w:type="dxa"/>
            <w:hideMark/>
          </w:tcPr>
          <w:p w:rsidR="00F8254E" w:rsidRPr="00B531A2" w:rsidRDefault="0084774E" w:rsidP="00B40254">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1454.7</w:t>
            </w:r>
            <w:r w:rsidR="00B531A2">
              <w:rPr>
                <w:rFonts w:ascii="Times New Roman" w:hAnsi="Times New Roman" w:cs="Times New Roman"/>
                <w:sz w:val="24"/>
                <w:szCs w:val="24"/>
                <w:vertAlign w:val="superscript"/>
              </w:rPr>
              <w:t>a</w:t>
            </w:r>
          </w:p>
        </w:tc>
        <w:tc>
          <w:tcPr>
            <w:tcW w:w="1559" w:type="dxa"/>
            <w:hideMark/>
          </w:tcPr>
          <w:p w:rsidR="00F8254E" w:rsidRPr="00B531A2" w:rsidRDefault="0084774E" w:rsidP="00B40254">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1677</w:t>
            </w:r>
            <w:r w:rsidR="00F8254E" w:rsidRPr="002965B0">
              <w:rPr>
                <w:rFonts w:ascii="Times New Roman" w:hAnsi="Times New Roman" w:cs="Times New Roman"/>
                <w:sz w:val="24"/>
                <w:szCs w:val="24"/>
              </w:rPr>
              <w:t>.77</w:t>
            </w:r>
            <w:r w:rsidR="00B531A2">
              <w:rPr>
                <w:rFonts w:ascii="Times New Roman" w:hAnsi="Times New Roman" w:cs="Times New Roman"/>
                <w:sz w:val="24"/>
                <w:szCs w:val="24"/>
                <w:vertAlign w:val="superscript"/>
              </w:rPr>
              <w:t>b</w:t>
            </w:r>
          </w:p>
        </w:tc>
        <w:tc>
          <w:tcPr>
            <w:tcW w:w="1485" w:type="dxa"/>
            <w:hideMark/>
          </w:tcPr>
          <w:p w:rsidR="00F8254E" w:rsidRPr="00B531A2" w:rsidRDefault="0084774E" w:rsidP="00B40254">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1785</w:t>
            </w:r>
            <w:r w:rsidR="00F8254E" w:rsidRPr="002965B0">
              <w:rPr>
                <w:rFonts w:ascii="Times New Roman" w:hAnsi="Times New Roman" w:cs="Times New Roman"/>
                <w:sz w:val="24"/>
                <w:szCs w:val="24"/>
              </w:rPr>
              <w:t>.37</w:t>
            </w:r>
            <w:r w:rsidR="00B531A2">
              <w:rPr>
                <w:rFonts w:ascii="Times New Roman" w:hAnsi="Times New Roman" w:cs="Times New Roman"/>
                <w:sz w:val="24"/>
                <w:szCs w:val="24"/>
                <w:vertAlign w:val="superscript"/>
              </w:rPr>
              <w:t>c</w:t>
            </w:r>
          </w:p>
        </w:tc>
        <w:tc>
          <w:tcPr>
            <w:tcW w:w="737" w:type="dxa"/>
            <w:hideMark/>
          </w:tcPr>
          <w:p w:rsidR="00F8254E" w:rsidRPr="002965B0" w:rsidRDefault="00D81E06"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0.42</w:t>
            </w:r>
          </w:p>
        </w:tc>
        <w:tc>
          <w:tcPr>
            <w:tcW w:w="875" w:type="dxa"/>
            <w:hideMark/>
          </w:tcPr>
          <w:p w:rsidR="00F8254E" w:rsidRPr="002965B0" w:rsidRDefault="00D81E06"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0.04</w:t>
            </w:r>
          </w:p>
        </w:tc>
        <w:tc>
          <w:tcPr>
            <w:tcW w:w="836" w:type="dxa"/>
            <w:hideMark/>
          </w:tcPr>
          <w:p w:rsidR="00F8254E" w:rsidRPr="002965B0" w:rsidRDefault="00D81E06"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r>
      <w:tr w:rsidR="00F245EB" w:rsidRPr="002965B0" w:rsidTr="00B40254">
        <w:trPr>
          <w:trHeight w:val="265"/>
          <w:jc w:val="center"/>
        </w:trPr>
        <w:tc>
          <w:tcPr>
            <w:tcW w:w="1569"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Eviscerated weight (gm)</w:t>
            </w:r>
          </w:p>
        </w:tc>
        <w:tc>
          <w:tcPr>
            <w:tcW w:w="1300" w:type="dxa"/>
            <w:hideMark/>
          </w:tcPr>
          <w:p w:rsidR="00F8254E" w:rsidRPr="00B531A2" w:rsidRDefault="00F8254E" w:rsidP="00B40254">
            <w:pPr>
              <w:spacing w:after="0" w:line="360" w:lineRule="auto"/>
              <w:rPr>
                <w:rFonts w:ascii="Times New Roman" w:hAnsi="Times New Roman" w:cs="Times New Roman"/>
                <w:sz w:val="24"/>
                <w:szCs w:val="24"/>
                <w:vertAlign w:val="superscript"/>
              </w:rPr>
            </w:pPr>
            <w:r w:rsidRPr="002965B0">
              <w:rPr>
                <w:rFonts w:ascii="Times New Roman" w:hAnsi="Times New Roman" w:cs="Times New Roman"/>
                <w:sz w:val="24"/>
                <w:szCs w:val="24"/>
              </w:rPr>
              <w:t>892.625</w:t>
            </w:r>
            <w:r w:rsidR="00B531A2">
              <w:rPr>
                <w:rFonts w:ascii="Times New Roman" w:hAnsi="Times New Roman" w:cs="Times New Roman"/>
                <w:sz w:val="24"/>
                <w:szCs w:val="24"/>
                <w:vertAlign w:val="superscript"/>
              </w:rPr>
              <w:t>a</w:t>
            </w:r>
          </w:p>
        </w:tc>
        <w:tc>
          <w:tcPr>
            <w:tcW w:w="1559" w:type="dxa"/>
            <w:hideMark/>
          </w:tcPr>
          <w:p w:rsidR="00F8254E" w:rsidRPr="00B531A2" w:rsidRDefault="0084774E" w:rsidP="00B40254">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1100</w:t>
            </w:r>
            <w:r w:rsidR="00F8254E" w:rsidRPr="002965B0">
              <w:rPr>
                <w:rFonts w:ascii="Times New Roman" w:hAnsi="Times New Roman" w:cs="Times New Roman"/>
                <w:sz w:val="24"/>
                <w:szCs w:val="24"/>
              </w:rPr>
              <w:t>.52</w:t>
            </w:r>
            <w:r w:rsidR="00B531A2">
              <w:rPr>
                <w:rFonts w:ascii="Times New Roman" w:hAnsi="Times New Roman" w:cs="Times New Roman"/>
                <w:sz w:val="24"/>
                <w:szCs w:val="24"/>
                <w:vertAlign w:val="superscript"/>
              </w:rPr>
              <w:t>b</w:t>
            </w:r>
          </w:p>
        </w:tc>
        <w:tc>
          <w:tcPr>
            <w:tcW w:w="1485" w:type="dxa"/>
            <w:hideMark/>
          </w:tcPr>
          <w:p w:rsidR="00F8254E" w:rsidRPr="00B531A2" w:rsidRDefault="0084774E" w:rsidP="00B40254">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1240</w:t>
            </w:r>
            <w:r w:rsidR="00F8254E" w:rsidRPr="002965B0">
              <w:rPr>
                <w:rFonts w:ascii="Times New Roman" w:hAnsi="Times New Roman" w:cs="Times New Roman"/>
                <w:sz w:val="24"/>
                <w:szCs w:val="24"/>
              </w:rPr>
              <w:t>.51</w:t>
            </w:r>
            <w:r w:rsidR="00B531A2">
              <w:rPr>
                <w:rFonts w:ascii="Times New Roman" w:hAnsi="Times New Roman" w:cs="Times New Roman"/>
                <w:sz w:val="24"/>
                <w:szCs w:val="24"/>
                <w:vertAlign w:val="superscript"/>
              </w:rPr>
              <w:t>c</w:t>
            </w:r>
          </w:p>
        </w:tc>
        <w:tc>
          <w:tcPr>
            <w:tcW w:w="737" w:type="dxa"/>
            <w:hideMark/>
          </w:tcPr>
          <w:p w:rsidR="00F8254E" w:rsidRPr="002965B0" w:rsidRDefault="00D81E06"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0.80</w:t>
            </w:r>
          </w:p>
        </w:tc>
        <w:tc>
          <w:tcPr>
            <w:tcW w:w="875" w:type="dxa"/>
            <w:hideMark/>
          </w:tcPr>
          <w:p w:rsidR="00F8254E" w:rsidRPr="002965B0" w:rsidRDefault="00D81E06"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0.03</w:t>
            </w:r>
          </w:p>
        </w:tc>
        <w:tc>
          <w:tcPr>
            <w:tcW w:w="836" w:type="dxa"/>
            <w:hideMark/>
          </w:tcPr>
          <w:p w:rsidR="00F8254E" w:rsidRPr="002965B0" w:rsidRDefault="00D81E06"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r>
      <w:tr w:rsidR="00F245EB" w:rsidRPr="002965B0" w:rsidTr="00B40254">
        <w:trPr>
          <w:trHeight w:val="294"/>
          <w:jc w:val="center"/>
        </w:trPr>
        <w:tc>
          <w:tcPr>
            <w:tcW w:w="1569"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Carcass yield (CY) %</w:t>
            </w:r>
          </w:p>
        </w:tc>
        <w:tc>
          <w:tcPr>
            <w:tcW w:w="1300" w:type="dxa"/>
            <w:hideMark/>
          </w:tcPr>
          <w:p w:rsidR="00F8254E" w:rsidRPr="002965B0" w:rsidRDefault="0084774E"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61.35</w:t>
            </w:r>
          </w:p>
        </w:tc>
        <w:tc>
          <w:tcPr>
            <w:tcW w:w="1559" w:type="dxa"/>
            <w:hideMark/>
          </w:tcPr>
          <w:p w:rsidR="00F8254E" w:rsidRPr="002965B0" w:rsidRDefault="0084774E"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65.5</w:t>
            </w:r>
          </w:p>
        </w:tc>
        <w:tc>
          <w:tcPr>
            <w:tcW w:w="1485" w:type="dxa"/>
            <w:hideMark/>
          </w:tcPr>
          <w:p w:rsidR="00F8254E" w:rsidRPr="002965B0" w:rsidRDefault="0084774E"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69.4</w:t>
            </w:r>
          </w:p>
        </w:tc>
        <w:tc>
          <w:tcPr>
            <w:tcW w:w="737" w:type="dxa"/>
            <w:hideMark/>
          </w:tcPr>
          <w:p w:rsidR="00F8254E" w:rsidRPr="002965B0" w:rsidRDefault="00D81E06"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0.57</w:t>
            </w:r>
          </w:p>
        </w:tc>
        <w:tc>
          <w:tcPr>
            <w:tcW w:w="875"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0.82</w:t>
            </w:r>
          </w:p>
        </w:tc>
        <w:tc>
          <w:tcPr>
            <w:tcW w:w="836"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NS</w:t>
            </w:r>
          </w:p>
        </w:tc>
      </w:tr>
    </w:tbl>
    <w:p w:rsidR="00F8254E" w:rsidRPr="002965B0" w:rsidRDefault="00B531A2" w:rsidP="00F8254E">
      <w:pPr>
        <w:spacing w:line="360" w:lineRule="auto"/>
        <w:rPr>
          <w:rFonts w:ascii="Times New Roman" w:hAnsi="Times New Roman" w:cs="Times New Roman"/>
          <w:sz w:val="24"/>
          <w:szCs w:val="24"/>
        </w:rPr>
      </w:pPr>
      <w:r>
        <w:rPr>
          <w:rFonts w:ascii="Times New Roman" w:hAnsi="Times New Roman" w:cs="Times New Roman"/>
          <w:sz w:val="24"/>
          <w:szCs w:val="24"/>
        </w:rPr>
        <w:t xml:space="preserve">Mean values having uncommon superscrips differ significantly, </w:t>
      </w:r>
      <w:r w:rsidR="00282246">
        <w:rPr>
          <w:rFonts w:ascii="Times New Roman" w:hAnsi="Times New Roman" w:cs="Times New Roman"/>
          <w:sz w:val="24"/>
          <w:szCs w:val="24"/>
        </w:rPr>
        <w:t xml:space="preserve">SEM = Standard error of mean, </w:t>
      </w:r>
      <w:r w:rsidR="00F8254E" w:rsidRPr="002965B0">
        <w:rPr>
          <w:rFonts w:ascii="Times New Roman" w:hAnsi="Times New Roman" w:cs="Times New Roman"/>
          <w:sz w:val="24"/>
          <w:szCs w:val="24"/>
        </w:rPr>
        <w:t>NS= Non significant</w:t>
      </w:r>
      <w:r w:rsidR="00D81E06">
        <w:rPr>
          <w:rFonts w:ascii="Times New Roman" w:hAnsi="Times New Roman" w:cs="Times New Roman"/>
          <w:sz w:val="24"/>
          <w:szCs w:val="24"/>
        </w:rPr>
        <w:t>, * = Significant</w:t>
      </w:r>
      <w:r w:rsidR="00F8254E" w:rsidRPr="002965B0">
        <w:rPr>
          <w:rFonts w:ascii="Times New Roman" w:hAnsi="Times New Roman" w:cs="Times New Roman"/>
          <w:sz w:val="24"/>
          <w:szCs w:val="24"/>
        </w:rPr>
        <w:t xml:space="preserve"> at 5% level</w:t>
      </w:r>
    </w:p>
    <w:p w:rsidR="00F77765" w:rsidRDefault="00F77765" w:rsidP="00A125ED">
      <w:p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The differences in final body weight and eviscerated we</w:t>
      </w:r>
      <w:r w:rsidR="007C6FED">
        <w:rPr>
          <w:rFonts w:ascii="Times New Roman" w:hAnsi="Times New Roman" w:cs="Times New Roman"/>
          <w:sz w:val="24"/>
          <w:szCs w:val="24"/>
        </w:rPr>
        <w:t xml:space="preserve">ight were significant (P&lt;0.05) </w:t>
      </w:r>
      <w:r>
        <w:rPr>
          <w:rFonts w:ascii="Times New Roman" w:hAnsi="Times New Roman" w:cs="Times New Roman"/>
          <w:sz w:val="24"/>
          <w:szCs w:val="24"/>
        </w:rPr>
        <w:t xml:space="preserve">statistically though </w:t>
      </w:r>
      <w:r w:rsidRPr="002965B0">
        <w:rPr>
          <w:rFonts w:ascii="Times New Roman" w:hAnsi="Times New Roman" w:cs="Times New Roman"/>
          <w:sz w:val="24"/>
          <w:szCs w:val="24"/>
        </w:rPr>
        <w:t xml:space="preserve">no significant difference (P&gt;0.05) </w:t>
      </w:r>
      <w:r>
        <w:rPr>
          <w:rFonts w:ascii="Times New Roman" w:hAnsi="Times New Roman" w:cs="Times New Roman"/>
          <w:sz w:val="24"/>
          <w:szCs w:val="24"/>
        </w:rPr>
        <w:t>was observed in carcass yield of birds of different groups. Significantly higher weight and carcass yield was found in T</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group </w:t>
      </w:r>
      <w:r w:rsidRPr="002965B0">
        <w:rPr>
          <w:rFonts w:ascii="Times New Roman" w:hAnsi="Times New Roman" w:cs="Times New Roman"/>
          <w:sz w:val="24"/>
          <w:szCs w:val="24"/>
        </w:rPr>
        <w:t xml:space="preserve">among </w:t>
      </w:r>
      <w:r>
        <w:rPr>
          <w:rFonts w:ascii="Times New Roman" w:hAnsi="Times New Roman" w:cs="Times New Roman"/>
          <w:sz w:val="24"/>
          <w:szCs w:val="24"/>
        </w:rPr>
        <w:t xml:space="preserve">all the groups (table </w:t>
      </w:r>
      <w:r w:rsidRPr="00F77765">
        <w:rPr>
          <w:rFonts w:ascii="Times New Roman" w:hAnsi="Times New Roman" w:cs="Times New Roman"/>
          <w:sz w:val="24"/>
          <w:szCs w:val="24"/>
        </w:rPr>
        <w:t>4.2.1)</w:t>
      </w:r>
      <w:r>
        <w:rPr>
          <w:rFonts w:ascii="Times New Roman" w:hAnsi="Times New Roman" w:cs="Times New Roman"/>
          <w:sz w:val="24"/>
          <w:szCs w:val="24"/>
        </w:rPr>
        <w:t>.</w:t>
      </w:r>
    </w:p>
    <w:p w:rsidR="00F8254E" w:rsidRPr="002965B0" w:rsidRDefault="00282246" w:rsidP="0028224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Table 4.2.2 </w:t>
      </w:r>
      <w:r w:rsidR="00F8254E" w:rsidRPr="002965B0">
        <w:rPr>
          <w:rFonts w:ascii="Times New Roman" w:hAnsi="Times New Roman" w:cs="Times New Roman"/>
          <w:b/>
          <w:sz w:val="24"/>
          <w:szCs w:val="24"/>
        </w:rPr>
        <w:t>Weight of primal parts and internal edible offal of broiler among different treatment groups at 28</w:t>
      </w:r>
      <w:r w:rsidR="00F8254E" w:rsidRPr="002965B0">
        <w:rPr>
          <w:rFonts w:ascii="Times New Roman" w:hAnsi="Times New Roman" w:cs="Times New Roman"/>
          <w:b/>
          <w:sz w:val="24"/>
          <w:szCs w:val="24"/>
          <w:vertAlign w:val="superscript"/>
        </w:rPr>
        <w:t>th</w:t>
      </w:r>
      <w:r>
        <w:rPr>
          <w:rFonts w:ascii="Times New Roman" w:hAnsi="Times New Roman" w:cs="Times New Roman"/>
          <w:b/>
          <w:sz w:val="24"/>
          <w:szCs w:val="24"/>
        </w:rPr>
        <w:t xml:space="preserve"> day</w:t>
      </w:r>
      <w:r w:rsidR="00E654A6">
        <w:rPr>
          <w:rFonts w:ascii="Times New Roman" w:hAnsi="Times New Roman" w:cs="Times New Roman"/>
          <w:b/>
          <w:sz w:val="24"/>
          <w:szCs w:val="24"/>
        </w:rPr>
        <w:t>s</w:t>
      </w:r>
      <w:r>
        <w:rPr>
          <w:rFonts w:ascii="Times New Roman" w:hAnsi="Times New Roman" w:cs="Times New Roman"/>
          <w:b/>
          <w:sz w:val="24"/>
          <w:szCs w:val="24"/>
        </w:rPr>
        <w:t xml:space="preserve"> of age (gm/broiler)</w:t>
      </w:r>
    </w:p>
    <w:tbl>
      <w:tblPr>
        <w:tblStyle w:val="TableGrid"/>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6"/>
        <w:gridCol w:w="1246"/>
        <w:gridCol w:w="1597"/>
        <w:gridCol w:w="1403"/>
        <w:gridCol w:w="737"/>
        <w:gridCol w:w="849"/>
        <w:gridCol w:w="823"/>
      </w:tblGrid>
      <w:tr w:rsidR="00F8254E" w:rsidRPr="002965B0" w:rsidTr="00B40254">
        <w:trPr>
          <w:trHeight w:val="280"/>
          <w:jc w:val="center"/>
        </w:trPr>
        <w:tc>
          <w:tcPr>
            <w:tcW w:w="1616" w:type="dxa"/>
            <w:vMerge w:val="restart"/>
            <w:hideMark/>
          </w:tcPr>
          <w:p w:rsidR="00B758D1" w:rsidRDefault="00B758D1" w:rsidP="00282246">
            <w:pPr>
              <w:spacing w:after="0" w:line="360" w:lineRule="auto"/>
              <w:jc w:val="center"/>
              <w:rPr>
                <w:rFonts w:ascii="Times New Roman" w:hAnsi="Times New Roman" w:cs="Times New Roman"/>
                <w:b/>
                <w:sz w:val="24"/>
                <w:szCs w:val="24"/>
              </w:rPr>
            </w:pPr>
          </w:p>
          <w:p w:rsidR="00F8254E" w:rsidRPr="002965B0" w:rsidRDefault="00F8254E" w:rsidP="00282246">
            <w:pPr>
              <w:spacing w:after="0" w:line="360" w:lineRule="auto"/>
              <w:jc w:val="center"/>
              <w:rPr>
                <w:rFonts w:ascii="Times New Roman" w:hAnsi="Times New Roman" w:cs="Times New Roman"/>
                <w:b/>
                <w:sz w:val="24"/>
                <w:szCs w:val="24"/>
              </w:rPr>
            </w:pPr>
            <w:r w:rsidRPr="002965B0">
              <w:rPr>
                <w:rFonts w:ascii="Times New Roman" w:hAnsi="Times New Roman" w:cs="Times New Roman"/>
                <w:b/>
                <w:sz w:val="24"/>
                <w:szCs w:val="24"/>
              </w:rPr>
              <w:t>Traits</w:t>
            </w:r>
          </w:p>
        </w:tc>
        <w:tc>
          <w:tcPr>
            <w:tcW w:w="4246" w:type="dxa"/>
            <w:gridSpan w:val="3"/>
            <w:hideMark/>
          </w:tcPr>
          <w:p w:rsidR="00F8254E" w:rsidRPr="002965B0" w:rsidRDefault="00F8254E" w:rsidP="00282246">
            <w:pPr>
              <w:spacing w:after="0" w:line="360" w:lineRule="auto"/>
              <w:jc w:val="center"/>
              <w:rPr>
                <w:rFonts w:ascii="Times New Roman" w:hAnsi="Times New Roman" w:cs="Times New Roman"/>
                <w:b/>
                <w:sz w:val="24"/>
                <w:szCs w:val="24"/>
              </w:rPr>
            </w:pPr>
            <w:r w:rsidRPr="002965B0">
              <w:rPr>
                <w:rFonts w:ascii="Times New Roman" w:hAnsi="Times New Roman" w:cs="Times New Roman"/>
                <w:b/>
                <w:sz w:val="24"/>
                <w:szCs w:val="24"/>
              </w:rPr>
              <w:t>Mean (gm)</w:t>
            </w:r>
          </w:p>
        </w:tc>
        <w:tc>
          <w:tcPr>
            <w:tcW w:w="737" w:type="dxa"/>
            <w:vMerge w:val="restart"/>
            <w:hideMark/>
          </w:tcPr>
          <w:p w:rsidR="00B758D1" w:rsidRDefault="00B758D1" w:rsidP="00282246">
            <w:pPr>
              <w:spacing w:after="0" w:line="360" w:lineRule="auto"/>
              <w:jc w:val="center"/>
              <w:rPr>
                <w:rFonts w:ascii="Times New Roman" w:hAnsi="Times New Roman" w:cs="Times New Roman"/>
                <w:b/>
                <w:sz w:val="24"/>
                <w:szCs w:val="24"/>
              </w:rPr>
            </w:pPr>
          </w:p>
          <w:p w:rsidR="00F8254E" w:rsidRPr="002965B0" w:rsidRDefault="00F8254E" w:rsidP="00282246">
            <w:pPr>
              <w:spacing w:after="0" w:line="360" w:lineRule="auto"/>
              <w:jc w:val="center"/>
              <w:rPr>
                <w:rFonts w:ascii="Times New Roman" w:hAnsi="Times New Roman" w:cs="Times New Roman"/>
                <w:b/>
                <w:sz w:val="24"/>
                <w:szCs w:val="24"/>
              </w:rPr>
            </w:pPr>
            <w:r w:rsidRPr="002965B0">
              <w:rPr>
                <w:rFonts w:ascii="Times New Roman" w:hAnsi="Times New Roman" w:cs="Times New Roman"/>
                <w:b/>
                <w:sz w:val="24"/>
                <w:szCs w:val="24"/>
              </w:rPr>
              <w:t>SEM</w:t>
            </w:r>
          </w:p>
        </w:tc>
        <w:tc>
          <w:tcPr>
            <w:tcW w:w="849" w:type="dxa"/>
            <w:vMerge w:val="restart"/>
            <w:hideMark/>
          </w:tcPr>
          <w:p w:rsidR="00B758D1" w:rsidRDefault="00B758D1" w:rsidP="00282246">
            <w:pPr>
              <w:spacing w:after="0" w:line="360" w:lineRule="auto"/>
              <w:jc w:val="center"/>
              <w:rPr>
                <w:rFonts w:ascii="Times New Roman" w:hAnsi="Times New Roman" w:cs="Times New Roman"/>
                <w:b/>
                <w:sz w:val="24"/>
                <w:szCs w:val="24"/>
              </w:rPr>
            </w:pPr>
          </w:p>
          <w:p w:rsidR="00F8254E" w:rsidRPr="002965B0" w:rsidRDefault="00F8254E" w:rsidP="00282246">
            <w:pPr>
              <w:spacing w:after="0" w:line="360" w:lineRule="auto"/>
              <w:jc w:val="center"/>
              <w:rPr>
                <w:rFonts w:ascii="Times New Roman" w:hAnsi="Times New Roman" w:cs="Times New Roman"/>
                <w:b/>
                <w:sz w:val="24"/>
                <w:szCs w:val="24"/>
              </w:rPr>
            </w:pPr>
            <w:r w:rsidRPr="002965B0">
              <w:rPr>
                <w:rFonts w:ascii="Times New Roman" w:hAnsi="Times New Roman" w:cs="Times New Roman"/>
                <w:b/>
                <w:sz w:val="24"/>
                <w:szCs w:val="24"/>
              </w:rPr>
              <w:t>P value</w:t>
            </w:r>
          </w:p>
        </w:tc>
        <w:tc>
          <w:tcPr>
            <w:tcW w:w="823" w:type="dxa"/>
            <w:vMerge w:val="restart"/>
            <w:hideMark/>
          </w:tcPr>
          <w:p w:rsidR="00F8254E" w:rsidRPr="002965B0" w:rsidRDefault="00F8254E" w:rsidP="00282246">
            <w:pPr>
              <w:spacing w:after="0" w:line="360" w:lineRule="auto"/>
              <w:jc w:val="both"/>
              <w:rPr>
                <w:rFonts w:ascii="Times New Roman" w:hAnsi="Times New Roman" w:cs="Times New Roman"/>
                <w:b/>
                <w:sz w:val="24"/>
                <w:szCs w:val="24"/>
              </w:rPr>
            </w:pPr>
            <w:r w:rsidRPr="002965B0">
              <w:rPr>
                <w:rFonts w:ascii="Times New Roman" w:hAnsi="Times New Roman" w:cs="Times New Roman"/>
                <w:b/>
                <w:sz w:val="24"/>
                <w:szCs w:val="24"/>
              </w:rPr>
              <w:t>Level of Sig.</w:t>
            </w:r>
          </w:p>
        </w:tc>
      </w:tr>
      <w:tr w:rsidR="00F8254E" w:rsidRPr="002965B0" w:rsidTr="00B40254">
        <w:trPr>
          <w:trHeight w:val="145"/>
          <w:jc w:val="center"/>
        </w:trPr>
        <w:tc>
          <w:tcPr>
            <w:tcW w:w="1616" w:type="dxa"/>
            <w:vMerge/>
            <w:vAlign w:val="center"/>
            <w:hideMark/>
          </w:tcPr>
          <w:p w:rsidR="00F8254E" w:rsidRPr="002965B0" w:rsidRDefault="00F8254E" w:rsidP="00282246">
            <w:pPr>
              <w:spacing w:after="0" w:line="360" w:lineRule="auto"/>
              <w:rPr>
                <w:rFonts w:ascii="Times New Roman" w:hAnsi="Times New Roman" w:cs="Times New Roman"/>
                <w:b/>
                <w:sz w:val="24"/>
                <w:szCs w:val="24"/>
              </w:rPr>
            </w:pPr>
          </w:p>
        </w:tc>
        <w:tc>
          <w:tcPr>
            <w:tcW w:w="1246" w:type="dxa"/>
            <w:hideMark/>
          </w:tcPr>
          <w:p w:rsidR="00F8254E" w:rsidRDefault="00F8254E" w:rsidP="00282246">
            <w:pPr>
              <w:spacing w:after="0" w:line="360" w:lineRule="auto"/>
              <w:jc w:val="center"/>
              <w:rPr>
                <w:rFonts w:ascii="Times New Roman" w:hAnsi="Times New Roman" w:cs="Times New Roman"/>
                <w:b/>
                <w:sz w:val="24"/>
                <w:szCs w:val="24"/>
                <w:vertAlign w:val="subscript"/>
              </w:rPr>
            </w:pPr>
            <w:r w:rsidRPr="002965B0">
              <w:rPr>
                <w:rFonts w:ascii="Times New Roman" w:hAnsi="Times New Roman" w:cs="Times New Roman"/>
                <w:b/>
                <w:sz w:val="24"/>
                <w:szCs w:val="24"/>
              </w:rPr>
              <w:t>T</w:t>
            </w:r>
            <w:r w:rsidRPr="002965B0">
              <w:rPr>
                <w:rFonts w:ascii="Times New Roman" w:hAnsi="Times New Roman" w:cs="Times New Roman"/>
                <w:b/>
                <w:sz w:val="24"/>
                <w:szCs w:val="24"/>
                <w:vertAlign w:val="subscript"/>
              </w:rPr>
              <w:t>0</w:t>
            </w:r>
          </w:p>
          <w:p w:rsidR="00282246" w:rsidRPr="00282246" w:rsidRDefault="00282246" w:rsidP="00282246">
            <w:pPr>
              <w:spacing w:after="0" w:line="360" w:lineRule="auto"/>
              <w:jc w:val="center"/>
              <w:rPr>
                <w:rFonts w:ascii="Times New Roman" w:hAnsi="Times New Roman" w:cs="Times New Roman"/>
                <w:b/>
                <w:sz w:val="24"/>
                <w:szCs w:val="24"/>
              </w:rPr>
            </w:pPr>
            <w:r w:rsidRPr="00282246">
              <w:rPr>
                <w:rFonts w:ascii="Times New Roman" w:hAnsi="Times New Roman" w:cs="Times New Roman"/>
                <w:b/>
                <w:sz w:val="24"/>
                <w:szCs w:val="24"/>
              </w:rPr>
              <w:t>(control)</w:t>
            </w:r>
          </w:p>
        </w:tc>
        <w:tc>
          <w:tcPr>
            <w:tcW w:w="1597" w:type="dxa"/>
            <w:hideMark/>
          </w:tcPr>
          <w:p w:rsidR="00F8254E" w:rsidRDefault="00F8254E" w:rsidP="00282246">
            <w:pPr>
              <w:spacing w:after="0" w:line="360" w:lineRule="auto"/>
              <w:jc w:val="center"/>
              <w:rPr>
                <w:rFonts w:ascii="Times New Roman" w:hAnsi="Times New Roman" w:cs="Times New Roman"/>
                <w:b/>
                <w:sz w:val="24"/>
                <w:szCs w:val="24"/>
                <w:vertAlign w:val="subscript"/>
              </w:rPr>
            </w:pPr>
            <w:r w:rsidRPr="002965B0">
              <w:rPr>
                <w:rFonts w:ascii="Times New Roman" w:hAnsi="Times New Roman" w:cs="Times New Roman"/>
                <w:b/>
                <w:sz w:val="24"/>
                <w:szCs w:val="24"/>
              </w:rPr>
              <w:t>T</w:t>
            </w:r>
            <w:r w:rsidRPr="002965B0">
              <w:rPr>
                <w:rFonts w:ascii="Times New Roman" w:hAnsi="Times New Roman" w:cs="Times New Roman"/>
                <w:b/>
                <w:sz w:val="24"/>
                <w:szCs w:val="24"/>
                <w:vertAlign w:val="subscript"/>
              </w:rPr>
              <w:t>1</w:t>
            </w:r>
          </w:p>
          <w:p w:rsidR="00282246" w:rsidRPr="002965B0" w:rsidRDefault="00282246" w:rsidP="00282246">
            <w:pPr>
              <w:spacing w:after="0" w:line="360" w:lineRule="auto"/>
              <w:jc w:val="center"/>
              <w:rPr>
                <w:rFonts w:ascii="Times New Roman" w:hAnsi="Times New Roman" w:cs="Times New Roman"/>
                <w:b/>
                <w:sz w:val="24"/>
                <w:szCs w:val="24"/>
                <w:vertAlign w:val="subscript"/>
              </w:rPr>
            </w:pPr>
            <w:r w:rsidRPr="00D81E06">
              <w:rPr>
                <w:rFonts w:ascii="Times New Roman" w:hAnsi="Times New Roman" w:cs="Times New Roman"/>
                <w:b/>
                <w:sz w:val="24"/>
                <w:szCs w:val="24"/>
              </w:rPr>
              <w:t>(PROBIO-5)</w:t>
            </w:r>
          </w:p>
        </w:tc>
        <w:tc>
          <w:tcPr>
            <w:tcW w:w="1403" w:type="dxa"/>
            <w:hideMark/>
          </w:tcPr>
          <w:p w:rsidR="00F8254E" w:rsidRDefault="00F8254E" w:rsidP="00282246">
            <w:pPr>
              <w:spacing w:after="0" w:line="360" w:lineRule="auto"/>
              <w:jc w:val="center"/>
              <w:rPr>
                <w:rFonts w:ascii="Times New Roman" w:hAnsi="Times New Roman" w:cs="Times New Roman"/>
                <w:b/>
                <w:sz w:val="24"/>
                <w:szCs w:val="24"/>
                <w:vertAlign w:val="subscript"/>
              </w:rPr>
            </w:pPr>
            <w:r w:rsidRPr="002965B0">
              <w:rPr>
                <w:rFonts w:ascii="Times New Roman" w:hAnsi="Times New Roman" w:cs="Times New Roman"/>
                <w:b/>
                <w:sz w:val="24"/>
                <w:szCs w:val="24"/>
              </w:rPr>
              <w:t>T</w:t>
            </w:r>
            <w:r w:rsidRPr="002965B0">
              <w:rPr>
                <w:rFonts w:ascii="Times New Roman" w:hAnsi="Times New Roman" w:cs="Times New Roman"/>
                <w:b/>
                <w:sz w:val="24"/>
                <w:szCs w:val="24"/>
                <w:vertAlign w:val="subscript"/>
              </w:rPr>
              <w:t>2</w:t>
            </w:r>
          </w:p>
          <w:p w:rsidR="00282246" w:rsidRPr="002965B0" w:rsidRDefault="00282246" w:rsidP="00282246">
            <w:pPr>
              <w:spacing w:after="0" w:line="360" w:lineRule="auto"/>
              <w:jc w:val="center"/>
              <w:rPr>
                <w:rFonts w:ascii="Times New Roman" w:hAnsi="Times New Roman" w:cs="Times New Roman"/>
                <w:b/>
                <w:sz w:val="24"/>
                <w:szCs w:val="24"/>
                <w:vertAlign w:val="subscript"/>
              </w:rPr>
            </w:pPr>
            <w:r w:rsidRPr="00D81E06">
              <w:rPr>
                <w:rFonts w:ascii="Times New Roman" w:hAnsi="Times New Roman" w:cs="Times New Roman"/>
                <w:b/>
                <w:sz w:val="24"/>
                <w:szCs w:val="24"/>
              </w:rPr>
              <w:t>(Polybiotic)</w:t>
            </w:r>
          </w:p>
        </w:tc>
        <w:tc>
          <w:tcPr>
            <w:tcW w:w="0" w:type="auto"/>
            <w:vMerge/>
            <w:vAlign w:val="center"/>
            <w:hideMark/>
          </w:tcPr>
          <w:p w:rsidR="00F8254E" w:rsidRPr="002965B0" w:rsidRDefault="00F8254E" w:rsidP="00282246">
            <w:pPr>
              <w:spacing w:after="0" w:line="360" w:lineRule="auto"/>
              <w:rPr>
                <w:rFonts w:ascii="Times New Roman" w:hAnsi="Times New Roman" w:cs="Times New Roman"/>
                <w:b/>
                <w:sz w:val="24"/>
                <w:szCs w:val="24"/>
              </w:rPr>
            </w:pPr>
          </w:p>
        </w:tc>
        <w:tc>
          <w:tcPr>
            <w:tcW w:w="0" w:type="auto"/>
            <w:vMerge/>
            <w:vAlign w:val="center"/>
            <w:hideMark/>
          </w:tcPr>
          <w:p w:rsidR="00F8254E" w:rsidRPr="002965B0" w:rsidRDefault="00F8254E" w:rsidP="00282246">
            <w:pPr>
              <w:spacing w:after="0" w:line="360" w:lineRule="auto"/>
              <w:rPr>
                <w:rFonts w:ascii="Times New Roman" w:hAnsi="Times New Roman" w:cs="Times New Roman"/>
                <w:b/>
                <w:sz w:val="24"/>
                <w:szCs w:val="24"/>
              </w:rPr>
            </w:pPr>
          </w:p>
        </w:tc>
        <w:tc>
          <w:tcPr>
            <w:tcW w:w="0" w:type="auto"/>
            <w:vMerge/>
            <w:vAlign w:val="center"/>
            <w:hideMark/>
          </w:tcPr>
          <w:p w:rsidR="00F8254E" w:rsidRPr="002965B0" w:rsidRDefault="00F8254E" w:rsidP="00282246">
            <w:pPr>
              <w:spacing w:after="0" w:line="360" w:lineRule="auto"/>
              <w:rPr>
                <w:rFonts w:ascii="Times New Roman" w:hAnsi="Times New Roman" w:cs="Times New Roman"/>
                <w:b/>
                <w:sz w:val="24"/>
                <w:szCs w:val="24"/>
              </w:rPr>
            </w:pPr>
          </w:p>
        </w:tc>
      </w:tr>
      <w:tr w:rsidR="00F8254E" w:rsidRPr="002965B0" w:rsidTr="00B40254">
        <w:trPr>
          <w:trHeight w:val="145"/>
          <w:jc w:val="center"/>
        </w:trPr>
        <w:tc>
          <w:tcPr>
            <w:tcW w:w="8271" w:type="dxa"/>
            <w:gridSpan w:val="7"/>
            <w:hideMark/>
          </w:tcPr>
          <w:p w:rsidR="00F8254E" w:rsidRPr="002965B0" w:rsidRDefault="00F8254E" w:rsidP="00282246">
            <w:pPr>
              <w:spacing w:after="0" w:line="360" w:lineRule="auto"/>
              <w:jc w:val="center"/>
              <w:rPr>
                <w:rFonts w:ascii="Times New Roman" w:hAnsi="Times New Roman" w:cs="Times New Roman"/>
                <w:b/>
                <w:sz w:val="24"/>
                <w:szCs w:val="24"/>
              </w:rPr>
            </w:pPr>
            <w:r w:rsidRPr="002965B0">
              <w:rPr>
                <w:rFonts w:ascii="Times New Roman" w:hAnsi="Times New Roman" w:cs="Times New Roman"/>
                <w:b/>
                <w:sz w:val="24"/>
                <w:szCs w:val="24"/>
              </w:rPr>
              <w:t>Primal Parts</w:t>
            </w:r>
          </w:p>
        </w:tc>
      </w:tr>
      <w:tr w:rsidR="00F8254E" w:rsidRPr="002965B0" w:rsidTr="00B40254">
        <w:trPr>
          <w:trHeight w:val="280"/>
          <w:jc w:val="center"/>
        </w:trPr>
        <w:tc>
          <w:tcPr>
            <w:tcW w:w="1616"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Drumstick</w:t>
            </w:r>
          </w:p>
        </w:tc>
        <w:tc>
          <w:tcPr>
            <w:tcW w:w="1246"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65.6</w:t>
            </w:r>
          </w:p>
        </w:tc>
        <w:tc>
          <w:tcPr>
            <w:tcW w:w="1597"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70.5</w:t>
            </w:r>
          </w:p>
        </w:tc>
        <w:tc>
          <w:tcPr>
            <w:tcW w:w="1403"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69.8</w:t>
            </w:r>
          </w:p>
        </w:tc>
        <w:tc>
          <w:tcPr>
            <w:tcW w:w="737"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9.8</w:t>
            </w:r>
          </w:p>
        </w:tc>
        <w:tc>
          <w:tcPr>
            <w:tcW w:w="849"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0.33</w:t>
            </w:r>
          </w:p>
        </w:tc>
        <w:tc>
          <w:tcPr>
            <w:tcW w:w="823"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NS</w:t>
            </w:r>
          </w:p>
        </w:tc>
      </w:tr>
      <w:tr w:rsidR="00F8254E" w:rsidRPr="002965B0" w:rsidTr="00B40254">
        <w:trPr>
          <w:trHeight w:val="265"/>
          <w:jc w:val="center"/>
        </w:trPr>
        <w:tc>
          <w:tcPr>
            <w:tcW w:w="1616"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Thigh</w:t>
            </w:r>
          </w:p>
        </w:tc>
        <w:tc>
          <w:tcPr>
            <w:tcW w:w="1246"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23.15</w:t>
            </w:r>
          </w:p>
        </w:tc>
        <w:tc>
          <w:tcPr>
            <w:tcW w:w="1597"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23.91</w:t>
            </w:r>
          </w:p>
        </w:tc>
        <w:tc>
          <w:tcPr>
            <w:tcW w:w="1403"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24.04</w:t>
            </w:r>
          </w:p>
        </w:tc>
        <w:tc>
          <w:tcPr>
            <w:tcW w:w="737"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4.78</w:t>
            </w:r>
          </w:p>
        </w:tc>
        <w:tc>
          <w:tcPr>
            <w:tcW w:w="849"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0.58</w:t>
            </w:r>
          </w:p>
        </w:tc>
        <w:tc>
          <w:tcPr>
            <w:tcW w:w="823"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NS</w:t>
            </w:r>
          </w:p>
        </w:tc>
      </w:tr>
      <w:tr w:rsidR="00F8254E" w:rsidRPr="002965B0" w:rsidTr="00B40254">
        <w:trPr>
          <w:trHeight w:val="294"/>
          <w:jc w:val="center"/>
        </w:trPr>
        <w:tc>
          <w:tcPr>
            <w:tcW w:w="1616"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Breast</w:t>
            </w:r>
          </w:p>
        </w:tc>
        <w:tc>
          <w:tcPr>
            <w:tcW w:w="1246"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19.38</w:t>
            </w:r>
          </w:p>
        </w:tc>
        <w:tc>
          <w:tcPr>
            <w:tcW w:w="1597"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19.91</w:t>
            </w:r>
          </w:p>
        </w:tc>
        <w:tc>
          <w:tcPr>
            <w:tcW w:w="1403"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19.90</w:t>
            </w:r>
          </w:p>
        </w:tc>
        <w:tc>
          <w:tcPr>
            <w:tcW w:w="737"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6.25</w:t>
            </w:r>
          </w:p>
        </w:tc>
        <w:tc>
          <w:tcPr>
            <w:tcW w:w="849"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0.76</w:t>
            </w:r>
          </w:p>
        </w:tc>
        <w:tc>
          <w:tcPr>
            <w:tcW w:w="823"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NS</w:t>
            </w:r>
          </w:p>
        </w:tc>
      </w:tr>
      <w:tr w:rsidR="00F8254E" w:rsidRPr="002965B0" w:rsidTr="00B40254">
        <w:trPr>
          <w:trHeight w:val="294"/>
          <w:jc w:val="center"/>
        </w:trPr>
        <w:tc>
          <w:tcPr>
            <w:tcW w:w="1616"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Back</w:t>
            </w:r>
          </w:p>
        </w:tc>
        <w:tc>
          <w:tcPr>
            <w:tcW w:w="1246"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160.5</w:t>
            </w:r>
          </w:p>
        </w:tc>
        <w:tc>
          <w:tcPr>
            <w:tcW w:w="1597"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162.6</w:t>
            </w:r>
          </w:p>
        </w:tc>
        <w:tc>
          <w:tcPr>
            <w:tcW w:w="1403"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165.6</w:t>
            </w:r>
          </w:p>
        </w:tc>
        <w:tc>
          <w:tcPr>
            <w:tcW w:w="737"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4.23</w:t>
            </w:r>
          </w:p>
        </w:tc>
        <w:tc>
          <w:tcPr>
            <w:tcW w:w="849"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0.66</w:t>
            </w:r>
          </w:p>
        </w:tc>
        <w:tc>
          <w:tcPr>
            <w:tcW w:w="823"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NS</w:t>
            </w:r>
          </w:p>
        </w:tc>
      </w:tr>
      <w:tr w:rsidR="00F8254E" w:rsidRPr="002965B0" w:rsidTr="00B40254">
        <w:trPr>
          <w:trHeight w:val="294"/>
          <w:jc w:val="center"/>
        </w:trPr>
        <w:tc>
          <w:tcPr>
            <w:tcW w:w="1616"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Neck</w:t>
            </w:r>
          </w:p>
        </w:tc>
        <w:tc>
          <w:tcPr>
            <w:tcW w:w="1246"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34.3</w:t>
            </w:r>
          </w:p>
        </w:tc>
        <w:tc>
          <w:tcPr>
            <w:tcW w:w="1597"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38.7</w:t>
            </w:r>
          </w:p>
        </w:tc>
        <w:tc>
          <w:tcPr>
            <w:tcW w:w="1403"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39.4</w:t>
            </w:r>
          </w:p>
        </w:tc>
        <w:tc>
          <w:tcPr>
            <w:tcW w:w="737"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3.43</w:t>
            </w:r>
          </w:p>
        </w:tc>
        <w:tc>
          <w:tcPr>
            <w:tcW w:w="849"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0.69</w:t>
            </w:r>
          </w:p>
        </w:tc>
        <w:tc>
          <w:tcPr>
            <w:tcW w:w="823"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NS</w:t>
            </w:r>
          </w:p>
        </w:tc>
      </w:tr>
      <w:tr w:rsidR="00F8254E" w:rsidRPr="002965B0" w:rsidTr="00B40254">
        <w:trPr>
          <w:trHeight w:val="294"/>
          <w:jc w:val="center"/>
        </w:trPr>
        <w:tc>
          <w:tcPr>
            <w:tcW w:w="1616"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Wing</w:t>
            </w:r>
          </w:p>
        </w:tc>
        <w:tc>
          <w:tcPr>
            <w:tcW w:w="1246"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35.6</w:t>
            </w:r>
          </w:p>
        </w:tc>
        <w:tc>
          <w:tcPr>
            <w:tcW w:w="1597"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34.5</w:t>
            </w:r>
          </w:p>
        </w:tc>
        <w:tc>
          <w:tcPr>
            <w:tcW w:w="1403"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33.7</w:t>
            </w:r>
          </w:p>
        </w:tc>
        <w:tc>
          <w:tcPr>
            <w:tcW w:w="737"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4.57</w:t>
            </w:r>
          </w:p>
        </w:tc>
        <w:tc>
          <w:tcPr>
            <w:tcW w:w="849"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0.52</w:t>
            </w:r>
          </w:p>
        </w:tc>
        <w:tc>
          <w:tcPr>
            <w:tcW w:w="823"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NS</w:t>
            </w:r>
          </w:p>
        </w:tc>
      </w:tr>
      <w:tr w:rsidR="00F8254E" w:rsidRPr="002965B0" w:rsidTr="00B40254">
        <w:trPr>
          <w:trHeight w:val="294"/>
          <w:jc w:val="center"/>
        </w:trPr>
        <w:tc>
          <w:tcPr>
            <w:tcW w:w="1616"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Feet</w:t>
            </w:r>
          </w:p>
        </w:tc>
        <w:tc>
          <w:tcPr>
            <w:tcW w:w="1246"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55.7</w:t>
            </w:r>
          </w:p>
        </w:tc>
        <w:tc>
          <w:tcPr>
            <w:tcW w:w="1597"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60.2</w:t>
            </w:r>
          </w:p>
        </w:tc>
        <w:tc>
          <w:tcPr>
            <w:tcW w:w="1403"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63.7</w:t>
            </w:r>
          </w:p>
        </w:tc>
        <w:tc>
          <w:tcPr>
            <w:tcW w:w="737"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3.57</w:t>
            </w:r>
          </w:p>
        </w:tc>
        <w:tc>
          <w:tcPr>
            <w:tcW w:w="849"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0.87</w:t>
            </w:r>
          </w:p>
        </w:tc>
        <w:tc>
          <w:tcPr>
            <w:tcW w:w="823"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NS</w:t>
            </w:r>
          </w:p>
        </w:tc>
      </w:tr>
      <w:tr w:rsidR="00F8254E" w:rsidRPr="002965B0" w:rsidTr="00B40254">
        <w:trPr>
          <w:trHeight w:val="206"/>
          <w:jc w:val="center"/>
        </w:trPr>
        <w:tc>
          <w:tcPr>
            <w:tcW w:w="8271" w:type="dxa"/>
            <w:gridSpan w:val="7"/>
            <w:hideMark/>
          </w:tcPr>
          <w:p w:rsidR="00F8254E" w:rsidRPr="002965B0" w:rsidRDefault="00F8254E" w:rsidP="00282246">
            <w:pPr>
              <w:spacing w:after="0" w:line="360" w:lineRule="auto"/>
              <w:jc w:val="center"/>
              <w:rPr>
                <w:rFonts w:ascii="Times New Roman" w:hAnsi="Times New Roman" w:cs="Times New Roman"/>
                <w:b/>
                <w:sz w:val="24"/>
                <w:szCs w:val="24"/>
              </w:rPr>
            </w:pPr>
            <w:r w:rsidRPr="002965B0">
              <w:rPr>
                <w:rFonts w:ascii="Times New Roman" w:hAnsi="Times New Roman" w:cs="Times New Roman"/>
                <w:b/>
                <w:sz w:val="24"/>
                <w:szCs w:val="24"/>
              </w:rPr>
              <w:t>Internal Edible Offal</w:t>
            </w:r>
            <w:r w:rsidR="008979DC">
              <w:rPr>
                <w:rFonts w:ascii="Times New Roman" w:hAnsi="Times New Roman" w:cs="Times New Roman"/>
                <w:b/>
                <w:sz w:val="24"/>
                <w:szCs w:val="24"/>
              </w:rPr>
              <w:t>s</w:t>
            </w:r>
          </w:p>
        </w:tc>
      </w:tr>
      <w:tr w:rsidR="00F8254E" w:rsidRPr="002965B0" w:rsidTr="00B40254">
        <w:trPr>
          <w:trHeight w:val="206"/>
          <w:jc w:val="center"/>
        </w:trPr>
        <w:tc>
          <w:tcPr>
            <w:tcW w:w="1616" w:type="dxa"/>
            <w:hideMark/>
          </w:tcPr>
          <w:p w:rsidR="00F8254E" w:rsidRPr="002965B0" w:rsidRDefault="00282246" w:rsidP="00B4025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Gizzard </w:t>
            </w:r>
            <w:r w:rsidR="00F8254E" w:rsidRPr="002965B0">
              <w:rPr>
                <w:rFonts w:ascii="Times New Roman" w:hAnsi="Times New Roman" w:cs="Times New Roman"/>
                <w:sz w:val="24"/>
                <w:szCs w:val="24"/>
              </w:rPr>
              <w:t>and Proventriculus</w:t>
            </w:r>
          </w:p>
        </w:tc>
        <w:tc>
          <w:tcPr>
            <w:tcW w:w="1246"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64.4</w:t>
            </w:r>
          </w:p>
        </w:tc>
        <w:tc>
          <w:tcPr>
            <w:tcW w:w="1597"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67.3</w:t>
            </w:r>
          </w:p>
        </w:tc>
        <w:tc>
          <w:tcPr>
            <w:tcW w:w="1403"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68.4</w:t>
            </w:r>
          </w:p>
        </w:tc>
        <w:tc>
          <w:tcPr>
            <w:tcW w:w="737"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3.55</w:t>
            </w:r>
          </w:p>
        </w:tc>
        <w:tc>
          <w:tcPr>
            <w:tcW w:w="849"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0.53</w:t>
            </w:r>
          </w:p>
        </w:tc>
        <w:tc>
          <w:tcPr>
            <w:tcW w:w="823"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NS</w:t>
            </w:r>
          </w:p>
        </w:tc>
      </w:tr>
      <w:tr w:rsidR="00F8254E" w:rsidRPr="002965B0" w:rsidTr="00B40254">
        <w:trPr>
          <w:trHeight w:val="206"/>
          <w:jc w:val="center"/>
        </w:trPr>
        <w:tc>
          <w:tcPr>
            <w:tcW w:w="1616"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Heart</w:t>
            </w:r>
          </w:p>
        </w:tc>
        <w:tc>
          <w:tcPr>
            <w:tcW w:w="1246"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7.9</w:t>
            </w:r>
          </w:p>
        </w:tc>
        <w:tc>
          <w:tcPr>
            <w:tcW w:w="1597"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8.2</w:t>
            </w:r>
          </w:p>
        </w:tc>
        <w:tc>
          <w:tcPr>
            <w:tcW w:w="1403"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8.9</w:t>
            </w:r>
          </w:p>
        </w:tc>
        <w:tc>
          <w:tcPr>
            <w:tcW w:w="737"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1.1</w:t>
            </w:r>
          </w:p>
        </w:tc>
        <w:tc>
          <w:tcPr>
            <w:tcW w:w="849"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0.87</w:t>
            </w:r>
          </w:p>
        </w:tc>
        <w:tc>
          <w:tcPr>
            <w:tcW w:w="823"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NS</w:t>
            </w:r>
          </w:p>
        </w:tc>
      </w:tr>
      <w:tr w:rsidR="00F8254E" w:rsidRPr="002965B0" w:rsidTr="00B40254">
        <w:trPr>
          <w:trHeight w:val="206"/>
          <w:jc w:val="center"/>
        </w:trPr>
        <w:tc>
          <w:tcPr>
            <w:tcW w:w="1616"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Liver</w:t>
            </w:r>
          </w:p>
        </w:tc>
        <w:tc>
          <w:tcPr>
            <w:tcW w:w="1246"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43.7</w:t>
            </w:r>
          </w:p>
        </w:tc>
        <w:tc>
          <w:tcPr>
            <w:tcW w:w="1597"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47.5</w:t>
            </w:r>
          </w:p>
        </w:tc>
        <w:tc>
          <w:tcPr>
            <w:tcW w:w="1403"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46.5</w:t>
            </w:r>
          </w:p>
        </w:tc>
        <w:tc>
          <w:tcPr>
            <w:tcW w:w="737"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2.3</w:t>
            </w:r>
          </w:p>
        </w:tc>
        <w:tc>
          <w:tcPr>
            <w:tcW w:w="849"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0.67</w:t>
            </w:r>
          </w:p>
        </w:tc>
        <w:tc>
          <w:tcPr>
            <w:tcW w:w="823"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NS</w:t>
            </w:r>
          </w:p>
        </w:tc>
      </w:tr>
      <w:tr w:rsidR="00F8254E" w:rsidRPr="002965B0" w:rsidTr="00B40254">
        <w:trPr>
          <w:trHeight w:val="206"/>
          <w:jc w:val="center"/>
        </w:trPr>
        <w:tc>
          <w:tcPr>
            <w:tcW w:w="1616"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Abdominal Fat</w:t>
            </w:r>
          </w:p>
        </w:tc>
        <w:tc>
          <w:tcPr>
            <w:tcW w:w="1246"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3.15</w:t>
            </w:r>
          </w:p>
        </w:tc>
        <w:tc>
          <w:tcPr>
            <w:tcW w:w="1597"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3.98</w:t>
            </w:r>
          </w:p>
        </w:tc>
        <w:tc>
          <w:tcPr>
            <w:tcW w:w="1403"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4.13</w:t>
            </w:r>
          </w:p>
        </w:tc>
        <w:tc>
          <w:tcPr>
            <w:tcW w:w="737"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1.2</w:t>
            </w:r>
          </w:p>
        </w:tc>
        <w:tc>
          <w:tcPr>
            <w:tcW w:w="849"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0.97</w:t>
            </w:r>
          </w:p>
        </w:tc>
        <w:tc>
          <w:tcPr>
            <w:tcW w:w="823"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NS</w:t>
            </w:r>
          </w:p>
        </w:tc>
      </w:tr>
      <w:tr w:rsidR="00F8254E" w:rsidRPr="002965B0" w:rsidTr="00B40254">
        <w:trPr>
          <w:trHeight w:val="206"/>
          <w:jc w:val="center"/>
        </w:trPr>
        <w:tc>
          <w:tcPr>
            <w:tcW w:w="1616"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Neck Fat</w:t>
            </w:r>
          </w:p>
        </w:tc>
        <w:tc>
          <w:tcPr>
            <w:tcW w:w="1246"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10.7</w:t>
            </w:r>
          </w:p>
        </w:tc>
        <w:tc>
          <w:tcPr>
            <w:tcW w:w="1597"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11.6</w:t>
            </w:r>
          </w:p>
        </w:tc>
        <w:tc>
          <w:tcPr>
            <w:tcW w:w="1403"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12.3</w:t>
            </w:r>
          </w:p>
        </w:tc>
        <w:tc>
          <w:tcPr>
            <w:tcW w:w="737"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1.8</w:t>
            </w:r>
          </w:p>
        </w:tc>
        <w:tc>
          <w:tcPr>
            <w:tcW w:w="849"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0.88</w:t>
            </w:r>
          </w:p>
        </w:tc>
        <w:tc>
          <w:tcPr>
            <w:tcW w:w="823" w:type="dxa"/>
            <w:hideMark/>
          </w:tcPr>
          <w:p w:rsidR="00F8254E" w:rsidRPr="002965B0" w:rsidRDefault="00F8254E" w:rsidP="00B40254">
            <w:pPr>
              <w:spacing w:after="0" w:line="360" w:lineRule="auto"/>
              <w:rPr>
                <w:rFonts w:ascii="Times New Roman" w:hAnsi="Times New Roman" w:cs="Times New Roman"/>
                <w:sz w:val="24"/>
                <w:szCs w:val="24"/>
              </w:rPr>
            </w:pPr>
            <w:r w:rsidRPr="002965B0">
              <w:rPr>
                <w:rFonts w:ascii="Times New Roman" w:hAnsi="Times New Roman" w:cs="Times New Roman"/>
                <w:sz w:val="24"/>
                <w:szCs w:val="24"/>
              </w:rPr>
              <w:t>NS</w:t>
            </w:r>
          </w:p>
        </w:tc>
      </w:tr>
    </w:tbl>
    <w:p w:rsidR="005F1471" w:rsidRDefault="00282246" w:rsidP="005F1471">
      <w:pPr>
        <w:spacing w:line="360" w:lineRule="auto"/>
        <w:rPr>
          <w:rFonts w:ascii="Times New Roman" w:hAnsi="Times New Roman" w:cs="Times New Roman"/>
          <w:sz w:val="24"/>
          <w:szCs w:val="24"/>
        </w:rPr>
      </w:pPr>
      <w:r>
        <w:rPr>
          <w:rFonts w:ascii="Times New Roman" w:hAnsi="Times New Roman" w:cs="Times New Roman"/>
          <w:sz w:val="24"/>
          <w:szCs w:val="24"/>
        </w:rPr>
        <w:t xml:space="preserve">SEM = Standard error of mean, </w:t>
      </w:r>
      <w:r w:rsidR="00F8254E" w:rsidRPr="002965B0">
        <w:rPr>
          <w:rFonts w:ascii="Times New Roman" w:hAnsi="Times New Roman" w:cs="Times New Roman"/>
          <w:sz w:val="24"/>
          <w:szCs w:val="24"/>
        </w:rPr>
        <w:t>NS= Non significant at 5% level</w:t>
      </w:r>
      <w:r w:rsidR="005F1471">
        <w:rPr>
          <w:rFonts w:ascii="Times New Roman" w:hAnsi="Times New Roman" w:cs="Times New Roman"/>
          <w:sz w:val="24"/>
          <w:szCs w:val="24"/>
        </w:rPr>
        <w:t>.</w:t>
      </w:r>
    </w:p>
    <w:p w:rsidR="00345104" w:rsidRPr="002965B0" w:rsidRDefault="00345104" w:rsidP="00345104">
      <w:pPr>
        <w:spacing w:line="360" w:lineRule="auto"/>
        <w:rPr>
          <w:rFonts w:ascii="Times New Roman" w:hAnsi="Times New Roman" w:cs="Times New Roman"/>
          <w:sz w:val="24"/>
          <w:szCs w:val="24"/>
        </w:rPr>
      </w:pPr>
      <w:r>
        <w:rPr>
          <w:rFonts w:ascii="Times New Roman" w:hAnsi="Times New Roman" w:cs="Times New Roman"/>
          <w:sz w:val="24"/>
          <w:szCs w:val="24"/>
        </w:rPr>
        <w:t xml:space="preserve">The differences in weight of primal parts and internal edible offals of birds were not significant (P&gt;0.05), statistically. </w:t>
      </w:r>
    </w:p>
    <w:p w:rsidR="00345104" w:rsidRDefault="00345104" w:rsidP="005F1471">
      <w:pPr>
        <w:spacing w:line="360" w:lineRule="auto"/>
        <w:rPr>
          <w:rFonts w:ascii="Times New Roman" w:hAnsi="Times New Roman" w:cs="Times New Roman"/>
          <w:sz w:val="24"/>
          <w:szCs w:val="24"/>
        </w:rPr>
      </w:pPr>
    </w:p>
    <w:p w:rsidR="00385FD3" w:rsidRDefault="00385FD3" w:rsidP="005F1471">
      <w:pPr>
        <w:spacing w:line="360" w:lineRule="auto"/>
        <w:rPr>
          <w:rFonts w:ascii="Times New Roman" w:hAnsi="Times New Roman" w:cs="Times New Roman"/>
          <w:sz w:val="24"/>
          <w:szCs w:val="24"/>
        </w:rPr>
      </w:pPr>
    </w:p>
    <w:p w:rsidR="00BE3863" w:rsidRPr="00EC078C" w:rsidRDefault="00EC078C" w:rsidP="00EC078C">
      <w:pPr>
        <w:spacing w:after="0" w:line="240" w:lineRule="auto"/>
        <w:jc w:val="both"/>
        <w:rPr>
          <w:rFonts w:ascii="Times New Roman" w:hAnsi="Times New Roman" w:cs="Times New Roman"/>
          <w:b/>
          <w:sz w:val="24"/>
          <w:szCs w:val="24"/>
        </w:rPr>
      </w:pPr>
      <w:r w:rsidRPr="00EC078C">
        <w:rPr>
          <w:rFonts w:ascii="Times New Roman" w:hAnsi="Times New Roman" w:cs="Times New Roman"/>
          <w:b/>
          <w:color w:val="000000" w:themeColor="text1"/>
          <w:sz w:val="24"/>
          <w:szCs w:val="24"/>
        </w:rPr>
        <w:lastRenderedPageBreak/>
        <w:t>4.3</w:t>
      </w:r>
      <w:r w:rsidR="00BE3863" w:rsidRPr="00EC078C">
        <w:rPr>
          <w:rFonts w:ascii="Times New Roman" w:hAnsi="Times New Roman" w:cs="Times New Roman"/>
          <w:b/>
          <w:color w:val="000000" w:themeColor="text1"/>
          <w:sz w:val="24"/>
          <w:szCs w:val="24"/>
        </w:rPr>
        <w:t xml:space="preserve"> Effect of Probiotics on cost benefit analysis of broiler</w:t>
      </w:r>
      <w:bookmarkStart w:id="6" w:name="OLE_LINK44"/>
    </w:p>
    <w:bookmarkEnd w:id="6"/>
    <w:p w:rsidR="00BE3863" w:rsidRDefault="00BE3863" w:rsidP="00BE3863">
      <w:pPr>
        <w:spacing w:after="0" w:line="360" w:lineRule="auto"/>
        <w:jc w:val="both"/>
        <w:rPr>
          <w:rFonts w:ascii="Times New Roman" w:hAnsi="Times New Roman" w:cs="Times New Roman"/>
          <w:b/>
          <w:bCs/>
          <w:iCs/>
          <w:sz w:val="24"/>
          <w:szCs w:val="24"/>
        </w:rPr>
      </w:pPr>
      <w:r>
        <w:rPr>
          <w:rFonts w:ascii="Times New Roman" w:hAnsi="Times New Roman" w:cs="Times New Roman"/>
          <w:b/>
          <w:bCs/>
          <w:iCs/>
          <w:sz w:val="24"/>
          <w:szCs w:val="24"/>
        </w:rPr>
        <w:t>Table 4</w:t>
      </w:r>
      <w:r w:rsidR="00EC078C">
        <w:rPr>
          <w:rFonts w:ascii="Times New Roman" w:hAnsi="Times New Roman" w:cs="Times New Roman"/>
          <w:b/>
          <w:bCs/>
          <w:iCs/>
          <w:sz w:val="24"/>
          <w:szCs w:val="24"/>
        </w:rPr>
        <w:t>.3</w:t>
      </w:r>
      <w:r>
        <w:rPr>
          <w:rFonts w:ascii="Times New Roman" w:hAnsi="Times New Roman" w:cs="Times New Roman"/>
          <w:b/>
          <w:bCs/>
          <w:iCs/>
          <w:sz w:val="24"/>
          <w:szCs w:val="24"/>
        </w:rPr>
        <w:t xml:space="preserve">.1 </w:t>
      </w:r>
      <w:r w:rsidRPr="002E50F5">
        <w:rPr>
          <w:rFonts w:ascii="Times New Roman" w:hAnsi="Times New Roman" w:cs="Times New Roman"/>
          <w:b/>
          <w:bCs/>
          <w:iCs/>
          <w:sz w:val="24"/>
          <w:szCs w:val="24"/>
        </w:rPr>
        <w:t xml:space="preserve">Cost of production and returns in different treatment groups </w:t>
      </w:r>
    </w:p>
    <w:tbl>
      <w:tblPr>
        <w:tblW w:w="85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1530"/>
        <w:gridCol w:w="1800"/>
        <w:gridCol w:w="1890"/>
        <w:gridCol w:w="810"/>
        <w:gridCol w:w="900"/>
      </w:tblGrid>
      <w:tr w:rsidR="00BE3863" w:rsidRPr="00F571CE" w:rsidTr="00B40254">
        <w:tc>
          <w:tcPr>
            <w:tcW w:w="8550" w:type="dxa"/>
            <w:gridSpan w:val="6"/>
          </w:tcPr>
          <w:p w:rsidR="00BE3863" w:rsidRPr="00F571CE" w:rsidRDefault="00BE3863" w:rsidP="00EA5926">
            <w:pPr>
              <w:spacing w:after="0"/>
              <w:jc w:val="center"/>
              <w:rPr>
                <w:rFonts w:ascii="Times New Roman" w:hAnsi="Times New Roman" w:cs="Times New Roman"/>
                <w:b/>
                <w:bCs/>
                <w:iCs/>
                <w:sz w:val="24"/>
                <w:szCs w:val="24"/>
              </w:rPr>
            </w:pPr>
            <w:r w:rsidRPr="00F571CE">
              <w:rPr>
                <w:rFonts w:ascii="Times New Roman" w:hAnsi="Times New Roman" w:cs="Times New Roman"/>
                <w:b/>
                <w:bCs/>
                <w:iCs/>
                <w:sz w:val="24"/>
                <w:szCs w:val="24"/>
              </w:rPr>
              <w:t>Cost items</w:t>
            </w:r>
          </w:p>
        </w:tc>
      </w:tr>
      <w:tr w:rsidR="009D7857" w:rsidRPr="00F571CE" w:rsidTr="00B40254">
        <w:tc>
          <w:tcPr>
            <w:tcW w:w="1620" w:type="dxa"/>
          </w:tcPr>
          <w:p w:rsidR="009D7857" w:rsidRPr="00F571CE" w:rsidRDefault="009D7857" w:rsidP="00EA5926">
            <w:pPr>
              <w:spacing w:after="0"/>
              <w:jc w:val="center"/>
              <w:rPr>
                <w:rFonts w:ascii="Times New Roman" w:hAnsi="Times New Roman" w:cs="Times New Roman"/>
                <w:b/>
                <w:bCs/>
                <w:iCs/>
                <w:sz w:val="24"/>
                <w:szCs w:val="24"/>
              </w:rPr>
            </w:pPr>
            <w:r w:rsidRPr="00F571CE">
              <w:rPr>
                <w:rFonts w:ascii="Times New Roman" w:hAnsi="Times New Roman" w:cs="Times New Roman"/>
                <w:b/>
                <w:bCs/>
                <w:iCs/>
                <w:sz w:val="24"/>
                <w:szCs w:val="24"/>
              </w:rPr>
              <w:t>Parameter</w:t>
            </w:r>
            <w:r>
              <w:rPr>
                <w:rFonts w:ascii="Times New Roman" w:hAnsi="Times New Roman" w:cs="Times New Roman"/>
                <w:b/>
                <w:bCs/>
                <w:iCs/>
                <w:sz w:val="24"/>
                <w:szCs w:val="24"/>
              </w:rPr>
              <w:t>s</w:t>
            </w:r>
          </w:p>
        </w:tc>
        <w:tc>
          <w:tcPr>
            <w:tcW w:w="1530" w:type="dxa"/>
          </w:tcPr>
          <w:p w:rsidR="009D7857" w:rsidRPr="00F571CE" w:rsidRDefault="009D7857" w:rsidP="00EA5926">
            <w:pPr>
              <w:spacing w:after="0"/>
              <w:jc w:val="center"/>
              <w:rPr>
                <w:rFonts w:ascii="Times New Roman" w:hAnsi="Times New Roman" w:cs="Times New Roman"/>
                <w:b/>
                <w:bCs/>
                <w:iCs/>
                <w:sz w:val="24"/>
                <w:szCs w:val="24"/>
              </w:rPr>
            </w:pPr>
            <w:r w:rsidRPr="00F571CE">
              <w:rPr>
                <w:rFonts w:ascii="Times New Roman" w:hAnsi="Times New Roman" w:cs="Times New Roman"/>
                <w:b/>
                <w:bCs/>
                <w:iCs/>
                <w:sz w:val="24"/>
                <w:szCs w:val="24"/>
              </w:rPr>
              <w:t>T</w:t>
            </w:r>
            <w:r w:rsidRPr="00F571CE">
              <w:rPr>
                <w:rFonts w:ascii="Times New Roman" w:hAnsi="Times New Roman" w:cs="Times New Roman"/>
                <w:b/>
                <w:bCs/>
                <w:iCs/>
                <w:sz w:val="24"/>
                <w:szCs w:val="24"/>
                <w:vertAlign w:val="subscript"/>
              </w:rPr>
              <w:t>0</w:t>
            </w:r>
            <w:r w:rsidR="00540EDE">
              <w:rPr>
                <w:rFonts w:ascii="Times New Roman" w:hAnsi="Times New Roman" w:cs="Times New Roman"/>
                <w:b/>
                <w:bCs/>
                <w:iCs/>
                <w:sz w:val="24"/>
                <w:szCs w:val="24"/>
                <w:vertAlign w:val="subscript"/>
              </w:rPr>
              <w:t xml:space="preserve"> </w:t>
            </w:r>
            <w:r w:rsidRPr="00F571CE">
              <w:rPr>
                <w:rFonts w:ascii="Times New Roman" w:hAnsi="Times New Roman" w:cs="Times New Roman"/>
                <w:b/>
                <w:bCs/>
                <w:iCs/>
                <w:sz w:val="24"/>
                <w:szCs w:val="24"/>
              </w:rPr>
              <w:t>(Control)</w:t>
            </w:r>
          </w:p>
          <w:p w:rsidR="009D7857" w:rsidRPr="00F571CE" w:rsidRDefault="009D7857" w:rsidP="00EA5926">
            <w:pPr>
              <w:spacing w:after="0"/>
              <w:jc w:val="center"/>
              <w:rPr>
                <w:rFonts w:ascii="Times New Roman" w:hAnsi="Times New Roman" w:cs="Times New Roman"/>
                <w:b/>
                <w:bCs/>
                <w:iCs/>
                <w:sz w:val="24"/>
                <w:szCs w:val="24"/>
              </w:rPr>
            </w:pPr>
            <w:r w:rsidRPr="00F571CE">
              <w:rPr>
                <w:rFonts w:ascii="Times New Roman" w:hAnsi="Times New Roman" w:cs="Times New Roman"/>
                <w:b/>
                <w:bCs/>
                <w:iCs/>
                <w:sz w:val="24"/>
                <w:szCs w:val="24"/>
              </w:rPr>
              <w:t>Mean±SE</w:t>
            </w:r>
            <w:r>
              <w:rPr>
                <w:rFonts w:ascii="Times New Roman" w:hAnsi="Times New Roman" w:cs="Times New Roman"/>
                <w:b/>
                <w:bCs/>
                <w:iCs/>
                <w:sz w:val="24"/>
                <w:szCs w:val="24"/>
              </w:rPr>
              <w:t>M</w:t>
            </w:r>
          </w:p>
        </w:tc>
        <w:tc>
          <w:tcPr>
            <w:tcW w:w="1800" w:type="dxa"/>
          </w:tcPr>
          <w:p w:rsidR="009D7857" w:rsidRPr="00F571CE" w:rsidRDefault="009D7857" w:rsidP="00EA5926">
            <w:pPr>
              <w:spacing w:after="0"/>
              <w:jc w:val="center"/>
              <w:rPr>
                <w:rFonts w:ascii="Times New Roman" w:hAnsi="Times New Roman" w:cs="Times New Roman"/>
                <w:b/>
                <w:bCs/>
                <w:iCs/>
                <w:sz w:val="24"/>
                <w:szCs w:val="24"/>
              </w:rPr>
            </w:pPr>
            <w:r w:rsidRPr="00F571CE">
              <w:rPr>
                <w:rFonts w:ascii="Times New Roman" w:hAnsi="Times New Roman" w:cs="Times New Roman"/>
                <w:b/>
                <w:bCs/>
                <w:iCs/>
                <w:sz w:val="24"/>
                <w:szCs w:val="24"/>
              </w:rPr>
              <w:t>T</w:t>
            </w:r>
            <w:r w:rsidRPr="00F571CE">
              <w:rPr>
                <w:rFonts w:ascii="Times New Roman" w:hAnsi="Times New Roman" w:cs="Times New Roman"/>
                <w:b/>
                <w:bCs/>
                <w:iCs/>
                <w:sz w:val="24"/>
                <w:szCs w:val="24"/>
                <w:vertAlign w:val="subscript"/>
              </w:rPr>
              <w:t>1</w:t>
            </w:r>
            <w:r w:rsidR="00540EDE">
              <w:rPr>
                <w:rFonts w:ascii="Times New Roman" w:hAnsi="Times New Roman" w:cs="Times New Roman"/>
                <w:b/>
                <w:bCs/>
                <w:iCs/>
                <w:sz w:val="24"/>
                <w:szCs w:val="24"/>
                <w:vertAlign w:val="subscript"/>
              </w:rPr>
              <w:t xml:space="preserve"> </w:t>
            </w:r>
            <w:r>
              <w:rPr>
                <w:rFonts w:ascii="Times New Roman" w:hAnsi="Times New Roman" w:cs="Times New Roman"/>
                <w:b/>
                <w:bCs/>
                <w:iCs/>
                <w:sz w:val="24"/>
                <w:szCs w:val="24"/>
              </w:rPr>
              <w:t>(5% RESM</w:t>
            </w:r>
            <w:r w:rsidRPr="00F571CE">
              <w:rPr>
                <w:rFonts w:ascii="Times New Roman" w:hAnsi="Times New Roman" w:cs="Times New Roman"/>
                <w:b/>
                <w:bCs/>
                <w:iCs/>
                <w:sz w:val="24"/>
                <w:szCs w:val="24"/>
              </w:rPr>
              <w:t>)</w:t>
            </w:r>
          </w:p>
          <w:p w:rsidR="009D7857" w:rsidRPr="00F571CE" w:rsidRDefault="009D7857" w:rsidP="00EA5926">
            <w:pPr>
              <w:spacing w:after="0"/>
              <w:jc w:val="center"/>
              <w:rPr>
                <w:rFonts w:ascii="Times New Roman" w:hAnsi="Times New Roman" w:cs="Times New Roman"/>
                <w:b/>
                <w:bCs/>
                <w:iCs/>
                <w:sz w:val="24"/>
                <w:szCs w:val="24"/>
              </w:rPr>
            </w:pPr>
            <w:r w:rsidRPr="00F571CE">
              <w:rPr>
                <w:rFonts w:ascii="Times New Roman" w:hAnsi="Times New Roman" w:cs="Times New Roman"/>
                <w:b/>
                <w:bCs/>
                <w:iCs/>
                <w:sz w:val="24"/>
                <w:szCs w:val="24"/>
              </w:rPr>
              <w:t>Mean±SE</w:t>
            </w:r>
            <w:r>
              <w:rPr>
                <w:rFonts w:ascii="Times New Roman" w:hAnsi="Times New Roman" w:cs="Times New Roman"/>
                <w:b/>
                <w:bCs/>
                <w:iCs/>
                <w:sz w:val="24"/>
                <w:szCs w:val="24"/>
              </w:rPr>
              <w:t>M</w:t>
            </w:r>
          </w:p>
        </w:tc>
        <w:tc>
          <w:tcPr>
            <w:tcW w:w="1890" w:type="dxa"/>
          </w:tcPr>
          <w:p w:rsidR="009D7857" w:rsidRPr="00F571CE" w:rsidRDefault="009D7857" w:rsidP="00EA5926">
            <w:pPr>
              <w:spacing w:after="0"/>
              <w:jc w:val="center"/>
              <w:rPr>
                <w:rFonts w:ascii="Times New Roman" w:hAnsi="Times New Roman" w:cs="Times New Roman"/>
                <w:b/>
                <w:bCs/>
                <w:iCs/>
                <w:sz w:val="24"/>
                <w:szCs w:val="24"/>
              </w:rPr>
            </w:pPr>
            <w:r w:rsidRPr="00F571CE">
              <w:rPr>
                <w:rFonts w:ascii="Times New Roman" w:hAnsi="Times New Roman" w:cs="Times New Roman"/>
                <w:b/>
                <w:bCs/>
                <w:iCs/>
                <w:sz w:val="24"/>
                <w:szCs w:val="24"/>
              </w:rPr>
              <w:t>T</w:t>
            </w:r>
            <w:r w:rsidRPr="00F571CE">
              <w:rPr>
                <w:rFonts w:ascii="Times New Roman" w:hAnsi="Times New Roman" w:cs="Times New Roman"/>
                <w:b/>
                <w:bCs/>
                <w:iCs/>
                <w:sz w:val="24"/>
                <w:szCs w:val="24"/>
                <w:vertAlign w:val="subscript"/>
              </w:rPr>
              <w:t>2</w:t>
            </w:r>
            <w:r w:rsidR="00540EDE">
              <w:rPr>
                <w:rFonts w:ascii="Times New Roman" w:hAnsi="Times New Roman" w:cs="Times New Roman"/>
                <w:b/>
                <w:bCs/>
                <w:iCs/>
                <w:sz w:val="24"/>
                <w:szCs w:val="24"/>
                <w:vertAlign w:val="subscript"/>
              </w:rPr>
              <w:t xml:space="preserve"> </w:t>
            </w:r>
            <w:r>
              <w:rPr>
                <w:rFonts w:ascii="Times New Roman" w:hAnsi="Times New Roman" w:cs="Times New Roman"/>
                <w:b/>
                <w:bCs/>
                <w:iCs/>
                <w:sz w:val="24"/>
                <w:szCs w:val="24"/>
              </w:rPr>
              <w:t>(10% RESM</w:t>
            </w:r>
            <w:r w:rsidRPr="00F571CE">
              <w:rPr>
                <w:rFonts w:ascii="Times New Roman" w:hAnsi="Times New Roman" w:cs="Times New Roman"/>
                <w:b/>
                <w:bCs/>
                <w:iCs/>
                <w:sz w:val="24"/>
                <w:szCs w:val="24"/>
              </w:rPr>
              <w:t>)</w:t>
            </w:r>
          </w:p>
          <w:p w:rsidR="009D7857" w:rsidRPr="00F571CE" w:rsidRDefault="009D7857" w:rsidP="00EA5926">
            <w:pPr>
              <w:spacing w:after="0"/>
              <w:jc w:val="center"/>
              <w:rPr>
                <w:rFonts w:ascii="Times New Roman" w:hAnsi="Times New Roman" w:cs="Times New Roman"/>
                <w:b/>
                <w:bCs/>
                <w:iCs/>
                <w:sz w:val="24"/>
                <w:szCs w:val="24"/>
              </w:rPr>
            </w:pPr>
            <w:r w:rsidRPr="00F571CE">
              <w:rPr>
                <w:rFonts w:ascii="Times New Roman" w:hAnsi="Times New Roman" w:cs="Times New Roman"/>
                <w:b/>
                <w:bCs/>
                <w:iCs/>
                <w:sz w:val="24"/>
                <w:szCs w:val="24"/>
              </w:rPr>
              <w:t>Mean±SE</w:t>
            </w:r>
            <w:r>
              <w:rPr>
                <w:rFonts w:ascii="Times New Roman" w:hAnsi="Times New Roman" w:cs="Times New Roman"/>
                <w:b/>
                <w:bCs/>
                <w:iCs/>
                <w:sz w:val="24"/>
                <w:szCs w:val="24"/>
              </w:rPr>
              <w:t>M</w:t>
            </w:r>
          </w:p>
        </w:tc>
        <w:tc>
          <w:tcPr>
            <w:tcW w:w="810" w:type="dxa"/>
          </w:tcPr>
          <w:p w:rsidR="009D7857" w:rsidRDefault="00540EDE" w:rsidP="009D7857">
            <w:pPr>
              <w:spacing w:after="0"/>
              <w:jc w:val="center"/>
              <w:rPr>
                <w:rFonts w:ascii="Times New Roman" w:hAnsi="Times New Roman" w:cs="Times New Roman"/>
                <w:b/>
                <w:bCs/>
                <w:iCs/>
                <w:sz w:val="24"/>
                <w:szCs w:val="24"/>
              </w:rPr>
            </w:pPr>
            <w:r>
              <w:rPr>
                <w:rFonts w:ascii="Times New Roman" w:hAnsi="Times New Roman" w:cs="Times New Roman"/>
                <w:b/>
                <w:bCs/>
                <w:iCs/>
                <w:sz w:val="24"/>
                <w:szCs w:val="24"/>
              </w:rPr>
              <w:t>P</w:t>
            </w:r>
          </w:p>
          <w:p w:rsidR="00540EDE" w:rsidRPr="00F571CE" w:rsidRDefault="00540EDE" w:rsidP="009D7857">
            <w:pPr>
              <w:spacing w:after="0"/>
              <w:jc w:val="center"/>
              <w:rPr>
                <w:rFonts w:ascii="Times New Roman" w:hAnsi="Times New Roman" w:cs="Times New Roman"/>
                <w:b/>
                <w:bCs/>
                <w:iCs/>
                <w:sz w:val="24"/>
                <w:szCs w:val="24"/>
              </w:rPr>
            </w:pPr>
            <w:r>
              <w:rPr>
                <w:rFonts w:ascii="Times New Roman" w:hAnsi="Times New Roman" w:cs="Times New Roman"/>
                <w:b/>
                <w:bCs/>
                <w:iCs/>
                <w:sz w:val="24"/>
                <w:szCs w:val="24"/>
              </w:rPr>
              <w:t>value</w:t>
            </w:r>
          </w:p>
        </w:tc>
        <w:tc>
          <w:tcPr>
            <w:tcW w:w="900" w:type="dxa"/>
          </w:tcPr>
          <w:p w:rsidR="009D7857" w:rsidRPr="00F571CE" w:rsidRDefault="009D7857" w:rsidP="00EA5926">
            <w:pPr>
              <w:jc w:val="center"/>
              <w:rPr>
                <w:rFonts w:ascii="Times New Roman" w:hAnsi="Times New Roman" w:cs="Times New Roman"/>
                <w:b/>
                <w:bCs/>
                <w:iCs/>
                <w:sz w:val="24"/>
                <w:szCs w:val="24"/>
              </w:rPr>
            </w:pPr>
            <w:r w:rsidRPr="00F571CE">
              <w:rPr>
                <w:rFonts w:ascii="Times New Roman" w:hAnsi="Times New Roman" w:cs="Times New Roman"/>
                <w:b/>
                <w:bCs/>
                <w:iCs/>
                <w:sz w:val="24"/>
                <w:szCs w:val="24"/>
              </w:rPr>
              <w:t>Level of sig</w:t>
            </w:r>
            <w:r>
              <w:rPr>
                <w:rFonts w:ascii="Times New Roman" w:hAnsi="Times New Roman" w:cs="Times New Roman"/>
                <w:b/>
                <w:bCs/>
                <w:iCs/>
                <w:sz w:val="24"/>
                <w:szCs w:val="24"/>
              </w:rPr>
              <w:t>.</w:t>
            </w:r>
          </w:p>
        </w:tc>
      </w:tr>
      <w:tr w:rsidR="009D7857" w:rsidRPr="00F571CE" w:rsidTr="00B40254">
        <w:tc>
          <w:tcPr>
            <w:tcW w:w="1620" w:type="dxa"/>
          </w:tcPr>
          <w:p w:rsidR="009D7857" w:rsidRPr="00F571CE" w:rsidRDefault="009D7857" w:rsidP="00B40254">
            <w:pPr>
              <w:spacing w:after="0"/>
              <w:rPr>
                <w:rFonts w:ascii="Times New Roman" w:hAnsi="Times New Roman" w:cs="Times New Roman"/>
                <w:bCs/>
                <w:iCs/>
                <w:sz w:val="24"/>
                <w:szCs w:val="24"/>
              </w:rPr>
            </w:pPr>
            <w:r>
              <w:rPr>
                <w:rFonts w:ascii="Times New Roman" w:hAnsi="Times New Roman" w:cs="Times New Roman"/>
                <w:bCs/>
                <w:iCs/>
                <w:sz w:val="24"/>
                <w:szCs w:val="24"/>
              </w:rPr>
              <w:t xml:space="preserve">Chick </w:t>
            </w:r>
            <w:r w:rsidRPr="00F571CE">
              <w:rPr>
                <w:rFonts w:ascii="Times New Roman" w:hAnsi="Times New Roman" w:cs="Times New Roman"/>
                <w:bCs/>
                <w:iCs/>
                <w:sz w:val="24"/>
                <w:szCs w:val="24"/>
              </w:rPr>
              <w:t>cos</w:t>
            </w:r>
            <w:r>
              <w:rPr>
                <w:rFonts w:ascii="Times New Roman" w:hAnsi="Times New Roman" w:cs="Times New Roman"/>
                <w:bCs/>
                <w:iCs/>
                <w:sz w:val="24"/>
                <w:szCs w:val="24"/>
              </w:rPr>
              <w:t xml:space="preserve">t </w:t>
            </w:r>
            <w:r w:rsidRPr="00F571CE">
              <w:rPr>
                <w:rFonts w:ascii="Times New Roman" w:hAnsi="Times New Roman" w:cs="Times New Roman"/>
                <w:bCs/>
                <w:iCs/>
                <w:sz w:val="24"/>
                <w:szCs w:val="24"/>
              </w:rPr>
              <w:t>(Tk./Chick)</w:t>
            </w:r>
          </w:p>
        </w:tc>
        <w:tc>
          <w:tcPr>
            <w:tcW w:w="1530" w:type="dxa"/>
          </w:tcPr>
          <w:p w:rsidR="009D7857" w:rsidRPr="00F571CE" w:rsidRDefault="00EC2CB2" w:rsidP="00B40254">
            <w:pPr>
              <w:spacing w:after="0"/>
              <w:rPr>
                <w:rFonts w:ascii="Times New Roman" w:hAnsi="Times New Roman" w:cs="Times New Roman"/>
                <w:bCs/>
                <w:iCs/>
                <w:sz w:val="24"/>
                <w:szCs w:val="24"/>
              </w:rPr>
            </w:pPr>
            <w:r>
              <w:rPr>
                <w:rFonts w:ascii="Times New Roman" w:hAnsi="Times New Roman" w:cs="Times New Roman"/>
                <w:bCs/>
                <w:iCs/>
                <w:sz w:val="24"/>
                <w:szCs w:val="24"/>
              </w:rPr>
              <w:t>4</w:t>
            </w:r>
            <w:r w:rsidR="00D42CAB">
              <w:rPr>
                <w:rFonts w:ascii="Times New Roman" w:hAnsi="Times New Roman" w:cs="Times New Roman"/>
                <w:bCs/>
                <w:iCs/>
                <w:sz w:val="24"/>
                <w:szCs w:val="24"/>
              </w:rPr>
              <w:t>5</w:t>
            </w:r>
            <w:r w:rsidR="009D7857" w:rsidRPr="00F571CE">
              <w:rPr>
                <w:rFonts w:ascii="Times New Roman" w:hAnsi="Times New Roman" w:cs="Times New Roman"/>
                <w:bCs/>
                <w:iCs/>
                <w:sz w:val="24"/>
                <w:szCs w:val="24"/>
              </w:rPr>
              <w:t>.00</w:t>
            </w:r>
          </w:p>
        </w:tc>
        <w:tc>
          <w:tcPr>
            <w:tcW w:w="1800" w:type="dxa"/>
          </w:tcPr>
          <w:p w:rsidR="009D7857" w:rsidRPr="00F571CE" w:rsidRDefault="00EC2CB2" w:rsidP="00B40254">
            <w:pPr>
              <w:spacing w:after="0"/>
              <w:rPr>
                <w:rFonts w:ascii="Times New Roman" w:hAnsi="Times New Roman" w:cs="Times New Roman"/>
                <w:bCs/>
                <w:iCs/>
                <w:sz w:val="24"/>
                <w:szCs w:val="24"/>
              </w:rPr>
            </w:pPr>
            <w:r>
              <w:rPr>
                <w:rFonts w:ascii="Times New Roman" w:hAnsi="Times New Roman" w:cs="Times New Roman"/>
                <w:bCs/>
                <w:iCs/>
                <w:sz w:val="24"/>
                <w:szCs w:val="24"/>
              </w:rPr>
              <w:t>4</w:t>
            </w:r>
            <w:r w:rsidR="00D42CAB">
              <w:rPr>
                <w:rFonts w:ascii="Times New Roman" w:hAnsi="Times New Roman" w:cs="Times New Roman"/>
                <w:bCs/>
                <w:iCs/>
                <w:sz w:val="24"/>
                <w:szCs w:val="24"/>
              </w:rPr>
              <w:t>5</w:t>
            </w:r>
            <w:r w:rsidR="009D7857" w:rsidRPr="00F571CE">
              <w:rPr>
                <w:rFonts w:ascii="Times New Roman" w:hAnsi="Times New Roman" w:cs="Times New Roman"/>
                <w:bCs/>
                <w:iCs/>
                <w:sz w:val="24"/>
                <w:szCs w:val="24"/>
              </w:rPr>
              <w:t>.00</w:t>
            </w:r>
          </w:p>
        </w:tc>
        <w:tc>
          <w:tcPr>
            <w:tcW w:w="1890" w:type="dxa"/>
          </w:tcPr>
          <w:p w:rsidR="009D7857" w:rsidRPr="00F571CE" w:rsidRDefault="00EC2CB2" w:rsidP="00B40254">
            <w:pPr>
              <w:spacing w:after="0"/>
              <w:rPr>
                <w:rFonts w:ascii="Times New Roman" w:hAnsi="Times New Roman" w:cs="Times New Roman"/>
                <w:bCs/>
                <w:iCs/>
                <w:sz w:val="24"/>
                <w:szCs w:val="24"/>
              </w:rPr>
            </w:pPr>
            <w:r>
              <w:rPr>
                <w:rFonts w:ascii="Times New Roman" w:hAnsi="Times New Roman" w:cs="Times New Roman"/>
                <w:bCs/>
                <w:iCs/>
                <w:sz w:val="24"/>
                <w:szCs w:val="24"/>
              </w:rPr>
              <w:t>4</w:t>
            </w:r>
            <w:r w:rsidR="00D42CAB">
              <w:rPr>
                <w:rFonts w:ascii="Times New Roman" w:hAnsi="Times New Roman" w:cs="Times New Roman"/>
                <w:bCs/>
                <w:iCs/>
                <w:sz w:val="24"/>
                <w:szCs w:val="24"/>
              </w:rPr>
              <w:t>5</w:t>
            </w:r>
            <w:r w:rsidR="009D7857" w:rsidRPr="00F571CE">
              <w:rPr>
                <w:rFonts w:ascii="Times New Roman" w:hAnsi="Times New Roman" w:cs="Times New Roman"/>
                <w:bCs/>
                <w:iCs/>
                <w:sz w:val="24"/>
                <w:szCs w:val="24"/>
              </w:rPr>
              <w:t>.00</w:t>
            </w:r>
          </w:p>
        </w:tc>
        <w:tc>
          <w:tcPr>
            <w:tcW w:w="810" w:type="dxa"/>
          </w:tcPr>
          <w:p w:rsidR="009D7857" w:rsidRPr="00F571CE" w:rsidRDefault="00D42CAB" w:rsidP="00B40254">
            <w:pPr>
              <w:spacing w:after="0"/>
              <w:rPr>
                <w:rFonts w:ascii="Times New Roman" w:hAnsi="Times New Roman" w:cs="Times New Roman"/>
                <w:bCs/>
                <w:iCs/>
                <w:sz w:val="24"/>
                <w:szCs w:val="24"/>
              </w:rPr>
            </w:pPr>
            <w:r>
              <w:rPr>
                <w:rFonts w:ascii="Times New Roman" w:hAnsi="Times New Roman" w:cs="Times New Roman"/>
                <w:bCs/>
                <w:iCs/>
                <w:sz w:val="24"/>
                <w:szCs w:val="24"/>
              </w:rPr>
              <w:t>-</w:t>
            </w:r>
          </w:p>
        </w:tc>
        <w:tc>
          <w:tcPr>
            <w:tcW w:w="900" w:type="dxa"/>
          </w:tcPr>
          <w:p w:rsidR="009D7857" w:rsidRPr="00F571CE" w:rsidRDefault="00D42CAB" w:rsidP="00B40254">
            <w:pPr>
              <w:rPr>
                <w:rFonts w:ascii="Times New Roman" w:hAnsi="Times New Roman" w:cs="Times New Roman"/>
                <w:bCs/>
                <w:iCs/>
                <w:sz w:val="24"/>
                <w:szCs w:val="24"/>
              </w:rPr>
            </w:pPr>
            <w:r>
              <w:rPr>
                <w:rFonts w:ascii="Times New Roman" w:hAnsi="Times New Roman" w:cs="Times New Roman"/>
                <w:bCs/>
                <w:iCs/>
                <w:sz w:val="24"/>
                <w:szCs w:val="24"/>
              </w:rPr>
              <w:t>-</w:t>
            </w:r>
          </w:p>
        </w:tc>
      </w:tr>
      <w:tr w:rsidR="009D7857" w:rsidRPr="00F571CE" w:rsidTr="00B40254">
        <w:tc>
          <w:tcPr>
            <w:tcW w:w="1620" w:type="dxa"/>
          </w:tcPr>
          <w:p w:rsidR="009D7857" w:rsidRPr="00F571CE" w:rsidRDefault="009D7857" w:rsidP="00B40254">
            <w:pPr>
              <w:spacing w:after="0"/>
              <w:rPr>
                <w:rFonts w:ascii="Times New Roman" w:hAnsi="Times New Roman" w:cs="Times New Roman"/>
                <w:bCs/>
                <w:iCs/>
                <w:sz w:val="24"/>
                <w:szCs w:val="24"/>
              </w:rPr>
            </w:pPr>
            <w:r>
              <w:rPr>
                <w:rFonts w:ascii="Times New Roman" w:hAnsi="Times New Roman" w:cs="Times New Roman"/>
                <w:bCs/>
                <w:iCs/>
                <w:sz w:val="24"/>
                <w:szCs w:val="24"/>
              </w:rPr>
              <w:t xml:space="preserve">Total </w:t>
            </w:r>
            <w:r w:rsidRPr="00F571CE">
              <w:rPr>
                <w:rFonts w:ascii="Times New Roman" w:hAnsi="Times New Roman" w:cs="Times New Roman"/>
                <w:bCs/>
                <w:iCs/>
                <w:sz w:val="24"/>
                <w:szCs w:val="24"/>
              </w:rPr>
              <w:t>feed cost</w:t>
            </w:r>
            <w:r>
              <w:rPr>
                <w:rFonts w:ascii="Times New Roman" w:hAnsi="Times New Roman" w:cs="Times New Roman"/>
                <w:bCs/>
                <w:iCs/>
                <w:sz w:val="24"/>
                <w:szCs w:val="24"/>
              </w:rPr>
              <w:t xml:space="preserve"> </w:t>
            </w:r>
            <w:r w:rsidRPr="00F571CE">
              <w:rPr>
                <w:rFonts w:ascii="Times New Roman" w:hAnsi="Times New Roman" w:cs="Times New Roman"/>
                <w:bCs/>
                <w:iCs/>
                <w:sz w:val="24"/>
                <w:szCs w:val="24"/>
              </w:rPr>
              <w:t>(Tk./Kg)</w:t>
            </w:r>
          </w:p>
        </w:tc>
        <w:tc>
          <w:tcPr>
            <w:tcW w:w="1530" w:type="dxa"/>
          </w:tcPr>
          <w:p w:rsidR="009D7857" w:rsidRPr="00F571CE" w:rsidRDefault="00EC2CB2" w:rsidP="00B40254">
            <w:pPr>
              <w:spacing w:after="0"/>
              <w:rPr>
                <w:rFonts w:ascii="Times New Roman" w:hAnsi="Times New Roman" w:cs="Times New Roman"/>
                <w:bCs/>
                <w:iCs/>
                <w:sz w:val="24"/>
                <w:szCs w:val="24"/>
              </w:rPr>
            </w:pPr>
            <w:r>
              <w:rPr>
                <w:rFonts w:ascii="Times New Roman" w:hAnsi="Times New Roman" w:cs="Times New Roman"/>
                <w:bCs/>
                <w:iCs/>
                <w:sz w:val="24"/>
                <w:szCs w:val="24"/>
              </w:rPr>
              <w:t>34</w:t>
            </w:r>
            <w:r w:rsidR="009D7857" w:rsidRPr="00F571CE">
              <w:rPr>
                <w:rFonts w:ascii="Times New Roman" w:hAnsi="Times New Roman" w:cs="Times New Roman"/>
                <w:bCs/>
                <w:iCs/>
                <w:sz w:val="24"/>
                <w:szCs w:val="24"/>
              </w:rPr>
              <w:t>.</w:t>
            </w:r>
            <w:r w:rsidR="009D7857">
              <w:rPr>
                <w:rFonts w:ascii="Times New Roman" w:hAnsi="Times New Roman" w:cs="Times New Roman"/>
                <w:bCs/>
                <w:iCs/>
                <w:sz w:val="24"/>
                <w:szCs w:val="24"/>
              </w:rPr>
              <w:t>06</w:t>
            </w:r>
          </w:p>
        </w:tc>
        <w:tc>
          <w:tcPr>
            <w:tcW w:w="1800" w:type="dxa"/>
          </w:tcPr>
          <w:p w:rsidR="009D7857" w:rsidRPr="00F571CE" w:rsidRDefault="00EC2CB2" w:rsidP="00B40254">
            <w:pPr>
              <w:spacing w:after="0"/>
              <w:rPr>
                <w:rFonts w:ascii="Times New Roman" w:hAnsi="Times New Roman" w:cs="Times New Roman"/>
                <w:bCs/>
                <w:iCs/>
                <w:sz w:val="24"/>
                <w:szCs w:val="24"/>
              </w:rPr>
            </w:pPr>
            <w:r>
              <w:rPr>
                <w:rFonts w:ascii="Times New Roman" w:hAnsi="Times New Roman" w:cs="Times New Roman"/>
                <w:bCs/>
                <w:iCs/>
                <w:sz w:val="24"/>
                <w:szCs w:val="24"/>
              </w:rPr>
              <w:t>35.4</w:t>
            </w:r>
            <w:r w:rsidR="009D7857" w:rsidRPr="00F571CE">
              <w:rPr>
                <w:rFonts w:ascii="Times New Roman" w:hAnsi="Times New Roman" w:cs="Times New Roman"/>
                <w:bCs/>
                <w:iCs/>
                <w:sz w:val="24"/>
                <w:szCs w:val="24"/>
              </w:rPr>
              <w:t>5</w:t>
            </w:r>
          </w:p>
        </w:tc>
        <w:tc>
          <w:tcPr>
            <w:tcW w:w="1890" w:type="dxa"/>
          </w:tcPr>
          <w:p w:rsidR="009D7857" w:rsidRPr="00F571CE" w:rsidRDefault="00EC2CB2" w:rsidP="00B40254">
            <w:pPr>
              <w:spacing w:after="0"/>
              <w:rPr>
                <w:rFonts w:ascii="Times New Roman" w:hAnsi="Times New Roman" w:cs="Times New Roman"/>
                <w:bCs/>
                <w:iCs/>
                <w:sz w:val="24"/>
                <w:szCs w:val="24"/>
              </w:rPr>
            </w:pPr>
            <w:r>
              <w:rPr>
                <w:rFonts w:ascii="Times New Roman" w:hAnsi="Times New Roman" w:cs="Times New Roman"/>
                <w:bCs/>
                <w:iCs/>
                <w:sz w:val="24"/>
                <w:szCs w:val="24"/>
              </w:rPr>
              <w:t>35</w:t>
            </w:r>
            <w:r w:rsidR="009D7857">
              <w:rPr>
                <w:rFonts w:ascii="Times New Roman" w:hAnsi="Times New Roman" w:cs="Times New Roman"/>
                <w:bCs/>
                <w:iCs/>
                <w:sz w:val="24"/>
                <w:szCs w:val="24"/>
              </w:rPr>
              <w:t>.</w:t>
            </w:r>
            <w:r>
              <w:rPr>
                <w:rFonts w:ascii="Times New Roman" w:hAnsi="Times New Roman" w:cs="Times New Roman"/>
                <w:bCs/>
                <w:iCs/>
                <w:sz w:val="24"/>
                <w:szCs w:val="24"/>
              </w:rPr>
              <w:t>95</w:t>
            </w:r>
          </w:p>
        </w:tc>
        <w:tc>
          <w:tcPr>
            <w:tcW w:w="810" w:type="dxa"/>
          </w:tcPr>
          <w:p w:rsidR="009D7857" w:rsidRPr="00F571CE" w:rsidRDefault="00540EDE" w:rsidP="00B40254">
            <w:pPr>
              <w:spacing w:after="0"/>
              <w:rPr>
                <w:rFonts w:ascii="Times New Roman" w:hAnsi="Times New Roman" w:cs="Times New Roman"/>
                <w:bCs/>
                <w:iCs/>
                <w:sz w:val="24"/>
                <w:szCs w:val="24"/>
              </w:rPr>
            </w:pPr>
            <w:r>
              <w:rPr>
                <w:rFonts w:ascii="Times New Roman" w:hAnsi="Times New Roman" w:cs="Times New Roman"/>
                <w:bCs/>
                <w:iCs/>
                <w:sz w:val="24"/>
                <w:szCs w:val="24"/>
              </w:rPr>
              <w:t>0.67</w:t>
            </w:r>
          </w:p>
        </w:tc>
        <w:tc>
          <w:tcPr>
            <w:tcW w:w="900" w:type="dxa"/>
          </w:tcPr>
          <w:p w:rsidR="009D7857" w:rsidRPr="00F571CE" w:rsidRDefault="009D7857" w:rsidP="00B40254">
            <w:pPr>
              <w:rPr>
                <w:rFonts w:ascii="Times New Roman" w:hAnsi="Times New Roman" w:cs="Times New Roman"/>
                <w:bCs/>
                <w:iCs/>
                <w:sz w:val="24"/>
                <w:szCs w:val="24"/>
              </w:rPr>
            </w:pPr>
            <w:r w:rsidRPr="00F571CE">
              <w:rPr>
                <w:rFonts w:ascii="Times New Roman" w:hAnsi="Times New Roman" w:cs="Times New Roman"/>
                <w:bCs/>
                <w:iCs/>
                <w:sz w:val="24"/>
                <w:szCs w:val="24"/>
              </w:rPr>
              <w:t>NS</w:t>
            </w:r>
          </w:p>
        </w:tc>
      </w:tr>
      <w:tr w:rsidR="009D7857" w:rsidRPr="00F571CE" w:rsidTr="00B40254">
        <w:tc>
          <w:tcPr>
            <w:tcW w:w="1620" w:type="dxa"/>
          </w:tcPr>
          <w:p w:rsidR="009D7857" w:rsidRPr="00F571CE" w:rsidRDefault="009D7857" w:rsidP="00B40254">
            <w:pPr>
              <w:spacing w:after="0"/>
              <w:rPr>
                <w:rFonts w:ascii="Times New Roman" w:hAnsi="Times New Roman" w:cs="Times New Roman"/>
                <w:bCs/>
                <w:iCs/>
                <w:sz w:val="24"/>
                <w:szCs w:val="24"/>
              </w:rPr>
            </w:pPr>
            <w:r w:rsidRPr="00F571CE">
              <w:rPr>
                <w:rFonts w:ascii="Times New Roman" w:hAnsi="Times New Roman" w:cs="Times New Roman"/>
                <w:bCs/>
                <w:iCs/>
                <w:sz w:val="24"/>
                <w:szCs w:val="24"/>
              </w:rPr>
              <w:t>Management cost (Tk./broiler)</w:t>
            </w:r>
          </w:p>
        </w:tc>
        <w:tc>
          <w:tcPr>
            <w:tcW w:w="1530" w:type="dxa"/>
          </w:tcPr>
          <w:p w:rsidR="00EC2CB2" w:rsidRDefault="00EC2CB2" w:rsidP="00B40254">
            <w:pPr>
              <w:spacing w:after="0"/>
              <w:rPr>
                <w:rFonts w:ascii="Times New Roman" w:hAnsi="Times New Roman" w:cs="Times New Roman"/>
                <w:bCs/>
                <w:iCs/>
                <w:sz w:val="24"/>
                <w:szCs w:val="24"/>
              </w:rPr>
            </w:pPr>
          </w:p>
          <w:p w:rsidR="009D7857" w:rsidRPr="00F571CE" w:rsidRDefault="009D7857" w:rsidP="00B40254">
            <w:pPr>
              <w:spacing w:after="0"/>
              <w:rPr>
                <w:rFonts w:ascii="Times New Roman" w:hAnsi="Times New Roman" w:cs="Times New Roman"/>
                <w:bCs/>
                <w:iCs/>
                <w:sz w:val="24"/>
                <w:szCs w:val="24"/>
              </w:rPr>
            </w:pPr>
            <w:r>
              <w:rPr>
                <w:rFonts w:ascii="Times New Roman" w:hAnsi="Times New Roman" w:cs="Times New Roman"/>
                <w:bCs/>
                <w:iCs/>
                <w:sz w:val="24"/>
                <w:szCs w:val="24"/>
              </w:rPr>
              <w:t>1</w:t>
            </w:r>
            <w:r w:rsidR="00EC2CB2">
              <w:rPr>
                <w:rFonts w:ascii="Times New Roman" w:hAnsi="Times New Roman" w:cs="Times New Roman"/>
                <w:bCs/>
                <w:iCs/>
                <w:sz w:val="24"/>
                <w:szCs w:val="24"/>
              </w:rPr>
              <w:t>6</w:t>
            </w:r>
          </w:p>
        </w:tc>
        <w:tc>
          <w:tcPr>
            <w:tcW w:w="1800" w:type="dxa"/>
          </w:tcPr>
          <w:p w:rsidR="00EC2CB2" w:rsidRDefault="00EC2CB2" w:rsidP="00B40254">
            <w:pPr>
              <w:spacing w:after="0"/>
              <w:rPr>
                <w:rFonts w:ascii="Times New Roman" w:hAnsi="Times New Roman" w:cs="Times New Roman"/>
                <w:bCs/>
                <w:iCs/>
                <w:sz w:val="24"/>
                <w:szCs w:val="24"/>
              </w:rPr>
            </w:pPr>
          </w:p>
          <w:p w:rsidR="009D7857" w:rsidRPr="00F571CE" w:rsidRDefault="009D7857" w:rsidP="00B40254">
            <w:pPr>
              <w:spacing w:after="0"/>
              <w:rPr>
                <w:rFonts w:ascii="Times New Roman" w:hAnsi="Times New Roman" w:cs="Times New Roman"/>
                <w:bCs/>
                <w:iCs/>
                <w:sz w:val="24"/>
                <w:szCs w:val="24"/>
              </w:rPr>
            </w:pPr>
            <w:r>
              <w:rPr>
                <w:rFonts w:ascii="Times New Roman" w:hAnsi="Times New Roman" w:cs="Times New Roman"/>
                <w:bCs/>
                <w:iCs/>
                <w:sz w:val="24"/>
                <w:szCs w:val="24"/>
              </w:rPr>
              <w:t>1</w:t>
            </w:r>
            <w:r w:rsidR="00EC2CB2">
              <w:rPr>
                <w:rFonts w:ascii="Times New Roman" w:hAnsi="Times New Roman" w:cs="Times New Roman"/>
                <w:bCs/>
                <w:iCs/>
                <w:sz w:val="24"/>
                <w:szCs w:val="24"/>
              </w:rPr>
              <w:t>6</w:t>
            </w:r>
          </w:p>
        </w:tc>
        <w:tc>
          <w:tcPr>
            <w:tcW w:w="1890" w:type="dxa"/>
          </w:tcPr>
          <w:p w:rsidR="00EC2CB2" w:rsidRDefault="00EC2CB2" w:rsidP="00B40254">
            <w:pPr>
              <w:spacing w:after="0"/>
              <w:rPr>
                <w:rFonts w:ascii="Times New Roman" w:hAnsi="Times New Roman" w:cs="Times New Roman"/>
                <w:bCs/>
                <w:iCs/>
                <w:sz w:val="24"/>
                <w:szCs w:val="24"/>
              </w:rPr>
            </w:pPr>
          </w:p>
          <w:p w:rsidR="009D7857" w:rsidRPr="00F571CE" w:rsidRDefault="009D7857" w:rsidP="00B40254">
            <w:pPr>
              <w:spacing w:after="0"/>
              <w:rPr>
                <w:rFonts w:ascii="Times New Roman" w:hAnsi="Times New Roman" w:cs="Times New Roman"/>
                <w:bCs/>
                <w:iCs/>
                <w:sz w:val="24"/>
                <w:szCs w:val="24"/>
              </w:rPr>
            </w:pPr>
            <w:r w:rsidRPr="00F571CE">
              <w:rPr>
                <w:rFonts w:ascii="Times New Roman" w:hAnsi="Times New Roman" w:cs="Times New Roman"/>
                <w:bCs/>
                <w:iCs/>
                <w:sz w:val="24"/>
                <w:szCs w:val="24"/>
              </w:rPr>
              <w:t>1</w:t>
            </w:r>
            <w:r w:rsidR="00EC2CB2">
              <w:rPr>
                <w:rFonts w:ascii="Times New Roman" w:hAnsi="Times New Roman" w:cs="Times New Roman"/>
                <w:bCs/>
                <w:iCs/>
                <w:sz w:val="24"/>
                <w:szCs w:val="24"/>
              </w:rPr>
              <w:t>6</w:t>
            </w:r>
          </w:p>
        </w:tc>
        <w:tc>
          <w:tcPr>
            <w:tcW w:w="810" w:type="dxa"/>
          </w:tcPr>
          <w:p w:rsidR="00EC078C" w:rsidRDefault="00EC078C" w:rsidP="00B40254">
            <w:pPr>
              <w:spacing w:after="0"/>
              <w:rPr>
                <w:rFonts w:ascii="Times New Roman" w:hAnsi="Times New Roman" w:cs="Times New Roman"/>
                <w:bCs/>
                <w:iCs/>
                <w:sz w:val="24"/>
                <w:szCs w:val="24"/>
              </w:rPr>
            </w:pPr>
          </w:p>
          <w:p w:rsidR="009D7857" w:rsidRPr="00F571CE" w:rsidRDefault="00EC2CB2" w:rsidP="00B40254">
            <w:pPr>
              <w:spacing w:after="0"/>
              <w:rPr>
                <w:rFonts w:ascii="Times New Roman" w:hAnsi="Times New Roman" w:cs="Times New Roman"/>
                <w:bCs/>
                <w:iCs/>
                <w:sz w:val="24"/>
                <w:szCs w:val="24"/>
              </w:rPr>
            </w:pPr>
            <w:r>
              <w:rPr>
                <w:rFonts w:ascii="Times New Roman" w:hAnsi="Times New Roman" w:cs="Times New Roman"/>
                <w:bCs/>
                <w:iCs/>
                <w:sz w:val="24"/>
                <w:szCs w:val="24"/>
              </w:rPr>
              <w:t>-</w:t>
            </w:r>
          </w:p>
        </w:tc>
        <w:tc>
          <w:tcPr>
            <w:tcW w:w="900" w:type="dxa"/>
          </w:tcPr>
          <w:p w:rsidR="009D7857" w:rsidRPr="00F571CE" w:rsidRDefault="00EA5926" w:rsidP="00B40254">
            <w:pPr>
              <w:rPr>
                <w:rFonts w:ascii="Times New Roman" w:hAnsi="Times New Roman" w:cs="Times New Roman"/>
                <w:bCs/>
                <w:iCs/>
                <w:sz w:val="24"/>
                <w:szCs w:val="24"/>
              </w:rPr>
            </w:pPr>
            <w:r>
              <w:rPr>
                <w:rFonts w:ascii="Times New Roman" w:hAnsi="Times New Roman" w:cs="Times New Roman"/>
                <w:bCs/>
                <w:iCs/>
                <w:sz w:val="24"/>
                <w:szCs w:val="24"/>
              </w:rPr>
              <w:t>-</w:t>
            </w:r>
          </w:p>
        </w:tc>
      </w:tr>
      <w:tr w:rsidR="009D7857" w:rsidRPr="00F571CE" w:rsidTr="00B40254">
        <w:tc>
          <w:tcPr>
            <w:tcW w:w="1620" w:type="dxa"/>
          </w:tcPr>
          <w:p w:rsidR="009D7857" w:rsidRPr="00F571CE" w:rsidRDefault="009D7857" w:rsidP="00B40254">
            <w:pPr>
              <w:spacing w:after="0"/>
              <w:rPr>
                <w:rFonts w:ascii="Times New Roman" w:hAnsi="Times New Roman" w:cs="Times New Roman"/>
                <w:bCs/>
                <w:iCs/>
                <w:sz w:val="24"/>
                <w:szCs w:val="24"/>
              </w:rPr>
            </w:pPr>
            <w:r w:rsidRPr="00F571CE">
              <w:rPr>
                <w:rFonts w:ascii="Times New Roman" w:hAnsi="Times New Roman" w:cs="Times New Roman"/>
                <w:bCs/>
                <w:iCs/>
                <w:sz w:val="24"/>
                <w:szCs w:val="24"/>
              </w:rPr>
              <w:t>Total feed cost</w:t>
            </w:r>
            <w:r>
              <w:rPr>
                <w:rFonts w:ascii="Times New Roman" w:hAnsi="Times New Roman" w:cs="Times New Roman"/>
                <w:bCs/>
                <w:iCs/>
                <w:sz w:val="24"/>
                <w:szCs w:val="24"/>
              </w:rPr>
              <w:t xml:space="preserve"> </w:t>
            </w:r>
            <w:r w:rsidRPr="00F571CE">
              <w:rPr>
                <w:rFonts w:ascii="Times New Roman" w:hAnsi="Times New Roman" w:cs="Times New Roman"/>
                <w:bCs/>
                <w:iCs/>
                <w:sz w:val="24"/>
                <w:szCs w:val="24"/>
              </w:rPr>
              <w:t>(Tk./broiler)</w:t>
            </w:r>
          </w:p>
        </w:tc>
        <w:tc>
          <w:tcPr>
            <w:tcW w:w="1530" w:type="dxa"/>
          </w:tcPr>
          <w:p w:rsidR="009D7857" w:rsidRPr="00F571CE" w:rsidRDefault="00EC2CB2" w:rsidP="00B40254">
            <w:pPr>
              <w:spacing w:after="0"/>
              <w:rPr>
                <w:rFonts w:ascii="Times New Roman" w:hAnsi="Times New Roman" w:cs="Times New Roman"/>
                <w:bCs/>
                <w:iCs/>
                <w:sz w:val="24"/>
                <w:szCs w:val="24"/>
              </w:rPr>
            </w:pPr>
            <w:r>
              <w:rPr>
                <w:rFonts w:ascii="Times New Roman" w:hAnsi="Times New Roman" w:cs="Times New Roman"/>
                <w:bCs/>
                <w:iCs/>
                <w:sz w:val="24"/>
                <w:szCs w:val="24"/>
              </w:rPr>
              <w:t>78</w:t>
            </w:r>
            <w:r w:rsidR="009D7857" w:rsidRPr="00F571CE">
              <w:rPr>
                <w:rFonts w:ascii="Times New Roman" w:hAnsi="Times New Roman" w:cs="Times New Roman"/>
                <w:bCs/>
                <w:iCs/>
                <w:sz w:val="24"/>
                <w:szCs w:val="24"/>
              </w:rPr>
              <w:t>.8</w:t>
            </w:r>
            <w:r>
              <w:rPr>
                <w:rFonts w:ascii="Times New Roman" w:hAnsi="Times New Roman" w:cs="Times New Roman"/>
                <w:bCs/>
                <w:iCs/>
                <w:sz w:val="24"/>
                <w:szCs w:val="24"/>
              </w:rPr>
              <w:t>5</w:t>
            </w:r>
            <w:r w:rsidR="009D7857">
              <w:rPr>
                <w:rFonts w:ascii="Times New Roman" w:hAnsi="Times New Roman" w:cs="Times New Roman"/>
                <w:bCs/>
                <w:iCs/>
                <w:sz w:val="24"/>
                <w:szCs w:val="24"/>
                <w:vertAlign w:val="superscript"/>
              </w:rPr>
              <w:t>a</w:t>
            </w:r>
            <w:r w:rsidR="009D7857" w:rsidRPr="00F571CE">
              <w:rPr>
                <w:rFonts w:ascii="Times New Roman" w:hAnsi="Times New Roman" w:cs="Times New Roman"/>
                <w:bCs/>
                <w:iCs/>
                <w:sz w:val="24"/>
                <w:szCs w:val="24"/>
              </w:rPr>
              <w:t>±0.03</w:t>
            </w:r>
          </w:p>
        </w:tc>
        <w:tc>
          <w:tcPr>
            <w:tcW w:w="1800" w:type="dxa"/>
          </w:tcPr>
          <w:p w:rsidR="009D7857" w:rsidRPr="00F571CE" w:rsidRDefault="00EC2CB2" w:rsidP="00B40254">
            <w:pPr>
              <w:spacing w:after="0"/>
              <w:rPr>
                <w:rFonts w:ascii="Times New Roman" w:hAnsi="Times New Roman" w:cs="Times New Roman"/>
                <w:bCs/>
                <w:iCs/>
                <w:sz w:val="24"/>
                <w:szCs w:val="24"/>
              </w:rPr>
            </w:pPr>
            <w:r>
              <w:rPr>
                <w:rFonts w:ascii="Times New Roman" w:hAnsi="Times New Roman" w:cs="Times New Roman"/>
                <w:bCs/>
                <w:iCs/>
                <w:sz w:val="24"/>
                <w:szCs w:val="24"/>
              </w:rPr>
              <w:t>80</w:t>
            </w:r>
            <w:r w:rsidR="009D7857" w:rsidRPr="00F571CE">
              <w:rPr>
                <w:rFonts w:ascii="Times New Roman" w:hAnsi="Times New Roman" w:cs="Times New Roman"/>
                <w:bCs/>
                <w:iCs/>
                <w:sz w:val="24"/>
                <w:szCs w:val="24"/>
              </w:rPr>
              <w:t>.33</w:t>
            </w:r>
            <w:r w:rsidR="009D7857">
              <w:rPr>
                <w:rFonts w:ascii="Times New Roman" w:hAnsi="Times New Roman" w:cs="Times New Roman"/>
                <w:bCs/>
                <w:iCs/>
                <w:sz w:val="24"/>
                <w:szCs w:val="24"/>
                <w:vertAlign w:val="superscript"/>
              </w:rPr>
              <w:t>b</w:t>
            </w:r>
            <w:r w:rsidR="009D7857" w:rsidRPr="00F571CE">
              <w:rPr>
                <w:rFonts w:ascii="Times New Roman" w:hAnsi="Times New Roman" w:cs="Times New Roman"/>
                <w:bCs/>
                <w:iCs/>
                <w:sz w:val="24"/>
                <w:szCs w:val="24"/>
              </w:rPr>
              <w:t>±0.1</w:t>
            </w:r>
            <w:r>
              <w:rPr>
                <w:rFonts w:ascii="Times New Roman" w:hAnsi="Times New Roman" w:cs="Times New Roman"/>
                <w:bCs/>
                <w:iCs/>
                <w:sz w:val="24"/>
                <w:szCs w:val="24"/>
              </w:rPr>
              <w:t>5</w:t>
            </w:r>
          </w:p>
        </w:tc>
        <w:tc>
          <w:tcPr>
            <w:tcW w:w="1890" w:type="dxa"/>
          </w:tcPr>
          <w:p w:rsidR="009D7857" w:rsidRPr="00F571CE" w:rsidRDefault="00EC2CB2" w:rsidP="00B40254">
            <w:pPr>
              <w:spacing w:after="0"/>
              <w:rPr>
                <w:rFonts w:ascii="Times New Roman" w:hAnsi="Times New Roman" w:cs="Times New Roman"/>
                <w:bCs/>
                <w:iCs/>
                <w:sz w:val="24"/>
                <w:szCs w:val="24"/>
              </w:rPr>
            </w:pPr>
            <w:r>
              <w:rPr>
                <w:rFonts w:ascii="Times New Roman" w:hAnsi="Times New Roman" w:cs="Times New Roman"/>
                <w:bCs/>
                <w:iCs/>
                <w:sz w:val="24"/>
                <w:szCs w:val="24"/>
              </w:rPr>
              <w:t>80</w:t>
            </w:r>
            <w:r w:rsidR="009D7857" w:rsidRPr="00F571CE">
              <w:rPr>
                <w:rFonts w:ascii="Times New Roman" w:hAnsi="Times New Roman" w:cs="Times New Roman"/>
                <w:bCs/>
                <w:iCs/>
                <w:sz w:val="24"/>
                <w:szCs w:val="24"/>
              </w:rPr>
              <w:t>.</w:t>
            </w:r>
            <w:r>
              <w:rPr>
                <w:rFonts w:ascii="Times New Roman" w:hAnsi="Times New Roman" w:cs="Times New Roman"/>
                <w:bCs/>
                <w:iCs/>
                <w:sz w:val="24"/>
                <w:szCs w:val="24"/>
              </w:rPr>
              <w:t>64</w:t>
            </w:r>
            <w:r w:rsidR="009D7857">
              <w:rPr>
                <w:rFonts w:ascii="Times New Roman" w:hAnsi="Times New Roman" w:cs="Times New Roman"/>
                <w:bCs/>
                <w:iCs/>
                <w:sz w:val="24"/>
                <w:szCs w:val="24"/>
                <w:vertAlign w:val="superscript"/>
              </w:rPr>
              <w:t>b</w:t>
            </w:r>
            <w:r w:rsidR="009D7857" w:rsidRPr="00F571CE">
              <w:rPr>
                <w:rFonts w:ascii="Times New Roman" w:hAnsi="Times New Roman" w:cs="Times New Roman"/>
                <w:bCs/>
                <w:iCs/>
                <w:sz w:val="24"/>
                <w:szCs w:val="24"/>
              </w:rPr>
              <w:t>±0.</w:t>
            </w:r>
            <w:r>
              <w:rPr>
                <w:rFonts w:ascii="Times New Roman" w:hAnsi="Times New Roman" w:cs="Times New Roman"/>
                <w:bCs/>
                <w:iCs/>
                <w:sz w:val="24"/>
                <w:szCs w:val="24"/>
              </w:rPr>
              <w:t>12</w:t>
            </w:r>
          </w:p>
        </w:tc>
        <w:tc>
          <w:tcPr>
            <w:tcW w:w="810" w:type="dxa"/>
          </w:tcPr>
          <w:p w:rsidR="009D7857" w:rsidRPr="00F571CE" w:rsidRDefault="00540EDE" w:rsidP="00B40254">
            <w:pPr>
              <w:spacing w:after="0"/>
              <w:rPr>
                <w:rFonts w:ascii="Times New Roman" w:hAnsi="Times New Roman" w:cs="Times New Roman"/>
                <w:bCs/>
                <w:iCs/>
                <w:sz w:val="24"/>
                <w:szCs w:val="24"/>
              </w:rPr>
            </w:pPr>
            <w:r>
              <w:rPr>
                <w:rFonts w:ascii="Times New Roman" w:hAnsi="Times New Roman" w:cs="Times New Roman"/>
                <w:bCs/>
                <w:iCs/>
                <w:sz w:val="24"/>
                <w:szCs w:val="24"/>
              </w:rPr>
              <w:t>0.04</w:t>
            </w:r>
          </w:p>
        </w:tc>
        <w:tc>
          <w:tcPr>
            <w:tcW w:w="900" w:type="dxa"/>
          </w:tcPr>
          <w:p w:rsidR="009D7857" w:rsidRPr="00F571CE" w:rsidRDefault="009D7857" w:rsidP="00B40254">
            <w:pPr>
              <w:rPr>
                <w:rFonts w:ascii="Times New Roman" w:hAnsi="Times New Roman" w:cs="Times New Roman"/>
                <w:bCs/>
                <w:iCs/>
                <w:sz w:val="24"/>
                <w:szCs w:val="24"/>
              </w:rPr>
            </w:pPr>
            <w:r w:rsidRPr="00F571CE">
              <w:rPr>
                <w:rFonts w:ascii="Times New Roman" w:hAnsi="Times New Roman" w:cs="Times New Roman"/>
                <w:bCs/>
                <w:iCs/>
                <w:sz w:val="24"/>
                <w:szCs w:val="24"/>
              </w:rPr>
              <w:t>*</w:t>
            </w:r>
          </w:p>
        </w:tc>
      </w:tr>
      <w:tr w:rsidR="009D7857" w:rsidRPr="00F571CE" w:rsidTr="00B40254">
        <w:tc>
          <w:tcPr>
            <w:tcW w:w="1620" w:type="dxa"/>
          </w:tcPr>
          <w:p w:rsidR="009D7857" w:rsidRPr="00F571CE" w:rsidRDefault="009D7857" w:rsidP="00B40254">
            <w:pPr>
              <w:spacing w:after="0"/>
              <w:rPr>
                <w:rFonts w:ascii="Times New Roman" w:hAnsi="Times New Roman" w:cs="Times New Roman"/>
                <w:bCs/>
                <w:iCs/>
                <w:sz w:val="24"/>
                <w:szCs w:val="24"/>
              </w:rPr>
            </w:pPr>
            <w:r w:rsidRPr="00F571CE">
              <w:rPr>
                <w:rFonts w:ascii="Times New Roman" w:hAnsi="Times New Roman" w:cs="Times New Roman"/>
                <w:bCs/>
                <w:iCs/>
                <w:sz w:val="24"/>
                <w:szCs w:val="24"/>
              </w:rPr>
              <w:t>Total cost</w:t>
            </w:r>
            <w:r>
              <w:rPr>
                <w:rFonts w:ascii="Times New Roman" w:hAnsi="Times New Roman" w:cs="Times New Roman"/>
                <w:bCs/>
                <w:iCs/>
                <w:sz w:val="24"/>
                <w:szCs w:val="24"/>
              </w:rPr>
              <w:t xml:space="preserve"> </w:t>
            </w:r>
            <w:r w:rsidRPr="00F571CE">
              <w:rPr>
                <w:rFonts w:ascii="Times New Roman" w:hAnsi="Times New Roman" w:cs="Times New Roman"/>
                <w:bCs/>
                <w:iCs/>
                <w:sz w:val="24"/>
                <w:szCs w:val="24"/>
              </w:rPr>
              <w:t>(Tk./broiler)</w:t>
            </w:r>
          </w:p>
        </w:tc>
        <w:tc>
          <w:tcPr>
            <w:tcW w:w="1530" w:type="dxa"/>
          </w:tcPr>
          <w:p w:rsidR="009D7857" w:rsidRPr="00F571CE" w:rsidRDefault="004308D1" w:rsidP="00B40254">
            <w:pPr>
              <w:spacing w:after="0"/>
              <w:rPr>
                <w:rFonts w:ascii="Times New Roman" w:hAnsi="Times New Roman" w:cs="Times New Roman"/>
                <w:bCs/>
                <w:iCs/>
                <w:sz w:val="24"/>
                <w:szCs w:val="24"/>
              </w:rPr>
            </w:pPr>
            <w:r>
              <w:rPr>
                <w:rFonts w:ascii="Times New Roman" w:hAnsi="Times New Roman" w:cs="Times New Roman"/>
                <w:bCs/>
                <w:iCs/>
                <w:sz w:val="24"/>
                <w:szCs w:val="24"/>
              </w:rPr>
              <w:t>140</w:t>
            </w:r>
            <w:r w:rsidR="009D7857" w:rsidRPr="00F571CE">
              <w:rPr>
                <w:rFonts w:ascii="Times New Roman" w:hAnsi="Times New Roman" w:cs="Times New Roman"/>
                <w:bCs/>
                <w:iCs/>
                <w:sz w:val="24"/>
                <w:szCs w:val="24"/>
              </w:rPr>
              <w:t>.</w:t>
            </w:r>
            <w:r>
              <w:rPr>
                <w:rFonts w:ascii="Times New Roman" w:hAnsi="Times New Roman" w:cs="Times New Roman"/>
                <w:bCs/>
                <w:iCs/>
                <w:sz w:val="24"/>
                <w:szCs w:val="24"/>
              </w:rPr>
              <w:t>88</w:t>
            </w:r>
            <w:r w:rsidR="009D7857">
              <w:rPr>
                <w:rFonts w:ascii="Times New Roman" w:hAnsi="Times New Roman" w:cs="Times New Roman"/>
                <w:bCs/>
                <w:iCs/>
                <w:sz w:val="24"/>
                <w:szCs w:val="24"/>
                <w:vertAlign w:val="superscript"/>
              </w:rPr>
              <w:t>a</w:t>
            </w:r>
            <w:r w:rsidR="0077414C">
              <w:rPr>
                <w:rFonts w:ascii="Times New Roman" w:hAnsi="Times New Roman" w:cs="Times New Roman"/>
                <w:bCs/>
                <w:iCs/>
                <w:sz w:val="24"/>
                <w:szCs w:val="24"/>
              </w:rPr>
              <w:t>±4</w:t>
            </w:r>
            <w:r w:rsidR="009D7857" w:rsidRPr="00F571CE">
              <w:rPr>
                <w:rFonts w:ascii="Times New Roman" w:hAnsi="Times New Roman" w:cs="Times New Roman"/>
                <w:bCs/>
                <w:iCs/>
                <w:sz w:val="24"/>
                <w:szCs w:val="24"/>
              </w:rPr>
              <w:t>.03</w:t>
            </w:r>
          </w:p>
        </w:tc>
        <w:tc>
          <w:tcPr>
            <w:tcW w:w="1800" w:type="dxa"/>
          </w:tcPr>
          <w:p w:rsidR="009D7857" w:rsidRPr="00F571CE" w:rsidRDefault="009D7857" w:rsidP="00B40254">
            <w:pPr>
              <w:spacing w:after="0"/>
              <w:rPr>
                <w:rFonts w:ascii="Times New Roman" w:hAnsi="Times New Roman" w:cs="Times New Roman"/>
                <w:bCs/>
                <w:iCs/>
                <w:sz w:val="24"/>
                <w:szCs w:val="24"/>
              </w:rPr>
            </w:pPr>
            <w:r>
              <w:rPr>
                <w:rFonts w:ascii="Times New Roman" w:hAnsi="Times New Roman" w:cs="Times New Roman"/>
                <w:bCs/>
                <w:iCs/>
                <w:sz w:val="24"/>
                <w:szCs w:val="24"/>
              </w:rPr>
              <w:t>1</w:t>
            </w:r>
            <w:r w:rsidR="004308D1">
              <w:rPr>
                <w:rFonts w:ascii="Times New Roman" w:hAnsi="Times New Roman" w:cs="Times New Roman"/>
                <w:bCs/>
                <w:iCs/>
                <w:sz w:val="24"/>
                <w:szCs w:val="24"/>
              </w:rPr>
              <w:t>44.9</w:t>
            </w:r>
            <w:r>
              <w:rPr>
                <w:rFonts w:ascii="Times New Roman" w:hAnsi="Times New Roman" w:cs="Times New Roman"/>
                <w:bCs/>
                <w:iCs/>
                <w:sz w:val="24"/>
                <w:szCs w:val="24"/>
                <w:vertAlign w:val="superscript"/>
              </w:rPr>
              <w:t>b</w:t>
            </w:r>
            <w:r w:rsidR="0077414C">
              <w:rPr>
                <w:rFonts w:ascii="Times New Roman" w:hAnsi="Times New Roman" w:cs="Times New Roman"/>
                <w:bCs/>
                <w:iCs/>
                <w:sz w:val="24"/>
                <w:szCs w:val="24"/>
              </w:rPr>
              <w:t>±5</w:t>
            </w:r>
            <w:r>
              <w:rPr>
                <w:rFonts w:ascii="Times New Roman" w:hAnsi="Times New Roman" w:cs="Times New Roman"/>
                <w:bCs/>
                <w:iCs/>
                <w:sz w:val="24"/>
                <w:szCs w:val="24"/>
              </w:rPr>
              <w:t>.09</w:t>
            </w:r>
          </w:p>
        </w:tc>
        <w:tc>
          <w:tcPr>
            <w:tcW w:w="1890" w:type="dxa"/>
          </w:tcPr>
          <w:p w:rsidR="009D7857" w:rsidRPr="00F571CE" w:rsidRDefault="004308D1" w:rsidP="00B40254">
            <w:pPr>
              <w:spacing w:after="0"/>
              <w:rPr>
                <w:rFonts w:ascii="Times New Roman" w:hAnsi="Times New Roman" w:cs="Times New Roman"/>
                <w:bCs/>
                <w:iCs/>
                <w:sz w:val="24"/>
                <w:szCs w:val="24"/>
              </w:rPr>
            </w:pPr>
            <w:r>
              <w:rPr>
                <w:rFonts w:ascii="Times New Roman" w:hAnsi="Times New Roman" w:cs="Times New Roman"/>
                <w:bCs/>
                <w:iCs/>
                <w:sz w:val="24"/>
                <w:szCs w:val="24"/>
              </w:rPr>
              <w:t>148.5</w:t>
            </w:r>
            <w:r w:rsidR="009D7857">
              <w:rPr>
                <w:rFonts w:ascii="Times New Roman" w:hAnsi="Times New Roman" w:cs="Times New Roman"/>
                <w:bCs/>
                <w:iCs/>
                <w:sz w:val="24"/>
                <w:szCs w:val="24"/>
                <w:vertAlign w:val="superscript"/>
              </w:rPr>
              <w:t>c</w:t>
            </w:r>
            <w:r w:rsidR="0077414C">
              <w:rPr>
                <w:rFonts w:ascii="Times New Roman" w:hAnsi="Times New Roman" w:cs="Times New Roman"/>
                <w:bCs/>
                <w:iCs/>
                <w:sz w:val="24"/>
                <w:szCs w:val="24"/>
              </w:rPr>
              <w:t>±4.</w:t>
            </w:r>
            <w:r w:rsidR="009D7857">
              <w:rPr>
                <w:rFonts w:ascii="Times New Roman" w:hAnsi="Times New Roman" w:cs="Times New Roman"/>
                <w:bCs/>
                <w:iCs/>
                <w:sz w:val="24"/>
                <w:szCs w:val="24"/>
              </w:rPr>
              <w:t>15</w:t>
            </w:r>
          </w:p>
        </w:tc>
        <w:tc>
          <w:tcPr>
            <w:tcW w:w="810" w:type="dxa"/>
          </w:tcPr>
          <w:p w:rsidR="009D7857" w:rsidRPr="00F571CE" w:rsidRDefault="00540EDE" w:rsidP="00B40254">
            <w:pPr>
              <w:spacing w:after="0"/>
              <w:rPr>
                <w:rFonts w:ascii="Times New Roman" w:hAnsi="Times New Roman" w:cs="Times New Roman"/>
                <w:bCs/>
                <w:iCs/>
                <w:sz w:val="24"/>
                <w:szCs w:val="24"/>
              </w:rPr>
            </w:pPr>
            <w:r>
              <w:rPr>
                <w:rFonts w:ascii="Times New Roman" w:hAnsi="Times New Roman" w:cs="Times New Roman"/>
                <w:bCs/>
                <w:iCs/>
                <w:sz w:val="24"/>
                <w:szCs w:val="24"/>
              </w:rPr>
              <w:t>0.02</w:t>
            </w:r>
          </w:p>
        </w:tc>
        <w:tc>
          <w:tcPr>
            <w:tcW w:w="900" w:type="dxa"/>
          </w:tcPr>
          <w:p w:rsidR="009D7857" w:rsidRPr="00F571CE" w:rsidRDefault="009D7857" w:rsidP="00B40254">
            <w:pPr>
              <w:rPr>
                <w:rFonts w:ascii="Times New Roman" w:hAnsi="Times New Roman" w:cs="Times New Roman"/>
                <w:bCs/>
                <w:iCs/>
                <w:sz w:val="24"/>
                <w:szCs w:val="24"/>
              </w:rPr>
            </w:pPr>
            <w:r w:rsidRPr="00F571CE">
              <w:rPr>
                <w:rFonts w:ascii="Times New Roman" w:hAnsi="Times New Roman" w:cs="Times New Roman"/>
                <w:bCs/>
                <w:iCs/>
                <w:sz w:val="24"/>
                <w:szCs w:val="24"/>
              </w:rPr>
              <w:t>*</w:t>
            </w:r>
          </w:p>
        </w:tc>
      </w:tr>
      <w:tr w:rsidR="009D7857" w:rsidRPr="00F571CE" w:rsidTr="00B40254">
        <w:tc>
          <w:tcPr>
            <w:tcW w:w="1620" w:type="dxa"/>
          </w:tcPr>
          <w:p w:rsidR="009D7857" w:rsidRPr="00F571CE" w:rsidRDefault="009D7857" w:rsidP="00B40254">
            <w:pPr>
              <w:spacing w:after="0"/>
              <w:rPr>
                <w:rFonts w:ascii="Times New Roman" w:hAnsi="Times New Roman" w:cs="Times New Roman"/>
                <w:bCs/>
                <w:iCs/>
                <w:sz w:val="24"/>
                <w:szCs w:val="24"/>
              </w:rPr>
            </w:pPr>
            <w:r w:rsidRPr="00F571CE">
              <w:rPr>
                <w:rFonts w:ascii="Times New Roman" w:hAnsi="Times New Roman" w:cs="Times New Roman"/>
                <w:bCs/>
                <w:iCs/>
                <w:sz w:val="24"/>
                <w:szCs w:val="24"/>
              </w:rPr>
              <w:t>Total cost</w:t>
            </w:r>
            <w:r>
              <w:rPr>
                <w:rFonts w:ascii="Times New Roman" w:hAnsi="Times New Roman" w:cs="Times New Roman"/>
                <w:bCs/>
                <w:iCs/>
                <w:sz w:val="24"/>
                <w:szCs w:val="24"/>
              </w:rPr>
              <w:t xml:space="preserve"> </w:t>
            </w:r>
            <w:r w:rsidRPr="00F571CE">
              <w:rPr>
                <w:rFonts w:ascii="Times New Roman" w:hAnsi="Times New Roman" w:cs="Times New Roman"/>
                <w:bCs/>
                <w:iCs/>
                <w:sz w:val="24"/>
                <w:szCs w:val="24"/>
              </w:rPr>
              <w:t>(Tk./Kg live broiler)</w:t>
            </w:r>
          </w:p>
        </w:tc>
        <w:tc>
          <w:tcPr>
            <w:tcW w:w="1530" w:type="dxa"/>
          </w:tcPr>
          <w:p w:rsidR="009D7857" w:rsidRPr="00F571CE" w:rsidRDefault="00EC2CB2" w:rsidP="00B40254">
            <w:pPr>
              <w:spacing w:after="0"/>
              <w:rPr>
                <w:rFonts w:ascii="Times New Roman" w:hAnsi="Times New Roman" w:cs="Times New Roman"/>
                <w:bCs/>
                <w:iCs/>
                <w:sz w:val="24"/>
                <w:szCs w:val="24"/>
              </w:rPr>
            </w:pPr>
            <w:r>
              <w:rPr>
                <w:rFonts w:ascii="Times New Roman" w:hAnsi="Times New Roman" w:cs="Times New Roman"/>
                <w:bCs/>
                <w:iCs/>
                <w:sz w:val="24"/>
                <w:szCs w:val="24"/>
              </w:rPr>
              <w:t>118.7</w:t>
            </w:r>
            <w:r w:rsidR="009D7857">
              <w:rPr>
                <w:rFonts w:ascii="Times New Roman" w:hAnsi="Times New Roman" w:cs="Times New Roman"/>
                <w:bCs/>
                <w:iCs/>
                <w:sz w:val="24"/>
                <w:szCs w:val="24"/>
              </w:rPr>
              <w:t>5</w:t>
            </w:r>
            <w:r w:rsidR="009D7857" w:rsidRPr="00F571CE">
              <w:rPr>
                <w:rFonts w:ascii="Times New Roman" w:hAnsi="Times New Roman" w:cs="Times New Roman"/>
                <w:bCs/>
                <w:iCs/>
                <w:sz w:val="24"/>
                <w:szCs w:val="24"/>
                <w:vertAlign w:val="superscript"/>
              </w:rPr>
              <w:t>a</w:t>
            </w:r>
            <w:r>
              <w:rPr>
                <w:rFonts w:ascii="Times New Roman" w:hAnsi="Times New Roman" w:cs="Times New Roman"/>
                <w:bCs/>
                <w:iCs/>
                <w:sz w:val="24"/>
                <w:szCs w:val="24"/>
              </w:rPr>
              <w:t>±0.2</w:t>
            </w:r>
            <w:r w:rsidR="009D7857" w:rsidRPr="00F571CE">
              <w:rPr>
                <w:rFonts w:ascii="Times New Roman" w:hAnsi="Times New Roman" w:cs="Times New Roman"/>
                <w:bCs/>
                <w:iCs/>
                <w:sz w:val="24"/>
                <w:szCs w:val="24"/>
              </w:rPr>
              <w:t>6</w:t>
            </w:r>
          </w:p>
        </w:tc>
        <w:tc>
          <w:tcPr>
            <w:tcW w:w="1800" w:type="dxa"/>
          </w:tcPr>
          <w:p w:rsidR="009D7857" w:rsidRPr="00F571CE" w:rsidRDefault="00EC2CB2" w:rsidP="00B40254">
            <w:pPr>
              <w:spacing w:after="0"/>
              <w:rPr>
                <w:rFonts w:ascii="Times New Roman" w:hAnsi="Times New Roman" w:cs="Times New Roman"/>
                <w:bCs/>
                <w:iCs/>
                <w:sz w:val="24"/>
                <w:szCs w:val="24"/>
              </w:rPr>
            </w:pPr>
            <w:r>
              <w:rPr>
                <w:rFonts w:ascii="Times New Roman" w:hAnsi="Times New Roman" w:cs="Times New Roman"/>
                <w:bCs/>
                <w:iCs/>
                <w:sz w:val="24"/>
                <w:szCs w:val="24"/>
              </w:rPr>
              <w:t>11</w:t>
            </w:r>
            <w:r w:rsidR="009D7857">
              <w:rPr>
                <w:rFonts w:ascii="Times New Roman" w:hAnsi="Times New Roman" w:cs="Times New Roman"/>
                <w:bCs/>
                <w:iCs/>
                <w:sz w:val="24"/>
                <w:szCs w:val="24"/>
              </w:rPr>
              <w:t>7.</w:t>
            </w:r>
            <w:r>
              <w:rPr>
                <w:rFonts w:ascii="Times New Roman" w:hAnsi="Times New Roman" w:cs="Times New Roman"/>
                <w:bCs/>
                <w:iCs/>
                <w:sz w:val="24"/>
                <w:szCs w:val="24"/>
              </w:rPr>
              <w:t>65</w:t>
            </w:r>
            <w:r w:rsidR="009D7857">
              <w:rPr>
                <w:rFonts w:ascii="Times New Roman" w:hAnsi="Times New Roman" w:cs="Times New Roman"/>
                <w:bCs/>
                <w:iCs/>
                <w:sz w:val="24"/>
                <w:szCs w:val="24"/>
                <w:vertAlign w:val="superscript"/>
              </w:rPr>
              <w:t>b</w:t>
            </w:r>
            <w:r w:rsidR="009D7857">
              <w:rPr>
                <w:rFonts w:ascii="Times New Roman" w:hAnsi="Times New Roman" w:cs="Times New Roman"/>
                <w:bCs/>
                <w:iCs/>
                <w:sz w:val="24"/>
                <w:szCs w:val="24"/>
              </w:rPr>
              <w:t>±0.2</w:t>
            </w:r>
            <w:r w:rsidR="009D7857" w:rsidRPr="00F571CE">
              <w:rPr>
                <w:rFonts w:ascii="Times New Roman" w:hAnsi="Times New Roman" w:cs="Times New Roman"/>
                <w:bCs/>
                <w:iCs/>
                <w:sz w:val="24"/>
                <w:szCs w:val="24"/>
              </w:rPr>
              <w:t>5</w:t>
            </w:r>
          </w:p>
        </w:tc>
        <w:tc>
          <w:tcPr>
            <w:tcW w:w="1890" w:type="dxa"/>
          </w:tcPr>
          <w:p w:rsidR="009D7857" w:rsidRPr="00F571CE" w:rsidRDefault="009D7857" w:rsidP="00B40254">
            <w:pPr>
              <w:spacing w:after="0"/>
              <w:rPr>
                <w:rFonts w:ascii="Times New Roman" w:hAnsi="Times New Roman" w:cs="Times New Roman"/>
                <w:bCs/>
                <w:iCs/>
                <w:sz w:val="24"/>
                <w:szCs w:val="24"/>
              </w:rPr>
            </w:pPr>
            <w:r>
              <w:rPr>
                <w:rFonts w:ascii="Times New Roman" w:hAnsi="Times New Roman" w:cs="Times New Roman"/>
                <w:bCs/>
                <w:iCs/>
                <w:sz w:val="24"/>
                <w:szCs w:val="24"/>
              </w:rPr>
              <w:t>1</w:t>
            </w:r>
            <w:r w:rsidR="00EC2CB2">
              <w:rPr>
                <w:rFonts w:ascii="Times New Roman" w:hAnsi="Times New Roman" w:cs="Times New Roman"/>
                <w:bCs/>
                <w:iCs/>
                <w:sz w:val="24"/>
                <w:szCs w:val="24"/>
              </w:rPr>
              <w:t>17.13</w:t>
            </w:r>
            <w:r>
              <w:rPr>
                <w:rFonts w:ascii="Times New Roman" w:hAnsi="Times New Roman" w:cs="Times New Roman"/>
                <w:bCs/>
                <w:iCs/>
                <w:sz w:val="24"/>
                <w:szCs w:val="24"/>
                <w:vertAlign w:val="superscript"/>
              </w:rPr>
              <w:t>b</w:t>
            </w:r>
            <w:r>
              <w:rPr>
                <w:rFonts w:ascii="Times New Roman" w:hAnsi="Times New Roman" w:cs="Times New Roman"/>
                <w:bCs/>
                <w:iCs/>
                <w:sz w:val="24"/>
                <w:szCs w:val="24"/>
              </w:rPr>
              <w:t>±0.7</w:t>
            </w:r>
            <w:r w:rsidRPr="00F571CE">
              <w:rPr>
                <w:rFonts w:ascii="Times New Roman" w:hAnsi="Times New Roman" w:cs="Times New Roman"/>
                <w:bCs/>
                <w:iCs/>
                <w:sz w:val="24"/>
                <w:szCs w:val="24"/>
              </w:rPr>
              <w:t>8</w:t>
            </w:r>
          </w:p>
        </w:tc>
        <w:tc>
          <w:tcPr>
            <w:tcW w:w="810" w:type="dxa"/>
          </w:tcPr>
          <w:p w:rsidR="009D7857" w:rsidRPr="00F571CE" w:rsidRDefault="00540EDE" w:rsidP="00B40254">
            <w:pPr>
              <w:spacing w:after="0"/>
              <w:rPr>
                <w:rFonts w:ascii="Times New Roman" w:hAnsi="Times New Roman" w:cs="Times New Roman"/>
                <w:bCs/>
                <w:iCs/>
                <w:sz w:val="24"/>
                <w:szCs w:val="24"/>
              </w:rPr>
            </w:pPr>
            <w:r>
              <w:rPr>
                <w:rFonts w:ascii="Times New Roman" w:hAnsi="Times New Roman" w:cs="Times New Roman"/>
                <w:bCs/>
                <w:iCs/>
                <w:sz w:val="24"/>
                <w:szCs w:val="24"/>
              </w:rPr>
              <w:t>0.0</w:t>
            </w:r>
            <w:r w:rsidR="007D2F15">
              <w:rPr>
                <w:rFonts w:ascii="Times New Roman" w:hAnsi="Times New Roman" w:cs="Times New Roman"/>
                <w:bCs/>
                <w:iCs/>
                <w:sz w:val="24"/>
                <w:szCs w:val="24"/>
              </w:rPr>
              <w:t>5</w:t>
            </w:r>
          </w:p>
        </w:tc>
        <w:tc>
          <w:tcPr>
            <w:tcW w:w="900" w:type="dxa"/>
          </w:tcPr>
          <w:p w:rsidR="009D7857" w:rsidRPr="00F571CE" w:rsidRDefault="009D7857" w:rsidP="00B40254">
            <w:pPr>
              <w:rPr>
                <w:rFonts w:ascii="Times New Roman" w:hAnsi="Times New Roman" w:cs="Times New Roman"/>
                <w:bCs/>
                <w:iCs/>
                <w:sz w:val="24"/>
                <w:szCs w:val="24"/>
              </w:rPr>
            </w:pPr>
            <w:r w:rsidRPr="00F571CE">
              <w:rPr>
                <w:rFonts w:ascii="Times New Roman" w:hAnsi="Times New Roman" w:cs="Times New Roman"/>
                <w:bCs/>
                <w:iCs/>
                <w:sz w:val="24"/>
                <w:szCs w:val="24"/>
              </w:rPr>
              <w:t>*</w:t>
            </w:r>
          </w:p>
        </w:tc>
      </w:tr>
    </w:tbl>
    <w:p w:rsidR="00BE3863" w:rsidRPr="007348CC" w:rsidRDefault="00BE3863" w:rsidP="00BE3863">
      <w:pPr>
        <w:spacing w:after="0" w:line="360" w:lineRule="auto"/>
        <w:jc w:val="both"/>
        <w:rPr>
          <w:rFonts w:ascii="Times New Roman" w:hAnsi="Times New Roman" w:cs="Times New Roman"/>
          <w:b/>
          <w:bCs/>
          <w:iCs/>
          <w:sz w:val="24"/>
          <w:szCs w:val="24"/>
        </w:rPr>
      </w:pPr>
    </w:p>
    <w:tbl>
      <w:tblPr>
        <w:tblW w:w="85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1530"/>
        <w:gridCol w:w="1800"/>
        <w:gridCol w:w="1890"/>
        <w:gridCol w:w="810"/>
        <w:gridCol w:w="900"/>
      </w:tblGrid>
      <w:tr w:rsidR="00BE3863" w:rsidRPr="00A802EF" w:rsidTr="00B40254">
        <w:tc>
          <w:tcPr>
            <w:tcW w:w="8550" w:type="dxa"/>
            <w:gridSpan w:val="6"/>
          </w:tcPr>
          <w:p w:rsidR="00BE3863" w:rsidRPr="00A802EF" w:rsidRDefault="00BE3863" w:rsidP="00EA5926">
            <w:pPr>
              <w:spacing w:after="0"/>
              <w:jc w:val="center"/>
              <w:rPr>
                <w:rFonts w:ascii="Times New Roman" w:hAnsi="Times New Roman" w:cs="Times New Roman"/>
                <w:b/>
                <w:bCs/>
                <w:sz w:val="24"/>
                <w:szCs w:val="24"/>
              </w:rPr>
            </w:pPr>
            <w:r w:rsidRPr="00A802EF">
              <w:rPr>
                <w:rFonts w:ascii="Times New Roman" w:hAnsi="Times New Roman" w:cs="Times New Roman"/>
                <w:b/>
                <w:bCs/>
                <w:sz w:val="24"/>
                <w:szCs w:val="24"/>
              </w:rPr>
              <w:t>Income</w:t>
            </w:r>
          </w:p>
        </w:tc>
      </w:tr>
      <w:tr w:rsidR="009D7857" w:rsidRPr="00A802EF" w:rsidTr="00B40254">
        <w:tc>
          <w:tcPr>
            <w:tcW w:w="1620" w:type="dxa"/>
          </w:tcPr>
          <w:p w:rsidR="009D7857" w:rsidRPr="00A802EF" w:rsidRDefault="009D7857" w:rsidP="00B40254">
            <w:pPr>
              <w:spacing w:after="0"/>
              <w:rPr>
                <w:rFonts w:ascii="Times New Roman" w:hAnsi="Times New Roman" w:cs="Times New Roman"/>
                <w:bCs/>
                <w:sz w:val="24"/>
                <w:szCs w:val="24"/>
              </w:rPr>
            </w:pPr>
            <w:r w:rsidRPr="00A802EF">
              <w:rPr>
                <w:rFonts w:ascii="Times New Roman" w:hAnsi="Times New Roman" w:cs="Times New Roman"/>
                <w:bCs/>
                <w:sz w:val="24"/>
                <w:szCs w:val="24"/>
              </w:rPr>
              <w:t>Market sale price (Tk./Kg broiler)</w:t>
            </w:r>
          </w:p>
        </w:tc>
        <w:tc>
          <w:tcPr>
            <w:tcW w:w="1530" w:type="dxa"/>
          </w:tcPr>
          <w:p w:rsidR="009D7857" w:rsidRPr="00990F74" w:rsidRDefault="009D7857" w:rsidP="00B40254">
            <w:pPr>
              <w:spacing w:after="0"/>
              <w:rPr>
                <w:rFonts w:ascii="Times New Roman" w:hAnsi="Times New Roman" w:cs="Times New Roman"/>
                <w:bCs/>
                <w:sz w:val="24"/>
                <w:szCs w:val="24"/>
              </w:rPr>
            </w:pPr>
            <w:r w:rsidRPr="00990F74">
              <w:rPr>
                <w:rFonts w:ascii="Times New Roman" w:hAnsi="Times New Roman" w:cs="Times New Roman"/>
                <w:bCs/>
                <w:sz w:val="24"/>
                <w:szCs w:val="24"/>
              </w:rPr>
              <w:t>1</w:t>
            </w:r>
            <w:r w:rsidR="00EC2CB2">
              <w:rPr>
                <w:rFonts w:ascii="Times New Roman" w:hAnsi="Times New Roman" w:cs="Times New Roman"/>
                <w:bCs/>
                <w:sz w:val="24"/>
                <w:szCs w:val="24"/>
              </w:rPr>
              <w:t>2</w:t>
            </w:r>
            <w:r>
              <w:rPr>
                <w:rFonts w:ascii="Times New Roman" w:hAnsi="Times New Roman" w:cs="Times New Roman"/>
                <w:bCs/>
                <w:sz w:val="24"/>
                <w:szCs w:val="24"/>
              </w:rPr>
              <w:t>5</w:t>
            </w:r>
          </w:p>
        </w:tc>
        <w:tc>
          <w:tcPr>
            <w:tcW w:w="1800" w:type="dxa"/>
          </w:tcPr>
          <w:p w:rsidR="009D7857" w:rsidRPr="00990F74" w:rsidRDefault="009D7857" w:rsidP="00B40254">
            <w:pPr>
              <w:spacing w:after="0"/>
              <w:rPr>
                <w:rFonts w:ascii="Times New Roman" w:hAnsi="Times New Roman" w:cs="Times New Roman"/>
                <w:bCs/>
                <w:sz w:val="24"/>
                <w:szCs w:val="24"/>
              </w:rPr>
            </w:pPr>
            <w:r w:rsidRPr="00990F74">
              <w:rPr>
                <w:rFonts w:ascii="Times New Roman" w:hAnsi="Times New Roman" w:cs="Times New Roman"/>
                <w:bCs/>
                <w:sz w:val="24"/>
                <w:szCs w:val="24"/>
              </w:rPr>
              <w:t>1</w:t>
            </w:r>
            <w:r w:rsidR="00EC2CB2">
              <w:rPr>
                <w:rFonts w:ascii="Times New Roman" w:hAnsi="Times New Roman" w:cs="Times New Roman"/>
                <w:bCs/>
                <w:sz w:val="24"/>
                <w:szCs w:val="24"/>
              </w:rPr>
              <w:t>2</w:t>
            </w:r>
            <w:r>
              <w:rPr>
                <w:rFonts w:ascii="Times New Roman" w:hAnsi="Times New Roman" w:cs="Times New Roman"/>
                <w:bCs/>
                <w:sz w:val="24"/>
                <w:szCs w:val="24"/>
              </w:rPr>
              <w:t>5</w:t>
            </w:r>
          </w:p>
        </w:tc>
        <w:tc>
          <w:tcPr>
            <w:tcW w:w="1890" w:type="dxa"/>
          </w:tcPr>
          <w:p w:rsidR="009D7857" w:rsidRPr="00990F74" w:rsidRDefault="009D7857" w:rsidP="00B40254">
            <w:pPr>
              <w:spacing w:after="0"/>
              <w:rPr>
                <w:rFonts w:ascii="Times New Roman" w:hAnsi="Times New Roman" w:cs="Times New Roman"/>
                <w:bCs/>
                <w:sz w:val="24"/>
                <w:szCs w:val="24"/>
              </w:rPr>
            </w:pPr>
            <w:r w:rsidRPr="00990F74">
              <w:rPr>
                <w:rFonts w:ascii="Times New Roman" w:hAnsi="Times New Roman" w:cs="Times New Roman"/>
                <w:bCs/>
                <w:sz w:val="24"/>
                <w:szCs w:val="24"/>
              </w:rPr>
              <w:t>1</w:t>
            </w:r>
            <w:r w:rsidR="00EC2CB2">
              <w:rPr>
                <w:rFonts w:ascii="Times New Roman" w:hAnsi="Times New Roman" w:cs="Times New Roman"/>
                <w:bCs/>
                <w:sz w:val="24"/>
                <w:szCs w:val="24"/>
              </w:rPr>
              <w:t>2</w:t>
            </w:r>
            <w:r>
              <w:rPr>
                <w:rFonts w:ascii="Times New Roman" w:hAnsi="Times New Roman" w:cs="Times New Roman"/>
                <w:bCs/>
                <w:sz w:val="24"/>
                <w:szCs w:val="24"/>
              </w:rPr>
              <w:t>5</w:t>
            </w:r>
          </w:p>
        </w:tc>
        <w:tc>
          <w:tcPr>
            <w:tcW w:w="810" w:type="dxa"/>
          </w:tcPr>
          <w:p w:rsidR="009D7857" w:rsidRPr="00990F74" w:rsidRDefault="007D2F15" w:rsidP="00B40254">
            <w:pPr>
              <w:spacing w:after="0"/>
              <w:rPr>
                <w:rFonts w:ascii="Times New Roman" w:hAnsi="Times New Roman" w:cs="Times New Roman"/>
                <w:bCs/>
                <w:sz w:val="24"/>
                <w:szCs w:val="24"/>
              </w:rPr>
            </w:pPr>
            <w:r>
              <w:rPr>
                <w:rFonts w:ascii="Times New Roman" w:hAnsi="Times New Roman" w:cs="Times New Roman"/>
                <w:bCs/>
                <w:sz w:val="24"/>
                <w:szCs w:val="24"/>
              </w:rPr>
              <w:t>0.85</w:t>
            </w:r>
          </w:p>
        </w:tc>
        <w:tc>
          <w:tcPr>
            <w:tcW w:w="900" w:type="dxa"/>
          </w:tcPr>
          <w:p w:rsidR="009D7857" w:rsidRPr="00990F74" w:rsidRDefault="009D7857" w:rsidP="00B40254">
            <w:pPr>
              <w:rPr>
                <w:rFonts w:ascii="Times New Roman" w:hAnsi="Times New Roman" w:cs="Times New Roman"/>
                <w:bCs/>
                <w:sz w:val="24"/>
                <w:szCs w:val="24"/>
              </w:rPr>
            </w:pPr>
            <w:r w:rsidRPr="00990F74">
              <w:rPr>
                <w:rFonts w:ascii="Times New Roman" w:hAnsi="Times New Roman" w:cs="Times New Roman"/>
                <w:bCs/>
                <w:sz w:val="24"/>
                <w:szCs w:val="24"/>
              </w:rPr>
              <w:t>NS</w:t>
            </w:r>
          </w:p>
        </w:tc>
      </w:tr>
      <w:tr w:rsidR="009D7857" w:rsidRPr="00A802EF" w:rsidTr="00B40254">
        <w:tc>
          <w:tcPr>
            <w:tcW w:w="1620" w:type="dxa"/>
          </w:tcPr>
          <w:p w:rsidR="009D7857" w:rsidRPr="00A802EF" w:rsidRDefault="009D7857" w:rsidP="00B40254">
            <w:pPr>
              <w:spacing w:after="0"/>
              <w:rPr>
                <w:rFonts w:ascii="Times New Roman" w:hAnsi="Times New Roman" w:cs="Times New Roman"/>
                <w:bCs/>
                <w:sz w:val="24"/>
                <w:szCs w:val="24"/>
              </w:rPr>
            </w:pPr>
            <w:r w:rsidRPr="00A802EF">
              <w:rPr>
                <w:rFonts w:ascii="Times New Roman" w:hAnsi="Times New Roman" w:cs="Times New Roman"/>
                <w:bCs/>
                <w:sz w:val="24"/>
                <w:szCs w:val="24"/>
              </w:rPr>
              <w:t>Total sale price (Tk./broiler)</w:t>
            </w:r>
          </w:p>
        </w:tc>
        <w:tc>
          <w:tcPr>
            <w:tcW w:w="1530" w:type="dxa"/>
          </w:tcPr>
          <w:p w:rsidR="009D7857" w:rsidRPr="00A802EF" w:rsidRDefault="00EC2CB2" w:rsidP="00B40254">
            <w:pPr>
              <w:spacing w:after="0"/>
              <w:rPr>
                <w:rFonts w:ascii="Times New Roman" w:hAnsi="Times New Roman" w:cs="Times New Roman"/>
                <w:bCs/>
                <w:sz w:val="24"/>
                <w:szCs w:val="24"/>
              </w:rPr>
            </w:pPr>
            <w:r>
              <w:rPr>
                <w:rFonts w:ascii="Times New Roman" w:hAnsi="Times New Roman" w:cs="Times New Roman"/>
                <w:bCs/>
                <w:sz w:val="24"/>
                <w:szCs w:val="24"/>
              </w:rPr>
              <w:t>15</w:t>
            </w:r>
            <w:r w:rsidR="009D7857">
              <w:rPr>
                <w:rFonts w:ascii="Times New Roman" w:hAnsi="Times New Roman" w:cs="Times New Roman"/>
                <w:bCs/>
                <w:sz w:val="24"/>
                <w:szCs w:val="24"/>
              </w:rPr>
              <w:t>9.23</w:t>
            </w:r>
            <w:r w:rsidR="009D7857">
              <w:rPr>
                <w:rFonts w:ascii="Times New Roman" w:hAnsi="Times New Roman" w:cs="Times New Roman"/>
                <w:bCs/>
                <w:sz w:val="24"/>
                <w:szCs w:val="24"/>
                <w:vertAlign w:val="superscript"/>
              </w:rPr>
              <w:t>a</w:t>
            </w:r>
            <w:r w:rsidR="009D7857">
              <w:rPr>
                <w:rFonts w:ascii="Times New Roman" w:hAnsi="Times New Roman" w:cs="Times New Roman"/>
                <w:bCs/>
                <w:sz w:val="24"/>
                <w:szCs w:val="24"/>
              </w:rPr>
              <w:t>±0.</w:t>
            </w:r>
            <w:r>
              <w:rPr>
                <w:rFonts w:ascii="Times New Roman" w:hAnsi="Times New Roman" w:cs="Times New Roman"/>
                <w:bCs/>
                <w:sz w:val="24"/>
                <w:szCs w:val="24"/>
              </w:rPr>
              <w:t>52</w:t>
            </w:r>
          </w:p>
        </w:tc>
        <w:tc>
          <w:tcPr>
            <w:tcW w:w="1800" w:type="dxa"/>
          </w:tcPr>
          <w:p w:rsidR="009D7857" w:rsidRPr="00A802EF" w:rsidRDefault="009D7857" w:rsidP="00B40254">
            <w:pPr>
              <w:spacing w:after="0"/>
              <w:rPr>
                <w:rFonts w:ascii="Times New Roman" w:hAnsi="Times New Roman" w:cs="Times New Roman"/>
                <w:bCs/>
                <w:sz w:val="24"/>
                <w:szCs w:val="24"/>
              </w:rPr>
            </w:pPr>
            <w:r>
              <w:rPr>
                <w:rFonts w:ascii="Times New Roman" w:hAnsi="Times New Roman" w:cs="Times New Roman"/>
                <w:bCs/>
                <w:sz w:val="24"/>
                <w:szCs w:val="24"/>
              </w:rPr>
              <w:t>1</w:t>
            </w:r>
            <w:r w:rsidR="00EC2CB2">
              <w:rPr>
                <w:rFonts w:ascii="Times New Roman" w:hAnsi="Times New Roman" w:cs="Times New Roman"/>
                <w:bCs/>
                <w:sz w:val="24"/>
                <w:szCs w:val="24"/>
              </w:rPr>
              <w:t>65</w:t>
            </w:r>
            <w:r>
              <w:rPr>
                <w:rFonts w:ascii="Times New Roman" w:hAnsi="Times New Roman" w:cs="Times New Roman"/>
                <w:bCs/>
                <w:sz w:val="24"/>
                <w:szCs w:val="24"/>
              </w:rPr>
              <w:t>.8</w:t>
            </w:r>
            <w:r>
              <w:rPr>
                <w:rFonts w:ascii="Times New Roman" w:hAnsi="Times New Roman" w:cs="Times New Roman"/>
                <w:bCs/>
                <w:sz w:val="24"/>
                <w:szCs w:val="24"/>
                <w:vertAlign w:val="superscript"/>
              </w:rPr>
              <w:t>b</w:t>
            </w:r>
            <w:r>
              <w:rPr>
                <w:rFonts w:ascii="Times New Roman" w:hAnsi="Times New Roman" w:cs="Times New Roman"/>
                <w:bCs/>
                <w:sz w:val="24"/>
                <w:szCs w:val="24"/>
              </w:rPr>
              <w:t>±0.</w:t>
            </w:r>
            <w:r w:rsidR="00EC2CB2">
              <w:rPr>
                <w:rFonts w:ascii="Times New Roman" w:hAnsi="Times New Roman" w:cs="Times New Roman"/>
                <w:bCs/>
                <w:sz w:val="24"/>
                <w:szCs w:val="24"/>
              </w:rPr>
              <w:t>55</w:t>
            </w:r>
          </w:p>
        </w:tc>
        <w:tc>
          <w:tcPr>
            <w:tcW w:w="1890" w:type="dxa"/>
          </w:tcPr>
          <w:p w:rsidR="009D7857" w:rsidRPr="00A802EF" w:rsidRDefault="00EC2CB2" w:rsidP="00B40254">
            <w:pPr>
              <w:spacing w:after="0"/>
              <w:rPr>
                <w:rFonts w:ascii="Times New Roman" w:hAnsi="Times New Roman" w:cs="Times New Roman"/>
                <w:bCs/>
                <w:sz w:val="24"/>
                <w:szCs w:val="24"/>
              </w:rPr>
            </w:pPr>
            <w:r>
              <w:rPr>
                <w:rFonts w:ascii="Times New Roman" w:hAnsi="Times New Roman" w:cs="Times New Roman"/>
                <w:bCs/>
                <w:sz w:val="24"/>
                <w:szCs w:val="24"/>
              </w:rPr>
              <w:t>169</w:t>
            </w:r>
            <w:r w:rsidR="009D7857">
              <w:rPr>
                <w:rFonts w:ascii="Times New Roman" w:hAnsi="Times New Roman" w:cs="Times New Roman"/>
                <w:bCs/>
                <w:sz w:val="24"/>
                <w:szCs w:val="24"/>
              </w:rPr>
              <w:t>.8</w:t>
            </w:r>
            <w:r w:rsidR="009D7857">
              <w:rPr>
                <w:rFonts w:ascii="Times New Roman" w:hAnsi="Times New Roman" w:cs="Times New Roman"/>
                <w:bCs/>
                <w:sz w:val="24"/>
                <w:szCs w:val="24"/>
                <w:vertAlign w:val="superscript"/>
              </w:rPr>
              <w:t>c</w:t>
            </w:r>
            <w:r>
              <w:rPr>
                <w:rFonts w:ascii="Times New Roman" w:hAnsi="Times New Roman" w:cs="Times New Roman"/>
                <w:bCs/>
                <w:sz w:val="24"/>
                <w:szCs w:val="24"/>
              </w:rPr>
              <w:t>±0.4</w:t>
            </w:r>
            <w:r w:rsidR="009D7857" w:rsidRPr="00A802EF">
              <w:rPr>
                <w:rFonts w:ascii="Times New Roman" w:hAnsi="Times New Roman" w:cs="Times New Roman"/>
                <w:bCs/>
                <w:sz w:val="24"/>
                <w:szCs w:val="24"/>
              </w:rPr>
              <w:t>1</w:t>
            </w:r>
          </w:p>
        </w:tc>
        <w:tc>
          <w:tcPr>
            <w:tcW w:w="810" w:type="dxa"/>
          </w:tcPr>
          <w:p w:rsidR="009D7857" w:rsidRPr="00A802EF" w:rsidRDefault="007D2F15" w:rsidP="00B40254">
            <w:pPr>
              <w:spacing w:after="0"/>
              <w:rPr>
                <w:rFonts w:ascii="Times New Roman" w:hAnsi="Times New Roman" w:cs="Times New Roman"/>
                <w:bCs/>
                <w:sz w:val="24"/>
                <w:szCs w:val="24"/>
              </w:rPr>
            </w:pPr>
            <w:r>
              <w:rPr>
                <w:rFonts w:ascii="Times New Roman" w:hAnsi="Times New Roman" w:cs="Times New Roman"/>
                <w:bCs/>
                <w:sz w:val="24"/>
                <w:szCs w:val="24"/>
              </w:rPr>
              <w:t>0.01</w:t>
            </w:r>
          </w:p>
        </w:tc>
        <w:tc>
          <w:tcPr>
            <w:tcW w:w="900" w:type="dxa"/>
          </w:tcPr>
          <w:p w:rsidR="009D7857" w:rsidRPr="00A802EF" w:rsidRDefault="007D2F15" w:rsidP="00B40254">
            <w:pPr>
              <w:rPr>
                <w:rFonts w:ascii="Times New Roman" w:hAnsi="Times New Roman" w:cs="Times New Roman"/>
                <w:bCs/>
                <w:sz w:val="24"/>
                <w:szCs w:val="24"/>
              </w:rPr>
            </w:pPr>
            <w:r>
              <w:rPr>
                <w:rFonts w:ascii="Times New Roman" w:hAnsi="Times New Roman" w:cs="Times New Roman"/>
                <w:bCs/>
                <w:sz w:val="24"/>
                <w:szCs w:val="24"/>
              </w:rPr>
              <w:t>*</w:t>
            </w:r>
            <w:r w:rsidR="009D7857" w:rsidRPr="00A802EF">
              <w:rPr>
                <w:rFonts w:ascii="Times New Roman" w:hAnsi="Times New Roman" w:cs="Times New Roman"/>
                <w:bCs/>
                <w:sz w:val="24"/>
                <w:szCs w:val="24"/>
              </w:rPr>
              <w:t>*</w:t>
            </w:r>
          </w:p>
        </w:tc>
      </w:tr>
      <w:tr w:rsidR="009D7857" w:rsidRPr="00A802EF" w:rsidTr="00B40254">
        <w:tc>
          <w:tcPr>
            <w:tcW w:w="1620" w:type="dxa"/>
          </w:tcPr>
          <w:p w:rsidR="009D7857" w:rsidRPr="00A802EF" w:rsidRDefault="009D7857" w:rsidP="00B40254">
            <w:pPr>
              <w:spacing w:after="0"/>
              <w:rPr>
                <w:rFonts w:ascii="Times New Roman" w:hAnsi="Times New Roman" w:cs="Times New Roman"/>
                <w:bCs/>
                <w:sz w:val="24"/>
                <w:szCs w:val="24"/>
              </w:rPr>
            </w:pPr>
            <w:r w:rsidRPr="00A802EF">
              <w:rPr>
                <w:rFonts w:ascii="Times New Roman" w:hAnsi="Times New Roman" w:cs="Times New Roman"/>
                <w:bCs/>
                <w:sz w:val="24"/>
                <w:szCs w:val="24"/>
              </w:rPr>
              <w:t>Net Profit (Tk./broiler)</w:t>
            </w:r>
          </w:p>
        </w:tc>
        <w:tc>
          <w:tcPr>
            <w:tcW w:w="1530" w:type="dxa"/>
          </w:tcPr>
          <w:p w:rsidR="009D7857" w:rsidRPr="00A802EF" w:rsidRDefault="00802933" w:rsidP="00B40254">
            <w:pPr>
              <w:spacing w:after="0"/>
              <w:rPr>
                <w:rFonts w:ascii="Times New Roman" w:hAnsi="Times New Roman" w:cs="Times New Roman"/>
                <w:bCs/>
                <w:sz w:val="24"/>
                <w:szCs w:val="24"/>
              </w:rPr>
            </w:pPr>
            <w:r>
              <w:rPr>
                <w:rFonts w:ascii="Times New Roman" w:hAnsi="Times New Roman" w:cs="Times New Roman"/>
                <w:bCs/>
                <w:sz w:val="24"/>
                <w:szCs w:val="24"/>
              </w:rPr>
              <w:t>18</w:t>
            </w:r>
            <w:r w:rsidR="009D7857">
              <w:rPr>
                <w:rFonts w:ascii="Times New Roman" w:hAnsi="Times New Roman" w:cs="Times New Roman"/>
                <w:bCs/>
                <w:sz w:val="24"/>
                <w:szCs w:val="24"/>
              </w:rPr>
              <w:t>.3</w:t>
            </w:r>
            <w:r>
              <w:rPr>
                <w:rFonts w:ascii="Times New Roman" w:hAnsi="Times New Roman" w:cs="Times New Roman"/>
                <w:bCs/>
                <w:sz w:val="24"/>
                <w:szCs w:val="24"/>
              </w:rPr>
              <w:t>5</w:t>
            </w:r>
            <w:r w:rsidR="009D7857">
              <w:rPr>
                <w:rFonts w:ascii="Times New Roman" w:hAnsi="Times New Roman" w:cs="Times New Roman"/>
                <w:bCs/>
                <w:sz w:val="24"/>
                <w:szCs w:val="24"/>
                <w:vertAlign w:val="superscript"/>
              </w:rPr>
              <w:t>a</w:t>
            </w:r>
            <w:r>
              <w:rPr>
                <w:rFonts w:ascii="Times New Roman" w:hAnsi="Times New Roman" w:cs="Times New Roman"/>
                <w:bCs/>
                <w:sz w:val="24"/>
                <w:szCs w:val="24"/>
              </w:rPr>
              <w:t>±0.6</w:t>
            </w:r>
            <w:r w:rsidR="009D7857" w:rsidRPr="00A802EF">
              <w:rPr>
                <w:rFonts w:ascii="Times New Roman" w:hAnsi="Times New Roman" w:cs="Times New Roman"/>
                <w:bCs/>
                <w:sz w:val="24"/>
                <w:szCs w:val="24"/>
              </w:rPr>
              <w:t>1</w:t>
            </w:r>
          </w:p>
        </w:tc>
        <w:tc>
          <w:tcPr>
            <w:tcW w:w="1800" w:type="dxa"/>
          </w:tcPr>
          <w:p w:rsidR="009D7857" w:rsidRPr="00A802EF" w:rsidRDefault="00802933" w:rsidP="00B40254">
            <w:pPr>
              <w:spacing w:after="0"/>
              <w:rPr>
                <w:rFonts w:ascii="Times New Roman" w:hAnsi="Times New Roman" w:cs="Times New Roman"/>
                <w:bCs/>
                <w:sz w:val="24"/>
                <w:szCs w:val="24"/>
              </w:rPr>
            </w:pPr>
            <w:r>
              <w:rPr>
                <w:rFonts w:ascii="Times New Roman" w:hAnsi="Times New Roman" w:cs="Times New Roman"/>
                <w:bCs/>
                <w:sz w:val="24"/>
                <w:szCs w:val="24"/>
              </w:rPr>
              <w:t>20</w:t>
            </w:r>
            <w:r w:rsidR="009D7857">
              <w:rPr>
                <w:rFonts w:ascii="Times New Roman" w:hAnsi="Times New Roman" w:cs="Times New Roman"/>
                <w:bCs/>
                <w:sz w:val="24"/>
                <w:szCs w:val="24"/>
              </w:rPr>
              <w:t>.</w:t>
            </w:r>
            <w:r>
              <w:rPr>
                <w:rFonts w:ascii="Times New Roman" w:hAnsi="Times New Roman" w:cs="Times New Roman"/>
                <w:bCs/>
                <w:sz w:val="24"/>
                <w:szCs w:val="24"/>
              </w:rPr>
              <w:t>9</w:t>
            </w:r>
            <w:r w:rsidR="009D7857">
              <w:rPr>
                <w:rFonts w:ascii="Times New Roman" w:hAnsi="Times New Roman" w:cs="Times New Roman"/>
                <w:bCs/>
                <w:sz w:val="24"/>
                <w:szCs w:val="24"/>
                <w:vertAlign w:val="superscript"/>
              </w:rPr>
              <w:t>b</w:t>
            </w:r>
            <w:r>
              <w:rPr>
                <w:rFonts w:ascii="Times New Roman" w:hAnsi="Times New Roman" w:cs="Times New Roman"/>
                <w:bCs/>
                <w:sz w:val="24"/>
                <w:szCs w:val="24"/>
              </w:rPr>
              <w:t>±0.5</w:t>
            </w:r>
            <w:r w:rsidR="009D7857">
              <w:rPr>
                <w:rFonts w:ascii="Times New Roman" w:hAnsi="Times New Roman" w:cs="Times New Roman"/>
                <w:bCs/>
                <w:sz w:val="24"/>
                <w:szCs w:val="24"/>
              </w:rPr>
              <w:t>9</w:t>
            </w:r>
          </w:p>
        </w:tc>
        <w:tc>
          <w:tcPr>
            <w:tcW w:w="1890" w:type="dxa"/>
          </w:tcPr>
          <w:p w:rsidR="009D7857" w:rsidRPr="00A802EF" w:rsidRDefault="00802933" w:rsidP="00B40254">
            <w:pPr>
              <w:spacing w:after="0"/>
              <w:rPr>
                <w:rFonts w:ascii="Times New Roman" w:hAnsi="Times New Roman" w:cs="Times New Roman"/>
                <w:bCs/>
                <w:sz w:val="24"/>
                <w:szCs w:val="24"/>
              </w:rPr>
            </w:pPr>
            <w:r>
              <w:rPr>
                <w:rFonts w:ascii="Times New Roman" w:hAnsi="Times New Roman" w:cs="Times New Roman"/>
                <w:bCs/>
                <w:sz w:val="24"/>
                <w:szCs w:val="24"/>
              </w:rPr>
              <w:t>21</w:t>
            </w:r>
            <w:r w:rsidR="009D7857">
              <w:rPr>
                <w:rFonts w:ascii="Times New Roman" w:hAnsi="Times New Roman" w:cs="Times New Roman"/>
                <w:bCs/>
                <w:sz w:val="24"/>
                <w:szCs w:val="24"/>
              </w:rPr>
              <w:t>.3</w:t>
            </w:r>
            <w:r w:rsidR="009D7857">
              <w:rPr>
                <w:rFonts w:ascii="Times New Roman" w:hAnsi="Times New Roman" w:cs="Times New Roman"/>
                <w:bCs/>
                <w:sz w:val="24"/>
                <w:szCs w:val="24"/>
                <w:vertAlign w:val="superscript"/>
              </w:rPr>
              <w:t>b</w:t>
            </w:r>
            <w:r w:rsidR="009D7857">
              <w:rPr>
                <w:rFonts w:ascii="Times New Roman" w:hAnsi="Times New Roman" w:cs="Times New Roman"/>
                <w:bCs/>
                <w:sz w:val="24"/>
                <w:szCs w:val="24"/>
              </w:rPr>
              <w:t>±0.5</w:t>
            </w:r>
            <w:r>
              <w:rPr>
                <w:rFonts w:ascii="Times New Roman" w:hAnsi="Times New Roman" w:cs="Times New Roman"/>
                <w:bCs/>
                <w:sz w:val="24"/>
                <w:szCs w:val="24"/>
              </w:rPr>
              <w:t>6</w:t>
            </w:r>
          </w:p>
        </w:tc>
        <w:tc>
          <w:tcPr>
            <w:tcW w:w="810" w:type="dxa"/>
          </w:tcPr>
          <w:p w:rsidR="009D7857" w:rsidRPr="00A802EF" w:rsidRDefault="007D2F15" w:rsidP="00B40254">
            <w:pPr>
              <w:spacing w:after="0"/>
              <w:rPr>
                <w:rFonts w:ascii="Times New Roman" w:hAnsi="Times New Roman" w:cs="Times New Roman"/>
                <w:bCs/>
                <w:sz w:val="24"/>
                <w:szCs w:val="24"/>
              </w:rPr>
            </w:pPr>
            <w:r>
              <w:rPr>
                <w:rFonts w:ascii="Times New Roman" w:hAnsi="Times New Roman" w:cs="Times New Roman"/>
                <w:bCs/>
                <w:sz w:val="24"/>
                <w:szCs w:val="24"/>
              </w:rPr>
              <w:t>0.05</w:t>
            </w:r>
          </w:p>
        </w:tc>
        <w:tc>
          <w:tcPr>
            <w:tcW w:w="900" w:type="dxa"/>
          </w:tcPr>
          <w:p w:rsidR="009D7857" w:rsidRPr="00A802EF" w:rsidRDefault="009D7857" w:rsidP="00B40254">
            <w:pPr>
              <w:rPr>
                <w:rFonts w:ascii="Times New Roman" w:hAnsi="Times New Roman" w:cs="Times New Roman"/>
                <w:bCs/>
                <w:sz w:val="24"/>
                <w:szCs w:val="24"/>
              </w:rPr>
            </w:pPr>
            <w:r w:rsidRPr="00A802EF">
              <w:rPr>
                <w:rFonts w:ascii="Times New Roman" w:hAnsi="Times New Roman" w:cs="Times New Roman"/>
                <w:bCs/>
                <w:sz w:val="24"/>
                <w:szCs w:val="24"/>
              </w:rPr>
              <w:t>*</w:t>
            </w:r>
          </w:p>
        </w:tc>
      </w:tr>
      <w:tr w:rsidR="009D7857" w:rsidRPr="00A802EF" w:rsidTr="00B40254">
        <w:tc>
          <w:tcPr>
            <w:tcW w:w="1620" w:type="dxa"/>
          </w:tcPr>
          <w:p w:rsidR="009D7857" w:rsidRPr="00A802EF" w:rsidRDefault="009D7857" w:rsidP="00B40254">
            <w:pPr>
              <w:spacing w:after="0"/>
              <w:rPr>
                <w:rFonts w:ascii="Times New Roman" w:hAnsi="Times New Roman" w:cs="Times New Roman"/>
                <w:bCs/>
                <w:sz w:val="24"/>
                <w:szCs w:val="24"/>
              </w:rPr>
            </w:pPr>
            <w:r>
              <w:rPr>
                <w:rFonts w:ascii="Times New Roman" w:hAnsi="Times New Roman" w:cs="Times New Roman"/>
                <w:bCs/>
                <w:sz w:val="24"/>
                <w:szCs w:val="24"/>
              </w:rPr>
              <w:t xml:space="preserve">Net Profit (Tk./Kg live </w:t>
            </w:r>
            <w:r w:rsidRPr="00A802EF">
              <w:rPr>
                <w:rFonts w:ascii="Times New Roman" w:hAnsi="Times New Roman" w:cs="Times New Roman"/>
                <w:bCs/>
                <w:sz w:val="24"/>
                <w:szCs w:val="24"/>
              </w:rPr>
              <w:t>broiler)</w:t>
            </w:r>
          </w:p>
        </w:tc>
        <w:tc>
          <w:tcPr>
            <w:tcW w:w="1530" w:type="dxa"/>
          </w:tcPr>
          <w:p w:rsidR="009D7857" w:rsidRPr="00A802EF" w:rsidRDefault="00802933" w:rsidP="00B40254">
            <w:pPr>
              <w:spacing w:after="0"/>
              <w:rPr>
                <w:rFonts w:ascii="Times New Roman" w:hAnsi="Times New Roman" w:cs="Times New Roman"/>
                <w:bCs/>
                <w:sz w:val="24"/>
                <w:szCs w:val="24"/>
              </w:rPr>
            </w:pPr>
            <w:r>
              <w:rPr>
                <w:rFonts w:ascii="Times New Roman" w:hAnsi="Times New Roman" w:cs="Times New Roman"/>
                <w:bCs/>
                <w:sz w:val="24"/>
                <w:szCs w:val="24"/>
              </w:rPr>
              <w:t>6.2</w:t>
            </w:r>
            <w:r w:rsidR="009D7857">
              <w:rPr>
                <w:rFonts w:ascii="Times New Roman" w:hAnsi="Times New Roman" w:cs="Times New Roman"/>
                <w:bCs/>
                <w:sz w:val="24"/>
                <w:szCs w:val="24"/>
              </w:rPr>
              <w:t>5</w:t>
            </w:r>
            <w:r w:rsidR="009D7857">
              <w:rPr>
                <w:rFonts w:ascii="Times New Roman" w:hAnsi="Times New Roman" w:cs="Times New Roman"/>
                <w:bCs/>
                <w:sz w:val="24"/>
                <w:szCs w:val="24"/>
                <w:vertAlign w:val="superscript"/>
              </w:rPr>
              <w:t>a</w:t>
            </w:r>
            <w:r w:rsidR="009D7857">
              <w:rPr>
                <w:rFonts w:ascii="Times New Roman" w:hAnsi="Times New Roman" w:cs="Times New Roman"/>
                <w:bCs/>
                <w:sz w:val="24"/>
                <w:szCs w:val="24"/>
              </w:rPr>
              <w:t>±0.</w:t>
            </w:r>
            <w:r>
              <w:rPr>
                <w:rFonts w:ascii="Times New Roman" w:hAnsi="Times New Roman" w:cs="Times New Roman"/>
                <w:bCs/>
                <w:sz w:val="24"/>
                <w:szCs w:val="24"/>
              </w:rPr>
              <w:t>30</w:t>
            </w:r>
          </w:p>
        </w:tc>
        <w:tc>
          <w:tcPr>
            <w:tcW w:w="1800" w:type="dxa"/>
          </w:tcPr>
          <w:p w:rsidR="009D7857" w:rsidRPr="00A802EF" w:rsidRDefault="009D7857" w:rsidP="00B40254">
            <w:pPr>
              <w:spacing w:after="0"/>
              <w:rPr>
                <w:rFonts w:ascii="Times New Roman" w:hAnsi="Times New Roman" w:cs="Times New Roman"/>
                <w:bCs/>
                <w:sz w:val="24"/>
                <w:szCs w:val="24"/>
              </w:rPr>
            </w:pPr>
            <w:r>
              <w:rPr>
                <w:rFonts w:ascii="Times New Roman" w:hAnsi="Times New Roman" w:cs="Times New Roman"/>
                <w:bCs/>
                <w:sz w:val="24"/>
                <w:szCs w:val="24"/>
              </w:rPr>
              <w:t>7</w:t>
            </w:r>
            <w:r w:rsidRPr="00A802EF">
              <w:rPr>
                <w:rFonts w:ascii="Times New Roman" w:hAnsi="Times New Roman" w:cs="Times New Roman"/>
                <w:bCs/>
                <w:sz w:val="24"/>
                <w:szCs w:val="24"/>
              </w:rPr>
              <w:t>.</w:t>
            </w:r>
            <w:r w:rsidR="00802933">
              <w:rPr>
                <w:rFonts w:ascii="Times New Roman" w:hAnsi="Times New Roman" w:cs="Times New Roman"/>
                <w:bCs/>
                <w:sz w:val="24"/>
                <w:szCs w:val="24"/>
              </w:rPr>
              <w:t>35</w:t>
            </w:r>
            <w:r>
              <w:rPr>
                <w:rFonts w:ascii="Times New Roman" w:hAnsi="Times New Roman" w:cs="Times New Roman"/>
                <w:bCs/>
                <w:sz w:val="24"/>
                <w:szCs w:val="24"/>
                <w:vertAlign w:val="superscript"/>
              </w:rPr>
              <w:t>b</w:t>
            </w:r>
            <w:r w:rsidR="00802933">
              <w:rPr>
                <w:rFonts w:ascii="Times New Roman" w:hAnsi="Times New Roman" w:cs="Times New Roman"/>
                <w:bCs/>
                <w:sz w:val="24"/>
                <w:szCs w:val="24"/>
              </w:rPr>
              <w:t>±0.2</w:t>
            </w:r>
            <w:r>
              <w:rPr>
                <w:rFonts w:ascii="Times New Roman" w:hAnsi="Times New Roman" w:cs="Times New Roman"/>
                <w:bCs/>
                <w:sz w:val="24"/>
                <w:szCs w:val="24"/>
              </w:rPr>
              <w:t>6</w:t>
            </w:r>
          </w:p>
        </w:tc>
        <w:tc>
          <w:tcPr>
            <w:tcW w:w="1890" w:type="dxa"/>
          </w:tcPr>
          <w:p w:rsidR="009D7857" w:rsidRPr="00A802EF" w:rsidRDefault="00802933" w:rsidP="00B40254">
            <w:pPr>
              <w:spacing w:after="0"/>
              <w:rPr>
                <w:rFonts w:ascii="Times New Roman" w:hAnsi="Times New Roman" w:cs="Times New Roman"/>
                <w:bCs/>
                <w:sz w:val="24"/>
                <w:szCs w:val="24"/>
              </w:rPr>
            </w:pPr>
            <w:r>
              <w:rPr>
                <w:rFonts w:ascii="Times New Roman" w:hAnsi="Times New Roman" w:cs="Times New Roman"/>
                <w:bCs/>
                <w:sz w:val="24"/>
                <w:szCs w:val="24"/>
              </w:rPr>
              <w:t>7.87</w:t>
            </w:r>
            <w:r w:rsidR="009D7857">
              <w:rPr>
                <w:rFonts w:ascii="Times New Roman" w:hAnsi="Times New Roman" w:cs="Times New Roman"/>
                <w:bCs/>
                <w:sz w:val="24"/>
                <w:szCs w:val="24"/>
                <w:vertAlign w:val="superscript"/>
              </w:rPr>
              <w:t>b</w:t>
            </w:r>
            <w:r>
              <w:rPr>
                <w:rFonts w:ascii="Times New Roman" w:hAnsi="Times New Roman" w:cs="Times New Roman"/>
                <w:bCs/>
                <w:sz w:val="24"/>
                <w:szCs w:val="24"/>
              </w:rPr>
              <w:t>±0.3</w:t>
            </w:r>
            <w:r w:rsidR="009D7857" w:rsidRPr="00A802EF">
              <w:rPr>
                <w:rFonts w:ascii="Times New Roman" w:hAnsi="Times New Roman" w:cs="Times New Roman"/>
                <w:bCs/>
                <w:sz w:val="24"/>
                <w:szCs w:val="24"/>
              </w:rPr>
              <w:t>8</w:t>
            </w:r>
          </w:p>
        </w:tc>
        <w:tc>
          <w:tcPr>
            <w:tcW w:w="810" w:type="dxa"/>
          </w:tcPr>
          <w:p w:rsidR="009D7857" w:rsidRPr="00A802EF" w:rsidRDefault="007D2F15" w:rsidP="00B40254">
            <w:pPr>
              <w:spacing w:after="0"/>
              <w:rPr>
                <w:rFonts w:ascii="Times New Roman" w:hAnsi="Times New Roman" w:cs="Times New Roman"/>
                <w:bCs/>
                <w:sz w:val="24"/>
                <w:szCs w:val="24"/>
              </w:rPr>
            </w:pPr>
            <w:r>
              <w:rPr>
                <w:rFonts w:ascii="Times New Roman" w:hAnsi="Times New Roman" w:cs="Times New Roman"/>
                <w:bCs/>
                <w:sz w:val="24"/>
                <w:szCs w:val="24"/>
              </w:rPr>
              <w:t>0.03</w:t>
            </w:r>
          </w:p>
        </w:tc>
        <w:tc>
          <w:tcPr>
            <w:tcW w:w="900" w:type="dxa"/>
          </w:tcPr>
          <w:p w:rsidR="009D7857" w:rsidRPr="00A802EF" w:rsidRDefault="009D7857" w:rsidP="00B40254">
            <w:pPr>
              <w:rPr>
                <w:rFonts w:ascii="Times New Roman" w:hAnsi="Times New Roman" w:cs="Times New Roman"/>
                <w:bCs/>
                <w:sz w:val="24"/>
                <w:szCs w:val="24"/>
              </w:rPr>
            </w:pPr>
            <w:r>
              <w:rPr>
                <w:rFonts w:ascii="Times New Roman" w:hAnsi="Times New Roman" w:cs="Times New Roman"/>
                <w:bCs/>
                <w:sz w:val="24"/>
                <w:szCs w:val="24"/>
              </w:rPr>
              <w:t>*</w:t>
            </w:r>
          </w:p>
        </w:tc>
      </w:tr>
    </w:tbl>
    <w:p w:rsidR="00BE3863" w:rsidRPr="000756A2" w:rsidRDefault="00BE3863" w:rsidP="00BE386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Mean values having uncommon superscripts differ significantly, </w:t>
      </w:r>
      <w:r w:rsidRPr="000756A2">
        <w:rPr>
          <w:rFonts w:ascii="Times New Roman" w:hAnsi="Times New Roman" w:cs="Times New Roman"/>
          <w:sz w:val="24"/>
          <w:szCs w:val="24"/>
        </w:rPr>
        <w:t>SEM = Standard erro</w:t>
      </w:r>
      <w:r>
        <w:rPr>
          <w:rFonts w:ascii="Times New Roman" w:hAnsi="Times New Roman" w:cs="Times New Roman"/>
          <w:sz w:val="24"/>
          <w:szCs w:val="24"/>
        </w:rPr>
        <w:t xml:space="preserve">r of mean, NS = Non significant, </w:t>
      </w:r>
      <w:r w:rsidRPr="000756A2">
        <w:rPr>
          <w:rFonts w:ascii="Times New Roman" w:hAnsi="Times New Roman" w:cs="Times New Roman"/>
          <w:sz w:val="24"/>
          <w:szCs w:val="24"/>
        </w:rPr>
        <w:t>* = significant at 5% level,</w:t>
      </w:r>
      <w:r>
        <w:rPr>
          <w:rFonts w:ascii="Times New Roman" w:hAnsi="Times New Roman" w:cs="Times New Roman"/>
          <w:sz w:val="24"/>
          <w:szCs w:val="24"/>
        </w:rPr>
        <w:t xml:space="preserve"> </w:t>
      </w:r>
      <w:r w:rsidRPr="000756A2">
        <w:rPr>
          <w:rFonts w:ascii="Times New Roman" w:hAnsi="Times New Roman" w:cs="Times New Roman"/>
          <w:sz w:val="24"/>
          <w:szCs w:val="24"/>
        </w:rPr>
        <w:t>** = significant at 1% level</w:t>
      </w:r>
    </w:p>
    <w:p w:rsidR="00BE3863" w:rsidRDefault="00BE3863" w:rsidP="00BE3863">
      <w:pPr>
        <w:spacing w:after="0" w:line="360" w:lineRule="auto"/>
        <w:jc w:val="both"/>
        <w:rPr>
          <w:rFonts w:ascii="Times New Roman" w:hAnsi="Times New Roman" w:cs="Times New Roman"/>
          <w:b/>
          <w:bCs/>
          <w:sz w:val="24"/>
          <w:szCs w:val="24"/>
        </w:rPr>
      </w:pPr>
    </w:p>
    <w:p w:rsidR="00BE3863" w:rsidRDefault="00BE3863" w:rsidP="00BE3863">
      <w:pPr>
        <w:spacing w:after="0" w:line="360" w:lineRule="auto"/>
        <w:jc w:val="both"/>
        <w:rPr>
          <w:rFonts w:ascii="Times New Roman" w:hAnsi="Times New Roman" w:cs="Times New Roman"/>
          <w:bCs/>
          <w:sz w:val="24"/>
          <w:szCs w:val="24"/>
        </w:rPr>
      </w:pPr>
      <w:r w:rsidRPr="007669C8">
        <w:rPr>
          <w:rFonts w:ascii="Times New Roman" w:hAnsi="Times New Roman" w:cs="Times New Roman"/>
          <w:b/>
          <w:bCs/>
          <w:sz w:val="24"/>
          <w:szCs w:val="24"/>
        </w:rPr>
        <w:t>N.B.</w:t>
      </w:r>
      <w:r>
        <w:rPr>
          <w:rFonts w:ascii="Times New Roman" w:hAnsi="Times New Roman" w:cs="Times New Roman"/>
          <w:bCs/>
          <w:sz w:val="24"/>
          <w:szCs w:val="24"/>
        </w:rPr>
        <w:t xml:space="preserve"> Total feed cost included feed</w:t>
      </w:r>
      <w:r w:rsidRPr="00A802EF">
        <w:rPr>
          <w:rFonts w:ascii="Times New Roman" w:hAnsi="Times New Roman" w:cs="Times New Roman"/>
          <w:bCs/>
          <w:sz w:val="24"/>
          <w:szCs w:val="24"/>
        </w:rPr>
        <w:t xml:space="preserve"> raw materials cost and </w:t>
      </w:r>
      <w:r w:rsidR="004308D1">
        <w:rPr>
          <w:rFonts w:ascii="Times New Roman" w:hAnsi="Times New Roman" w:cs="Times New Roman"/>
          <w:bCs/>
          <w:sz w:val="24"/>
          <w:szCs w:val="24"/>
        </w:rPr>
        <w:t xml:space="preserve">probiotic cost, </w:t>
      </w:r>
      <w:r w:rsidRPr="00A802EF">
        <w:rPr>
          <w:rFonts w:ascii="Times New Roman" w:hAnsi="Times New Roman" w:cs="Times New Roman"/>
          <w:bCs/>
          <w:sz w:val="24"/>
          <w:szCs w:val="24"/>
        </w:rPr>
        <w:t>Management cost included vaccination cost, labour cost, electricity cost, disinfectant cost and litter material’s cost.</w:t>
      </w:r>
      <w:r>
        <w:rPr>
          <w:rFonts w:ascii="Times New Roman" w:hAnsi="Times New Roman" w:cs="Times New Roman"/>
          <w:bCs/>
          <w:sz w:val="24"/>
          <w:szCs w:val="24"/>
        </w:rPr>
        <w:t xml:space="preserve"> </w:t>
      </w:r>
    </w:p>
    <w:p w:rsidR="00F2514D" w:rsidRPr="00F2514D" w:rsidRDefault="00F2514D" w:rsidP="00F2514D">
      <w:pPr>
        <w:spacing w:after="0" w:line="360" w:lineRule="auto"/>
        <w:jc w:val="both"/>
        <w:rPr>
          <w:rFonts w:ascii="Times New Roman" w:hAnsi="Times New Roman" w:cs="Times New Roman"/>
          <w:bCs/>
          <w:sz w:val="24"/>
          <w:szCs w:val="24"/>
        </w:rPr>
      </w:pPr>
      <w:r w:rsidRPr="00F2514D">
        <w:rPr>
          <w:rFonts w:ascii="Times New Roman" w:hAnsi="Times New Roman" w:cs="Times New Roman"/>
          <w:sz w:val="24"/>
          <w:szCs w:val="24"/>
        </w:rPr>
        <w:lastRenderedPageBreak/>
        <w:t>Total feed cost (Tk./kg), market sale price of broiler (Tk./kg broiler) did not differ significantly (P&gt;0.05) among the groups (T</w:t>
      </w:r>
      <w:r w:rsidRPr="00F2514D">
        <w:rPr>
          <w:rFonts w:ascii="Times New Roman" w:hAnsi="Times New Roman" w:cs="Times New Roman"/>
          <w:sz w:val="24"/>
          <w:szCs w:val="24"/>
          <w:vertAlign w:val="subscript"/>
        </w:rPr>
        <w:t>0</w:t>
      </w:r>
      <w:r w:rsidRPr="00F2514D">
        <w:rPr>
          <w:rFonts w:ascii="Times New Roman" w:hAnsi="Times New Roman" w:cs="Times New Roman"/>
          <w:sz w:val="24"/>
          <w:szCs w:val="24"/>
        </w:rPr>
        <w:t>, T</w:t>
      </w:r>
      <w:r w:rsidRPr="00F2514D">
        <w:rPr>
          <w:rFonts w:ascii="Times New Roman" w:hAnsi="Times New Roman" w:cs="Times New Roman"/>
          <w:sz w:val="24"/>
          <w:szCs w:val="24"/>
          <w:vertAlign w:val="subscript"/>
        </w:rPr>
        <w:t>1</w:t>
      </w:r>
      <w:r w:rsidRPr="00F2514D">
        <w:rPr>
          <w:rFonts w:ascii="Times New Roman" w:hAnsi="Times New Roman" w:cs="Times New Roman"/>
          <w:sz w:val="24"/>
          <w:szCs w:val="24"/>
        </w:rPr>
        <w:t xml:space="preserve"> and T</w:t>
      </w:r>
      <w:r w:rsidRPr="00F2514D">
        <w:rPr>
          <w:rFonts w:ascii="Times New Roman" w:hAnsi="Times New Roman" w:cs="Times New Roman"/>
          <w:sz w:val="24"/>
          <w:szCs w:val="24"/>
          <w:vertAlign w:val="subscript"/>
        </w:rPr>
        <w:t>2</w:t>
      </w:r>
      <w:r w:rsidRPr="00F2514D">
        <w:rPr>
          <w:rFonts w:ascii="Times New Roman" w:hAnsi="Times New Roman" w:cs="Times New Roman"/>
          <w:sz w:val="24"/>
          <w:szCs w:val="24"/>
        </w:rPr>
        <w:t>) in this experiment . However, there were significant differences in total feed cost (Tk/broiler), total cost (Tk/broiler), total cost (Tk/Kg live broiler), total sale price (Tk./broiler) of different groups. Net profit (Tk./broiler), net profit (Tk./Kg live broiler) increased significantly in probiotic treatment groups (T</w:t>
      </w:r>
      <w:r w:rsidRPr="00F2514D">
        <w:rPr>
          <w:rFonts w:ascii="Times New Roman" w:hAnsi="Times New Roman" w:cs="Times New Roman"/>
          <w:sz w:val="24"/>
          <w:szCs w:val="24"/>
          <w:vertAlign w:val="subscript"/>
        </w:rPr>
        <w:t>1</w:t>
      </w:r>
      <w:r w:rsidRPr="00F2514D">
        <w:rPr>
          <w:rFonts w:ascii="Times New Roman" w:hAnsi="Times New Roman" w:cs="Times New Roman"/>
          <w:sz w:val="24"/>
          <w:szCs w:val="24"/>
        </w:rPr>
        <w:t xml:space="preserve"> and T</w:t>
      </w:r>
      <w:r w:rsidRPr="00F2514D">
        <w:rPr>
          <w:rFonts w:ascii="Times New Roman" w:hAnsi="Times New Roman" w:cs="Times New Roman"/>
          <w:sz w:val="24"/>
          <w:szCs w:val="24"/>
          <w:vertAlign w:val="subscript"/>
        </w:rPr>
        <w:t>2</w:t>
      </w:r>
      <w:r w:rsidRPr="00F2514D">
        <w:rPr>
          <w:rFonts w:ascii="Times New Roman" w:hAnsi="Times New Roman" w:cs="Times New Roman"/>
          <w:sz w:val="24"/>
          <w:szCs w:val="24"/>
        </w:rPr>
        <w:t>) in comparison with control (T</w:t>
      </w:r>
      <w:r w:rsidRPr="00F2514D">
        <w:rPr>
          <w:rFonts w:ascii="Times New Roman" w:hAnsi="Times New Roman" w:cs="Times New Roman"/>
          <w:sz w:val="24"/>
          <w:szCs w:val="24"/>
          <w:vertAlign w:val="subscript"/>
        </w:rPr>
        <w:t>0</w:t>
      </w:r>
      <w:r w:rsidRPr="00F2514D">
        <w:rPr>
          <w:rFonts w:ascii="Times New Roman" w:hAnsi="Times New Roman" w:cs="Times New Roman"/>
          <w:sz w:val="24"/>
          <w:szCs w:val="24"/>
        </w:rPr>
        <w:t>) group</w:t>
      </w:r>
    </w:p>
    <w:p w:rsidR="002A351D" w:rsidRPr="00F2514D" w:rsidRDefault="002A351D" w:rsidP="00F2514D">
      <w:pPr>
        <w:spacing w:line="360" w:lineRule="auto"/>
        <w:rPr>
          <w:rFonts w:ascii="Times New Roman" w:hAnsi="Times New Roman" w:cs="Times New Roman"/>
          <w:bCs/>
          <w:sz w:val="24"/>
          <w:szCs w:val="24"/>
        </w:rPr>
      </w:pPr>
    </w:p>
    <w:p w:rsidR="00BE3863" w:rsidRDefault="00EC078C" w:rsidP="00EC078C">
      <w:pPr>
        <w:rPr>
          <w:rFonts w:ascii="Times New Roman" w:hAnsi="Times New Roman" w:cs="Times New Roman"/>
          <w:b/>
          <w:sz w:val="24"/>
          <w:szCs w:val="24"/>
        </w:rPr>
      </w:pPr>
      <w:r>
        <w:rPr>
          <w:rFonts w:ascii="Times New Roman" w:hAnsi="Times New Roman" w:cs="Times New Roman"/>
          <w:b/>
          <w:sz w:val="24"/>
          <w:szCs w:val="24"/>
        </w:rPr>
        <w:t>4.4 Effect of Probiotics on blood parameters of broilers</w:t>
      </w:r>
    </w:p>
    <w:tbl>
      <w:tblPr>
        <w:tblStyle w:val="TableGrid"/>
        <w:tblW w:w="4852" w:type="pct"/>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3"/>
        <w:gridCol w:w="1080"/>
        <w:gridCol w:w="976"/>
        <w:gridCol w:w="812"/>
        <w:gridCol w:w="900"/>
        <w:gridCol w:w="989"/>
        <w:gridCol w:w="1011"/>
      </w:tblGrid>
      <w:tr w:rsidR="00EC078C" w:rsidRPr="00EC078C" w:rsidTr="00B40254">
        <w:trPr>
          <w:trHeight w:val="360"/>
          <w:jc w:val="center"/>
        </w:trPr>
        <w:tc>
          <w:tcPr>
            <w:tcW w:w="1513" w:type="pct"/>
            <w:vMerge w:val="restart"/>
          </w:tcPr>
          <w:p w:rsidR="00EC078C" w:rsidRPr="00EC078C" w:rsidRDefault="00EC078C" w:rsidP="00EC078C">
            <w:pPr>
              <w:spacing w:after="0"/>
              <w:jc w:val="center"/>
              <w:rPr>
                <w:rFonts w:ascii="Times New Roman" w:hAnsi="Times New Roman" w:cs="Times New Roman"/>
                <w:b/>
                <w:sz w:val="24"/>
                <w:szCs w:val="24"/>
              </w:rPr>
            </w:pPr>
            <w:r w:rsidRPr="00EC078C">
              <w:rPr>
                <w:rFonts w:ascii="Times New Roman" w:hAnsi="Times New Roman" w:cs="Times New Roman"/>
                <w:b/>
                <w:sz w:val="24"/>
                <w:szCs w:val="24"/>
              </w:rPr>
              <w:t>Parameter</w:t>
            </w:r>
            <w:r>
              <w:rPr>
                <w:rFonts w:ascii="Times New Roman" w:hAnsi="Times New Roman" w:cs="Times New Roman"/>
                <w:b/>
                <w:sz w:val="24"/>
                <w:szCs w:val="24"/>
              </w:rPr>
              <w:t>s</w:t>
            </w:r>
          </w:p>
        </w:tc>
        <w:tc>
          <w:tcPr>
            <w:tcW w:w="1734" w:type="pct"/>
            <w:gridSpan w:val="3"/>
          </w:tcPr>
          <w:p w:rsidR="00EC078C" w:rsidRPr="00EC078C" w:rsidRDefault="00EC078C" w:rsidP="00EC078C">
            <w:pPr>
              <w:spacing w:after="0"/>
              <w:jc w:val="center"/>
              <w:rPr>
                <w:rFonts w:ascii="Times New Roman" w:hAnsi="Times New Roman" w:cs="Times New Roman"/>
                <w:b/>
                <w:sz w:val="24"/>
                <w:szCs w:val="24"/>
              </w:rPr>
            </w:pPr>
            <w:r w:rsidRPr="00EC078C">
              <w:rPr>
                <w:rFonts w:ascii="Times New Roman" w:hAnsi="Times New Roman" w:cs="Times New Roman"/>
                <w:b/>
                <w:sz w:val="24"/>
                <w:szCs w:val="24"/>
              </w:rPr>
              <w:t>Mean</w:t>
            </w:r>
          </w:p>
        </w:tc>
        <w:tc>
          <w:tcPr>
            <w:tcW w:w="544" w:type="pct"/>
            <w:vMerge w:val="restart"/>
          </w:tcPr>
          <w:p w:rsidR="00EC078C" w:rsidRPr="00EC078C" w:rsidRDefault="00EC078C" w:rsidP="00EC078C">
            <w:pPr>
              <w:spacing w:after="0"/>
              <w:jc w:val="center"/>
              <w:rPr>
                <w:rFonts w:ascii="Times New Roman" w:hAnsi="Times New Roman" w:cs="Times New Roman"/>
                <w:b/>
                <w:sz w:val="24"/>
                <w:szCs w:val="24"/>
              </w:rPr>
            </w:pPr>
            <w:r w:rsidRPr="00EC078C">
              <w:rPr>
                <w:rFonts w:ascii="Times New Roman" w:hAnsi="Times New Roman" w:cs="Times New Roman"/>
                <w:b/>
                <w:sz w:val="24"/>
                <w:szCs w:val="24"/>
              </w:rPr>
              <w:t>SEM</w:t>
            </w:r>
          </w:p>
        </w:tc>
        <w:tc>
          <w:tcPr>
            <w:tcW w:w="598" w:type="pct"/>
            <w:vMerge w:val="restart"/>
          </w:tcPr>
          <w:p w:rsidR="00EC078C" w:rsidRPr="00EC078C" w:rsidRDefault="00EC078C" w:rsidP="00EC078C">
            <w:pPr>
              <w:spacing w:after="0"/>
              <w:jc w:val="center"/>
              <w:rPr>
                <w:rFonts w:ascii="Times New Roman" w:hAnsi="Times New Roman" w:cs="Times New Roman"/>
                <w:b/>
                <w:sz w:val="24"/>
                <w:szCs w:val="24"/>
              </w:rPr>
            </w:pPr>
            <w:r w:rsidRPr="00EC078C">
              <w:rPr>
                <w:rFonts w:ascii="Times New Roman" w:hAnsi="Times New Roman" w:cs="Times New Roman"/>
                <w:b/>
                <w:sz w:val="24"/>
                <w:szCs w:val="24"/>
              </w:rPr>
              <w:t>P value</w:t>
            </w:r>
          </w:p>
        </w:tc>
        <w:tc>
          <w:tcPr>
            <w:tcW w:w="612" w:type="pct"/>
            <w:vMerge w:val="restart"/>
          </w:tcPr>
          <w:p w:rsidR="00EC078C" w:rsidRPr="00EC078C" w:rsidRDefault="00EC078C" w:rsidP="00EC078C">
            <w:pPr>
              <w:spacing w:after="0"/>
              <w:jc w:val="center"/>
              <w:rPr>
                <w:rFonts w:ascii="Times New Roman" w:hAnsi="Times New Roman" w:cs="Times New Roman"/>
                <w:b/>
                <w:sz w:val="24"/>
                <w:szCs w:val="24"/>
              </w:rPr>
            </w:pPr>
            <w:r w:rsidRPr="00EC078C">
              <w:rPr>
                <w:rFonts w:ascii="Times New Roman" w:hAnsi="Times New Roman" w:cs="Times New Roman"/>
                <w:b/>
                <w:sz w:val="24"/>
                <w:szCs w:val="24"/>
              </w:rPr>
              <w:t>Level</w:t>
            </w:r>
          </w:p>
          <w:p w:rsidR="00EC078C" w:rsidRPr="00EC078C" w:rsidRDefault="00EC078C" w:rsidP="00EC078C">
            <w:pPr>
              <w:spacing w:after="0"/>
              <w:jc w:val="center"/>
              <w:rPr>
                <w:rFonts w:ascii="Times New Roman" w:hAnsi="Times New Roman" w:cs="Times New Roman"/>
                <w:b/>
                <w:sz w:val="24"/>
                <w:szCs w:val="24"/>
              </w:rPr>
            </w:pPr>
            <w:r w:rsidRPr="00EC078C">
              <w:rPr>
                <w:rFonts w:ascii="Times New Roman" w:hAnsi="Times New Roman" w:cs="Times New Roman"/>
                <w:b/>
                <w:sz w:val="24"/>
                <w:szCs w:val="24"/>
              </w:rPr>
              <w:t>of sig</w:t>
            </w:r>
            <w:r>
              <w:rPr>
                <w:rFonts w:ascii="Times New Roman" w:hAnsi="Times New Roman" w:cs="Times New Roman"/>
                <w:b/>
                <w:sz w:val="24"/>
                <w:szCs w:val="24"/>
              </w:rPr>
              <w:t>.</w:t>
            </w:r>
          </w:p>
        </w:tc>
      </w:tr>
      <w:tr w:rsidR="00EC078C" w:rsidRPr="00EC078C" w:rsidTr="00B40254">
        <w:trPr>
          <w:trHeight w:val="165"/>
          <w:jc w:val="center"/>
        </w:trPr>
        <w:tc>
          <w:tcPr>
            <w:tcW w:w="1513" w:type="pct"/>
            <w:vMerge/>
          </w:tcPr>
          <w:p w:rsidR="00EC078C" w:rsidRPr="00EC078C" w:rsidRDefault="00EC078C" w:rsidP="00EC078C">
            <w:pPr>
              <w:spacing w:after="0"/>
              <w:jc w:val="both"/>
              <w:rPr>
                <w:rFonts w:ascii="Times New Roman" w:hAnsi="Times New Roman" w:cs="Times New Roman"/>
                <w:sz w:val="24"/>
                <w:szCs w:val="24"/>
              </w:rPr>
            </w:pPr>
          </w:p>
        </w:tc>
        <w:tc>
          <w:tcPr>
            <w:tcW w:w="653" w:type="pct"/>
          </w:tcPr>
          <w:p w:rsidR="00EC078C" w:rsidRPr="00EC078C" w:rsidRDefault="00EC078C" w:rsidP="00EC078C">
            <w:pPr>
              <w:spacing w:after="0"/>
              <w:jc w:val="center"/>
              <w:rPr>
                <w:rFonts w:ascii="Times New Roman" w:hAnsi="Times New Roman" w:cs="Times New Roman"/>
                <w:b/>
                <w:sz w:val="24"/>
                <w:szCs w:val="24"/>
                <w:vertAlign w:val="subscript"/>
              </w:rPr>
            </w:pPr>
            <w:r w:rsidRPr="00EC078C">
              <w:rPr>
                <w:rFonts w:ascii="Times New Roman" w:hAnsi="Times New Roman" w:cs="Times New Roman"/>
                <w:b/>
                <w:sz w:val="24"/>
                <w:szCs w:val="24"/>
              </w:rPr>
              <w:t>T</w:t>
            </w:r>
            <w:r w:rsidRPr="00EC078C">
              <w:rPr>
                <w:rFonts w:ascii="Times New Roman" w:hAnsi="Times New Roman" w:cs="Times New Roman"/>
                <w:b/>
                <w:sz w:val="24"/>
                <w:szCs w:val="24"/>
                <w:vertAlign w:val="subscript"/>
              </w:rPr>
              <w:t>0</w:t>
            </w:r>
          </w:p>
        </w:tc>
        <w:tc>
          <w:tcPr>
            <w:tcW w:w="590" w:type="pct"/>
          </w:tcPr>
          <w:p w:rsidR="00EC078C" w:rsidRPr="00EC078C" w:rsidRDefault="00EC078C" w:rsidP="00EC078C">
            <w:pPr>
              <w:spacing w:after="0"/>
              <w:jc w:val="center"/>
              <w:rPr>
                <w:rFonts w:ascii="Times New Roman" w:hAnsi="Times New Roman" w:cs="Times New Roman"/>
                <w:b/>
                <w:sz w:val="24"/>
                <w:szCs w:val="24"/>
                <w:vertAlign w:val="subscript"/>
              </w:rPr>
            </w:pPr>
            <w:r w:rsidRPr="00EC078C">
              <w:rPr>
                <w:rFonts w:ascii="Times New Roman" w:hAnsi="Times New Roman" w:cs="Times New Roman"/>
                <w:b/>
                <w:sz w:val="24"/>
                <w:szCs w:val="24"/>
              </w:rPr>
              <w:t>T</w:t>
            </w:r>
            <w:r w:rsidRPr="00EC078C">
              <w:rPr>
                <w:rFonts w:ascii="Times New Roman" w:hAnsi="Times New Roman" w:cs="Times New Roman"/>
                <w:b/>
                <w:sz w:val="24"/>
                <w:szCs w:val="24"/>
                <w:vertAlign w:val="subscript"/>
              </w:rPr>
              <w:t>1</w:t>
            </w:r>
          </w:p>
        </w:tc>
        <w:tc>
          <w:tcPr>
            <w:tcW w:w="491" w:type="pct"/>
          </w:tcPr>
          <w:p w:rsidR="00EC078C" w:rsidRPr="00EC078C" w:rsidRDefault="00EC078C" w:rsidP="00EC078C">
            <w:pPr>
              <w:spacing w:after="0"/>
              <w:jc w:val="center"/>
              <w:rPr>
                <w:rFonts w:ascii="Times New Roman" w:hAnsi="Times New Roman" w:cs="Times New Roman"/>
                <w:b/>
                <w:sz w:val="24"/>
                <w:szCs w:val="24"/>
                <w:vertAlign w:val="subscript"/>
              </w:rPr>
            </w:pPr>
            <w:r w:rsidRPr="00EC078C">
              <w:rPr>
                <w:rFonts w:ascii="Times New Roman" w:hAnsi="Times New Roman" w:cs="Times New Roman"/>
                <w:b/>
                <w:sz w:val="24"/>
                <w:szCs w:val="24"/>
              </w:rPr>
              <w:t>T</w:t>
            </w:r>
            <w:r w:rsidRPr="00EC078C">
              <w:rPr>
                <w:rFonts w:ascii="Times New Roman" w:hAnsi="Times New Roman" w:cs="Times New Roman"/>
                <w:b/>
                <w:sz w:val="24"/>
                <w:szCs w:val="24"/>
                <w:vertAlign w:val="subscript"/>
              </w:rPr>
              <w:t>2</w:t>
            </w:r>
          </w:p>
        </w:tc>
        <w:tc>
          <w:tcPr>
            <w:tcW w:w="544" w:type="pct"/>
            <w:vMerge/>
          </w:tcPr>
          <w:p w:rsidR="00EC078C" w:rsidRPr="00EC078C" w:rsidRDefault="00EC078C" w:rsidP="00EC078C">
            <w:pPr>
              <w:spacing w:after="0"/>
              <w:jc w:val="center"/>
              <w:rPr>
                <w:rFonts w:ascii="Times New Roman" w:hAnsi="Times New Roman" w:cs="Times New Roman"/>
                <w:sz w:val="24"/>
                <w:szCs w:val="24"/>
              </w:rPr>
            </w:pPr>
          </w:p>
        </w:tc>
        <w:tc>
          <w:tcPr>
            <w:tcW w:w="598" w:type="pct"/>
            <w:vMerge/>
          </w:tcPr>
          <w:p w:rsidR="00EC078C" w:rsidRPr="00EC078C" w:rsidRDefault="00EC078C" w:rsidP="00EC078C">
            <w:pPr>
              <w:spacing w:after="0"/>
              <w:jc w:val="center"/>
              <w:rPr>
                <w:rFonts w:ascii="Times New Roman" w:hAnsi="Times New Roman" w:cs="Times New Roman"/>
                <w:sz w:val="24"/>
                <w:szCs w:val="24"/>
              </w:rPr>
            </w:pPr>
          </w:p>
        </w:tc>
        <w:tc>
          <w:tcPr>
            <w:tcW w:w="612" w:type="pct"/>
            <w:vMerge/>
          </w:tcPr>
          <w:p w:rsidR="00EC078C" w:rsidRPr="00EC078C" w:rsidRDefault="00EC078C" w:rsidP="00EC078C">
            <w:pPr>
              <w:spacing w:after="0"/>
              <w:jc w:val="center"/>
              <w:rPr>
                <w:rFonts w:ascii="Times New Roman" w:hAnsi="Times New Roman" w:cs="Times New Roman"/>
                <w:sz w:val="24"/>
                <w:szCs w:val="24"/>
              </w:rPr>
            </w:pPr>
          </w:p>
        </w:tc>
      </w:tr>
      <w:tr w:rsidR="00EC078C" w:rsidRPr="00EC078C" w:rsidTr="00B40254">
        <w:trPr>
          <w:jc w:val="center"/>
        </w:trPr>
        <w:tc>
          <w:tcPr>
            <w:tcW w:w="1513" w:type="pct"/>
          </w:tcPr>
          <w:p w:rsidR="00EC078C" w:rsidRPr="00EC078C" w:rsidRDefault="00EC078C" w:rsidP="00B40254">
            <w:pPr>
              <w:spacing w:after="0"/>
              <w:rPr>
                <w:rFonts w:ascii="Times New Roman" w:hAnsi="Times New Roman" w:cs="Times New Roman"/>
                <w:sz w:val="24"/>
                <w:szCs w:val="24"/>
              </w:rPr>
            </w:pPr>
            <w:r w:rsidRPr="00EC078C">
              <w:rPr>
                <w:rFonts w:ascii="Times New Roman" w:hAnsi="Times New Roman" w:cs="Times New Roman"/>
                <w:sz w:val="24"/>
                <w:szCs w:val="24"/>
              </w:rPr>
              <w:t>Blood glucose (mg/dl)</w:t>
            </w:r>
          </w:p>
        </w:tc>
        <w:tc>
          <w:tcPr>
            <w:tcW w:w="653" w:type="pct"/>
          </w:tcPr>
          <w:p w:rsidR="00EC078C" w:rsidRPr="00EC078C" w:rsidRDefault="00EC078C" w:rsidP="00B40254">
            <w:pPr>
              <w:spacing w:after="0"/>
              <w:rPr>
                <w:rFonts w:ascii="Times New Roman" w:hAnsi="Times New Roman" w:cs="Times New Roman"/>
                <w:sz w:val="24"/>
                <w:szCs w:val="24"/>
              </w:rPr>
            </w:pPr>
            <w:r w:rsidRPr="00EC078C">
              <w:rPr>
                <w:rFonts w:ascii="Times New Roman" w:hAnsi="Times New Roman" w:cs="Times New Roman"/>
                <w:sz w:val="24"/>
                <w:szCs w:val="24"/>
              </w:rPr>
              <w:t>254.55</w:t>
            </w:r>
          </w:p>
        </w:tc>
        <w:tc>
          <w:tcPr>
            <w:tcW w:w="590" w:type="pct"/>
          </w:tcPr>
          <w:p w:rsidR="00EC078C" w:rsidRPr="00EC078C" w:rsidRDefault="00EC078C" w:rsidP="00B40254">
            <w:pPr>
              <w:spacing w:after="0"/>
              <w:rPr>
                <w:rFonts w:ascii="Times New Roman" w:hAnsi="Times New Roman" w:cs="Times New Roman"/>
                <w:sz w:val="24"/>
                <w:szCs w:val="24"/>
              </w:rPr>
            </w:pPr>
            <w:r w:rsidRPr="00EC078C">
              <w:rPr>
                <w:rFonts w:ascii="Times New Roman" w:hAnsi="Times New Roman" w:cs="Times New Roman"/>
                <w:sz w:val="24"/>
                <w:szCs w:val="24"/>
              </w:rPr>
              <w:t>242.27</w:t>
            </w:r>
          </w:p>
        </w:tc>
        <w:tc>
          <w:tcPr>
            <w:tcW w:w="491" w:type="pct"/>
          </w:tcPr>
          <w:p w:rsidR="00EC078C" w:rsidRPr="00EC078C" w:rsidRDefault="00EC078C" w:rsidP="00B40254">
            <w:pPr>
              <w:spacing w:after="0"/>
              <w:rPr>
                <w:rFonts w:ascii="Times New Roman" w:hAnsi="Times New Roman" w:cs="Times New Roman"/>
                <w:sz w:val="24"/>
                <w:szCs w:val="24"/>
              </w:rPr>
            </w:pPr>
            <w:r w:rsidRPr="00EC078C">
              <w:rPr>
                <w:rFonts w:ascii="Times New Roman" w:hAnsi="Times New Roman" w:cs="Times New Roman"/>
                <w:sz w:val="24"/>
                <w:szCs w:val="24"/>
              </w:rPr>
              <w:t>278.9</w:t>
            </w:r>
          </w:p>
        </w:tc>
        <w:tc>
          <w:tcPr>
            <w:tcW w:w="544" w:type="pct"/>
          </w:tcPr>
          <w:p w:rsidR="00EC078C" w:rsidRPr="00EC078C" w:rsidRDefault="00EC078C" w:rsidP="00B40254">
            <w:pPr>
              <w:spacing w:after="0"/>
              <w:rPr>
                <w:rFonts w:ascii="Times New Roman" w:hAnsi="Times New Roman" w:cs="Times New Roman"/>
                <w:sz w:val="24"/>
                <w:szCs w:val="24"/>
              </w:rPr>
            </w:pPr>
            <w:r w:rsidRPr="00EC078C">
              <w:rPr>
                <w:rFonts w:ascii="Times New Roman" w:hAnsi="Times New Roman" w:cs="Times New Roman"/>
                <w:sz w:val="24"/>
                <w:szCs w:val="24"/>
              </w:rPr>
              <w:t>2.94</w:t>
            </w:r>
          </w:p>
        </w:tc>
        <w:tc>
          <w:tcPr>
            <w:tcW w:w="598" w:type="pct"/>
          </w:tcPr>
          <w:p w:rsidR="00EC078C" w:rsidRPr="00EC078C" w:rsidRDefault="00EC078C" w:rsidP="00B40254">
            <w:pPr>
              <w:spacing w:after="0"/>
              <w:rPr>
                <w:rFonts w:ascii="Times New Roman" w:hAnsi="Times New Roman" w:cs="Times New Roman"/>
                <w:sz w:val="24"/>
                <w:szCs w:val="24"/>
              </w:rPr>
            </w:pPr>
            <w:r w:rsidRPr="00EC078C">
              <w:rPr>
                <w:rFonts w:ascii="Times New Roman" w:hAnsi="Times New Roman" w:cs="Times New Roman"/>
                <w:sz w:val="24"/>
                <w:szCs w:val="24"/>
              </w:rPr>
              <w:t>0.34</w:t>
            </w:r>
          </w:p>
        </w:tc>
        <w:tc>
          <w:tcPr>
            <w:tcW w:w="612" w:type="pct"/>
          </w:tcPr>
          <w:p w:rsidR="00EC078C" w:rsidRPr="00EC078C" w:rsidRDefault="00EC078C" w:rsidP="00B40254">
            <w:pPr>
              <w:spacing w:after="0"/>
              <w:rPr>
                <w:rFonts w:ascii="Times New Roman" w:hAnsi="Times New Roman" w:cs="Times New Roman"/>
                <w:sz w:val="24"/>
                <w:szCs w:val="24"/>
              </w:rPr>
            </w:pPr>
            <w:r w:rsidRPr="00EC078C">
              <w:rPr>
                <w:rFonts w:ascii="Times New Roman" w:hAnsi="Times New Roman" w:cs="Times New Roman"/>
                <w:sz w:val="24"/>
                <w:szCs w:val="24"/>
              </w:rPr>
              <w:t>NS</w:t>
            </w:r>
          </w:p>
        </w:tc>
      </w:tr>
      <w:tr w:rsidR="00EC078C" w:rsidRPr="00EC078C" w:rsidTr="00B40254">
        <w:trPr>
          <w:jc w:val="center"/>
        </w:trPr>
        <w:tc>
          <w:tcPr>
            <w:tcW w:w="1513" w:type="pct"/>
          </w:tcPr>
          <w:p w:rsidR="00EC078C" w:rsidRPr="00EC078C" w:rsidRDefault="00EC078C" w:rsidP="00B40254">
            <w:pPr>
              <w:spacing w:after="0"/>
              <w:rPr>
                <w:rFonts w:ascii="Times New Roman" w:hAnsi="Times New Roman" w:cs="Times New Roman"/>
                <w:sz w:val="24"/>
                <w:szCs w:val="24"/>
              </w:rPr>
            </w:pPr>
            <w:r w:rsidRPr="00EC078C">
              <w:rPr>
                <w:rFonts w:ascii="Times New Roman" w:hAnsi="Times New Roman" w:cs="Times New Roman"/>
                <w:sz w:val="24"/>
                <w:szCs w:val="24"/>
              </w:rPr>
              <w:t>SGPT (mmol/dl)</w:t>
            </w:r>
          </w:p>
        </w:tc>
        <w:tc>
          <w:tcPr>
            <w:tcW w:w="653" w:type="pct"/>
          </w:tcPr>
          <w:p w:rsidR="00EC078C" w:rsidRPr="00EC078C" w:rsidRDefault="00EC078C" w:rsidP="00B40254">
            <w:pPr>
              <w:spacing w:after="0"/>
              <w:rPr>
                <w:rFonts w:ascii="Times New Roman" w:hAnsi="Times New Roman" w:cs="Times New Roman"/>
                <w:sz w:val="24"/>
                <w:szCs w:val="24"/>
              </w:rPr>
            </w:pPr>
            <w:r w:rsidRPr="00EC078C">
              <w:rPr>
                <w:rFonts w:ascii="Times New Roman" w:hAnsi="Times New Roman" w:cs="Times New Roman"/>
                <w:sz w:val="24"/>
                <w:szCs w:val="24"/>
              </w:rPr>
              <w:t>4.9</w:t>
            </w:r>
          </w:p>
        </w:tc>
        <w:tc>
          <w:tcPr>
            <w:tcW w:w="590" w:type="pct"/>
          </w:tcPr>
          <w:p w:rsidR="00EC078C" w:rsidRPr="00EC078C" w:rsidRDefault="00EC078C" w:rsidP="00B40254">
            <w:pPr>
              <w:spacing w:after="0"/>
              <w:rPr>
                <w:rFonts w:ascii="Times New Roman" w:hAnsi="Times New Roman" w:cs="Times New Roman"/>
                <w:sz w:val="24"/>
                <w:szCs w:val="24"/>
              </w:rPr>
            </w:pPr>
            <w:r w:rsidRPr="00EC078C">
              <w:rPr>
                <w:rFonts w:ascii="Times New Roman" w:hAnsi="Times New Roman" w:cs="Times New Roman"/>
                <w:sz w:val="24"/>
                <w:szCs w:val="24"/>
              </w:rPr>
              <w:t>10.1</w:t>
            </w:r>
          </w:p>
        </w:tc>
        <w:tc>
          <w:tcPr>
            <w:tcW w:w="491" w:type="pct"/>
          </w:tcPr>
          <w:p w:rsidR="00EC078C" w:rsidRPr="00EC078C" w:rsidRDefault="00EC078C" w:rsidP="00B40254">
            <w:pPr>
              <w:spacing w:after="0"/>
              <w:rPr>
                <w:rFonts w:ascii="Times New Roman" w:hAnsi="Times New Roman" w:cs="Times New Roman"/>
                <w:sz w:val="24"/>
                <w:szCs w:val="24"/>
              </w:rPr>
            </w:pPr>
            <w:r w:rsidRPr="00EC078C">
              <w:rPr>
                <w:rFonts w:ascii="Times New Roman" w:hAnsi="Times New Roman" w:cs="Times New Roman"/>
                <w:sz w:val="24"/>
                <w:szCs w:val="24"/>
              </w:rPr>
              <w:t>6.9</w:t>
            </w:r>
          </w:p>
        </w:tc>
        <w:tc>
          <w:tcPr>
            <w:tcW w:w="544" w:type="pct"/>
          </w:tcPr>
          <w:p w:rsidR="00EC078C" w:rsidRPr="00EC078C" w:rsidRDefault="00EC078C" w:rsidP="00B40254">
            <w:pPr>
              <w:spacing w:after="0"/>
              <w:rPr>
                <w:rFonts w:ascii="Times New Roman" w:hAnsi="Times New Roman" w:cs="Times New Roman"/>
                <w:sz w:val="24"/>
                <w:szCs w:val="24"/>
              </w:rPr>
            </w:pPr>
            <w:r w:rsidRPr="00EC078C">
              <w:rPr>
                <w:rFonts w:ascii="Times New Roman" w:hAnsi="Times New Roman" w:cs="Times New Roman"/>
                <w:sz w:val="24"/>
                <w:szCs w:val="24"/>
              </w:rPr>
              <w:t>1.30</w:t>
            </w:r>
          </w:p>
        </w:tc>
        <w:tc>
          <w:tcPr>
            <w:tcW w:w="598" w:type="pct"/>
          </w:tcPr>
          <w:p w:rsidR="00EC078C" w:rsidRPr="00EC078C" w:rsidRDefault="00EC078C" w:rsidP="00B40254">
            <w:pPr>
              <w:spacing w:after="0"/>
              <w:rPr>
                <w:rFonts w:ascii="Times New Roman" w:hAnsi="Times New Roman" w:cs="Times New Roman"/>
                <w:sz w:val="24"/>
                <w:szCs w:val="24"/>
              </w:rPr>
            </w:pPr>
            <w:r w:rsidRPr="00EC078C">
              <w:rPr>
                <w:rFonts w:ascii="Times New Roman" w:hAnsi="Times New Roman" w:cs="Times New Roman"/>
                <w:sz w:val="24"/>
                <w:szCs w:val="24"/>
              </w:rPr>
              <w:t>0.24</w:t>
            </w:r>
          </w:p>
        </w:tc>
        <w:tc>
          <w:tcPr>
            <w:tcW w:w="612" w:type="pct"/>
          </w:tcPr>
          <w:p w:rsidR="00EC078C" w:rsidRPr="00EC078C" w:rsidRDefault="00EC078C" w:rsidP="00B40254">
            <w:pPr>
              <w:spacing w:after="0"/>
              <w:rPr>
                <w:rFonts w:ascii="Times New Roman" w:hAnsi="Times New Roman" w:cs="Times New Roman"/>
                <w:sz w:val="24"/>
                <w:szCs w:val="24"/>
              </w:rPr>
            </w:pPr>
            <w:r w:rsidRPr="00EC078C">
              <w:rPr>
                <w:rFonts w:ascii="Times New Roman" w:hAnsi="Times New Roman" w:cs="Times New Roman"/>
                <w:sz w:val="24"/>
                <w:szCs w:val="24"/>
              </w:rPr>
              <w:t>NS</w:t>
            </w:r>
          </w:p>
        </w:tc>
      </w:tr>
      <w:tr w:rsidR="00EC078C" w:rsidRPr="00EC078C" w:rsidTr="00B40254">
        <w:trPr>
          <w:jc w:val="center"/>
        </w:trPr>
        <w:tc>
          <w:tcPr>
            <w:tcW w:w="1513" w:type="pct"/>
          </w:tcPr>
          <w:p w:rsidR="00EC078C" w:rsidRPr="00EC078C" w:rsidRDefault="00EC078C" w:rsidP="00B40254">
            <w:pPr>
              <w:spacing w:after="0"/>
              <w:rPr>
                <w:rFonts w:ascii="Times New Roman" w:hAnsi="Times New Roman" w:cs="Times New Roman"/>
                <w:sz w:val="24"/>
                <w:szCs w:val="24"/>
              </w:rPr>
            </w:pPr>
            <w:r w:rsidRPr="00EC078C">
              <w:rPr>
                <w:rFonts w:ascii="Times New Roman" w:hAnsi="Times New Roman" w:cs="Times New Roman"/>
                <w:sz w:val="24"/>
                <w:szCs w:val="24"/>
              </w:rPr>
              <w:t>SGOT (mmol/dl)</w:t>
            </w:r>
          </w:p>
        </w:tc>
        <w:tc>
          <w:tcPr>
            <w:tcW w:w="653" w:type="pct"/>
          </w:tcPr>
          <w:p w:rsidR="00EC078C" w:rsidRPr="00EC078C" w:rsidRDefault="00EC078C" w:rsidP="00B40254">
            <w:pPr>
              <w:spacing w:after="0"/>
              <w:rPr>
                <w:rFonts w:ascii="Times New Roman" w:hAnsi="Times New Roman" w:cs="Times New Roman"/>
                <w:sz w:val="24"/>
                <w:szCs w:val="24"/>
              </w:rPr>
            </w:pPr>
            <w:r w:rsidRPr="00EC078C">
              <w:rPr>
                <w:rFonts w:ascii="Times New Roman" w:hAnsi="Times New Roman" w:cs="Times New Roman"/>
                <w:sz w:val="24"/>
                <w:szCs w:val="24"/>
              </w:rPr>
              <w:t>225.42</w:t>
            </w:r>
          </w:p>
        </w:tc>
        <w:tc>
          <w:tcPr>
            <w:tcW w:w="590" w:type="pct"/>
          </w:tcPr>
          <w:p w:rsidR="00EC078C" w:rsidRPr="00EC078C" w:rsidRDefault="00EC078C" w:rsidP="00B40254">
            <w:pPr>
              <w:spacing w:after="0"/>
              <w:rPr>
                <w:rFonts w:ascii="Times New Roman" w:hAnsi="Times New Roman" w:cs="Times New Roman"/>
                <w:sz w:val="24"/>
                <w:szCs w:val="24"/>
              </w:rPr>
            </w:pPr>
            <w:r w:rsidRPr="00EC078C">
              <w:rPr>
                <w:rFonts w:ascii="Times New Roman" w:hAnsi="Times New Roman" w:cs="Times New Roman"/>
                <w:sz w:val="24"/>
                <w:szCs w:val="24"/>
              </w:rPr>
              <w:t>236.27</w:t>
            </w:r>
          </w:p>
        </w:tc>
        <w:tc>
          <w:tcPr>
            <w:tcW w:w="491" w:type="pct"/>
          </w:tcPr>
          <w:p w:rsidR="00EC078C" w:rsidRPr="00EC078C" w:rsidRDefault="00EC078C" w:rsidP="00B40254">
            <w:pPr>
              <w:spacing w:after="0"/>
              <w:rPr>
                <w:rFonts w:ascii="Times New Roman" w:hAnsi="Times New Roman" w:cs="Times New Roman"/>
                <w:sz w:val="24"/>
                <w:szCs w:val="24"/>
              </w:rPr>
            </w:pPr>
            <w:r w:rsidRPr="00EC078C">
              <w:rPr>
                <w:rFonts w:ascii="Times New Roman" w:hAnsi="Times New Roman" w:cs="Times New Roman"/>
                <w:sz w:val="24"/>
                <w:szCs w:val="24"/>
              </w:rPr>
              <w:t>243.5</w:t>
            </w:r>
          </w:p>
        </w:tc>
        <w:tc>
          <w:tcPr>
            <w:tcW w:w="544" w:type="pct"/>
          </w:tcPr>
          <w:p w:rsidR="00EC078C" w:rsidRPr="00EC078C" w:rsidRDefault="00EC078C" w:rsidP="00B40254">
            <w:pPr>
              <w:spacing w:after="0"/>
              <w:rPr>
                <w:rFonts w:ascii="Times New Roman" w:hAnsi="Times New Roman" w:cs="Times New Roman"/>
                <w:sz w:val="24"/>
                <w:szCs w:val="24"/>
              </w:rPr>
            </w:pPr>
            <w:r w:rsidRPr="00EC078C">
              <w:rPr>
                <w:rFonts w:ascii="Times New Roman" w:hAnsi="Times New Roman" w:cs="Times New Roman"/>
                <w:sz w:val="24"/>
                <w:szCs w:val="24"/>
              </w:rPr>
              <w:t>3.70</w:t>
            </w:r>
          </w:p>
        </w:tc>
        <w:tc>
          <w:tcPr>
            <w:tcW w:w="598" w:type="pct"/>
          </w:tcPr>
          <w:p w:rsidR="00EC078C" w:rsidRPr="00EC078C" w:rsidRDefault="00EC078C" w:rsidP="00B40254">
            <w:pPr>
              <w:spacing w:after="0"/>
              <w:rPr>
                <w:rFonts w:ascii="Times New Roman" w:hAnsi="Times New Roman" w:cs="Times New Roman"/>
                <w:sz w:val="24"/>
                <w:szCs w:val="24"/>
              </w:rPr>
            </w:pPr>
            <w:r w:rsidRPr="00EC078C">
              <w:rPr>
                <w:rFonts w:ascii="Times New Roman" w:hAnsi="Times New Roman" w:cs="Times New Roman"/>
                <w:sz w:val="24"/>
                <w:szCs w:val="24"/>
              </w:rPr>
              <w:t>0.12</w:t>
            </w:r>
          </w:p>
        </w:tc>
        <w:tc>
          <w:tcPr>
            <w:tcW w:w="612" w:type="pct"/>
          </w:tcPr>
          <w:p w:rsidR="00EC078C" w:rsidRPr="00EC078C" w:rsidRDefault="00EC078C" w:rsidP="00B40254">
            <w:pPr>
              <w:spacing w:after="0"/>
              <w:rPr>
                <w:rFonts w:ascii="Times New Roman" w:hAnsi="Times New Roman" w:cs="Times New Roman"/>
                <w:sz w:val="24"/>
                <w:szCs w:val="24"/>
              </w:rPr>
            </w:pPr>
            <w:r w:rsidRPr="00EC078C">
              <w:rPr>
                <w:rFonts w:ascii="Times New Roman" w:hAnsi="Times New Roman" w:cs="Times New Roman"/>
                <w:sz w:val="24"/>
                <w:szCs w:val="24"/>
              </w:rPr>
              <w:t>NS</w:t>
            </w:r>
          </w:p>
        </w:tc>
      </w:tr>
      <w:tr w:rsidR="00EC078C" w:rsidRPr="00EC078C" w:rsidTr="00B40254">
        <w:trPr>
          <w:jc w:val="center"/>
        </w:trPr>
        <w:tc>
          <w:tcPr>
            <w:tcW w:w="1513" w:type="pct"/>
          </w:tcPr>
          <w:p w:rsidR="00EC078C" w:rsidRPr="00EC078C" w:rsidRDefault="00EC078C" w:rsidP="00B40254">
            <w:pPr>
              <w:spacing w:after="0"/>
              <w:rPr>
                <w:rFonts w:ascii="Times New Roman" w:hAnsi="Times New Roman" w:cs="Times New Roman"/>
                <w:sz w:val="24"/>
                <w:szCs w:val="24"/>
              </w:rPr>
            </w:pPr>
            <w:r w:rsidRPr="00EC078C">
              <w:rPr>
                <w:rFonts w:ascii="Times New Roman" w:hAnsi="Times New Roman" w:cs="Times New Roman"/>
                <w:sz w:val="24"/>
                <w:szCs w:val="24"/>
              </w:rPr>
              <w:t>Total Protein (gm/dl)</w:t>
            </w:r>
          </w:p>
        </w:tc>
        <w:tc>
          <w:tcPr>
            <w:tcW w:w="653" w:type="pct"/>
          </w:tcPr>
          <w:p w:rsidR="00EC078C" w:rsidRPr="00EC078C" w:rsidRDefault="00EC078C" w:rsidP="00B40254">
            <w:pPr>
              <w:spacing w:after="0"/>
              <w:rPr>
                <w:rFonts w:ascii="Times New Roman" w:hAnsi="Times New Roman" w:cs="Times New Roman"/>
                <w:sz w:val="24"/>
                <w:szCs w:val="24"/>
              </w:rPr>
            </w:pPr>
            <w:r w:rsidRPr="00EC078C">
              <w:rPr>
                <w:rFonts w:ascii="Times New Roman" w:hAnsi="Times New Roman" w:cs="Times New Roman"/>
                <w:sz w:val="24"/>
                <w:szCs w:val="24"/>
              </w:rPr>
              <w:t>4.77</w:t>
            </w:r>
          </w:p>
        </w:tc>
        <w:tc>
          <w:tcPr>
            <w:tcW w:w="590" w:type="pct"/>
          </w:tcPr>
          <w:p w:rsidR="00EC078C" w:rsidRPr="00EC078C" w:rsidRDefault="00EC078C" w:rsidP="00B40254">
            <w:pPr>
              <w:spacing w:after="0"/>
              <w:rPr>
                <w:rFonts w:ascii="Times New Roman" w:hAnsi="Times New Roman" w:cs="Times New Roman"/>
                <w:sz w:val="24"/>
                <w:szCs w:val="24"/>
              </w:rPr>
            </w:pPr>
            <w:r w:rsidRPr="00EC078C">
              <w:rPr>
                <w:rFonts w:ascii="Times New Roman" w:hAnsi="Times New Roman" w:cs="Times New Roman"/>
                <w:sz w:val="24"/>
                <w:szCs w:val="24"/>
              </w:rPr>
              <w:t>4.28</w:t>
            </w:r>
          </w:p>
        </w:tc>
        <w:tc>
          <w:tcPr>
            <w:tcW w:w="491" w:type="pct"/>
          </w:tcPr>
          <w:p w:rsidR="00EC078C" w:rsidRPr="00EC078C" w:rsidRDefault="00EC078C" w:rsidP="00B40254">
            <w:pPr>
              <w:spacing w:after="0"/>
              <w:rPr>
                <w:rFonts w:ascii="Times New Roman" w:hAnsi="Times New Roman" w:cs="Times New Roman"/>
                <w:sz w:val="24"/>
                <w:szCs w:val="24"/>
              </w:rPr>
            </w:pPr>
            <w:r w:rsidRPr="00EC078C">
              <w:rPr>
                <w:rFonts w:ascii="Times New Roman" w:hAnsi="Times New Roman" w:cs="Times New Roman"/>
                <w:sz w:val="24"/>
                <w:szCs w:val="24"/>
              </w:rPr>
              <w:t>4.70</w:t>
            </w:r>
          </w:p>
        </w:tc>
        <w:tc>
          <w:tcPr>
            <w:tcW w:w="544" w:type="pct"/>
          </w:tcPr>
          <w:p w:rsidR="00EC078C" w:rsidRPr="00EC078C" w:rsidRDefault="00EC078C" w:rsidP="00B40254">
            <w:pPr>
              <w:spacing w:after="0"/>
              <w:rPr>
                <w:rFonts w:ascii="Times New Roman" w:hAnsi="Times New Roman" w:cs="Times New Roman"/>
                <w:sz w:val="24"/>
                <w:szCs w:val="24"/>
              </w:rPr>
            </w:pPr>
            <w:r w:rsidRPr="00EC078C">
              <w:rPr>
                <w:rFonts w:ascii="Times New Roman" w:hAnsi="Times New Roman" w:cs="Times New Roman"/>
                <w:sz w:val="24"/>
                <w:szCs w:val="24"/>
              </w:rPr>
              <w:t>0.18</w:t>
            </w:r>
          </w:p>
        </w:tc>
        <w:tc>
          <w:tcPr>
            <w:tcW w:w="598" w:type="pct"/>
          </w:tcPr>
          <w:p w:rsidR="00EC078C" w:rsidRPr="00EC078C" w:rsidRDefault="00EC078C" w:rsidP="00B40254">
            <w:pPr>
              <w:spacing w:after="0"/>
              <w:rPr>
                <w:rFonts w:ascii="Times New Roman" w:hAnsi="Times New Roman" w:cs="Times New Roman"/>
                <w:sz w:val="24"/>
                <w:szCs w:val="24"/>
              </w:rPr>
            </w:pPr>
            <w:r w:rsidRPr="00EC078C">
              <w:rPr>
                <w:rFonts w:ascii="Times New Roman" w:hAnsi="Times New Roman" w:cs="Times New Roman"/>
                <w:sz w:val="24"/>
                <w:szCs w:val="24"/>
              </w:rPr>
              <w:t>0.21</w:t>
            </w:r>
          </w:p>
        </w:tc>
        <w:tc>
          <w:tcPr>
            <w:tcW w:w="612" w:type="pct"/>
          </w:tcPr>
          <w:p w:rsidR="00EC078C" w:rsidRPr="00EC078C" w:rsidRDefault="00EC078C" w:rsidP="00B40254">
            <w:pPr>
              <w:spacing w:after="0"/>
              <w:rPr>
                <w:rFonts w:ascii="Times New Roman" w:hAnsi="Times New Roman" w:cs="Times New Roman"/>
                <w:sz w:val="24"/>
                <w:szCs w:val="24"/>
              </w:rPr>
            </w:pPr>
            <w:r w:rsidRPr="00EC078C">
              <w:rPr>
                <w:rFonts w:ascii="Times New Roman" w:hAnsi="Times New Roman" w:cs="Times New Roman"/>
                <w:sz w:val="24"/>
                <w:szCs w:val="24"/>
              </w:rPr>
              <w:t>NS</w:t>
            </w:r>
          </w:p>
        </w:tc>
      </w:tr>
      <w:tr w:rsidR="00EC078C" w:rsidRPr="00EC078C" w:rsidTr="00B40254">
        <w:trPr>
          <w:trHeight w:val="332"/>
          <w:jc w:val="center"/>
        </w:trPr>
        <w:tc>
          <w:tcPr>
            <w:tcW w:w="1513" w:type="pct"/>
          </w:tcPr>
          <w:p w:rsidR="00EC078C" w:rsidRPr="00EC078C" w:rsidRDefault="00EC078C" w:rsidP="00B40254">
            <w:pPr>
              <w:spacing w:after="0"/>
              <w:rPr>
                <w:rFonts w:ascii="Times New Roman" w:hAnsi="Times New Roman" w:cs="Times New Roman"/>
                <w:sz w:val="24"/>
                <w:szCs w:val="24"/>
              </w:rPr>
            </w:pPr>
            <w:r w:rsidRPr="00EC078C">
              <w:rPr>
                <w:rFonts w:ascii="Times New Roman" w:hAnsi="Times New Roman" w:cs="Times New Roman"/>
                <w:sz w:val="24"/>
                <w:szCs w:val="24"/>
              </w:rPr>
              <w:t>Cholesterol (mg/dl)</w:t>
            </w:r>
          </w:p>
        </w:tc>
        <w:tc>
          <w:tcPr>
            <w:tcW w:w="653" w:type="pct"/>
          </w:tcPr>
          <w:p w:rsidR="00EC078C" w:rsidRPr="00EC078C" w:rsidRDefault="00EC078C" w:rsidP="00B40254">
            <w:pPr>
              <w:spacing w:after="0"/>
              <w:rPr>
                <w:rFonts w:ascii="Times New Roman" w:hAnsi="Times New Roman" w:cs="Times New Roman"/>
                <w:sz w:val="24"/>
                <w:szCs w:val="24"/>
              </w:rPr>
            </w:pPr>
            <w:r w:rsidRPr="00EC078C">
              <w:rPr>
                <w:rFonts w:ascii="Times New Roman" w:hAnsi="Times New Roman" w:cs="Times New Roman"/>
                <w:sz w:val="24"/>
                <w:szCs w:val="24"/>
              </w:rPr>
              <w:t>108.6</w:t>
            </w:r>
          </w:p>
        </w:tc>
        <w:tc>
          <w:tcPr>
            <w:tcW w:w="590" w:type="pct"/>
          </w:tcPr>
          <w:p w:rsidR="00EC078C" w:rsidRPr="00EC078C" w:rsidRDefault="00EC078C" w:rsidP="00B40254">
            <w:pPr>
              <w:spacing w:after="0"/>
              <w:rPr>
                <w:rFonts w:ascii="Times New Roman" w:hAnsi="Times New Roman" w:cs="Times New Roman"/>
                <w:sz w:val="24"/>
                <w:szCs w:val="24"/>
              </w:rPr>
            </w:pPr>
            <w:r w:rsidRPr="00EC078C">
              <w:rPr>
                <w:rFonts w:ascii="Times New Roman" w:hAnsi="Times New Roman" w:cs="Times New Roman"/>
                <w:sz w:val="24"/>
                <w:szCs w:val="24"/>
              </w:rPr>
              <w:t>100.3</w:t>
            </w:r>
          </w:p>
        </w:tc>
        <w:tc>
          <w:tcPr>
            <w:tcW w:w="491" w:type="pct"/>
          </w:tcPr>
          <w:p w:rsidR="00EC078C" w:rsidRPr="00EC078C" w:rsidRDefault="00EC078C" w:rsidP="00B40254">
            <w:pPr>
              <w:spacing w:after="0"/>
              <w:rPr>
                <w:rFonts w:ascii="Times New Roman" w:hAnsi="Times New Roman" w:cs="Times New Roman"/>
                <w:sz w:val="24"/>
                <w:szCs w:val="24"/>
              </w:rPr>
            </w:pPr>
            <w:r w:rsidRPr="00EC078C">
              <w:rPr>
                <w:rFonts w:ascii="Times New Roman" w:hAnsi="Times New Roman" w:cs="Times New Roman"/>
                <w:sz w:val="24"/>
                <w:szCs w:val="24"/>
              </w:rPr>
              <w:t>102.1</w:t>
            </w:r>
          </w:p>
        </w:tc>
        <w:tc>
          <w:tcPr>
            <w:tcW w:w="544" w:type="pct"/>
          </w:tcPr>
          <w:p w:rsidR="00EC078C" w:rsidRPr="00EC078C" w:rsidRDefault="00EC078C" w:rsidP="00B40254">
            <w:pPr>
              <w:spacing w:after="0"/>
              <w:rPr>
                <w:rFonts w:ascii="Times New Roman" w:hAnsi="Times New Roman" w:cs="Times New Roman"/>
                <w:sz w:val="24"/>
                <w:szCs w:val="24"/>
              </w:rPr>
            </w:pPr>
            <w:r w:rsidRPr="00EC078C">
              <w:rPr>
                <w:rFonts w:ascii="Times New Roman" w:hAnsi="Times New Roman" w:cs="Times New Roman"/>
                <w:sz w:val="24"/>
                <w:szCs w:val="24"/>
              </w:rPr>
              <w:t>3.98</w:t>
            </w:r>
          </w:p>
        </w:tc>
        <w:tc>
          <w:tcPr>
            <w:tcW w:w="598" w:type="pct"/>
          </w:tcPr>
          <w:p w:rsidR="00EC078C" w:rsidRPr="00EC078C" w:rsidRDefault="00EC078C" w:rsidP="00B40254">
            <w:pPr>
              <w:spacing w:after="0"/>
              <w:rPr>
                <w:rFonts w:ascii="Times New Roman" w:hAnsi="Times New Roman" w:cs="Times New Roman"/>
                <w:sz w:val="24"/>
                <w:szCs w:val="24"/>
              </w:rPr>
            </w:pPr>
            <w:r w:rsidRPr="00EC078C">
              <w:rPr>
                <w:rFonts w:ascii="Times New Roman" w:hAnsi="Times New Roman" w:cs="Times New Roman"/>
                <w:sz w:val="24"/>
                <w:szCs w:val="24"/>
              </w:rPr>
              <w:t>0.78</w:t>
            </w:r>
          </w:p>
        </w:tc>
        <w:tc>
          <w:tcPr>
            <w:tcW w:w="612" w:type="pct"/>
          </w:tcPr>
          <w:p w:rsidR="00EC078C" w:rsidRPr="00EC078C" w:rsidRDefault="00EC078C" w:rsidP="00B40254">
            <w:pPr>
              <w:spacing w:after="0"/>
              <w:rPr>
                <w:rFonts w:ascii="Times New Roman" w:hAnsi="Times New Roman" w:cs="Times New Roman"/>
                <w:sz w:val="24"/>
                <w:szCs w:val="24"/>
              </w:rPr>
            </w:pPr>
            <w:r w:rsidRPr="00EC078C">
              <w:rPr>
                <w:rFonts w:ascii="Times New Roman" w:hAnsi="Times New Roman" w:cs="Times New Roman"/>
                <w:sz w:val="24"/>
                <w:szCs w:val="24"/>
              </w:rPr>
              <w:t>NS</w:t>
            </w:r>
          </w:p>
        </w:tc>
      </w:tr>
      <w:tr w:rsidR="00EC078C" w:rsidRPr="00EC078C" w:rsidTr="00B40254">
        <w:trPr>
          <w:trHeight w:val="143"/>
          <w:jc w:val="center"/>
        </w:trPr>
        <w:tc>
          <w:tcPr>
            <w:tcW w:w="1513" w:type="pct"/>
          </w:tcPr>
          <w:p w:rsidR="00EC078C" w:rsidRPr="00EC078C" w:rsidRDefault="00EC078C" w:rsidP="00B40254">
            <w:pPr>
              <w:spacing w:after="0"/>
              <w:rPr>
                <w:rFonts w:ascii="Times New Roman" w:hAnsi="Times New Roman" w:cs="Times New Roman"/>
                <w:sz w:val="24"/>
                <w:szCs w:val="24"/>
              </w:rPr>
            </w:pPr>
            <w:r w:rsidRPr="00EC078C">
              <w:rPr>
                <w:rFonts w:ascii="Times New Roman" w:hAnsi="Times New Roman" w:cs="Times New Roman"/>
                <w:sz w:val="24"/>
                <w:szCs w:val="24"/>
              </w:rPr>
              <w:t>Creatinine (mg/dl)</w:t>
            </w:r>
          </w:p>
        </w:tc>
        <w:tc>
          <w:tcPr>
            <w:tcW w:w="653" w:type="pct"/>
          </w:tcPr>
          <w:p w:rsidR="00EC078C" w:rsidRPr="00EC078C" w:rsidRDefault="00EC078C" w:rsidP="00B40254">
            <w:pPr>
              <w:spacing w:after="0"/>
              <w:rPr>
                <w:rFonts w:ascii="Times New Roman" w:hAnsi="Times New Roman" w:cs="Times New Roman"/>
                <w:sz w:val="24"/>
                <w:szCs w:val="24"/>
              </w:rPr>
            </w:pPr>
            <w:r w:rsidRPr="00EC078C">
              <w:rPr>
                <w:rFonts w:ascii="Times New Roman" w:hAnsi="Times New Roman" w:cs="Times New Roman"/>
                <w:sz w:val="24"/>
                <w:szCs w:val="24"/>
              </w:rPr>
              <w:t>0.45</w:t>
            </w:r>
          </w:p>
        </w:tc>
        <w:tc>
          <w:tcPr>
            <w:tcW w:w="590" w:type="pct"/>
          </w:tcPr>
          <w:p w:rsidR="00EC078C" w:rsidRPr="00EC078C" w:rsidRDefault="00EC078C" w:rsidP="00B40254">
            <w:pPr>
              <w:spacing w:after="0"/>
              <w:rPr>
                <w:rFonts w:ascii="Times New Roman" w:hAnsi="Times New Roman" w:cs="Times New Roman"/>
                <w:sz w:val="24"/>
                <w:szCs w:val="24"/>
              </w:rPr>
            </w:pPr>
            <w:r w:rsidRPr="00EC078C">
              <w:rPr>
                <w:rFonts w:ascii="Times New Roman" w:hAnsi="Times New Roman" w:cs="Times New Roman"/>
                <w:sz w:val="24"/>
                <w:szCs w:val="24"/>
              </w:rPr>
              <w:t>0.40</w:t>
            </w:r>
          </w:p>
        </w:tc>
        <w:tc>
          <w:tcPr>
            <w:tcW w:w="491" w:type="pct"/>
          </w:tcPr>
          <w:p w:rsidR="00EC078C" w:rsidRPr="00EC078C" w:rsidRDefault="00EC078C" w:rsidP="00B40254">
            <w:pPr>
              <w:spacing w:after="0"/>
              <w:rPr>
                <w:rFonts w:ascii="Times New Roman" w:hAnsi="Times New Roman" w:cs="Times New Roman"/>
                <w:sz w:val="24"/>
                <w:szCs w:val="24"/>
              </w:rPr>
            </w:pPr>
            <w:r w:rsidRPr="00EC078C">
              <w:rPr>
                <w:rFonts w:ascii="Times New Roman" w:hAnsi="Times New Roman" w:cs="Times New Roman"/>
                <w:sz w:val="24"/>
                <w:szCs w:val="24"/>
              </w:rPr>
              <w:t>0.37</w:t>
            </w:r>
          </w:p>
        </w:tc>
        <w:tc>
          <w:tcPr>
            <w:tcW w:w="544" w:type="pct"/>
          </w:tcPr>
          <w:p w:rsidR="00EC078C" w:rsidRPr="00EC078C" w:rsidRDefault="00EC078C" w:rsidP="00B40254">
            <w:pPr>
              <w:spacing w:after="0"/>
              <w:rPr>
                <w:rFonts w:ascii="Times New Roman" w:hAnsi="Times New Roman" w:cs="Times New Roman"/>
                <w:sz w:val="24"/>
                <w:szCs w:val="24"/>
              </w:rPr>
            </w:pPr>
            <w:r w:rsidRPr="00EC078C">
              <w:rPr>
                <w:rFonts w:ascii="Times New Roman" w:hAnsi="Times New Roman" w:cs="Times New Roman"/>
                <w:sz w:val="24"/>
                <w:szCs w:val="24"/>
              </w:rPr>
              <w:t>0.03</w:t>
            </w:r>
          </w:p>
        </w:tc>
        <w:tc>
          <w:tcPr>
            <w:tcW w:w="598" w:type="pct"/>
          </w:tcPr>
          <w:p w:rsidR="00EC078C" w:rsidRPr="00EC078C" w:rsidRDefault="00EC078C" w:rsidP="00B40254">
            <w:pPr>
              <w:spacing w:after="0"/>
              <w:rPr>
                <w:rFonts w:ascii="Times New Roman" w:hAnsi="Times New Roman" w:cs="Times New Roman"/>
                <w:sz w:val="24"/>
                <w:szCs w:val="24"/>
              </w:rPr>
            </w:pPr>
            <w:r w:rsidRPr="00EC078C">
              <w:rPr>
                <w:rFonts w:ascii="Times New Roman" w:hAnsi="Times New Roman" w:cs="Times New Roman"/>
                <w:sz w:val="24"/>
                <w:szCs w:val="24"/>
              </w:rPr>
              <w:t>0.10</w:t>
            </w:r>
          </w:p>
        </w:tc>
        <w:tc>
          <w:tcPr>
            <w:tcW w:w="612" w:type="pct"/>
          </w:tcPr>
          <w:p w:rsidR="00EC078C" w:rsidRPr="00EC078C" w:rsidRDefault="00EC078C" w:rsidP="00B40254">
            <w:pPr>
              <w:spacing w:after="0"/>
              <w:rPr>
                <w:rFonts w:ascii="Times New Roman" w:hAnsi="Times New Roman" w:cs="Times New Roman"/>
                <w:sz w:val="24"/>
                <w:szCs w:val="24"/>
              </w:rPr>
            </w:pPr>
            <w:r w:rsidRPr="00EC078C">
              <w:rPr>
                <w:rFonts w:ascii="Times New Roman" w:hAnsi="Times New Roman" w:cs="Times New Roman"/>
                <w:sz w:val="24"/>
                <w:szCs w:val="24"/>
              </w:rPr>
              <w:t>NS</w:t>
            </w:r>
          </w:p>
        </w:tc>
      </w:tr>
      <w:tr w:rsidR="00EC078C" w:rsidRPr="00EC078C" w:rsidTr="00B40254">
        <w:trPr>
          <w:jc w:val="center"/>
        </w:trPr>
        <w:tc>
          <w:tcPr>
            <w:tcW w:w="1513" w:type="pct"/>
          </w:tcPr>
          <w:p w:rsidR="00EC078C" w:rsidRPr="00EC078C" w:rsidRDefault="00EC078C" w:rsidP="00B40254">
            <w:pPr>
              <w:spacing w:after="0"/>
              <w:rPr>
                <w:rFonts w:ascii="Times New Roman" w:hAnsi="Times New Roman" w:cs="Times New Roman"/>
                <w:sz w:val="24"/>
                <w:szCs w:val="24"/>
              </w:rPr>
            </w:pPr>
            <w:r w:rsidRPr="00EC078C">
              <w:rPr>
                <w:rFonts w:ascii="Times New Roman" w:hAnsi="Times New Roman" w:cs="Times New Roman"/>
                <w:sz w:val="24"/>
                <w:szCs w:val="24"/>
              </w:rPr>
              <w:t>Triglyceride (mg/dl)</w:t>
            </w:r>
          </w:p>
        </w:tc>
        <w:tc>
          <w:tcPr>
            <w:tcW w:w="653" w:type="pct"/>
          </w:tcPr>
          <w:p w:rsidR="00EC078C" w:rsidRPr="00EC078C" w:rsidRDefault="00EC078C" w:rsidP="00B40254">
            <w:pPr>
              <w:spacing w:after="0"/>
              <w:rPr>
                <w:rFonts w:ascii="Times New Roman" w:hAnsi="Times New Roman" w:cs="Times New Roman"/>
                <w:sz w:val="24"/>
                <w:szCs w:val="24"/>
              </w:rPr>
            </w:pPr>
            <w:r w:rsidRPr="00EC078C">
              <w:rPr>
                <w:rFonts w:ascii="Times New Roman" w:hAnsi="Times New Roman" w:cs="Times New Roman"/>
                <w:sz w:val="24"/>
                <w:szCs w:val="24"/>
              </w:rPr>
              <w:t>102.27</w:t>
            </w:r>
          </w:p>
        </w:tc>
        <w:tc>
          <w:tcPr>
            <w:tcW w:w="590" w:type="pct"/>
          </w:tcPr>
          <w:p w:rsidR="00EC078C" w:rsidRPr="00EC078C" w:rsidRDefault="00EC078C" w:rsidP="00B40254">
            <w:pPr>
              <w:spacing w:after="0"/>
              <w:rPr>
                <w:rFonts w:ascii="Times New Roman" w:hAnsi="Times New Roman" w:cs="Times New Roman"/>
                <w:sz w:val="24"/>
                <w:szCs w:val="24"/>
              </w:rPr>
            </w:pPr>
            <w:r w:rsidRPr="00EC078C">
              <w:rPr>
                <w:rFonts w:ascii="Times New Roman" w:hAnsi="Times New Roman" w:cs="Times New Roman"/>
                <w:sz w:val="24"/>
                <w:szCs w:val="24"/>
              </w:rPr>
              <w:t>126.9</w:t>
            </w:r>
          </w:p>
        </w:tc>
        <w:tc>
          <w:tcPr>
            <w:tcW w:w="491" w:type="pct"/>
          </w:tcPr>
          <w:p w:rsidR="00EC078C" w:rsidRPr="00EC078C" w:rsidRDefault="00EC078C" w:rsidP="00B40254">
            <w:pPr>
              <w:spacing w:after="0"/>
              <w:rPr>
                <w:rFonts w:ascii="Times New Roman" w:hAnsi="Times New Roman" w:cs="Times New Roman"/>
                <w:sz w:val="24"/>
                <w:szCs w:val="24"/>
              </w:rPr>
            </w:pPr>
            <w:r w:rsidRPr="00EC078C">
              <w:rPr>
                <w:rFonts w:ascii="Times New Roman" w:hAnsi="Times New Roman" w:cs="Times New Roman"/>
                <w:sz w:val="24"/>
                <w:szCs w:val="24"/>
              </w:rPr>
              <w:t>85.67</w:t>
            </w:r>
          </w:p>
        </w:tc>
        <w:tc>
          <w:tcPr>
            <w:tcW w:w="544" w:type="pct"/>
          </w:tcPr>
          <w:p w:rsidR="00EC078C" w:rsidRPr="00EC078C" w:rsidRDefault="00EC078C" w:rsidP="00B40254">
            <w:pPr>
              <w:spacing w:after="0"/>
              <w:rPr>
                <w:rFonts w:ascii="Times New Roman" w:hAnsi="Times New Roman" w:cs="Times New Roman"/>
                <w:sz w:val="24"/>
                <w:szCs w:val="24"/>
              </w:rPr>
            </w:pPr>
            <w:r w:rsidRPr="00EC078C">
              <w:rPr>
                <w:rFonts w:ascii="Times New Roman" w:hAnsi="Times New Roman" w:cs="Times New Roman"/>
                <w:sz w:val="24"/>
                <w:szCs w:val="24"/>
              </w:rPr>
              <w:t>3.60</w:t>
            </w:r>
          </w:p>
        </w:tc>
        <w:tc>
          <w:tcPr>
            <w:tcW w:w="598" w:type="pct"/>
          </w:tcPr>
          <w:p w:rsidR="00EC078C" w:rsidRPr="00EC078C" w:rsidRDefault="00EC078C" w:rsidP="00B40254">
            <w:pPr>
              <w:spacing w:after="0"/>
              <w:rPr>
                <w:rFonts w:ascii="Times New Roman" w:hAnsi="Times New Roman" w:cs="Times New Roman"/>
                <w:sz w:val="24"/>
                <w:szCs w:val="24"/>
              </w:rPr>
            </w:pPr>
            <w:r w:rsidRPr="00EC078C">
              <w:rPr>
                <w:rFonts w:ascii="Times New Roman" w:hAnsi="Times New Roman" w:cs="Times New Roman"/>
                <w:sz w:val="24"/>
                <w:szCs w:val="24"/>
              </w:rPr>
              <w:t>0.10</w:t>
            </w:r>
          </w:p>
        </w:tc>
        <w:tc>
          <w:tcPr>
            <w:tcW w:w="612" w:type="pct"/>
          </w:tcPr>
          <w:p w:rsidR="00EC078C" w:rsidRPr="00EC078C" w:rsidRDefault="00EC078C" w:rsidP="00B40254">
            <w:pPr>
              <w:spacing w:after="0"/>
              <w:rPr>
                <w:rFonts w:ascii="Times New Roman" w:hAnsi="Times New Roman" w:cs="Times New Roman"/>
                <w:sz w:val="24"/>
                <w:szCs w:val="24"/>
              </w:rPr>
            </w:pPr>
            <w:r w:rsidRPr="00EC078C">
              <w:rPr>
                <w:rFonts w:ascii="Times New Roman" w:hAnsi="Times New Roman" w:cs="Times New Roman"/>
                <w:sz w:val="24"/>
                <w:szCs w:val="24"/>
              </w:rPr>
              <w:t>NS</w:t>
            </w:r>
          </w:p>
        </w:tc>
      </w:tr>
    </w:tbl>
    <w:p w:rsidR="00EC078C" w:rsidRDefault="00EC078C" w:rsidP="00EC078C">
      <w:pPr>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vertAlign w:val="subscript"/>
        </w:rPr>
        <w:t xml:space="preserve">0 </w:t>
      </w:r>
      <w:r w:rsidRPr="00EC078C">
        <w:rPr>
          <w:rFonts w:ascii="Times New Roman" w:hAnsi="Times New Roman" w:cs="Times New Roman"/>
          <w:sz w:val="24"/>
          <w:szCs w:val="24"/>
        </w:rPr>
        <w:t>= control,</w:t>
      </w:r>
      <w:r w:rsidR="00EA5926">
        <w:rPr>
          <w:rFonts w:ascii="Times New Roman" w:hAnsi="Times New Roman" w:cs="Times New Roman"/>
          <w:sz w:val="24"/>
          <w:szCs w:val="24"/>
        </w:rPr>
        <w:t xml:space="preserve"> </w:t>
      </w:r>
      <w:r w:rsidRPr="00EC078C">
        <w:rPr>
          <w:rFonts w:ascii="Times New Roman" w:hAnsi="Times New Roman" w:cs="Times New Roman"/>
          <w:sz w:val="24"/>
          <w:szCs w:val="24"/>
        </w:rPr>
        <w:t>T</w:t>
      </w:r>
      <w:r w:rsidRPr="00EA5926">
        <w:rPr>
          <w:rFonts w:ascii="Times New Roman" w:hAnsi="Times New Roman" w:cs="Times New Roman"/>
          <w:sz w:val="24"/>
          <w:szCs w:val="24"/>
          <w:vertAlign w:val="subscript"/>
        </w:rPr>
        <w:t>1</w:t>
      </w:r>
      <w:r w:rsidR="00EA5926">
        <w:rPr>
          <w:rFonts w:ascii="Times New Roman" w:hAnsi="Times New Roman" w:cs="Times New Roman"/>
          <w:sz w:val="24"/>
          <w:szCs w:val="24"/>
          <w:vertAlign w:val="subscript"/>
        </w:rPr>
        <w:t xml:space="preserve"> </w:t>
      </w:r>
      <w:r w:rsidR="00EA5926">
        <w:rPr>
          <w:rFonts w:ascii="Times New Roman" w:hAnsi="Times New Roman" w:cs="Times New Roman"/>
          <w:sz w:val="24"/>
          <w:szCs w:val="24"/>
        </w:rPr>
        <w:t>= PROBIO-5, T</w:t>
      </w:r>
      <w:r w:rsidR="00EA5926">
        <w:rPr>
          <w:rFonts w:ascii="Times New Roman" w:hAnsi="Times New Roman" w:cs="Times New Roman"/>
          <w:sz w:val="24"/>
          <w:szCs w:val="24"/>
          <w:vertAlign w:val="subscript"/>
        </w:rPr>
        <w:t>2</w:t>
      </w:r>
      <w:r w:rsidR="00EA5926">
        <w:rPr>
          <w:rFonts w:ascii="Times New Roman" w:hAnsi="Times New Roman" w:cs="Times New Roman"/>
          <w:sz w:val="24"/>
          <w:szCs w:val="24"/>
        </w:rPr>
        <w:t xml:space="preserve"> = Polybiotic, SEM= Standard Error of mean, NS = Non significant</w:t>
      </w:r>
    </w:p>
    <w:p w:rsidR="00EA5926" w:rsidRPr="00EA5926" w:rsidRDefault="00EA5926" w:rsidP="00EC078C">
      <w:pPr>
        <w:jc w:val="both"/>
        <w:rPr>
          <w:rFonts w:ascii="Times New Roman" w:hAnsi="Times New Roman" w:cs="Times New Roman"/>
          <w:sz w:val="24"/>
          <w:szCs w:val="24"/>
        </w:rPr>
      </w:pPr>
      <w:r>
        <w:rPr>
          <w:rFonts w:ascii="Times New Roman" w:hAnsi="Times New Roman" w:cs="Times New Roman"/>
          <w:sz w:val="24"/>
          <w:szCs w:val="24"/>
        </w:rPr>
        <w:t>Table 4.4 indicates that there was no significant differences (P&gt;0.05) in blood parameters of broilers among the different dietary treatment groups.</w:t>
      </w:r>
    </w:p>
    <w:p w:rsidR="00BE3863" w:rsidRDefault="00BE3863" w:rsidP="00A15C1D">
      <w:pPr>
        <w:jc w:val="center"/>
        <w:rPr>
          <w:rFonts w:ascii="Times New Roman" w:hAnsi="Times New Roman" w:cs="Times New Roman"/>
          <w:b/>
          <w:sz w:val="24"/>
          <w:szCs w:val="24"/>
        </w:rPr>
      </w:pPr>
    </w:p>
    <w:p w:rsidR="00BE3863" w:rsidRDefault="00BE3863" w:rsidP="00A15C1D">
      <w:pPr>
        <w:jc w:val="center"/>
        <w:rPr>
          <w:rFonts w:ascii="Times New Roman" w:hAnsi="Times New Roman" w:cs="Times New Roman"/>
          <w:b/>
          <w:sz w:val="24"/>
          <w:szCs w:val="24"/>
        </w:rPr>
      </w:pPr>
    </w:p>
    <w:p w:rsidR="00BE3863" w:rsidRDefault="00BE3863" w:rsidP="00A15C1D">
      <w:pPr>
        <w:jc w:val="center"/>
        <w:rPr>
          <w:rFonts w:ascii="Times New Roman" w:hAnsi="Times New Roman" w:cs="Times New Roman"/>
          <w:b/>
          <w:sz w:val="24"/>
          <w:szCs w:val="24"/>
        </w:rPr>
      </w:pPr>
    </w:p>
    <w:p w:rsidR="00BE3863" w:rsidRDefault="00BE3863" w:rsidP="00A15C1D">
      <w:pPr>
        <w:jc w:val="center"/>
        <w:rPr>
          <w:rFonts w:ascii="Times New Roman" w:hAnsi="Times New Roman" w:cs="Times New Roman"/>
          <w:b/>
          <w:sz w:val="24"/>
          <w:szCs w:val="24"/>
        </w:rPr>
      </w:pPr>
    </w:p>
    <w:p w:rsidR="00BE3863" w:rsidRDefault="00BE3863" w:rsidP="00A15C1D">
      <w:pPr>
        <w:jc w:val="center"/>
        <w:rPr>
          <w:rFonts w:ascii="Times New Roman" w:hAnsi="Times New Roman" w:cs="Times New Roman"/>
          <w:b/>
          <w:sz w:val="24"/>
          <w:szCs w:val="24"/>
        </w:rPr>
      </w:pPr>
    </w:p>
    <w:p w:rsidR="00BE3863" w:rsidRDefault="00BE3863" w:rsidP="00A15C1D">
      <w:pPr>
        <w:jc w:val="center"/>
        <w:rPr>
          <w:rFonts w:ascii="Times New Roman" w:hAnsi="Times New Roman" w:cs="Times New Roman"/>
          <w:b/>
          <w:sz w:val="24"/>
          <w:szCs w:val="24"/>
        </w:rPr>
      </w:pPr>
    </w:p>
    <w:p w:rsidR="00BE3863" w:rsidRDefault="00BE3863" w:rsidP="00A15C1D">
      <w:pPr>
        <w:jc w:val="center"/>
        <w:rPr>
          <w:rFonts w:ascii="Times New Roman" w:hAnsi="Times New Roman" w:cs="Times New Roman"/>
          <w:b/>
          <w:sz w:val="24"/>
          <w:szCs w:val="24"/>
        </w:rPr>
      </w:pPr>
    </w:p>
    <w:p w:rsidR="00BE3863" w:rsidRDefault="00BE3863" w:rsidP="00A15C1D">
      <w:pPr>
        <w:jc w:val="center"/>
        <w:rPr>
          <w:rFonts w:ascii="Times New Roman" w:hAnsi="Times New Roman" w:cs="Times New Roman"/>
          <w:b/>
          <w:sz w:val="24"/>
          <w:szCs w:val="24"/>
        </w:rPr>
      </w:pPr>
    </w:p>
    <w:p w:rsidR="00BE3863" w:rsidRDefault="00BE3863" w:rsidP="00A15C1D">
      <w:pPr>
        <w:jc w:val="center"/>
        <w:rPr>
          <w:rFonts w:ascii="Times New Roman" w:hAnsi="Times New Roman" w:cs="Times New Roman"/>
          <w:b/>
          <w:sz w:val="24"/>
          <w:szCs w:val="24"/>
        </w:rPr>
      </w:pPr>
    </w:p>
    <w:p w:rsidR="00BE3863" w:rsidRDefault="00BE3863" w:rsidP="00A15C1D">
      <w:pPr>
        <w:jc w:val="center"/>
        <w:rPr>
          <w:rFonts w:ascii="Times New Roman" w:hAnsi="Times New Roman" w:cs="Times New Roman"/>
          <w:b/>
          <w:sz w:val="24"/>
          <w:szCs w:val="24"/>
        </w:rPr>
      </w:pPr>
    </w:p>
    <w:p w:rsidR="00F2514D" w:rsidRDefault="00F2514D" w:rsidP="00F2514D">
      <w:pPr>
        <w:rPr>
          <w:rFonts w:ascii="Times New Roman" w:hAnsi="Times New Roman" w:cs="Times New Roman"/>
          <w:b/>
          <w:sz w:val="24"/>
          <w:szCs w:val="24"/>
        </w:rPr>
      </w:pPr>
    </w:p>
    <w:p w:rsidR="00A15C1D" w:rsidRPr="00837463" w:rsidRDefault="00837463" w:rsidP="00F2514D">
      <w:pPr>
        <w:jc w:val="center"/>
        <w:rPr>
          <w:rFonts w:ascii="Times New Roman" w:hAnsi="Times New Roman" w:cs="Times New Roman"/>
          <w:b/>
          <w:sz w:val="28"/>
          <w:szCs w:val="28"/>
        </w:rPr>
      </w:pPr>
      <w:r w:rsidRPr="00837463">
        <w:rPr>
          <w:rFonts w:ascii="Times New Roman" w:hAnsi="Times New Roman" w:cs="Times New Roman"/>
          <w:b/>
          <w:sz w:val="28"/>
          <w:szCs w:val="28"/>
        </w:rPr>
        <w:lastRenderedPageBreak/>
        <w:t>Chapter 5</w:t>
      </w:r>
    </w:p>
    <w:p w:rsidR="00584E51" w:rsidRPr="00837463" w:rsidRDefault="00584E51" w:rsidP="00837463">
      <w:pPr>
        <w:spacing w:line="360" w:lineRule="auto"/>
        <w:jc w:val="center"/>
        <w:rPr>
          <w:rFonts w:ascii="Times New Roman" w:hAnsi="Times New Roman" w:cs="Times New Roman"/>
          <w:b/>
          <w:sz w:val="28"/>
          <w:szCs w:val="28"/>
        </w:rPr>
      </w:pPr>
      <w:r w:rsidRPr="00837463">
        <w:rPr>
          <w:rFonts w:ascii="Times New Roman" w:hAnsi="Times New Roman" w:cs="Times New Roman"/>
          <w:b/>
          <w:sz w:val="28"/>
          <w:szCs w:val="28"/>
        </w:rPr>
        <w:t>Discussion</w:t>
      </w:r>
    </w:p>
    <w:p w:rsidR="00600133" w:rsidRPr="002965B0" w:rsidRDefault="00A15C1D" w:rsidP="00600133">
      <w:pPr>
        <w:spacing w:line="360" w:lineRule="auto"/>
        <w:jc w:val="both"/>
        <w:rPr>
          <w:rFonts w:ascii="Times New Roman" w:hAnsi="Times New Roman" w:cs="Times New Roman"/>
          <w:b/>
          <w:sz w:val="24"/>
          <w:szCs w:val="24"/>
        </w:rPr>
      </w:pPr>
      <w:r w:rsidRPr="002965B0">
        <w:rPr>
          <w:rFonts w:ascii="Times New Roman" w:hAnsi="Times New Roman" w:cs="Times New Roman"/>
          <w:b/>
          <w:sz w:val="24"/>
          <w:szCs w:val="24"/>
        </w:rPr>
        <w:t>5</w:t>
      </w:r>
      <w:r w:rsidR="00837463">
        <w:rPr>
          <w:rFonts w:ascii="Times New Roman" w:hAnsi="Times New Roman" w:cs="Times New Roman"/>
          <w:b/>
          <w:sz w:val="24"/>
          <w:szCs w:val="24"/>
        </w:rPr>
        <w:t>.1</w:t>
      </w:r>
      <w:r w:rsidR="00600133" w:rsidRPr="002965B0">
        <w:rPr>
          <w:rFonts w:ascii="Times New Roman" w:hAnsi="Times New Roman" w:cs="Times New Roman"/>
          <w:b/>
          <w:sz w:val="24"/>
          <w:szCs w:val="24"/>
        </w:rPr>
        <w:t xml:space="preserve"> </w:t>
      </w:r>
      <w:r w:rsidR="00C17AD1" w:rsidRPr="002965B0">
        <w:rPr>
          <w:rFonts w:ascii="Times New Roman" w:hAnsi="Times New Roman" w:cs="Times New Roman"/>
          <w:b/>
          <w:sz w:val="24"/>
          <w:szCs w:val="24"/>
        </w:rPr>
        <w:t>Effec</w:t>
      </w:r>
      <w:r w:rsidR="00C17AD1">
        <w:rPr>
          <w:rFonts w:ascii="Times New Roman" w:hAnsi="Times New Roman" w:cs="Times New Roman"/>
          <w:b/>
          <w:sz w:val="24"/>
          <w:szCs w:val="24"/>
        </w:rPr>
        <w:t xml:space="preserve">t of different </w:t>
      </w:r>
      <w:r w:rsidR="000324E4">
        <w:rPr>
          <w:rFonts w:ascii="Times New Roman" w:hAnsi="Times New Roman" w:cs="Times New Roman"/>
          <w:b/>
          <w:sz w:val="24"/>
          <w:szCs w:val="24"/>
        </w:rPr>
        <w:t xml:space="preserve">organism used in </w:t>
      </w:r>
      <w:r w:rsidR="00C17AD1">
        <w:rPr>
          <w:rFonts w:ascii="Times New Roman" w:hAnsi="Times New Roman" w:cs="Times New Roman"/>
          <w:b/>
          <w:sz w:val="24"/>
          <w:szCs w:val="24"/>
        </w:rPr>
        <w:t>probiotics on f</w:t>
      </w:r>
      <w:r w:rsidR="00600133" w:rsidRPr="002965B0">
        <w:rPr>
          <w:rFonts w:ascii="Times New Roman" w:hAnsi="Times New Roman" w:cs="Times New Roman"/>
          <w:b/>
          <w:sz w:val="24"/>
          <w:szCs w:val="24"/>
        </w:rPr>
        <w:t>e</w:t>
      </w:r>
      <w:r w:rsidR="00C17AD1">
        <w:rPr>
          <w:rFonts w:ascii="Times New Roman" w:hAnsi="Times New Roman" w:cs="Times New Roman"/>
          <w:b/>
          <w:sz w:val="24"/>
          <w:szCs w:val="24"/>
        </w:rPr>
        <w:t xml:space="preserve">ed intake (FI) of broiler </w:t>
      </w:r>
    </w:p>
    <w:p w:rsidR="00600133" w:rsidRPr="00837463" w:rsidRDefault="00C93C4B" w:rsidP="00600133">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The research showed  that the difference in feed intake </w:t>
      </w:r>
      <w:r w:rsidRPr="002965B0">
        <w:rPr>
          <w:rFonts w:ascii="Times New Roman" w:hAnsi="Times New Roman" w:cs="Times New Roman"/>
          <w:sz w:val="24"/>
          <w:szCs w:val="24"/>
        </w:rPr>
        <w:t>of broiler</w:t>
      </w:r>
      <w:r>
        <w:rPr>
          <w:rFonts w:ascii="Times New Roman" w:hAnsi="Times New Roman" w:cs="Times New Roman"/>
          <w:sz w:val="24"/>
          <w:szCs w:val="24"/>
        </w:rPr>
        <w:t>s of treatment were</w:t>
      </w:r>
      <w:r w:rsidRPr="002965B0">
        <w:rPr>
          <w:rFonts w:ascii="Times New Roman" w:hAnsi="Times New Roman" w:cs="Times New Roman"/>
          <w:sz w:val="24"/>
          <w:szCs w:val="24"/>
        </w:rPr>
        <w:t xml:space="preserve"> no</w:t>
      </w:r>
      <w:r>
        <w:rPr>
          <w:rFonts w:ascii="Times New Roman" w:hAnsi="Times New Roman" w:cs="Times New Roman"/>
          <w:sz w:val="24"/>
          <w:szCs w:val="24"/>
        </w:rPr>
        <w:t>t</w:t>
      </w:r>
      <w:r w:rsidRPr="002965B0">
        <w:rPr>
          <w:rFonts w:ascii="Times New Roman" w:hAnsi="Times New Roman" w:cs="Times New Roman"/>
          <w:sz w:val="24"/>
          <w:szCs w:val="24"/>
        </w:rPr>
        <w:t xml:space="preserve"> significant</w:t>
      </w:r>
      <w:r>
        <w:rPr>
          <w:rFonts w:ascii="Times New Roman" w:hAnsi="Times New Roman" w:cs="Times New Roman"/>
          <w:sz w:val="24"/>
          <w:szCs w:val="24"/>
        </w:rPr>
        <w:t xml:space="preserve"> </w:t>
      </w:r>
      <w:r w:rsidRPr="002965B0">
        <w:rPr>
          <w:rFonts w:ascii="Times New Roman" w:hAnsi="Times New Roman" w:cs="Times New Roman"/>
          <w:sz w:val="24"/>
          <w:szCs w:val="24"/>
        </w:rPr>
        <w:t xml:space="preserve">(P&gt;0.05) </w:t>
      </w:r>
      <w:r>
        <w:rPr>
          <w:rFonts w:ascii="Times New Roman" w:hAnsi="Times New Roman" w:cs="Times New Roman"/>
          <w:sz w:val="24"/>
          <w:szCs w:val="24"/>
        </w:rPr>
        <w:t xml:space="preserve">at first two </w:t>
      </w:r>
      <w:r w:rsidRPr="002965B0">
        <w:rPr>
          <w:rFonts w:ascii="Times New Roman" w:hAnsi="Times New Roman" w:cs="Times New Roman"/>
          <w:sz w:val="24"/>
          <w:szCs w:val="24"/>
        </w:rPr>
        <w:t>weeks of age</w:t>
      </w:r>
      <w:r>
        <w:rPr>
          <w:rFonts w:ascii="Times New Roman" w:hAnsi="Times New Roman" w:cs="Times New Roman"/>
          <w:sz w:val="24"/>
          <w:szCs w:val="24"/>
        </w:rPr>
        <w:t xml:space="preserve"> of broilers.</w:t>
      </w:r>
      <w:r w:rsidRPr="002965B0">
        <w:rPr>
          <w:rFonts w:ascii="Times New Roman" w:hAnsi="Times New Roman" w:cs="Times New Roman"/>
          <w:sz w:val="24"/>
          <w:szCs w:val="24"/>
        </w:rPr>
        <w:t xml:space="preserve"> </w:t>
      </w:r>
      <w:r>
        <w:rPr>
          <w:rFonts w:ascii="Times New Roman" w:hAnsi="Times New Roman" w:cs="Times New Roman"/>
          <w:sz w:val="24"/>
          <w:szCs w:val="24"/>
        </w:rPr>
        <w:t>Significantly higher (P&lt;0.05</w:t>
      </w:r>
      <w:r w:rsidRPr="002965B0">
        <w:rPr>
          <w:rFonts w:ascii="Times New Roman" w:hAnsi="Times New Roman" w:cs="Times New Roman"/>
          <w:sz w:val="24"/>
          <w:szCs w:val="24"/>
        </w:rPr>
        <w:t xml:space="preserve">) </w:t>
      </w:r>
      <w:r>
        <w:rPr>
          <w:rFonts w:ascii="Times New Roman" w:hAnsi="Times New Roman" w:cs="Times New Roman"/>
          <w:sz w:val="24"/>
          <w:szCs w:val="24"/>
        </w:rPr>
        <w:t>feed consumption was observed by birds of T</w:t>
      </w:r>
      <w:r>
        <w:rPr>
          <w:rFonts w:ascii="Times New Roman" w:hAnsi="Times New Roman" w:cs="Times New Roman"/>
          <w:sz w:val="24"/>
          <w:szCs w:val="24"/>
          <w:vertAlign w:val="subscript"/>
        </w:rPr>
        <w:t xml:space="preserve">1 </w:t>
      </w:r>
      <w:r w:rsidRPr="00E76B81">
        <w:rPr>
          <w:rFonts w:ascii="Times New Roman" w:hAnsi="Times New Roman" w:cs="Times New Roman"/>
          <w:sz w:val="24"/>
          <w:szCs w:val="24"/>
        </w:rPr>
        <w:t>and T</w:t>
      </w:r>
      <w:r w:rsidRPr="00E76B81">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groups at </w:t>
      </w:r>
      <w:r w:rsidRPr="002965B0">
        <w:rPr>
          <w:rFonts w:ascii="Times New Roman" w:hAnsi="Times New Roman" w:cs="Times New Roman"/>
          <w:sz w:val="24"/>
          <w:szCs w:val="24"/>
        </w:rPr>
        <w:t>3</w:t>
      </w:r>
      <w:r w:rsidRPr="002965B0">
        <w:rPr>
          <w:rFonts w:ascii="Times New Roman" w:hAnsi="Times New Roman" w:cs="Times New Roman"/>
          <w:sz w:val="24"/>
          <w:szCs w:val="24"/>
          <w:vertAlign w:val="superscript"/>
        </w:rPr>
        <w:t>rd</w:t>
      </w:r>
      <w:r w:rsidRPr="002965B0">
        <w:rPr>
          <w:rFonts w:ascii="Times New Roman" w:hAnsi="Times New Roman" w:cs="Times New Roman"/>
          <w:sz w:val="24"/>
          <w:szCs w:val="24"/>
        </w:rPr>
        <w:t xml:space="preserve"> weeks of age.</w:t>
      </w:r>
      <w:r>
        <w:rPr>
          <w:rFonts w:ascii="Times New Roman" w:hAnsi="Times New Roman" w:cs="Times New Roman"/>
          <w:sz w:val="24"/>
          <w:szCs w:val="24"/>
        </w:rPr>
        <w:t xml:space="preserve"> Highly significant (P&lt;0.01) difference in feed consumption was observed at the end of the experiment (4</w:t>
      </w:r>
      <w:r w:rsidRPr="00597FAE">
        <w:rPr>
          <w:rFonts w:ascii="Times New Roman" w:hAnsi="Times New Roman" w:cs="Times New Roman"/>
          <w:sz w:val="24"/>
          <w:szCs w:val="24"/>
          <w:vertAlign w:val="superscript"/>
        </w:rPr>
        <w:t>th</w:t>
      </w:r>
      <w:r>
        <w:rPr>
          <w:rFonts w:ascii="Times New Roman" w:hAnsi="Times New Roman" w:cs="Times New Roman"/>
          <w:sz w:val="24"/>
          <w:szCs w:val="24"/>
        </w:rPr>
        <w:t xml:space="preserve"> weeks of age). Feed intake by birds of control group was lower than other two groups (T</w:t>
      </w:r>
      <w:r>
        <w:rPr>
          <w:rFonts w:ascii="Times New Roman" w:hAnsi="Times New Roman" w:cs="Times New Roman"/>
          <w:sz w:val="24"/>
          <w:szCs w:val="24"/>
          <w:vertAlign w:val="subscript"/>
        </w:rPr>
        <w:t xml:space="preserve">1 </w:t>
      </w:r>
      <w:r w:rsidRPr="00E76B81">
        <w:rPr>
          <w:rFonts w:ascii="Times New Roman" w:hAnsi="Times New Roman" w:cs="Times New Roman"/>
          <w:sz w:val="24"/>
          <w:szCs w:val="24"/>
        </w:rPr>
        <w:t>and T</w:t>
      </w:r>
      <w:r w:rsidRPr="00E76B81">
        <w:rPr>
          <w:rFonts w:ascii="Times New Roman" w:hAnsi="Times New Roman" w:cs="Times New Roman"/>
          <w:sz w:val="24"/>
          <w:szCs w:val="24"/>
          <w:vertAlign w:val="subscript"/>
        </w:rPr>
        <w:t>2</w:t>
      </w:r>
      <w:r>
        <w:rPr>
          <w:rFonts w:ascii="Times New Roman" w:hAnsi="Times New Roman" w:cs="Times New Roman"/>
          <w:sz w:val="24"/>
          <w:szCs w:val="24"/>
        </w:rPr>
        <w:t>). However, birds of T</w:t>
      </w:r>
      <w:r>
        <w:rPr>
          <w:rFonts w:ascii="Times New Roman" w:hAnsi="Times New Roman" w:cs="Times New Roman"/>
          <w:sz w:val="24"/>
          <w:szCs w:val="24"/>
          <w:vertAlign w:val="subscript"/>
        </w:rPr>
        <w:t xml:space="preserve">2 </w:t>
      </w:r>
      <w:r>
        <w:rPr>
          <w:rFonts w:ascii="Times New Roman" w:hAnsi="Times New Roman" w:cs="Times New Roman"/>
          <w:sz w:val="24"/>
          <w:szCs w:val="24"/>
        </w:rPr>
        <w:t>(P</w:t>
      </w:r>
      <w:r w:rsidRPr="002965B0">
        <w:rPr>
          <w:rFonts w:ascii="Times New Roman" w:hAnsi="Times New Roman" w:cs="Times New Roman"/>
          <w:sz w:val="24"/>
          <w:szCs w:val="24"/>
        </w:rPr>
        <w:t>olybiotic</w:t>
      </w:r>
      <w:r>
        <w:rPr>
          <w:rFonts w:ascii="Times New Roman" w:hAnsi="Times New Roman" w:cs="Times New Roman"/>
          <w:sz w:val="24"/>
          <w:szCs w:val="24"/>
        </w:rPr>
        <w:t xml:space="preserve">) group showed highest feed consumption. </w:t>
      </w:r>
      <w:r w:rsidR="00063A8B" w:rsidRPr="002965B0">
        <w:rPr>
          <w:rFonts w:ascii="Times New Roman" w:eastAsia="Times New Roman" w:hAnsi="Times New Roman" w:cs="Times New Roman"/>
          <w:sz w:val="24"/>
          <w:szCs w:val="24"/>
        </w:rPr>
        <w:t xml:space="preserve">Dhama &amp; Singh, </w:t>
      </w:r>
      <w:r w:rsidR="00063A8B">
        <w:rPr>
          <w:rFonts w:ascii="Times New Roman" w:eastAsia="Times New Roman" w:hAnsi="Times New Roman" w:cs="Times New Roman"/>
          <w:sz w:val="24"/>
          <w:szCs w:val="24"/>
        </w:rPr>
        <w:t>(2010) reported that p</w:t>
      </w:r>
      <w:r w:rsidR="00600133" w:rsidRPr="002965B0">
        <w:rPr>
          <w:rFonts w:ascii="Times New Roman" w:eastAsia="Times New Roman" w:hAnsi="Times New Roman" w:cs="Times New Roman"/>
          <w:sz w:val="24"/>
          <w:szCs w:val="24"/>
        </w:rPr>
        <w:t xml:space="preserve">robiotics help </w:t>
      </w:r>
      <w:r w:rsidR="00063A8B">
        <w:rPr>
          <w:rFonts w:ascii="Times New Roman" w:eastAsia="Times New Roman" w:hAnsi="Times New Roman" w:cs="Times New Roman"/>
          <w:sz w:val="24"/>
          <w:szCs w:val="24"/>
        </w:rPr>
        <w:t xml:space="preserve">in </w:t>
      </w:r>
      <w:r w:rsidR="00600133" w:rsidRPr="002965B0">
        <w:rPr>
          <w:rFonts w:ascii="Times New Roman" w:eastAsia="Times New Roman" w:hAnsi="Times New Roman" w:cs="Times New Roman"/>
          <w:sz w:val="24"/>
          <w:szCs w:val="24"/>
        </w:rPr>
        <w:t xml:space="preserve">improving digestion, nutrient metabolism and utilisation of nutrients by offering digestible proteins, vitamins, enzymes and other important co-factors and by decreasing gut pH by production of lactic acids. As ‘live enzyme factory’ (amylase, protease, lipase) </w:t>
      </w:r>
      <w:r w:rsidR="00063A8B">
        <w:rPr>
          <w:rFonts w:ascii="Times New Roman" w:eastAsia="Times New Roman" w:hAnsi="Times New Roman" w:cs="Times New Roman"/>
          <w:sz w:val="24"/>
          <w:szCs w:val="24"/>
        </w:rPr>
        <w:t xml:space="preserve">it </w:t>
      </w:r>
      <w:r w:rsidR="00F6360F">
        <w:rPr>
          <w:rFonts w:ascii="Times New Roman" w:eastAsia="Times New Roman" w:hAnsi="Times New Roman" w:cs="Times New Roman"/>
          <w:sz w:val="24"/>
          <w:szCs w:val="24"/>
        </w:rPr>
        <w:t xml:space="preserve">also </w:t>
      </w:r>
      <w:r w:rsidR="00600133" w:rsidRPr="002965B0">
        <w:rPr>
          <w:rFonts w:ascii="Times New Roman" w:eastAsia="Times New Roman" w:hAnsi="Times New Roman" w:cs="Times New Roman"/>
          <w:sz w:val="24"/>
          <w:szCs w:val="24"/>
        </w:rPr>
        <w:t xml:space="preserve">enhances digestion and absorption of carbohydrates, proteins and fats, which also increases the feed conversion efficiency. </w:t>
      </w:r>
      <w:r w:rsidR="00F6360F">
        <w:rPr>
          <w:rFonts w:ascii="Times New Roman" w:eastAsia="Times New Roman" w:hAnsi="Times New Roman" w:cs="Times New Roman"/>
          <w:sz w:val="24"/>
          <w:szCs w:val="24"/>
        </w:rPr>
        <w:t xml:space="preserve">Several researchers in previous studies represented similar findings of increased feed consumption by birds with probiotic treatment </w:t>
      </w:r>
      <w:r w:rsidR="00F6360F" w:rsidRPr="002965B0">
        <w:rPr>
          <w:rFonts w:ascii="Times New Roman" w:eastAsia="Times New Roman" w:hAnsi="Times New Roman" w:cs="Times New Roman"/>
          <w:sz w:val="24"/>
          <w:szCs w:val="24"/>
        </w:rPr>
        <w:t xml:space="preserve">(Cummings &amp; Macfarlane, 1997; Fooks &amp; Gibson, 2002; Jozefiak et al., 2004; Chichlowski, 2007). </w:t>
      </w:r>
      <w:r w:rsidR="00600133" w:rsidRPr="002965B0">
        <w:rPr>
          <w:rFonts w:ascii="Times New Roman" w:eastAsia="Times New Roman" w:hAnsi="Times New Roman" w:cs="Times New Roman"/>
          <w:sz w:val="24"/>
          <w:szCs w:val="24"/>
        </w:rPr>
        <w:t>Probiotics help in metabolism of minerals and synthesis of vitamins (Biotin, Vitamin-B</w:t>
      </w:r>
      <w:r w:rsidR="00600133" w:rsidRPr="00034328">
        <w:rPr>
          <w:rFonts w:ascii="Times New Roman" w:eastAsia="Times New Roman" w:hAnsi="Times New Roman" w:cs="Times New Roman"/>
          <w:sz w:val="24"/>
          <w:szCs w:val="24"/>
          <w:vertAlign w:val="subscript"/>
        </w:rPr>
        <w:t>1</w:t>
      </w:r>
      <w:r w:rsidR="00600133" w:rsidRPr="002965B0">
        <w:rPr>
          <w:rFonts w:ascii="Times New Roman" w:eastAsia="Times New Roman" w:hAnsi="Times New Roman" w:cs="Times New Roman"/>
          <w:sz w:val="24"/>
          <w:szCs w:val="24"/>
        </w:rPr>
        <w:t>, B</w:t>
      </w:r>
      <w:r w:rsidR="00600133" w:rsidRPr="00034328">
        <w:rPr>
          <w:rFonts w:ascii="Times New Roman" w:eastAsia="Times New Roman" w:hAnsi="Times New Roman" w:cs="Times New Roman"/>
          <w:sz w:val="24"/>
          <w:szCs w:val="24"/>
          <w:vertAlign w:val="subscript"/>
        </w:rPr>
        <w:t>2</w:t>
      </w:r>
      <w:r w:rsidR="00600133" w:rsidRPr="002965B0">
        <w:rPr>
          <w:rFonts w:ascii="Times New Roman" w:eastAsia="Times New Roman" w:hAnsi="Times New Roman" w:cs="Times New Roman"/>
          <w:sz w:val="24"/>
          <w:szCs w:val="24"/>
        </w:rPr>
        <w:t>, B</w:t>
      </w:r>
      <w:r w:rsidR="00600133" w:rsidRPr="00034328">
        <w:rPr>
          <w:rFonts w:ascii="Times New Roman" w:eastAsia="Times New Roman" w:hAnsi="Times New Roman" w:cs="Times New Roman"/>
          <w:sz w:val="24"/>
          <w:szCs w:val="24"/>
          <w:vertAlign w:val="subscript"/>
        </w:rPr>
        <w:t>12</w:t>
      </w:r>
      <w:r w:rsidR="00034328">
        <w:rPr>
          <w:rFonts w:ascii="Times New Roman" w:eastAsia="Times New Roman" w:hAnsi="Times New Roman" w:cs="Times New Roman"/>
          <w:sz w:val="24"/>
          <w:szCs w:val="24"/>
        </w:rPr>
        <w:t xml:space="preserve"> and K) </w:t>
      </w:r>
      <w:r w:rsidR="00600133" w:rsidRPr="002965B0">
        <w:rPr>
          <w:rFonts w:ascii="Times New Roman" w:eastAsia="Times New Roman" w:hAnsi="Times New Roman" w:cs="Times New Roman"/>
          <w:sz w:val="24"/>
          <w:szCs w:val="24"/>
        </w:rPr>
        <w:t>which are responsible f</w:t>
      </w:r>
      <w:r w:rsidR="00063A8B">
        <w:rPr>
          <w:rFonts w:ascii="Times New Roman" w:eastAsia="Times New Roman" w:hAnsi="Times New Roman" w:cs="Times New Roman"/>
          <w:sz w:val="24"/>
          <w:szCs w:val="24"/>
        </w:rPr>
        <w:t xml:space="preserve">or proper growth and metabolism. </w:t>
      </w:r>
      <w:r w:rsidR="00600133" w:rsidRPr="002965B0">
        <w:rPr>
          <w:rFonts w:ascii="Times New Roman" w:eastAsia="Times New Roman" w:hAnsi="Times New Roman" w:cs="Times New Roman"/>
          <w:sz w:val="24"/>
          <w:szCs w:val="24"/>
        </w:rPr>
        <w:t>The facultative anaerobes (</w:t>
      </w:r>
      <w:r w:rsidR="00600133" w:rsidRPr="00E10DA5">
        <w:rPr>
          <w:rFonts w:ascii="Times New Roman" w:eastAsia="Times New Roman" w:hAnsi="Times New Roman" w:cs="Times New Roman"/>
          <w:i/>
          <w:sz w:val="24"/>
          <w:szCs w:val="24"/>
        </w:rPr>
        <w:t>Bifidobacterium</w:t>
      </w:r>
      <w:r w:rsidR="00600133" w:rsidRPr="002965B0">
        <w:rPr>
          <w:rFonts w:ascii="Times New Roman" w:eastAsia="Times New Roman" w:hAnsi="Times New Roman" w:cs="Times New Roman"/>
          <w:sz w:val="24"/>
          <w:szCs w:val="24"/>
        </w:rPr>
        <w:t xml:space="preserve"> and </w:t>
      </w:r>
      <w:r w:rsidR="00E10DA5">
        <w:rPr>
          <w:rFonts w:ascii="Times New Roman" w:eastAsia="Times New Roman" w:hAnsi="Times New Roman" w:cs="Times New Roman"/>
          <w:i/>
          <w:sz w:val="24"/>
          <w:szCs w:val="24"/>
        </w:rPr>
        <w:t>Lac</w:t>
      </w:r>
      <w:r w:rsidR="00600133" w:rsidRPr="00E10DA5">
        <w:rPr>
          <w:rFonts w:ascii="Times New Roman" w:eastAsia="Times New Roman" w:hAnsi="Times New Roman" w:cs="Times New Roman"/>
          <w:i/>
          <w:sz w:val="24"/>
          <w:szCs w:val="24"/>
        </w:rPr>
        <w:t>tobacillus</w:t>
      </w:r>
      <w:r w:rsidR="00600133" w:rsidRPr="002965B0">
        <w:rPr>
          <w:rFonts w:ascii="Times New Roman" w:eastAsia="Times New Roman" w:hAnsi="Times New Roman" w:cs="Times New Roman"/>
          <w:sz w:val="24"/>
          <w:szCs w:val="24"/>
        </w:rPr>
        <w:t>) included in probiotic bacterial consortium reduce the redox potential in the gut and render the environment suitable for obligate an</w:t>
      </w:r>
      <w:r w:rsidR="00F6360F">
        <w:rPr>
          <w:rFonts w:ascii="Times New Roman" w:eastAsia="Times New Roman" w:hAnsi="Times New Roman" w:cs="Times New Roman"/>
          <w:sz w:val="24"/>
          <w:szCs w:val="24"/>
        </w:rPr>
        <w:t xml:space="preserve">aerobes. </w:t>
      </w:r>
      <w:r w:rsidR="00600133" w:rsidRPr="002965B0">
        <w:rPr>
          <w:rFonts w:ascii="Times New Roman" w:eastAsia="Times New Roman" w:hAnsi="Times New Roman" w:cs="Times New Roman"/>
          <w:sz w:val="24"/>
          <w:szCs w:val="24"/>
        </w:rPr>
        <w:t xml:space="preserve">An increase in the digestibility of dry matter </w:t>
      </w:r>
      <w:r w:rsidR="00F6360F">
        <w:rPr>
          <w:rFonts w:ascii="Times New Roman" w:eastAsia="Times New Roman" w:hAnsi="Times New Roman" w:cs="Times New Roman"/>
          <w:sz w:val="24"/>
          <w:szCs w:val="24"/>
        </w:rPr>
        <w:t xml:space="preserve">in feed </w:t>
      </w:r>
      <w:r w:rsidR="00600133" w:rsidRPr="002965B0">
        <w:rPr>
          <w:rFonts w:ascii="Times New Roman" w:eastAsia="Times New Roman" w:hAnsi="Times New Roman" w:cs="Times New Roman"/>
          <w:sz w:val="24"/>
          <w:szCs w:val="24"/>
        </w:rPr>
        <w:t xml:space="preserve">is closely related to enzymes released by yeast (Jonvel, 1993; Lee et al., 2006). </w:t>
      </w:r>
      <w:r w:rsidR="00716E5C">
        <w:rPr>
          <w:rFonts w:ascii="Times New Roman" w:eastAsia="Times New Roman" w:hAnsi="Times New Roman" w:cs="Times New Roman"/>
          <w:sz w:val="24"/>
          <w:szCs w:val="24"/>
        </w:rPr>
        <w:t>All these factors</w:t>
      </w:r>
      <w:r w:rsidR="00F6360F">
        <w:rPr>
          <w:rFonts w:ascii="Times New Roman" w:eastAsia="Times New Roman" w:hAnsi="Times New Roman" w:cs="Times New Roman"/>
          <w:sz w:val="24"/>
          <w:szCs w:val="24"/>
        </w:rPr>
        <w:t xml:space="preserve"> are relat</w:t>
      </w:r>
      <w:r w:rsidR="00716E5C">
        <w:rPr>
          <w:rFonts w:ascii="Times New Roman" w:eastAsia="Times New Roman" w:hAnsi="Times New Roman" w:cs="Times New Roman"/>
          <w:sz w:val="24"/>
          <w:szCs w:val="24"/>
        </w:rPr>
        <w:t>ed in</w:t>
      </w:r>
      <w:r w:rsidR="00F6360F">
        <w:rPr>
          <w:rFonts w:ascii="Times New Roman" w:eastAsia="Times New Roman" w:hAnsi="Times New Roman" w:cs="Times New Roman"/>
          <w:sz w:val="24"/>
          <w:szCs w:val="24"/>
        </w:rPr>
        <w:t xml:space="preserve"> increased feed consumption of probiotic treatment groups. </w:t>
      </w:r>
    </w:p>
    <w:p w:rsidR="00584E51" w:rsidRPr="002965B0" w:rsidRDefault="00837463" w:rsidP="0021117B">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0324E4">
        <w:rPr>
          <w:rFonts w:ascii="Times New Roman" w:hAnsi="Times New Roman" w:cs="Times New Roman"/>
          <w:b/>
          <w:sz w:val="24"/>
          <w:szCs w:val="24"/>
        </w:rPr>
        <w:t xml:space="preserve">.2 </w:t>
      </w:r>
      <w:r w:rsidR="000324E4" w:rsidRPr="002965B0">
        <w:rPr>
          <w:rFonts w:ascii="Times New Roman" w:hAnsi="Times New Roman" w:cs="Times New Roman"/>
          <w:b/>
          <w:sz w:val="24"/>
          <w:szCs w:val="24"/>
        </w:rPr>
        <w:t>Effec</w:t>
      </w:r>
      <w:r w:rsidR="000324E4">
        <w:rPr>
          <w:rFonts w:ascii="Times New Roman" w:hAnsi="Times New Roman" w:cs="Times New Roman"/>
          <w:b/>
          <w:sz w:val="24"/>
          <w:szCs w:val="24"/>
        </w:rPr>
        <w:t xml:space="preserve">t of different organism used in growth performance of </w:t>
      </w:r>
      <w:r w:rsidR="00584E51" w:rsidRPr="002965B0">
        <w:rPr>
          <w:rFonts w:ascii="Times New Roman" w:hAnsi="Times New Roman" w:cs="Times New Roman"/>
          <w:b/>
          <w:sz w:val="24"/>
          <w:szCs w:val="24"/>
        </w:rPr>
        <w:t>broiler</w:t>
      </w:r>
    </w:p>
    <w:p w:rsidR="00E67FB3" w:rsidRPr="000851EC" w:rsidRDefault="00584E51" w:rsidP="0021117B">
      <w:pPr>
        <w:spacing w:line="360" w:lineRule="auto"/>
        <w:jc w:val="both"/>
        <w:rPr>
          <w:rFonts w:ascii="Times New Roman" w:hAnsi="Times New Roman" w:cs="Times New Roman"/>
          <w:b/>
          <w:sz w:val="24"/>
          <w:szCs w:val="24"/>
        </w:rPr>
      </w:pPr>
      <w:r w:rsidRPr="002965B0">
        <w:rPr>
          <w:rFonts w:ascii="Times New Roman" w:hAnsi="Times New Roman" w:cs="Times New Roman"/>
          <w:sz w:val="24"/>
          <w:szCs w:val="24"/>
        </w:rPr>
        <w:t>The research showed that initia</w:t>
      </w:r>
      <w:r w:rsidR="00BF69C6">
        <w:rPr>
          <w:rFonts w:ascii="Times New Roman" w:hAnsi="Times New Roman" w:cs="Times New Roman"/>
          <w:sz w:val="24"/>
          <w:szCs w:val="24"/>
        </w:rPr>
        <w:t>lly no significant difference (P&gt;0.05</w:t>
      </w:r>
      <w:r w:rsidRPr="002965B0">
        <w:rPr>
          <w:rFonts w:ascii="Times New Roman" w:hAnsi="Times New Roman" w:cs="Times New Roman"/>
          <w:sz w:val="24"/>
          <w:szCs w:val="24"/>
        </w:rPr>
        <w:t>) in live weight was observed</w:t>
      </w:r>
      <w:r w:rsidR="00034328">
        <w:rPr>
          <w:rFonts w:ascii="Times New Roman" w:hAnsi="Times New Roman" w:cs="Times New Roman"/>
          <w:sz w:val="24"/>
          <w:szCs w:val="24"/>
        </w:rPr>
        <w:t xml:space="preserve"> in live weight</w:t>
      </w:r>
      <w:r w:rsidRPr="002965B0">
        <w:rPr>
          <w:rFonts w:ascii="Times New Roman" w:hAnsi="Times New Roman" w:cs="Times New Roman"/>
          <w:sz w:val="24"/>
          <w:szCs w:val="24"/>
        </w:rPr>
        <w:t xml:space="preserve"> among birds of th</w:t>
      </w:r>
      <w:r w:rsidR="00BF69C6">
        <w:rPr>
          <w:rFonts w:ascii="Times New Roman" w:hAnsi="Times New Roman" w:cs="Times New Roman"/>
          <w:sz w:val="24"/>
          <w:szCs w:val="24"/>
        </w:rPr>
        <w:t xml:space="preserve">ree dietary treatment groups. </w:t>
      </w:r>
      <w:r w:rsidR="00FD42CB">
        <w:rPr>
          <w:rFonts w:ascii="Times New Roman" w:hAnsi="Times New Roman" w:cs="Times New Roman"/>
          <w:sz w:val="24"/>
          <w:szCs w:val="24"/>
        </w:rPr>
        <w:t xml:space="preserve">It indicates a higher possibility of having similar weighted birds in different groups prior the beginning of the experiment. </w:t>
      </w:r>
      <w:r w:rsidR="00E67FB3">
        <w:rPr>
          <w:rFonts w:ascii="Times New Roman" w:hAnsi="Times New Roman" w:cs="Times New Roman"/>
          <w:sz w:val="24"/>
          <w:szCs w:val="24"/>
        </w:rPr>
        <w:t>Concordant result was also found at 1</w:t>
      </w:r>
      <w:r w:rsidR="00E67FB3" w:rsidRPr="0067585D">
        <w:rPr>
          <w:rFonts w:ascii="Times New Roman" w:hAnsi="Times New Roman" w:cs="Times New Roman"/>
          <w:sz w:val="24"/>
          <w:szCs w:val="24"/>
          <w:vertAlign w:val="superscript"/>
        </w:rPr>
        <w:t>st</w:t>
      </w:r>
      <w:r w:rsidR="00E67FB3">
        <w:rPr>
          <w:rFonts w:ascii="Times New Roman" w:hAnsi="Times New Roman" w:cs="Times New Roman"/>
          <w:sz w:val="24"/>
          <w:szCs w:val="24"/>
        </w:rPr>
        <w:t xml:space="preserve"> week of age of birds. Live weight increased significantly (P&lt;0.05) at 2</w:t>
      </w:r>
      <w:r w:rsidR="00E67FB3" w:rsidRPr="0067585D">
        <w:rPr>
          <w:rFonts w:ascii="Times New Roman" w:hAnsi="Times New Roman" w:cs="Times New Roman"/>
          <w:sz w:val="24"/>
          <w:szCs w:val="24"/>
          <w:vertAlign w:val="superscript"/>
        </w:rPr>
        <w:t>nd</w:t>
      </w:r>
      <w:r w:rsidR="00E67FB3">
        <w:rPr>
          <w:rFonts w:ascii="Times New Roman" w:hAnsi="Times New Roman" w:cs="Times New Roman"/>
          <w:sz w:val="24"/>
          <w:szCs w:val="24"/>
        </w:rPr>
        <w:t xml:space="preserve"> weeks of age. Probiotic </w:t>
      </w:r>
      <w:r w:rsidR="00E67FB3">
        <w:rPr>
          <w:rFonts w:ascii="Times New Roman" w:hAnsi="Times New Roman" w:cs="Times New Roman"/>
          <w:sz w:val="24"/>
          <w:szCs w:val="24"/>
        </w:rPr>
        <w:lastRenderedPageBreak/>
        <w:t xml:space="preserve">treatment groups </w:t>
      </w:r>
      <w:r w:rsidR="00E67FB3" w:rsidRPr="0067585D">
        <w:rPr>
          <w:rFonts w:ascii="Times New Roman" w:hAnsi="Times New Roman" w:cs="Times New Roman"/>
          <w:sz w:val="24"/>
          <w:szCs w:val="24"/>
        </w:rPr>
        <w:t>(T</w:t>
      </w:r>
      <w:r w:rsidR="00E67FB3" w:rsidRPr="0067585D">
        <w:rPr>
          <w:rFonts w:ascii="Times New Roman" w:hAnsi="Times New Roman" w:cs="Times New Roman"/>
          <w:sz w:val="24"/>
          <w:szCs w:val="24"/>
          <w:vertAlign w:val="subscript"/>
        </w:rPr>
        <w:t>1</w:t>
      </w:r>
      <w:r w:rsidR="00E67FB3" w:rsidRPr="0067585D">
        <w:rPr>
          <w:rFonts w:ascii="Times New Roman" w:hAnsi="Times New Roman" w:cs="Times New Roman"/>
          <w:sz w:val="24"/>
          <w:szCs w:val="24"/>
        </w:rPr>
        <w:t xml:space="preserve"> and T</w:t>
      </w:r>
      <w:r w:rsidR="00E67FB3" w:rsidRPr="0067585D">
        <w:rPr>
          <w:rFonts w:ascii="Times New Roman" w:hAnsi="Times New Roman" w:cs="Times New Roman"/>
          <w:sz w:val="24"/>
          <w:szCs w:val="24"/>
          <w:vertAlign w:val="subscript"/>
        </w:rPr>
        <w:t>2</w:t>
      </w:r>
      <w:r w:rsidR="00E67FB3" w:rsidRPr="0067585D">
        <w:rPr>
          <w:rFonts w:ascii="Times New Roman" w:hAnsi="Times New Roman" w:cs="Times New Roman"/>
          <w:sz w:val="24"/>
          <w:szCs w:val="24"/>
        </w:rPr>
        <w:t>) showed</w:t>
      </w:r>
      <w:r w:rsidR="00E67FB3">
        <w:rPr>
          <w:rFonts w:ascii="Times New Roman" w:hAnsi="Times New Roman" w:cs="Times New Roman"/>
          <w:sz w:val="24"/>
          <w:szCs w:val="24"/>
        </w:rPr>
        <w:t xml:space="preserve"> higher weight than control. Highly significant differences (</w:t>
      </w:r>
      <w:r w:rsidR="00E67FB3" w:rsidRPr="002965B0">
        <w:rPr>
          <w:rFonts w:ascii="Times New Roman" w:hAnsi="Times New Roman" w:cs="Times New Roman"/>
          <w:sz w:val="24"/>
          <w:szCs w:val="24"/>
        </w:rPr>
        <w:t>P&lt;0.01) in body weight of the broiler</w:t>
      </w:r>
      <w:r w:rsidR="00E67FB3">
        <w:rPr>
          <w:rFonts w:ascii="Times New Roman" w:hAnsi="Times New Roman" w:cs="Times New Roman"/>
          <w:sz w:val="24"/>
          <w:szCs w:val="24"/>
        </w:rPr>
        <w:t xml:space="preserve"> were observed both at 3</w:t>
      </w:r>
      <w:r w:rsidR="00E67FB3" w:rsidRPr="0067585D">
        <w:rPr>
          <w:rFonts w:ascii="Times New Roman" w:hAnsi="Times New Roman" w:cs="Times New Roman"/>
          <w:sz w:val="24"/>
          <w:szCs w:val="24"/>
          <w:vertAlign w:val="superscript"/>
        </w:rPr>
        <w:t>rd</w:t>
      </w:r>
      <w:r w:rsidR="00E67FB3">
        <w:rPr>
          <w:rFonts w:ascii="Times New Roman" w:hAnsi="Times New Roman" w:cs="Times New Roman"/>
          <w:sz w:val="24"/>
          <w:szCs w:val="24"/>
        </w:rPr>
        <w:t xml:space="preserve"> and 4</w:t>
      </w:r>
      <w:r w:rsidR="00E67FB3" w:rsidRPr="0067585D">
        <w:rPr>
          <w:rFonts w:ascii="Times New Roman" w:hAnsi="Times New Roman" w:cs="Times New Roman"/>
          <w:sz w:val="24"/>
          <w:szCs w:val="24"/>
          <w:vertAlign w:val="superscript"/>
        </w:rPr>
        <w:t>th</w:t>
      </w:r>
      <w:r w:rsidR="00E67FB3">
        <w:rPr>
          <w:rFonts w:ascii="Times New Roman" w:hAnsi="Times New Roman" w:cs="Times New Roman"/>
          <w:sz w:val="24"/>
          <w:szCs w:val="24"/>
        </w:rPr>
        <w:t xml:space="preserve"> weeks of age.</w:t>
      </w:r>
      <w:r w:rsidR="00E67FB3" w:rsidRPr="002965B0">
        <w:rPr>
          <w:rFonts w:ascii="Times New Roman" w:hAnsi="Times New Roman" w:cs="Times New Roman"/>
          <w:sz w:val="24"/>
          <w:szCs w:val="24"/>
        </w:rPr>
        <w:t xml:space="preserve"> </w:t>
      </w:r>
      <w:r w:rsidR="00E67FB3">
        <w:rPr>
          <w:rFonts w:ascii="Times New Roman" w:hAnsi="Times New Roman" w:cs="Times New Roman"/>
          <w:sz w:val="24"/>
          <w:szCs w:val="24"/>
        </w:rPr>
        <w:t xml:space="preserve">The broiler of </w:t>
      </w:r>
      <w:r w:rsidR="00E67FB3" w:rsidRPr="002965B0">
        <w:rPr>
          <w:rFonts w:ascii="Times New Roman" w:hAnsi="Times New Roman" w:cs="Times New Roman"/>
          <w:sz w:val="24"/>
          <w:szCs w:val="24"/>
        </w:rPr>
        <w:t>polybiotic</w:t>
      </w:r>
      <w:r w:rsidR="00E67FB3">
        <w:rPr>
          <w:rFonts w:ascii="Times New Roman" w:hAnsi="Times New Roman" w:cs="Times New Roman"/>
          <w:sz w:val="24"/>
          <w:szCs w:val="24"/>
        </w:rPr>
        <w:t xml:space="preserve"> treated</w:t>
      </w:r>
      <w:r w:rsidR="00E67FB3" w:rsidRPr="002965B0">
        <w:rPr>
          <w:rFonts w:ascii="Times New Roman" w:hAnsi="Times New Roman" w:cs="Times New Roman"/>
          <w:sz w:val="24"/>
          <w:szCs w:val="24"/>
        </w:rPr>
        <w:t xml:space="preserve"> group</w:t>
      </w:r>
      <w:r w:rsidR="00E67FB3">
        <w:rPr>
          <w:rFonts w:ascii="Times New Roman" w:hAnsi="Times New Roman" w:cs="Times New Roman"/>
          <w:sz w:val="24"/>
          <w:szCs w:val="24"/>
        </w:rPr>
        <w:t xml:space="preserve"> (T</w:t>
      </w:r>
      <w:r w:rsidR="00E67FB3">
        <w:rPr>
          <w:rFonts w:ascii="Times New Roman" w:hAnsi="Times New Roman" w:cs="Times New Roman"/>
          <w:sz w:val="24"/>
          <w:szCs w:val="24"/>
          <w:vertAlign w:val="subscript"/>
        </w:rPr>
        <w:t>2</w:t>
      </w:r>
      <w:r w:rsidR="00E67FB3">
        <w:rPr>
          <w:rFonts w:ascii="Times New Roman" w:hAnsi="Times New Roman" w:cs="Times New Roman"/>
          <w:sz w:val="24"/>
          <w:szCs w:val="24"/>
        </w:rPr>
        <w:t>) gained bet</w:t>
      </w:r>
      <w:r w:rsidR="00E67FB3" w:rsidRPr="002965B0">
        <w:rPr>
          <w:rFonts w:ascii="Times New Roman" w:hAnsi="Times New Roman" w:cs="Times New Roman"/>
          <w:sz w:val="24"/>
          <w:szCs w:val="24"/>
        </w:rPr>
        <w:t>ter body weigh</w:t>
      </w:r>
      <w:r w:rsidR="00E67FB3">
        <w:rPr>
          <w:rFonts w:ascii="Times New Roman" w:hAnsi="Times New Roman" w:cs="Times New Roman"/>
          <w:sz w:val="24"/>
          <w:szCs w:val="24"/>
        </w:rPr>
        <w:t xml:space="preserve">t than that of the control </w:t>
      </w:r>
      <w:r w:rsidR="00E67FB3" w:rsidRPr="002965B0">
        <w:rPr>
          <w:rFonts w:ascii="Times New Roman" w:hAnsi="Times New Roman" w:cs="Times New Roman"/>
          <w:sz w:val="24"/>
          <w:szCs w:val="24"/>
        </w:rPr>
        <w:t xml:space="preserve">and </w:t>
      </w:r>
      <w:r w:rsidR="000851EC">
        <w:rPr>
          <w:rFonts w:ascii="Times New Roman" w:hAnsi="Times New Roman" w:cs="Times New Roman"/>
          <w:sz w:val="24"/>
          <w:szCs w:val="24"/>
        </w:rPr>
        <w:t>PROBIO-5</w:t>
      </w:r>
      <w:r w:rsidR="00E67FB3">
        <w:rPr>
          <w:rFonts w:ascii="Times New Roman" w:hAnsi="Times New Roman" w:cs="Times New Roman"/>
          <w:sz w:val="24"/>
          <w:szCs w:val="24"/>
        </w:rPr>
        <w:t xml:space="preserve"> treatment </w:t>
      </w:r>
      <w:r w:rsidR="00E67FB3" w:rsidRPr="002965B0">
        <w:rPr>
          <w:rFonts w:ascii="Times New Roman" w:hAnsi="Times New Roman" w:cs="Times New Roman"/>
          <w:sz w:val="24"/>
          <w:szCs w:val="24"/>
        </w:rPr>
        <w:t>group</w:t>
      </w:r>
      <w:r w:rsidR="00E67FB3">
        <w:rPr>
          <w:rFonts w:ascii="Times New Roman" w:hAnsi="Times New Roman" w:cs="Times New Roman"/>
          <w:sz w:val="24"/>
          <w:szCs w:val="24"/>
        </w:rPr>
        <w:t>s (T</w:t>
      </w:r>
      <w:r w:rsidR="00E67FB3" w:rsidRPr="0067585D">
        <w:rPr>
          <w:rFonts w:ascii="Times New Roman" w:hAnsi="Times New Roman" w:cs="Times New Roman"/>
          <w:sz w:val="24"/>
          <w:szCs w:val="24"/>
          <w:vertAlign w:val="subscript"/>
        </w:rPr>
        <w:t>1</w:t>
      </w:r>
      <w:r w:rsidR="00E67FB3">
        <w:rPr>
          <w:rFonts w:ascii="Times New Roman" w:hAnsi="Times New Roman" w:cs="Times New Roman"/>
          <w:sz w:val="24"/>
          <w:szCs w:val="24"/>
        </w:rPr>
        <w:t>)</w:t>
      </w:r>
      <w:r w:rsidR="00E67FB3" w:rsidRPr="002965B0">
        <w:rPr>
          <w:rFonts w:ascii="Times New Roman" w:hAnsi="Times New Roman" w:cs="Times New Roman"/>
          <w:sz w:val="24"/>
          <w:szCs w:val="24"/>
        </w:rPr>
        <w:t>.</w:t>
      </w:r>
      <w:r w:rsidR="00E67FB3">
        <w:rPr>
          <w:rFonts w:ascii="Times New Roman" w:hAnsi="Times New Roman" w:cs="Times New Roman"/>
          <w:sz w:val="24"/>
          <w:szCs w:val="24"/>
        </w:rPr>
        <w:t xml:space="preserve"> </w:t>
      </w:r>
    </w:p>
    <w:p w:rsidR="00CD68C5" w:rsidRDefault="0021117B" w:rsidP="0021117B">
      <w:pPr>
        <w:spacing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The mechanism of action of probiotics in poultry production system includes establishing and maintaining healthy gut microflora,</w:t>
      </w:r>
      <w:r w:rsidR="00D57E44">
        <w:rPr>
          <w:rFonts w:ascii="Times New Roman" w:eastAsia="Times New Roman" w:hAnsi="Times New Roman" w:cs="Times New Roman"/>
          <w:sz w:val="24"/>
          <w:szCs w:val="24"/>
        </w:rPr>
        <w:t xml:space="preserve"> </w:t>
      </w:r>
      <w:r w:rsidRPr="002965B0">
        <w:rPr>
          <w:rFonts w:ascii="Times New Roman" w:eastAsia="Times New Roman" w:hAnsi="Times New Roman" w:cs="Times New Roman"/>
          <w:sz w:val="24"/>
          <w:szCs w:val="24"/>
        </w:rPr>
        <w:t>improving digestion and utilisation of nutrients, competitive exclusion of harmf</w:t>
      </w:r>
      <w:r w:rsidR="00D57E44">
        <w:rPr>
          <w:rFonts w:ascii="Times New Roman" w:eastAsia="Times New Roman" w:hAnsi="Times New Roman" w:cs="Times New Roman"/>
          <w:sz w:val="24"/>
          <w:szCs w:val="24"/>
        </w:rPr>
        <w:t>ul bacteria/pathogens, decreasing</w:t>
      </w:r>
      <w:r w:rsidRPr="002965B0">
        <w:rPr>
          <w:rFonts w:ascii="Times New Roman" w:eastAsia="Times New Roman" w:hAnsi="Times New Roman" w:cs="Times New Roman"/>
          <w:sz w:val="24"/>
          <w:szCs w:val="24"/>
        </w:rPr>
        <w:t xml:space="preserve"> pH </w:t>
      </w:r>
      <w:r w:rsidR="00D57E44">
        <w:rPr>
          <w:rFonts w:ascii="Times New Roman" w:eastAsia="Times New Roman" w:hAnsi="Times New Roman" w:cs="Times New Roman"/>
          <w:sz w:val="24"/>
          <w:szCs w:val="24"/>
        </w:rPr>
        <w:t>and releasing</w:t>
      </w:r>
      <w:r w:rsidRPr="002965B0">
        <w:rPr>
          <w:rFonts w:ascii="Times New Roman" w:eastAsia="Times New Roman" w:hAnsi="Times New Roman" w:cs="Times New Roman"/>
          <w:sz w:val="24"/>
          <w:szCs w:val="24"/>
        </w:rPr>
        <w:t xml:space="preserve"> various antibacterial substances, neutralisation of toxins, competition for nutrients with pathogens, reduction in ammonia production and stimulation of the immune system </w:t>
      </w:r>
      <w:r w:rsidR="00034328">
        <w:rPr>
          <w:rFonts w:ascii="Times New Roman" w:eastAsia="Times New Roman" w:hAnsi="Times New Roman" w:cs="Times New Roman"/>
          <w:sz w:val="24"/>
          <w:szCs w:val="24"/>
        </w:rPr>
        <w:t>(</w:t>
      </w:r>
      <w:r w:rsidRPr="002965B0">
        <w:rPr>
          <w:rFonts w:ascii="Times New Roman" w:eastAsia="Times New Roman" w:hAnsi="Times New Roman" w:cs="Times New Roman"/>
          <w:sz w:val="24"/>
          <w:szCs w:val="24"/>
        </w:rPr>
        <w:t xml:space="preserve"> Jin et al., 1997; Fuller, 1989; Rolfe, 200</w:t>
      </w:r>
      <w:r w:rsidR="002A351D">
        <w:rPr>
          <w:rFonts w:ascii="Times New Roman" w:eastAsia="Times New Roman" w:hAnsi="Times New Roman" w:cs="Times New Roman"/>
          <w:sz w:val="24"/>
          <w:szCs w:val="24"/>
        </w:rPr>
        <w:t>0</w:t>
      </w:r>
      <w:r w:rsidRPr="002965B0">
        <w:rPr>
          <w:rFonts w:ascii="Times New Roman" w:eastAsia="Times New Roman" w:hAnsi="Times New Roman" w:cs="Times New Roman"/>
          <w:sz w:val="24"/>
          <w:szCs w:val="24"/>
        </w:rPr>
        <w:t xml:space="preserve">). </w:t>
      </w:r>
    </w:p>
    <w:p w:rsidR="00584E51" w:rsidRPr="002965B0" w:rsidRDefault="00A15C1D" w:rsidP="0021117B">
      <w:pPr>
        <w:spacing w:line="360" w:lineRule="auto"/>
        <w:jc w:val="both"/>
        <w:rPr>
          <w:rFonts w:ascii="Times New Roman" w:hAnsi="Times New Roman" w:cs="Times New Roman"/>
          <w:b/>
          <w:sz w:val="24"/>
          <w:szCs w:val="24"/>
        </w:rPr>
      </w:pPr>
      <w:r w:rsidRPr="002965B0">
        <w:rPr>
          <w:rFonts w:ascii="Times New Roman" w:hAnsi="Times New Roman" w:cs="Times New Roman"/>
          <w:b/>
          <w:sz w:val="24"/>
          <w:szCs w:val="24"/>
        </w:rPr>
        <w:t>5</w:t>
      </w:r>
      <w:r w:rsidR="00837463">
        <w:rPr>
          <w:rFonts w:ascii="Times New Roman" w:hAnsi="Times New Roman" w:cs="Times New Roman"/>
          <w:b/>
          <w:sz w:val="24"/>
          <w:szCs w:val="24"/>
        </w:rPr>
        <w:t>.3</w:t>
      </w:r>
      <w:r w:rsidR="00F470A4">
        <w:rPr>
          <w:rFonts w:ascii="Times New Roman" w:hAnsi="Times New Roman" w:cs="Times New Roman"/>
          <w:b/>
          <w:sz w:val="24"/>
          <w:szCs w:val="24"/>
        </w:rPr>
        <w:t xml:space="preserve"> Weekly feed c</w:t>
      </w:r>
      <w:r w:rsidR="00584E51" w:rsidRPr="002965B0">
        <w:rPr>
          <w:rFonts w:ascii="Times New Roman" w:hAnsi="Times New Roman" w:cs="Times New Roman"/>
          <w:b/>
          <w:sz w:val="24"/>
          <w:szCs w:val="24"/>
        </w:rPr>
        <w:t>onversion (FC) of different treatment groups</w:t>
      </w:r>
    </w:p>
    <w:p w:rsidR="00A57CC7" w:rsidRDefault="00A57CC7" w:rsidP="00A57CC7">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At first two weeks, the differences in feed conversion (FC) of birds of different treatment groups were insignificant (P&gt;0.05), statistically. </w:t>
      </w:r>
      <w:r w:rsidRPr="002965B0">
        <w:rPr>
          <w:rFonts w:ascii="Times New Roman" w:hAnsi="Times New Roman" w:cs="Times New Roman"/>
          <w:sz w:val="24"/>
          <w:szCs w:val="24"/>
        </w:rPr>
        <w:t>However</w:t>
      </w:r>
      <w:r>
        <w:rPr>
          <w:rFonts w:ascii="Times New Roman" w:hAnsi="Times New Roman" w:cs="Times New Roman"/>
          <w:sz w:val="24"/>
          <w:szCs w:val="24"/>
        </w:rPr>
        <w:t>,</w:t>
      </w:r>
      <w:r w:rsidRPr="002965B0">
        <w:rPr>
          <w:rFonts w:ascii="Times New Roman" w:hAnsi="Times New Roman" w:cs="Times New Roman"/>
          <w:sz w:val="24"/>
          <w:szCs w:val="24"/>
        </w:rPr>
        <w:t xml:space="preserve"> </w:t>
      </w:r>
      <w:r w:rsidR="00CD68C5">
        <w:rPr>
          <w:rFonts w:ascii="Times New Roman" w:hAnsi="Times New Roman" w:cs="Times New Roman"/>
          <w:sz w:val="24"/>
          <w:szCs w:val="24"/>
        </w:rPr>
        <w:t>highly significant (P&lt;</w:t>
      </w:r>
      <w:r>
        <w:rPr>
          <w:rFonts w:ascii="Times New Roman" w:hAnsi="Times New Roman" w:cs="Times New Roman"/>
          <w:sz w:val="24"/>
          <w:szCs w:val="24"/>
        </w:rPr>
        <w:t>0.01) differences were observed at last two weeks of age (3</w:t>
      </w:r>
      <w:r w:rsidRPr="00722C5C">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722C5C">
        <w:rPr>
          <w:rFonts w:ascii="Times New Roman" w:hAnsi="Times New Roman" w:cs="Times New Roman"/>
          <w:sz w:val="24"/>
          <w:szCs w:val="24"/>
          <w:vertAlign w:val="superscript"/>
        </w:rPr>
        <w:t>th</w:t>
      </w:r>
      <w:r>
        <w:rPr>
          <w:rFonts w:ascii="Times New Roman" w:hAnsi="Times New Roman" w:cs="Times New Roman"/>
          <w:sz w:val="24"/>
          <w:szCs w:val="24"/>
        </w:rPr>
        <w:t xml:space="preserve"> weeks). Feed conversion was better or lower in T</w:t>
      </w:r>
      <w:r>
        <w:rPr>
          <w:rFonts w:ascii="Times New Roman" w:hAnsi="Times New Roman" w:cs="Times New Roman"/>
          <w:sz w:val="24"/>
          <w:szCs w:val="24"/>
          <w:vertAlign w:val="subscript"/>
        </w:rPr>
        <w:t>1</w:t>
      </w:r>
      <w:r>
        <w:rPr>
          <w:rFonts w:ascii="Times New Roman" w:hAnsi="Times New Roman" w:cs="Times New Roman"/>
          <w:sz w:val="24"/>
          <w:szCs w:val="24"/>
        </w:rPr>
        <w:t xml:space="preserve"> and T</w:t>
      </w:r>
      <w:r>
        <w:rPr>
          <w:rFonts w:ascii="Times New Roman" w:hAnsi="Times New Roman" w:cs="Times New Roman"/>
          <w:sz w:val="24"/>
          <w:szCs w:val="24"/>
          <w:vertAlign w:val="subscript"/>
        </w:rPr>
        <w:t>2</w:t>
      </w:r>
      <w:r>
        <w:rPr>
          <w:rFonts w:ascii="Times New Roman" w:hAnsi="Times New Roman" w:cs="Times New Roman"/>
          <w:sz w:val="24"/>
          <w:szCs w:val="24"/>
        </w:rPr>
        <w:t xml:space="preserve"> groups compared to control in these two weeks. Birds of T</w:t>
      </w:r>
      <w:r>
        <w:rPr>
          <w:rFonts w:ascii="Times New Roman" w:hAnsi="Times New Roman" w:cs="Times New Roman"/>
          <w:sz w:val="24"/>
          <w:szCs w:val="24"/>
          <w:vertAlign w:val="subscript"/>
        </w:rPr>
        <w:t xml:space="preserve">2 </w:t>
      </w:r>
      <w:r>
        <w:rPr>
          <w:rFonts w:ascii="Times New Roman" w:hAnsi="Times New Roman" w:cs="Times New Roman"/>
          <w:sz w:val="24"/>
          <w:szCs w:val="24"/>
        </w:rPr>
        <w:t>group showed better feed conversion than T</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group </w:t>
      </w:r>
    </w:p>
    <w:p w:rsidR="0021117B" w:rsidRPr="002965B0" w:rsidRDefault="0021117B" w:rsidP="0021117B">
      <w:pPr>
        <w:spacing w:line="360" w:lineRule="auto"/>
        <w:jc w:val="both"/>
        <w:rPr>
          <w:rFonts w:ascii="Times New Roman" w:hAnsi="Times New Roman" w:cs="Times New Roman"/>
          <w:sz w:val="24"/>
          <w:szCs w:val="24"/>
        </w:rPr>
      </w:pPr>
      <w:r w:rsidRPr="002965B0">
        <w:rPr>
          <w:rFonts w:ascii="Times New Roman" w:hAnsi="Times New Roman" w:cs="Times New Roman"/>
          <w:sz w:val="24"/>
          <w:szCs w:val="24"/>
        </w:rPr>
        <w:t>Probiotics may compete for nutrients and absorption sites with pathogenic bacteria. In addition, competition for energy and nutrients between probiotic and other bacteria may result in a suppression of pathogenic species. The gut is such a rich source of nutrients that it may seem unlikely that microorganisms could not find suffic</w:t>
      </w:r>
      <w:r w:rsidR="001D2BB2">
        <w:rPr>
          <w:rFonts w:ascii="Times New Roman" w:hAnsi="Times New Roman" w:cs="Times New Roman"/>
          <w:sz w:val="24"/>
          <w:szCs w:val="24"/>
        </w:rPr>
        <w:t>ient food for growth. Probiotics</w:t>
      </w:r>
      <w:r w:rsidRPr="002965B0">
        <w:rPr>
          <w:rFonts w:ascii="Times New Roman" w:hAnsi="Times New Roman" w:cs="Times New Roman"/>
          <w:sz w:val="24"/>
          <w:szCs w:val="24"/>
        </w:rPr>
        <w:t xml:space="preserve"> possess a high fermentative activity and stimulate digestion. </w:t>
      </w:r>
      <w:r w:rsidRPr="003C19CF">
        <w:rPr>
          <w:rFonts w:ascii="Times New Roman" w:hAnsi="Times New Roman" w:cs="Times New Roman"/>
          <w:i/>
          <w:sz w:val="24"/>
          <w:szCs w:val="24"/>
        </w:rPr>
        <w:t>Lactobacilli</w:t>
      </w:r>
      <w:r w:rsidRPr="002965B0">
        <w:rPr>
          <w:rFonts w:ascii="Times New Roman" w:hAnsi="Times New Roman" w:cs="Times New Roman"/>
          <w:sz w:val="24"/>
          <w:szCs w:val="24"/>
        </w:rPr>
        <w:t xml:space="preserve"> are known to produce lactic acid and proteolytic enzymes which can enhance nutrient digestion in the gas</w:t>
      </w:r>
      <w:r w:rsidR="007970E5">
        <w:rPr>
          <w:rFonts w:ascii="Times New Roman" w:hAnsi="Times New Roman" w:cs="Times New Roman"/>
          <w:sz w:val="24"/>
          <w:szCs w:val="24"/>
        </w:rPr>
        <w:t xml:space="preserve">trointestinal tract. Hence feed conversion by birds is improved </w:t>
      </w:r>
      <w:r w:rsidR="00F470A4">
        <w:rPr>
          <w:rFonts w:ascii="Times New Roman" w:hAnsi="Times New Roman" w:cs="Times New Roman"/>
          <w:sz w:val="24"/>
          <w:szCs w:val="24"/>
        </w:rPr>
        <w:t xml:space="preserve">(Yu et al., </w:t>
      </w:r>
      <w:r w:rsidRPr="002965B0">
        <w:rPr>
          <w:rFonts w:ascii="Times New Roman" w:hAnsi="Times New Roman" w:cs="Times New Roman"/>
          <w:sz w:val="24"/>
          <w:szCs w:val="24"/>
        </w:rPr>
        <w:t xml:space="preserve">2008). </w:t>
      </w:r>
      <w:r w:rsidR="0058589B">
        <w:rPr>
          <w:rFonts w:ascii="Times New Roman" w:hAnsi="Times New Roman" w:cs="Times New Roman"/>
          <w:sz w:val="24"/>
          <w:szCs w:val="24"/>
        </w:rPr>
        <w:t xml:space="preserve">Improved feed conversion with application of probiotics has also been recorded previously by several researchers </w:t>
      </w:r>
      <w:r w:rsidR="00034328">
        <w:rPr>
          <w:rFonts w:ascii="Times New Roman" w:hAnsi="Times New Roman" w:cs="Times New Roman"/>
          <w:sz w:val="24"/>
          <w:szCs w:val="24"/>
        </w:rPr>
        <w:t xml:space="preserve">( </w:t>
      </w:r>
      <w:r w:rsidR="00034328">
        <w:rPr>
          <w:rFonts w:ascii="Times New Roman" w:eastAsia="Times New Roman" w:hAnsi="Times New Roman" w:cs="Times New Roman"/>
          <w:sz w:val="24"/>
          <w:szCs w:val="24"/>
        </w:rPr>
        <w:t>Rowghani et al., 2007,</w:t>
      </w:r>
      <w:r w:rsidR="0058589B">
        <w:rPr>
          <w:rFonts w:ascii="Times New Roman" w:eastAsia="Times New Roman" w:hAnsi="Times New Roman" w:cs="Times New Roman"/>
          <w:sz w:val="24"/>
          <w:szCs w:val="24"/>
        </w:rPr>
        <w:t xml:space="preserve"> Bansal et al., 2011)</w:t>
      </w:r>
      <w:r w:rsidR="0058589B">
        <w:rPr>
          <w:rFonts w:ascii="Times New Roman" w:hAnsi="Times New Roman" w:cs="Times New Roman"/>
          <w:sz w:val="24"/>
          <w:szCs w:val="24"/>
        </w:rPr>
        <w:t xml:space="preserve">. </w:t>
      </w:r>
      <w:r w:rsidRPr="002965B0">
        <w:rPr>
          <w:rFonts w:ascii="Times New Roman" w:hAnsi="Times New Roman" w:cs="Times New Roman"/>
          <w:sz w:val="24"/>
          <w:szCs w:val="24"/>
        </w:rPr>
        <w:t xml:space="preserve">Different studies demonstrated that probiotics maximized crude protein and energy digestibility compared with those in </w:t>
      </w:r>
      <w:r w:rsidR="00427A52">
        <w:rPr>
          <w:rFonts w:ascii="Times New Roman" w:hAnsi="Times New Roman" w:cs="Times New Roman"/>
          <w:sz w:val="24"/>
          <w:szCs w:val="24"/>
        </w:rPr>
        <w:t xml:space="preserve">non-probiotic treatments. </w:t>
      </w:r>
      <w:r w:rsidRPr="002965B0">
        <w:rPr>
          <w:rFonts w:ascii="Times New Roman" w:hAnsi="Times New Roman" w:cs="Times New Roman"/>
          <w:sz w:val="24"/>
          <w:szCs w:val="24"/>
        </w:rPr>
        <w:t>In addition, the ability to rapidly utilize an energy source may reduce the log phase of bacterial growth and make it impossible for the organism to resist the flushing effect</w:t>
      </w:r>
      <w:r w:rsidR="00F470A4">
        <w:rPr>
          <w:rFonts w:ascii="Times New Roman" w:hAnsi="Times New Roman" w:cs="Times New Roman"/>
          <w:sz w:val="24"/>
          <w:szCs w:val="24"/>
        </w:rPr>
        <w:t xml:space="preserve"> exerted by peristalsis (Cho et al.</w:t>
      </w:r>
      <w:r w:rsidRPr="002965B0">
        <w:rPr>
          <w:rFonts w:ascii="Times New Roman" w:hAnsi="Times New Roman" w:cs="Times New Roman"/>
          <w:sz w:val="24"/>
          <w:szCs w:val="24"/>
        </w:rPr>
        <w:t>,</w:t>
      </w:r>
      <w:r w:rsidR="00F470A4">
        <w:rPr>
          <w:rFonts w:ascii="Times New Roman" w:hAnsi="Times New Roman" w:cs="Times New Roman"/>
          <w:sz w:val="24"/>
          <w:szCs w:val="24"/>
        </w:rPr>
        <w:t xml:space="preserve"> </w:t>
      </w:r>
      <w:r w:rsidRPr="002965B0">
        <w:rPr>
          <w:rFonts w:ascii="Times New Roman" w:hAnsi="Times New Roman" w:cs="Times New Roman"/>
          <w:sz w:val="24"/>
          <w:szCs w:val="24"/>
        </w:rPr>
        <w:t>2011)</w:t>
      </w:r>
      <w:r w:rsidR="00F470A4">
        <w:rPr>
          <w:rFonts w:ascii="Times New Roman" w:hAnsi="Times New Roman" w:cs="Times New Roman"/>
          <w:sz w:val="24"/>
          <w:szCs w:val="24"/>
        </w:rPr>
        <w:t>.</w:t>
      </w:r>
    </w:p>
    <w:p w:rsidR="00AB326B" w:rsidRDefault="00AB326B" w:rsidP="0021117B">
      <w:pPr>
        <w:spacing w:line="360" w:lineRule="auto"/>
        <w:jc w:val="both"/>
        <w:rPr>
          <w:rFonts w:ascii="Times New Roman" w:hAnsi="Times New Roman" w:cs="Times New Roman"/>
          <w:b/>
          <w:sz w:val="24"/>
          <w:szCs w:val="24"/>
        </w:rPr>
      </w:pPr>
    </w:p>
    <w:p w:rsidR="00584E51" w:rsidRPr="002965B0" w:rsidRDefault="00A15C1D" w:rsidP="0021117B">
      <w:pPr>
        <w:spacing w:line="360" w:lineRule="auto"/>
        <w:jc w:val="both"/>
        <w:rPr>
          <w:rFonts w:ascii="Times New Roman" w:hAnsi="Times New Roman" w:cs="Times New Roman"/>
          <w:sz w:val="24"/>
          <w:szCs w:val="24"/>
        </w:rPr>
      </w:pPr>
      <w:r w:rsidRPr="002965B0">
        <w:rPr>
          <w:rFonts w:ascii="Times New Roman" w:hAnsi="Times New Roman" w:cs="Times New Roman"/>
          <w:b/>
          <w:sz w:val="24"/>
          <w:szCs w:val="24"/>
        </w:rPr>
        <w:lastRenderedPageBreak/>
        <w:t>5</w:t>
      </w:r>
      <w:r w:rsidR="00034328">
        <w:rPr>
          <w:rFonts w:ascii="Times New Roman" w:hAnsi="Times New Roman" w:cs="Times New Roman"/>
          <w:b/>
          <w:sz w:val="24"/>
          <w:szCs w:val="24"/>
        </w:rPr>
        <w:t>.</w:t>
      </w:r>
      <w:r w:rsidR="00837463">
        <w:rPr>
          <w:rFonts w:ascii="Times New Roman" w:hAnsi="Times New Roman" w:cs="Times New Roman"/>
          <w:b/>
          <w:sz w:val="24"/>
          <w:szCs w:val="24"/>
        </w:rPr>
        <w:t>4</w:t>
      </w:r>
      <w:r w:rsidR="00584E51" w:rsidRPr="002965B0">
        <w:rPr>
          <w:rFonts w:ascii="Times New Roman" w:hAnsi="Times New Roman" w:cs="Times New Roman"/>
          <w:b/>
          <w:sz w:val="24"/>
          <w:szCs w:val="24"/>
        </w:rPr>
        <w:t xml:space="preserve"> Effect of different probiotic on carcass characteristic</w:t>
      </w:r>
      <w:r w:rsidR="00884669">
        <w:rPr>
          <w:rFonts w:ascii="Times New Roman" w:hAnsi="Times New Roman" w:cs="Times New Roman"/>
          <w:b/>
          <w:sz w:val="24"/>
          <w:szCs w:val="24"/>
        </w:rPr>
        <w:t>s</w:t>
      </w:r>
      <w:r w:rsidR="00584E51" w:rsidRPr="002965B0">
        <w:rPr>
          <w:rFonts w:ascii="Times New Roman" w:hAnsi="Times New Roman" w:cs="Times New Roman"/>
          <w:b/>
          <w:sz w:val="24"/>
          <w:szCs w:val="24"/>
        </w:rPr>
        <w:t xml:space="preserve"> of broiler</w:t>
      </w:r>
    </w:p>
    <w:p w:rsidR="00884669" w:rsidRDefault="00EA5926" w:rsidP="00FB17E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research showed </w:t>
      </w:r>
      <w:r w:rsidR="00584E51" w:rsidRPr="002965B0">
        <w:rPr>
          <w:rFonts w:ascii="Times New Roman" w:hAnsi="Times New Roman" w:cs="Times New Roman"/>
          <w:sz w:val="24"/>
          <w:szCs w:val="24"/>
        </w:rPr>
        <w:t>significant difference</w:t>
      </w:r>
      <w:r w:rsidR="00884669">
        <w:rPr>
          <w:rFonts w:ascii="Times New Roman" w:hAnsi="Times New Roman" w:cs="Times New Roman"/>
          <w:sz w:val="24"/>
          <w:szCs w:val="24"/>
        </w:rPr>
        <w:t>s</w:t>
      </w:r>
      <w:r>
        <w:rPr>
          <w:rFonts w:ascii="Times New Roman" w:hAnsi="Times New Roman" w:cs="Times New Roman"/>
          <w:sz w:val="24"/>
          <w:szCs w:val="24"/>
        </w:rPr>
        <w:t xml:space="preserve"> (P&lt;</w:t>
      </w:r>
      <w:r w:rsidR="00584E51" w:rsidRPr="002965B0">
        <w:rPr>
          <w:rFonts w:ascii="Times New Roman" w:hAnsi="Times New Roman" w:cs="Times New Roman"/>
          <w:sz w:val="24"/>
          <w:szCs w:val="24"/>
        </w:rPr>
        <w:t xml:space="preserve">0.05) among </w:t>
      </w:r>
      <w:r w:rsidR="000673BA">
        <w:rPr>
          <w:rFonts w:ascii="Times New Roman" w:hAnsi="Times New Roman" w:cs="Times New Roman"/>
          <w:sz w:val="24"/>
          <w:szCs w:val="24"/>
        </w:rPr>
        <w:t xml:space="preserve">different </w:t>
      </w:r>
      <w:r w:rsidR="00584E51" w:rsidRPr="002965B0">
        <w:rPr>
          <w:rFonts w:ascii="Times New Roman" w:hAnsi="Times New Roman" w:cs="Times New Roman"/>
          <w:sz w:val="24"/>
          <w:szCs w:val="24"/>
        </w:rPr>
        <w:t>dieta</w:t>
      </w:r>
      <w:r w:rsidR="00034328">
        <w:rPr>
          <w:rFonts w:ascii="Times New Roman" w:hAnsi="Times New Roman" w:cs="Times New Roman"/>
          <w:sz w:val="24"/>
          <w:szCs w:val="24"/>
        </w:rPr>
        <w:t>ry treatment groups in</w:t>
      </w:r>
      <w:r w:rsidR="000673BA">
        <w:rPr>
          <w:rFonts w:ascii="Times New Roman" w:hAnsi="Times New Roman" w:cs="Times New Roman"/>
          <w:sz w:val="24"/>
          <w:szCs w:val="24"/>
        </w:rPr>
        <w:t xml:space="preserve"> </w:t>
      </w:r>
      <w:r w:rsidR="00584E51" w:rsidRPr="002965B0">
        <w:rPr>
          <w:rFonts w:ascii="Times New Roman" w:hAnsi="Times New Roman" w:cs="Times New Roman"/>
          <w:sz w:val="24"/>
          <w:szCs w:val="24"/>
        </w:rPr>
        <w:t>eviscerated weight,</w:t>
      </w:r>
      <w:r w:rsidR="000673BA">
        <w:rPr>
          <w:rFonts w:ascii="Times New Roman" w:hAnsi="Times New Roman" w:cs="Times New Roman"/>
          <w:sz w:val="24"/>
          <w:szCs w:val="24"/>
        </w:rPr>
        <w:t xml:space="preserve"> </w:t>
      </w:r>
      <w:r w:rsidR="00884669">
        <w:rPr>
          <w:rFonts w:ascii="Times New Roman" w:hAnsi="Times New Roman" w:cs="Times New Roman"/>
          <w:sz w:val="24"/>
          <w:szCs w:val="24"/>
        </w:rPr>
        <w:t>final weight of birds.</w:t>
      </w:r>
      <w:r w:rsidR="000673BA">
        <w:rPr>
          <w:rFonts w:ascii="Times New Roman" w:hAnsi="Times New Roman" w:cs="Times New Roman"/>
          <w:sz w:val="24"/>
          <w:szCs w:val="24"/>
        </w:rPr>
        <w:t xml:space="preserve"> The weights were significantly higher in T</w:t>
      </w:r>
      <w:r w:rsidR="000673BA">
        <w:rPr>
          <w:rFonts w:ascii="Times New Roman" w:hAnsi="Times New Roman" w:cs="Times New Roman"/>
          <w:sz w:val="24"/>
          <w:szCs w:val="24"/>
          <w:vertAlign w:val="subscript"/>
        </w:rPr>
        <w:t>1</w:t>
      </w:r>
      <w:r w:rsidR="000673BA">
        <w:rPr>
          <w:rFonts w:ascii="Times New Roman" w:hAnsi="Times New Roman" w:cs="Times New Roman"/>
          <w:sz w:val="24"/>
          <w:szCs w:val="24"/>
        </w:rPr>
        <w:t xml:space="preserve"> and T</w:t>
      </w:r>
      <w:r w:rsidR="000673BA">
        <w:rPr>
          <w:rFonts w:ascii="Times New Roman" w:hAnsi="Times New Roman" w:cs="Times New Roman"/>
          <w:sz w:val="24"/>
          <w:szCs w:val="24"/>
          <w:vertAlign w:val="subscript"/>
        </w:rPr>
        <w:t>2</w:t>
      </w:r>
      <w:r w:rsidR="000673BA">
        <w:rPr>
          <w:rFonts w:ascii="Times New Roman" w:hAnsi="Times New Roman" w:cs="Times New Roman"/>
          <w:sz w:val="24"/>
          <w:szCs w:val="24"/>
        </w:rPr>
        <w:t xml:space="preserve"> groups in comparison with control.</w:t>
      </w:r>
      <w:r w:rsidR="00884669">
        <w:rPr>
          <w:rFonts w:ascii="Times New Roman" w:hAnsi="Times New Roman" w:cs="Times New Roman"/>
          <w:sz w:val="24"/>
          <w:szCs w:val="24"/>
        </w:rPr>
        <w:t xml:space="preserve"> </w:t>
      </w:r>
      <w:r>
        <w:rPr>
          <w:rFonts w:ascii="Times New Roman" w:hAnsi="Times New Roman" w:cs="Times New Roman"/>
          <w:sz w:val="24"/>
          <w:szCs w:val="24"/>
        </w:rPr>
        <w:t>C</w:t>
      </w:r>
      <w:r w:rsidR="000673BA" w:rsidRPr="00D34F1D">
        <w:rPr>
          <w:rFonts w:ascii="Times New Roman" w:hAnsi="Times New Roman" w:cs="Times New Roman"/>
          <w:sz w:val="24"/>
          <w:szCs w:val="24"/>
        </w:rPr>
        <w:t>arcass yield</w:t>
      </w:r>
      <w:r w:rsidR="00034328">
        <w:rPr>
          <w:rFonts w:ascii="Times New Roman" w:hAnsi="Times New Roman" w:cs="Times New Roman"/>
          <w:sz w:val="24"/>
          <w:szCs w:val="24"/>
        </w:rPr>
        <w:t>(%)</w:t>
      </w:r>
      <w:r w:rsidR="000673BA" w:rsidRPr="00D34F1D">
        <w:rPr>
          <w:rFonts w:ascii="Times New Roman" w:hAnsi="Times New Roman" w:cs="Times New Roman"/>
          <w:sz w:val="24"/>
          <w:szCs w:val="24"/>
        </w:rPr>
        <w:t xml:space="preserve"> </w:t>
      </w:r>
      <w:r w:rsidR="000673BA">
        <w:rPr>
          <w:rFonts w:ascii="Times New Roman" w:hAnsi="Times New Roman" w:cs="Times New Roman"/>
          <w:sz w:val="24"/>
          <w:szCs w:val="24"/>
        </w:rPr>
        <w:t xml:space="preserve">of birds </w:t>
      </w:r>
      <w:r>
        <w:rPr>
          <w:rFonts w:ascii="Times New Roman" w:hAnsi="Times New Roman" w:cs="Times New Roman"/>
          <w:sz w:val="24"/>
          <w:szCs w:val="24"/>
        </w:rPr>
        <w:t xml:space="preserve">did not differ significantly (P&gt;0.05) </w:t>
      </w:r>
      <w:r w:rsidR="000673BA">
        <w:rPr>
          <w:rFonts w:ascii="Times New Roman" w:hAnsi="Times New Roman" w:cs="Times New Roman"/>
          <w:sz w:val="24"/>
          <w:szCs w:val="24"/>
        </w:rPr>
        <w:t xml:space="preserve">among the different dietary treatment groups. </w:t>
      </w:r>
    </w:p>
    <w:p w:rsidR="00767AEA" w:rsidRDefault="00C72579" w:rsidP="00FB17E6">
      <w:pPr>
        <w:spacing w:line="360" w:lineRule="auto"/>
        <w:jc w:val="both"/>
        <w:rPr>
          <w:rFonts w:ascii="Times New Roman" w:hAnsi="Times New Roman" w:cs="Times New Roman"/>
          <w:sz w:val="24"/>
          <w:szCs w:val="24"/>
        </w:rPr>
      </w:pPr>
      <w:r>
        <w:rPr>
          <w:rFonts w:ascii="Times New Roman" w:hAnsi="Times New Roman" w:cs="Times New Roman"/>
          <w:sz w:val="24"/>
          <w:szCs w:val="24"/>
        </w:rPr>
        <w:t>No s</w:t>
      </w:r>
      <w:r w:rsidRPr="00561A08">
        <w:rPr>
          <w:rFonts w:ascii="Times New Roman" w:hAnsi="Times New Roman" w:cs="Times New Roman"/>
          <w:sz w:val="24"/>
          <w:szCs w:val="24"/>
        </w:rPr>
        <w:t xml:space="preserve">ignificant differences (P&lt;0.05) were observed </w:t>
      </w:r>
      <w:r>
        <w:rPr>
          <w:rFonts w:ascii="Times New Roman" w:hAnsi="Times New Roman" w:cs="Times New Roman"/>
          <w:sz w:val="24"/>
          <w:szCs w:val="24"/>
        </w:rPr>
        <w:t>in</w:t>
      </w:r>
      <w:r w:rsidR="00EA5926">
        <w:rPr>
          <w:rFonts w:ascii="Times New Roman" w:hAnsi="Times New Roman" w:cs="Times New Roman"/>
          <w:sz w:val="24"/>
          <w:szCs w:val="24"/>
        </w:rPr>
        <w:t xml:space="preserve"> weight of different primal par</w:t>
      </w:r>
      <w:r>
        <w:rPr>
          <w:rFonts w:ascii="Times New Roman" w:hAnsi="Times New Roman" w:cs="Times New Roman"/>
          <w:sz w:val="24"/>
          <w:szCs w:val="24"/>
        </w:rPr>
        <w:t xml:space="preserve">ts and internal edible organs. However, weight of </w:t>
      </w:r>
      <w:r w:rsidRPr="00561A08">
        <w:rPr>
          <w:rFonts w:ascii="Times New Roman" w:hAnsi="Times New Roman" w:cs="Times New Roman"/>
          <w:sz w:val="24"/>
          <w:szCs w:val="24"/>
        </w:rPr>
        <w:t xml:space="preserve">breast, </w:t>
      </w:r>
      <w:r>
        <w:rPr>
          <w:rFonts w:ascii="Times New Roman" w:hAnsi="Times New Roman" w:cs="Times New Roman"/>
          <w:sz w:val="24"/>
          <w:szCs w:val="24"/>
        </w:rPr>
        <w:t xml:space="preserve">drumstick, </w:t>
      </w:r>
      <w:r w:rsidRPr="00561A08">
        <w:rPr>
          <w:rFonts w:ascii="Times New Roman" w:hAnsi="Times New Roman" w:cs="Times New Roman"/>
          <w:sz w:val="24"/>
          <w:szCs w:val="24"/>
        </w:rPr>
        <w:t xml:space="preserve">back and thigh </w:t>
      </w:r>
      <w:r>
        <w:rPr>
          <w:rFonts w:ascii="Times New Roman" w:hAnsi="Times New Roman" w:cs="Times New Roman"/>
          <w:sz w:val="24"/>
          <w:szCs w:val="24"/>
        </w:rPr>
        <w:t>head, neck, wing etc were higher in</w:t>
      </w:r>
      <w:r w:rsidR="00EA5926">
        <w:rPr>
          <w:rFonts w:ascii="Times New Roman" w:hAnsi="Times New Roman" w:cs="Times New Roman"/>
          <w:sz w:val="24"/>
          <w:szCs w:val="24"/>
        </w:rPr>
        <w:t xml:space="preserve"> </w:t>
      </w:r>
      <w:r>
        <w:rPr>
          <w:rFonts w:ascii="Times New Roman" w:hAnsi="Times New Roman" w:cs="Times New Roman"/>
          <w:sz w:val="24"/>
          <w:szCs w:val="24"/>
        </w:rPr>
        <w:t>probiotic treatment groups.</w:t>
      </w:r>
    </w:p>
    <w:p w:rsidR="00B758D1" w:rsidRDefault="00B758D1" w:rsidP="00B758D1">
      <w:pPr>
        <w:pStyle w:val="NormalWeb"/>
        <w:spacing w:line="360" w:lineRule="auto"/>
        <w:jc w:val="both"/>
        <w:rPr>
          <w:color w:val="000000" w:themeColor="text1"/>
        </w:rPr>
      </w:pPr>
      <w:r>
        <w:rPr>
          <w:color w:val="000000" w:themeColor="text1"/>
        </w:rPr>
        <w:t>In general, t</w:t>
      </w:r>
      <w:r w:rsidRPr="00B758D1">
        <w:rPr>
          <w:color w:val="000000" w:themeColor="text1"/>
        </w:rPr>
        <w:t>he improvement in the body weight, daily weight gain, feed consumption and feed conversion ratio</w:t>
      </w:r>
      <w:r>
        <w:rPr>
          <w:color w:val="000000" w:themeColor="text1"/>
        </w:rPr>
        <w:t>, carcass parameters</w:t>
      </w:r>
      <w:r w:rsidRPr="00B758D1">
        <w:rPr>
          <w:color w:val="000000" w:themeColor="text1"/>
        </w:rPr>
        <w:t xml:space="preserve"> in this study may be due to the increased efficiency of digestion and nutrient absorption processes due to presence of the probiotic bacteria. </w:t>
      </w:r>
      <w:r w:rsidR="00034328">
        <w:rPr>
          <w:color w:val="000000" w:themeColor="text1"/>
        </w:rPr>
        <w:t>(</w:t>
      </w:r>
      <w:hyperlink r:id="rId50" w:anchor="bib7" w:history="1">
        <w:r w:rsidR="00034328">
          <w:rPr>
            <w:rStyle w:val="Hyperlink"/>
            <w:color w:val="000000" w:themeColor="text1"/>
            <w:u w:val="none"/>
          </w:rPr>
          <w:t>Edens ,</w:t>
        </w:r>
        <w:r w:rsidRPr="00B758D1">
          <w:rPr>
            <w:rStyle w:val="Hyperlink"/>
            <w:color w:val="000000" w:themeColor="text1"/>
            <w:u w:val="none"/>
          </w:rPr>
          <w:t>2003)</w:t>
        </w:r>
      </w:hyperlink>
      <w:r w:rsidRPr="00B758D1">
        <w:rPr>
          <w:color w:val="000000" w:themeColor="text1"/>
        </w:rPr>
        <w:t xml:space="preserve"> reported that the inclusion of desirable microorganisms (probiotics) in the diet allows the rapid development of beneficial bacteria in the digestive tract of the host, improving its performance. As a consequence, there is an improvement in the intestinal environment, increasing the efficiency of digestion and nutrient absorption processes.</w:t>
      </w:r>
      <w:r w:rsidR="00034328">
        <w:rPr>
          <w:color w:val="000000" w:themeColor="text1"/>
        </w:rPr>
        <w:t>(</w:t>
      </w:r>
      <w:r w:rsidRPr="00B758D1">
        <w:rPr>
          <w:color w:val="000000" w:themeColor="text1"/>
        </w:rPr>
        <w:t xml:space="preserve"> </w:t>
      </w:r>
      <w:hyperlink r:id="rId51" w:anchor="bib8" w:history="1">
        <w:r w:rsidR="00034328">
          <w:rPr>
            <w:rStyle w:val="Hyperlink"/>
            <w:color w:val="000000" w:themeColor="text1"/>
            <w:u w:val="none"/>
          </w:rPr>
          <w:t xml:space="preserve">Edens et al., </w:t>
        </w:r>
        <w:r w:rsidRPr="00B758D1">
          <w:rPr>
            <w:rStyle w:val="Hyperlink"/>
            <w:color w:val="000000" w:themeColor="text1"/>
            <w:u w:val="none"/>
          </w:rPr>
          <w:t>1997)</w:t>
        </w:r>
      </w:hyperlink>
      <w:r w:rsidRPr="00B758D1">
        <w:rPr>
          <w:color w:val="000000" w:themeColor="text1"/>
        </w:rPr>
        <w:t xml:space="preserve"> showed that </w:t>
      </w:r>
      <w:r w:rsidRPr="00B758D1">
        <w:rPr>
          <w:rStyle w:val="Emphasis"/>
          <w:color w:val="000000" w:themeColor="text1"/>
        </w:rPr>
        <w:t>in vivo</w:t>
      </w:r>
      <w:r w:rsidRPr="00B758D1">
        <w:rPr>
          <w:color w:val="000000" w:themeColor="text1"/>
        </w:rPr>
        <w:t xml:space="preserve"> and </w:t>
      </w:r>
      <w:r w:rsidRPr="00B758D1">
        <w:rPr>
          <w:rStyle w:val="Emphasis"/>
          <w:color w:val="000000" w:themeColor="text1"/>
        </w:rPr>
        <w:t>ex vivo</w:t>
      </w:r>
      <w:r w:rsidRPr="00B758D1">
        <w:rPr>
          <w:color w:val="000000" w:themeColor="text1"/>
        </w:rPr>
        <w:t xml:space="preserve"> administration of </w:t>
      </w:r>
      <w:r w:rsidRPr="00B758D1">
        <w:rPr>
          <w:rStyle w:val="Emphasis"/>
          <w:color w:val="000000" w:themeColor="text1"/>
        </w:rPr>
        <w:t>Lactobacillus reuteri</w:t>
      </w:r>
      <w:r w:rsidRPr="00B758D1">
        <w:rPr>
          <w:color w:val="000000" w:themeColor="text1"/>
        </w:rPr>
        <w:t xml:space="preserve"> resulted in an inc</w:t>
      </w:r>
      <w:r w:rsidR="00034328">
        <w:rPr>
          <w:color w:val="000000" w:themeColor="text1"/>
        </w:rPr>
        <w:t>reased villus height,it indicates</w:t>
      </w:r>
      <w:r w:rsidRPr="00B758D1">
        <w:rPr>
          <w:color w:val="000000" w:themeColor="text1"/>
        </w:rPr>
        <w:t xml:space="preserve"> that probiotics are potentially able to enhance nutrient absorption and thereby improve growth performance and feed efficiency. </w:t>
      </w:r>
    </w:p>
    <w:p w:rsidR="00B758D1" w:rsidRDefault="00B758D1" w:rsidP="00B758D1">
      <w:pPr>
        <w:pStyle w:val="NormalWeb"/>
        <w:spacing w:line="360" w:lineRule="auto"/>
        <w:jc w:val="both"/>
        <w:rPr>
          <w:color w:val="000000" w:themeColor="text1"/>
        </w:rPr>
      </w:pPr>
      <w:r w:rsidRPr="00B758D1">
        <w:rPr>
          <w:color w:val="000000" w:themeColor="text1"/>
        </w:rPr>
        <w:t>Probiotic bacteria produce a variety of substances that include organic acids, antioxidant</w:t>
      </w:r>
      <w:r w:rsidR="00034328">
        <w:rPr>
          <w:color w:val="000000" w:themeColor="text1"/>
        </w:rPr>
        <w:t>s and bacteriocins (McDonald et</w:t>
      </w:r>
      <w:r w:rsidRPr="00B758D1">
        <w:rPr>
          <w:color w:val="000000" w:themeColor="text1"/>
        </w:rPr>
        <w:t xml:space="preserve"> al</w:t>
      </w:r>
      <w:r w:rsidR="00034328">
        <w:rPr>
          <w:color w:val="000000" w:themeColor="text1"/>
        </w:rPr>
        <w:t>.</w:t>
      </w:r>
      <w:r w:rsidRPr="00B758D1">
        <w:rPr>
          <w:color w:val="000000" w:themeColor="text1"/>
        </w:rPr>
        <w:t>, 2010). These compounds may reduce not only the number of viable pathogenic organisms but also affect bacterial metabolism and toxin production. Bacteriocins produced by lactic acid bacteria have been reported to be able to permeate the outer membrane of gram-negative bacteria and subsequently induce the inactivation of gram-negative bacteria in conjunction with other enhancing anti-microbial environmental factors such as low temperatures, organ</w:t>
      </w:r>
      <w:r w:rsidR="00034328">
        <w:rPr>
          <w:color w:val="000000" w:themeColor="text1"/>
        </w:rPr>
        <w:t>ic acids and detergents (Alkhalf</w:t>
      </w:r>
      <w:r w:rsidRPr="00B758D1">
        <w:rPr>
          <w:color w:val="000000" w:themeColor="text1"/>
        </w:rPr>
        <w:t xml:space="preserve"> et al, 2003). In addition, they can prevent amine synthesis. Coliform bacteria decarboxylate amino acids to produce amines, which irritate the gut,</w:t>
      </w:r>
      <w:r w:rsidR="00034328">
        <w:rPr>
          <w:color w:val="000000" w:themeColor="text1"/>
        </w:rPr>
        <w:t>they</w:t>
      </w:r>
      <w:r w:rsidRPr="00B758D1">
        <w:rPr>
          <w:color w:val="000000" w:themeColor="text1"/>
        </w:rPr>
        <w:t xml:space="preserve"> are toxic and are concurrent with the incidence of diarrhea. If desirable bacteria prevent the coliforms proliferating, then amine production will also </w:t>
      </w:r>
      <w:r w:rsidRPr="00B758D1">
        <w:rPr>
          <w:color w:val="000000" w:themeColor="text1"/>
        </w:rPr>
        <w:lastRenderedPageBreak/>
        <w:t xml:space="preserve">be prevented. </w:t>
      </w:r>
      <w:r w:rsidRPr="00B758D1">
        <w:rPr>
          <w:i/>
          <w:color w:val="000000" w:themeColor="text1"/>
        </w:rPr>
        <w:t xml:space="preserve">Lactobacilli </w:t>
      </w:r>
      <w:r w:rsidRPr="00B758D1">
        <w:rPr>
          <w:color w:val="000000" w:themeColor="text1"/>
        </w:rPr>
        <w:t>ferment lactose to lactic acid, thereby reducing the pH to a level that harmful bacteria cannot tolerate. Hydrogen peroxide is also produced, which inhibits the growth of Gram-negative bacteria. These substances have a detrimental impact on harmful bacteria, which is primarily due to a lowering the gut pH. A decrease in pH may partially offset the low secretion of hydrochloric acid in the stomach of weanling piglets. Moreover, live yeasts ferment sugars derived from the degradation of starch, thus competing with the lactic-acid-producing bacteria, and thereby stabilize rumen pH and reduce the risk of acidosis. Improvement in early digestion and intake is brought about by alterations in the numbers and species of microorganisms in the rumen (McDonald et. al, 2010)</w:t>
      </w:r>
      <w:r>
        <w:rPr>
          <w:color w:val="000000" w:themeColor="text1"/>
        </w:rPr>
        <w:t>.</w:t>
      </w:r>
    </w:p>
    <w:p w:rsidR="00DE628D" w:rsidRDefault="00837463" w:rsidP="00FE2B31">
      <w:pPr>
        <w:pStyle w:val="NormalWeb"/>
        <w:spacing w:line="360" w:lineRule="auto"/>
        <w:jc w:val="both"/>
        <w:rPr>
          <w:b/>
        </w:rPr>
      </w:pPr>
      <w:r>
        <w:rPr>
          <w:b/>
        </w:rPr>
        <w:t>5.5</w:t>
      </w:r>
      <w:r w:rsidR="00DE628D">
        <w:rPr>
          <w:b/>
        </w:rPr>
        <w:t xml:space="preserve"> Cost benefit analysis</w:t>
      </w:r>
    </w:p>
    <w:p w:rsidR="00425C7C" w:rsidRPr="00425C7C" w:rsidRDefault="00425C7C" w:rsidP="00FE2B31">
      <w:pPr>
        <w:pStyle w:val="NormalWeb"/>
        <w:spacing w:line="360" w:lineRule="auto"/>
        <w:jc w:val="both"/>
      </w:pPr>
      <w:r w:rsidRPr="00425C7C">
        <w:t>Total feed cost (Tk</w:t>
      </w:r>
      <w:r>
        <w:t>.</w:t>
      </w:r>
      <w:r w:rsidRPr="00425C7C">
        <w:t>/</w:t>
      </w:r>
      <w:r>
        <w:t>kg</w:t>
      </w:r>
      <w:r w:rsidRPr="00425C7C">
        <w:t xml:space="preserve">), </w:t>
      </w:r>
      <w:r w:rsidR="00030D68">
        <w:t>m</w:t>
      </w:r>
      <w:r w:rsidRPr="00425C7C">
        <w:t>arket sale price of broiler (Tk./kg broiler) did not differ significantly (P&gt;0.05) among the groups</w:t>
      </w:r>
      <w:r>
        <w:t xml:space="preserve"> (</w:t>
      </w:r>
      <w:r w:rsidRPr="00425C7C">
        <w:t>T</w:t>
      </w:r>
      <w:r w:rsidRPr="00425C7C">
        <w:rPr>
          <w:vertAlign w:val="subscript"/>
        </w:rPr>
        <w:t>0</w:t>
      </w:r>
      <w:r>
        <w:t xml:space="preserve">, </w:t>
      </w:r>
      <w:r w:rsidRPr="00425C7C">
        <w:t>T</w:t>
      </w:r>
      <w:r w:rsidRPr="00425C7C">
        <w:rPr>
          <w:vertAlign w:val="subscript"/>
        </w:rPr>
        <w:t>1</w:t>
      </w:r>
      <w:r w:rsidRPr="00D33F6A">
        <w:t xml:space="preserve"> and T</w:t>
      </w:r>
      <w:r w:rsidRPr="00D33F6A">
        <w:rPr>
          <w:vertAlign w:val="subscript"/>
        </w:rPr>
        <w:t>2</w:t>
      </w:r>
      <w:r>
        <w:t>) in this experiment</w:t>
      </w:r>
      <w:r w:rsidR="002A351D">
        <w:t xml:space="preserve"> </w:t>
      </w:r>
      <w:r w:rsidRPr="00425C7C">
        <w:t>.</w:t>
      </w:r>
      <w:r>
        <w:t xml:space="preserve"> However, there were significant differences in t</w:t>
      </w:r>
      <w:r w:rsidRPr="00425C7C">
        <w:t>otal feed cost (Tk/broiler),</w:t>
      </w:r>
      <w:r>
        <w:t xml:space="preserve"> t</w:t>
      </w:r>
      <w:r w:rsidRPr="00425C7C">
        <w:t>otal cost (Tk/broiler),</w:t>
      </w:r>
      <w:r>
        <w:t xml:space="preserve"> t</w:t>
      </w:r>
      <w:r w:rsidRPr="00425C7C">
        <w:t>otal cost (Tk/</w:t>
      </w:r>
      <w:r>
        <w:t xml:space="preserve">Kg live </w:t>
      </w:r>
      <w:r w:rsidRPr="00425C7C">
        <w:t>broiler),</w:t>
      </w:r>
      <w:r>
        <w:t xml:space="preserve"> </w:t>
      </w:r>
      <w:r w:rsidR="00030D68">
        <w:t>t</w:t>
      </w:r>
      <w:r>
        <w:t xml:space="preserve">otal sale price (Tk./broiler) of different groups. Net profit (Tk./broiler), </w:t>
      </w:r>
      <w:r w:rsidR="00030D68">
        <w:t>n</w:t>
      </w:r>
      <w:r>
        <w:t>et profit (Tk./Kg live broiler) increased significantly in probiotic treatment groups (</w:t>
      </w:r>
      <w:r w:rsidRPr="00D33F6A">
        <w:t>T</w:t>
      </w:r>
      <w:r w:rsidRPr="00D33F6A">
        <w:rPr>
          <w:vertAlign w:val="subscript"/>
        </w:rPr>
        <w:t>1</w:t>
      </w:r>
      <w:r w:rsidRPr="00D33F6A">
        <w:t xml:space="preserve"> and T</w:t>
      </w:r>
      <w:r w:rsidRPr="00D33F6A">
        <w:rPr>
          <w:vertAlign w:val="subscript"/>
        </w:rPr>
        <w:t>2</w:t>
      </w:r>
      <w:r>
        <w:t>) in comparison with control (T</w:t>
      </w:r>
      <w:r>
        <w:rPr>
          <w:vertAlign w:val="subscript"/>
        </w:rPr>
        <w:t>0</w:t>
      </w:r>
      <w:r>
        <w:t>) group.</w:t>
      </w:r>
    </w:p>
    <w:p w:rsidR="00FE2B31" w:rsidRPr="00B758D1" w:rsidRDefault="00837463" w:rsidP="00FE2B31">
      <w:pPr>
        <w:pStyle w:val="NormalWeb"/>
        <w:spacing w:line="360" w:lineRule="auto"/>
        <w:jc w:val="both"/>
        <w:rPr>
          <w:color w:val="000000" w:themeColor="text1"/>
        </w:rPr>
      </w:pPr>
      <w:r>
        <w:rPr>
          <w:b/>
        </w:rPr>
        <w:t>5.6</w:t>
      </w:r>
      <w:r w:rsidR="00C91443">
        <w:rPr>
          <w:b/>
        </w:rPr>
        <w:t xml:space="preserve"> Effect of broiler in</w:t>
      </w:r>
      <w:r w:rsidR="00B7506A">
        <w:rPr>
          <w:b/>
        </w:rPr>
        <w:t xml:space="preserve"> </w:t>
      </w:r>
      <w:r w:rsidR="00C91443">
        <w:rPr>
          <w:b/>
        </w:rPr>
        <w:t>b</w:t>
      </w:r>
      <w:r w:rsidR="00FE2B31" w:rsidRPr="00FE2B31">
        <w:rPr>
          <w:b/>
        </w:rPr>
        <w:t>lood Parameters of Broilers</w:t>
      </w:r>
    </w:p>
    <w:p w:rsidR="00526953" w:rsidRDefault="00EA5926" w:rsidP="00526953">
      <w:pPr>
        <w:pStyle w:val="NormalWeb"/>
        <w:spacing w:line="360" w:lineRule="auto"/>
        <w:jc w:val="both"/>
      </w:pPr>
      <w:r>
        <w:t>The research demonstrated</w:t>
      </w:r>
      <w:r w:rsidR="00FE2B31" w:rsidRPr="00002556">
        <w:t xml:space="preserve"> no significant differences (P&gt;0.05) were observed in </w:t>
      </w:r>
      <w:r w:rsidR="00526953" w:rsidRPr="00002556">
        <w:t xml:space="preserve">serum concentrations of </w:t>
      </w:r>
      <w:r>
        <w:t xml:space="preserve">different </w:t>
      </w:r>
      <w:r w:rsidR="00526953">
        <w:t>parameters (i.e. b</w:t>
      </w:r>
      <w:r w:rsidR="00FE2B31" w:rsidRPr="00002556">
        <w:t>lood glucose, SGPT, SGOT, total protein (TP), cholesterol, creatinine, triglyceride levels)</w:t>
      </w:r>
      <w:r w:rsidR="00FE2B31" w:rsidRPr="00002556">
        <w:rPr>
          <w:b/>
        </w:rPr>
        <w:t xml:space="preserve"> </w:t>
      </w:r>
      <w:r w:rsidR="00034328">
        <w:t>among different</w:t>
      </w:r>
      <w:r w:rsidR="00526953" w:rsidRPr="00002556">
        <w:t xml:space="preserve"> levels of probiotic supplementation</w:t>
      </w:r>
      <w:r w:rsidR="00526953">
        <w:t xml:space="preserve"> groups</w:t>
      </w:r>
      <w:r w:rsidR="00034328">
        <w:t xml:space="preserve"> and control.</w:t>
      </w:r>
      <w:r w:rsidR="00495C52">
        <w:t xml:space="preserve"> </w:t>
      </w:r>
    </w:p>
    <w:p w:rsidR="00526953" w:rsidRDefault="00EA5926" w:rsidP="00FE2B31">
      <w:pPr>
        <w:pStyle w:val="NormalWeb"/>
        <w:spacing w:line="360" w:lineRule="auto"/>
        <w:jc w:val="both"/>
      </w:pPr>
      <w:r w:rsidRPr="00002556">
        <w:t xml:space="preserve">These findings are in agreement with </w:t>
      </w:r>
      <w:hyperlink r:id="rId52" w:anchor="bib6" w:history="1">
        <w:r w:rsidRPr="00002556">
          <w:rPr>
            <w:rStyle w:val="Hyperlink"/>
            <w:color w:val="auto"/>
            <w:u w:val="none"/>
          </w:rPr>
          <w:t>Dimcho et al.</w:t>
        </w:r>
        <w:r w:rsidR="00526953">
          <w:rPr>
            <w:rStyle w:val="Hyperlink"/>
            <w:color w:val="auto"/>
            <w:u w:val="none"/>
          </w:rPr>
          <w:t>,</w:t>
        </w:r>
        <w:r w:rsidRPr="00002556">
          <w:rPr>
            <w:rStyle w:val="Hyperlink"/>
            <w:color w:val="auto"/>
            <w:u w:val="none"/>
          </w:rPr>
          <w:t xml:space="preserve"> (2005)</w:t>
        </w:r>
      </w:hyperlink>
      <w:r w:rsidR="00526953">
        <w:t xml:space="preserve"> </w:t>
      </w:r>
      <w:r w:rsidR="00526953" w:rsidRPr="00002556">
        <w:t>who found that the probiotic supplementation did not affect the blood const</w:t>
      </w:r>
      <w:r w:rsidR="00526953">
        <w:t xml:space="preserve">ituents comprising, haemoglobin </w:t>
      </w:r>
      <w:r w:rsidR="00526953" w:rsidRPr="00002556">
        <w:t xml:space="preserve">concentrations. </w:t>
      </w:r>
      <w:r>
        <w:t>N</w:t>
      </w:r>
      <w:r w:rsidR="00FE2B31" w:rsidRPr="00002556">
        <w:t>o significant changes</w:t>
      </w:r>
      <w:r w:rsidR="00526953">
        <w:t xml:space="preserve"> (P&gt;0.05)</w:t>
      </w:r>
      <w:r w:rsidR="00FE2B31" w:rsidRPr="00002556">
        <w:t xml:space="preserve"> on haemoglobin and PCV </w:t>
      </w:r>
      <w:r w:rsidR="00526953">
        <w:t xml:space="preserve">levels </w:t>
      </w:r>
      <w:r w:rsidR="00FE2B31" w:rsidRPr="00002556">
        <w:t xml:space="preserve">among groups </w:t>
      </w:r>
      <w:r>
        <w:t xml:space="preserve">were recorded at all times of this trial. </w:t>
      </w:r>
      <w:r w:rsidR="00B7506A">
        <w:t>Probiotic supplementation decreased the cholesterol level in this experiment though the difference was not significant</w:t>
      </w:r>
      <w:r w:rsidR="00034328">
        <w:t>(P&gt;0.05).</w:t>
      </w:r>
      <w:r w:rsidR="00B7506A">
        <w:t>. P</w:t>
      </w:r>
      <w:r w:rsidR="00FE2B31" w:rsidRPr="00002556">
        <w:t>robiotic</w:t>
      </w:r>
      <w:r w:rsidR="00B7506A">
        <w:t>s</w:t>
      </w:r>
      <w:r w:rsidR="00FE2B31" w:rsidRPr="00002556">
        <w:t xml:space="preserve"> have cholesterol decreasing </w:t>
      </w:r>
      <w:r w:rsidR="00B7506A">
        <w:t>effect on broilers. At 28</w:t>
      </w:r>
      <w:r w:rsidR="00FE2B31" w:rsidRPr="00002556">
        <w:t xml:space="preserve"> days of age, chicken groups fed with various levels of probiotic showed a significant decrease in cholesterol concentrations when compared to the </w:t>
      </w:r>
      <w:r w:rsidR="00FE2B31" w:rsidRPr="00002556">
        <w:lastRenderedPageBreak/>
        <w:t>control group. This observation is in agreement with numbers of previous literature.</w:t>
      </w:r>
      <w:r w:rsidR="00034328">
        <w:t>They also</w:t>
      </w:r>
      <w:r w:rsidR="00FE2B31" w:rsidRPr="00002556">
        <w:t xml:space="preserve"> </w:t>
      </w:r>
      <w:r w:rsidR="00034328">
        <w:t>(</w:t>
      </w:r>
      <w:hyperlink r:id="rId53" w:anchor="bib19" w:history="1">
        <w:r w:rsidR="00FE2B31" w:rsidRPr="00002556">
          <w:rPr>
            <w:rStyle w:val="Hyperlink"/>
            <w:color w:val="auto"/>
            <w:u w:val="none"/>
          </w:rPr>
          <w:t>Mohan et al.</w:t>
        </w:r>
        <w:r w:rsidR="00526953">
          <w:rPr>
            <w:rStyle w:val="Hyperlink"/>
            <w:color w:val="auto"/>
            <w:u w:val="none"/>
          </w:rPr>
          <w:t>,</w:t>
        </w:r>
        <w:r w:rsidR="00034328">
          <w:rPr>
            <w:rStyle w:val="Hyperlink"/>
            <w:color w:val="auto"/>
            <w:u w:val="none"/>
          </w:rPr>
          <w:t xml:space="preserve"> </w:t>
        </w:r>
        <w:r w:rsidR="00FE2B31" w:rsidRPr="00002556">
          <w:rPr>
            <w:rStyle w:val="Hyperlink"/>
            <w:color w:val="auto"/>
            <w:u w:val="none"/>
          </w:rPr>
          <w:t>1995)</w:t>
        </w:r>
      </w:hyperlink>
      <w:r w:rsidR="00FE2B31" w:rsidRPr="00002556">
        <w:t xml:space="preserve"> reported that probiotic supplementation resulted in lowering of the serum cholesterol</w:t>
      </w:r>
      <w:r w:rsidR="00526953">
        <w:t xml:space="preserve"> level in w</w:t>
      </w:r>
      <w:r w:rsidR="00FE2B31" w:rsidRPr="00002556">
        <w:t xml:space="preserve">hite Leghorn layers </w:t>
      </w:r>
      <w:r w:rsidR="00526953">
        <w:t>serum from 176.5 to 114.3 mg/dl.</w:t>
      </w:r>
      <w:r w:rsidR="00FE2B31" w:rsidRPr="00002556">
        <w:t xml:space="preserve"> Also, </w:t>
      </w:r>
      <w:hyperlink r:id="rId54" w:anchor="bib20" w:history="1">
        <w:r w:rsidR="00FE2B31" w:rsidRPr="00002556">
          <w:rPr>
            <w:rStyle w:val="Hyperlink"/>
            <w:color w:val="auto"/>
            <w:u w:val="none"/>
          </w:rPr>
          <w:t>Mohan et al.</w:t>
        </w:r>
        <w:r w:rsidR="00526953">
          <w:rPr>
            <w:rStyle w:val="Hyperlink"/>
            <w:color w:val="auto"/>
            <w:u w:val="none"/>
          </w:rPr>
          <w:t>,</w:t>
        </w:r>
        <w:r w:rsidR="00FE2B31" w:rsidRPr="00002556">
          <w:rPr>
            <w:rStyle w:val="Hyperlink"/>
            <w:color w:val="auto"/>
            <w:u w:val="none"/>
          </w:rPr>
          <w:t xml:space="preserve"> (1996)</w:t>
        </w:r>
      </w:hyperlink>
      <w:r w:rsidR="00FE2B31" w:rsidRPr="00002556">
        <w:t xml:space="preserve"> mentioned that chickens that received 75, 100, and 125 mg probiotic/kg diets had lower serum cholesterol content (93.3 mg/100 ml) compared to the control birds (132.2 mg/100 ml).</w:t>
      </w:r>
      <w:r w:rsidR="00526953">
        <w:t xml:space="preserve"> </w:t>
      </w:r>
    </w:p>
    <w:p w:rsidR="00F779B3" w:rsidRDefault="00F779B3" w:rsidP="00F779B3">
      <w:pPr>
        <w:pStyle w:val="NormalWeb"/>
        <w:spacing w:line="360" w:lineRule="auto"/>
        <w:jc w:val="both"/>
      </w:pPr>
      <w:r w:rsidRPr="00002556">
        <w:t xml:space="preserve">Similar results were </w:t>
      </w:r>
      <w:r>
        <w:t xml:space="preserve">also </w:t>
      </w:r>
      <w:r w:rsidRPr="00002556">
        <w:t xml:space="preserve">reported by </w:t>
      </w:r>
      <w:hyperlink r:id="rId55" w:anchor="bib2" w:history="1">
        <w:r w:rsidRPr="00002556">
          <w:rPr>
            <w:rStyle w:val="Hyperlink"/>
            <w:color w:val="auto"/>
            <w:u w:val="none"/>
          </w:rPr>
          <w:t>Arun et al. (2006)</w:t>
        </w:r>
      </w:hyperlink>
      <w:r w:rsidRPr="00002556">
        <w:t xml:space="preserve"> who found that serum total cholesterol and triglycerides were reduced significantly</w:t>
      </w:r>
      <w:r>
        <w:t xml:space="preserve"> (P&lt;0.01)</w:t>
      </w:r>
      <w:r w:rsidRPr="00002556">
        <w:t xml:space="preserve"> by dietary supplementation of probiotic containing </w:t>
      </w:r>
      <w:r w:rsidRPr="00002556">
        <w:rPr>
          <w:rStyle w:val="Emphasis"/>
        </w:rPr>
        <w:t>L. sporogene</w:t>
      </w:r>
      <w:r w:rsidRPr="00002556">
        <w:t xml:space="preserve"> at 100 mg per kg diet. The significant reduction in serum cholesterol of broiler chickens fed probiotic supplemented diet could be attributed to reduced absorption and/or synthesis of cholesterol in the gastro-intestinal tract by probiotic supplementation (</w:t>
      </w:r>
      <w:hyperlink r:id="rId56" w:anchor="bib19" w:history="1">
        <w:r>
          <w:rPr>
            <w:rStyle w:val="Hyperlink"/>
            <w:color w:val="auto"/>
            <w:u w:val="none"/>
          </w:rPr>
          <w:t xml:space="preserve">Mohan et al., </w:t>
        </w:r>
        <w:r w:rsidRPr="00002556">
          <w:rPr>
            <w:rStyle w:val="Hyperlink"/>
            <w:color w:val="auto"/>
            <w:u w:val="none"/>
          </w:rPr>
          <w:t>1996</w:t>
        </w:r>
      </w:hyperlink>
      <w:r w:rsidRPr="00002556">
        <w:t xml:space="preserve">). Also, it was speculated that </w:t>
      </w:r>
      <w:r w:rsidRPr="00002556">
        <w:rPr>
          <w:rStyle w:val="Emphasis"/>
        </w:rPr>
        <w:t>Lactobacillus acidophillus</w:t>
      </w:r>
      <w:r w:rsidRPr="00002556">
        <w:t xml:space="preserve"> reduces the cholesterol in the blood by deconjugating bile salts in the intestine, thereby preventing them from acting as precursors in cholesterol synthesis (</w:t>
      </w:r>
      <w:hyperlink r:id="rId57" w:anchor="bib1" w:history="1">
        <w:r w:rsidRPr="00002556">
          <w:rPr>
            <w:rStyle w:val="Hyperlink"/>
            <w:color w:val="auto"/>
            <w:u w:val="none"/>
          </w:rPr>
          <w:t>Abdulrahim et al., 1996</w:t>
        </w:r>
      </w:hyperlink>
      <w:r>
        <w:t xml:space="preserve">; </w:t>
      </w:r>
      <w:hyperlink r:id="rId58" w:anchor="bib27" w:history="1">
        <w:r w:rsidRPr="00002556">
          <w:rPr>
            <w:rStyle w:val="Hyperlink"/>
            <w:color w:val="auto"/>
            <w:u w:val="none"/>
          </w:rPr>
          <w:t>Surono, 2003</w:t>
        </w:r>
      </w:hyperlink>
      <w:r w:rsidRPr="00002556">
        <w:t xml:space="preserve">). </w:t>
      </w:r>
    </w:p>
    <w:p w:rsidR="002A351D" w:rsidRDefault="00FE2B31" w:rsidP="002A351D">
      <w:pPr>
        <w:pStyle w:val="NormalWeb"/>
        <w:spacing w:line="360" w:lineRule="auto"/>
        <w:jc w:val="both"/>
      </w:pPr>
      <w:r w:rsidRPr="00002556">
        <w:t xml:space="preserve">In contrast, the findings disagree with </w:t>
      </w:r>
      <w:hyperlink r:id="rId59" w:anchor="bib4" w:history="1">
        <w:r w:rsidRPr="00002556">
          <w:rPr>
            <w:rStyle w:val="Hyperlink"/>
            <w:color w:val="auto"/>
            <w:u w:val="none"/>
          </w:rPr>
          <w:t>Cetin et al.</w:t>
        </w:r>
        <w:r w:rsidR="00F779B3">
          <w:rPr>
            <w:rStyle w:val="Hyperlink"/>
            <w:color w:val="auto"/>
            <w:u w:val="none"/>
          </w:rPr>
          <w:t>,</w:t>
        </w:r>
        <w:r w:rsidRPr="00002556">
          <w:rPr>
            <w:rStyle w:val="Hyperlink"/>
            <w:color w:val="auto"/>
            <w:u w:val="none"/>
          </w:rPr>
          <w:t xml:space="preserve"> (2005)</w:t>
        </w:r>
      </w:hyperlink>
      <w:r w:rsidRPr="00002556">
        <w:t xml:space="preserve"> who observed that the probiotic supplementation caused statistically significant increase</w:t>
      </w:r>
      <w:r w:rsidR="00526953">
        <w:t xml:space="preserve"> (P&gt;0.05)</w:t>
      </w:r>
      <w:r w:rsidRPr="00002556">
        <w:t xml:space="preserve"> in </w:t>
      </w:r>
      <w:r w:rsidR="00526953">
        <w:t xml:space="preserve">different </w:t>
      </w:r>
      <w:r w:rsidRPr="00002556">
        <w:t>values</w:t>
      </w:r>
      <w:r w:rsidR="00526953">
        <w:t xml:space="preserve"> of blood parameters</w:t>
      </w:r>
      <w:r w:rsidRPr="00002556">
        <w:t xml:space="preserve"> of Turkeys. The differences may be attributed to </w:t>
      </w:r>
      <w:r w:rsidR="00034328">
        <w:t>difference in</w:t>
      </w:r>
      <w:r w:rsidR="00FC2371">
        <w:t xml:space="preserve"> </w:t>
      </w:r>
      <w:r w:rsidRPr="00002556">
        <w:t xml:space="preserve">type and number of species of bacteria present in probiotics. </w:t>
      </w:r>
    </w:p>
    <w:p w:rsidR="00CD68C5" w:rsidRDefault="00CD68C5" w:rsidP="002A351D">
      <w:pPr>
        <w:pStyle w:val="NormalWeb"/>
        <w:spacing w:line="360" w:lineRule="auto"/>
        <w:jc w:val="center"/>
        <w:rPr>
          <w:b/>
          <w:sz w:val="28"/>
          <w:szCs w:val="28"/>
        </w:rPr>
      </w:pPr>
    </w:p>
    <w:p w:rsidR="00CD68C5" w:rsidRDefault="00CD68C5" w:rsidP="002A351D">
      <w:pPr>
        <w:pStyle w:val="NormalWeb"/>
        <w:spacing w:line="360" w:lineRule="auto"/>
        <w:jc w:val="center"/>
        <w:rPr>
          <w:b/>
          <w:sz w:val="28"/>
          <w:szCs w:val="28"/>
        </w:rPr>
      </w:pPr>
    </w:p>
    <w:p w:rsidR="00CD68C5" w:rsidRDefault="00CD68C5" w:rsidP="002A351D">
      <w:pPr>
        <w:pStyle w:val="NormalWeb"/>
        <w:spacing w:line="360" w:lineRule="auto"/>
        <w:jc w:val="center"/>
        <w:rPr>
          <w:b/>
          <w:sz w:val="28"/>
          <w:szCs w:val="28"/>
        </w:rPr>
      </w:pPr>
    </w:p>
    <w:p w:rsidR="00CD68C5" w:rsidRDefault="00CD68C5" w:rsidP="002A351D">
      <w:pPr>
        <w:pStyle w:val="NormalWeb"/>
        <w:spacing w:line="360" w:lineRule="auto"/>
        <w:jc w:val="center"/>
        <w:rPr>
          <w:b/>
          <w:sz w:val="28"/>
          <w:szCs w:val="28"/>
        </w:rPr>
      </w:pPr>
    </w:p>
    <w:p w:rsidR="00CD68C5" w:rsidRDefault="00CD68C5" w:rsidP="002A351D">
      <w:pPr>
        <w:pStyle w:val="NormalWeb"/>
        <w:spacing w:line="360" w:lineRule="auto"/>
        <w:jc w:val="center"/>
        <w:rPr>
          <w:b/>
          <w:sz w:val="28"/>
          <w:szCs w:val="28"/>
        </w:rPr>
      </w:pPr>
    </w:p>
    <w:p w:rsidR="00CD68C5" w:rsidRDefault="00CD68C5" w:rsidP="002A351D">
      <w:pPr>
        <w:pStyle w:val="NormalWeb"/>
        <w:spacing w:line="360" w:lineRule="auto"/>
        <w:jc w:val="center"/>
        <w:rPr>
          <w:b/>
          <w:sz w:val="28"/>
          <w:szCs w:val="28"/>
        </w:rPr>
      </w:pPr>
    </w:p>
    <w:p w:rsidR="00CD68C5" w:rsidRDefault="00CD68C5" w:rsidP="002A351D">
      <w:pPr>
        <w:pStyle w:val="NormalWeb"/>
        <w:spacing w:line="360" w:lineRule="auto"/>
        <w:jc w:val="center"/>
        <w:rPr>
          <w:b/>
          <w:sz w:val="28"/>
          <w:szCs w:val="28"/>
        </w:rPr>
      </w:pPr>
    </w:p>
    <w:p w:rsidR="00A15C1D" w:rsidRPr="002A351D" w:rsidRDefault="00A15C1D" w:rsidP="009870BC">
      <w:pPr>
        <w:pStyle w:val="NormalWeb"/>
        <w:spacing w:line="360" w:lineRule="auto"/>
        <w:jc w:val="center"/>
      </w:pPr>
      <w:r w:rsidRPr="00837463">
        <w:rPr>
          <w:b/>
          <w:sz w:val="28"/>
          <w:szCs w:val="28"/>
        </w:rPr>
        <w:lastRenderedPageBreak/>
        <w:t>C</w:t>
      </w:r>
      <w:r w:rsidR="009F5B26" w:rsidRPr="00837463">
        <w:rPr>
          <w:b/>
          <w:sz w:val="28"/>
          <w:szCs w:val="28"/>
        </w:rPr>
        <w:t>hapter</w:t>
      </w:r>
      <w:r w:rsidRPr="00837463">
        <w:rPr>
          <w:b/>
          <w:sz w:val="28"/>
          <w:szCs w:val="28"/>
        </w:rPr>
        <w:t xml:space="preserve"> </w:t>
      </w:r>
      <w:r w:rsidR="00837463">
        <w:rPr>
          <w:b/>
          <w:sz w:val="28"/>
          <w:szCs w:val="28"/>
        </w:rPr>
        <w:t>6</w:t>
      </w:r>
    </w:p>
    <w:p w:rsidR="00F8254E" w:rsidRPr="00837463" w:rsidRDefault="00F8254E" w:rsidP="00837463">
      <w:pPr>
        <w:spacing w:line="360" w:lineRule="auto"/>
        <w:jc w:val="center"/>
        <w:rPr>
          <w:rFonts w:ascii="Times New Roman" w:hAnsi="Times New Roman" w:cs="Times New Roman"/>
          <w:b/>
          <w:sz w:val="28"/>
          <w:szCs w:val="28"/>
        </w:rPr>
      </w:pPr>
      <w:r w:rsidRPr="00837463">
        <w:rPr>
          <w:rFonts w:ascii="Times New Roman" w:hAnsi="Times New Roman" w:cs="Times New Roman"/>
          <w:b/>
          <w:sz w:val="28"/>
          <w:szCs w:val="28"/>
        </w:rPr>
        <w:t>Conclusion</w:t>
      </w:r>
    </w:p>
    <w:p w:rsidR="00FC2371" w:rsidRDefault="00FC2371" w:rsidP="00F06A71">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F8254E" w:rsidRPr="002965B0">
        <w:rPr>
          <w:rFonts w:ascii="Times New Roman" w:hAnsi="Times New Roman" w:cs="Times New Roman"/>
          <w:sz w:val="24"/>
          <w:szCs w:val="24"/>
        </w:rPr>
        <w:t xml:space="preserve">roductivity in the poultry industry </w:t>
      </w:r>
      <w:r>
        <w:rPr>
          <w:rFonts w:ascii="Times New Roman" w:hAnsi="Times New Roman" w:cs="Times New Roman"/>
          <w:sz w:val="24"/>
          <w:szCs w:val="24"/>
        </w:rPr>
        <w:t>is</w:t>
      </w:r>
      <w:r w:rsidR="00F8254E" w:rsidRPr="002965B0">
        <w:rPr>
          <w:rFonts w:ascii="Times New Roman" w:hAnsi="Times New Roman" w:cs="Times New Roman"/>
          <w:sz w:val="24"/>
          <w:szCs w:val="24"/>
        </w:rPr>
        <w:t xml:space="preserve"> </w:t>
      </w:r>
      <w:r w:rsidR="00F779B3">
        <w:rPr>
          <w:rFonts w:ascii="Times New Roman" w:hAnsi="Times New Roman" w:cs="Times New Roman"/>
          <w:sz w:val="24"/>
          <w:szCs w:val="24"/>
        </w:rPr>
        <w:t xml:space="preserve">hampered </w:t>
      </w:r>
      <w:r w:rsidR="00F8254E" w:rsidRPr="002965B0">
        <w:rPr>
          <w:rFonts w:ascii="Times New Roman" w:hAnsi="Times New Roman" w:cs="Times New Roman"/>
          <w:sz w:val="24"/>
          <w:szCs w:val="24"/>
        </w:rPr>
        <w:t>by various impacts, including emergence of a large variety of path</w:t>
      </w:r>
      <w:r>
        <w:rPr>
          <w:rFonts w:ascii="Times New Roman" w:hAnsi="Times New Roman" w:cs="Times New Roman"/>
          <w:sz w:val="24"/>
          <w:szCs w:val="24"/>
        </w:rPr>
        <w:t>ogens and bacterial resistance.</w:t>
      </w:r>
      <w:r w:rsidR="00F8254E" w:rsidRPr="002965B0">
        <w:rPr>
          <w:rFonts w:ascii="Times New Roman" w:hAnsi="Times New Roman" w:cs="Times New Roman"/>
          <w:sz w:val="24"/>
          <w:szCs w:val="24"/>
        </w:rPr>
        <w:t xml:space="preserve">This study provides a summary of the use of probiotics for </w:t>
      </w:r>
      <w:r w:rsidR="00F779B3">
        <w:rPr>
          <w:rFonts w:ascii="Times New Roman" w:hAnsi="Times New Roman" w:cs="Times New Roman"/>
          <w:sz w:val="24"/>
          <w:szCs w:val="24"/>
        </w:rPr>
        <w:t xml:space="preserve">improving performances, carcass quality and blood parameters of broiler. Supplementation of either PROBIO-5 or Polybiotic increased all those performances of broilers. The cost </w:t>
      </w:r>
      <w:r>
        <w:rPr>
          <w:rFonts w:ascii="Times New Roman" w:hAnsi="Times New Roman" w:cs="Times New Roman"/>
          <w:sz w:val="24"/>
          <w:szCs w:val="24"/>
        </w:rPr>
        <w:t xml:space="preserve">of rearing </w:t>
      </w:r>
      <w:r w:rsidR="00F779B3">
        <w:rPr>
          <w:rFonts w:ascii="Times New Roman" w:hAnsi="Times New Roman" w:cs="Times New Roman"/>
          <w:sz w:val="24"/>
          <w:szCs w:val="24"/>
        </w:rPr>
        <w:t>was also decreased</w:t>
      </w:r>
      <w:r w:rsidR="0077414C">
        <w:rPr>
          <w:rFonts w:ascii="Times New Roman" w:hAnsi="Times New Roman" w:cs="Times New Roman"/>
          <w:sz w:val="24"/>
          <w:szCs w:val="24"/>
        </w:rPr>
        <w:t xml:space="preserve"> and the profit was increased</w:t>
      </w:r>
      <w:r w:rsidR="00F779B3">
        <w:rPr>
          <w:rFonts w:ascii="Times New Roman" w:hAnsi="Times New Roman" w:cs="Times New Roman"/>
          <w:sz w:val="24"/>
          <w:szCs w:val="24"/>
        </w:rPr>
        <w:t xml:space="preserve"> with using probiotics. </w:t>
      </w:r>
      <w:r>
        <w:rPr>
          <w:rFonts w:ascii="Times New Roman" w:hAnsi="Times New Roman" w:cs="Times New Roman"/>
          <w:sz w:val="24"/>
          <w:szCs w:val="24"/>
        </w:rPr>
        <w:t>It can be concluded that using probiotic in regular diet of broiler would be helpful in increasing performance of birds and reducing cost of broiler production.</w:t>
      </w:r>
    </w:p>
    <w:p w:rsidR="00F8254E" w:rsidRPr="002965B0" w:rsidRDefault="00AD2116" w:rsidP="00F06A71">
      <w:pPr>
        <w:spacing w:line="360" w:lineRule="auto"/>
        <w:jc w:val="both"/>
        <w:rPr>
          <w:rFonts w:ascii="Times New Roman" w:hAnsi="Times New Roman" w:cs="Times New Roman"/>
          <w:sz w:val="24"/>
          <w:szCs w:val="24"/>
        </w:rPr>
      </w:pPr>
      <w:r>
        <w:rPr>
          <w:rFonts w:ascii="Times New Roman" w:hAnsi="Times New Roman" w:cs="Times New Roman"/>
          <w:sz w:val="24"/>
          <w:szCs w:val="24"/>
        </w:rPr>
        <w:t>The results of this experiment are e</w:t>
      </w:r>
      <w:r w:rsidRPr="002965B0">
        <w:rPr>
          <w:rFonts w:ascii="Times New Roman" w:hAnsi="Times New Roman" w:cs="Times New Roman"/>
          <w:sz w:val="24"/>
          <w:szCs w:val="24"/>
        </w:rPr>
        <w:t>v</w:t>
      </w:r>
      <w:r>
        <w:rPr>
          <w:rFonts w:ascii="Times New Roman" w:hAnsi="Times New Roman" w:cs="Times New Roman"/>
          <w:sz w:val="24"/>
          <w:szCs w:val="24"/>
        </w:rPr>
        <w:t xml:space="preserve">idencing consumer’s protection by describing the way of preventing </w:t>
      </w:r>
      <w:r w:rsidR="00F8254E" w:rsidRPr="002965B0">
        <w:rPr>
          <w:rFonts w:ascii="Times New Roman" w:hAnsi="Times New Roman" w:cs="Times New Roman"/>
          <w:sz w:val="24"/>
          <w:szCs w:val="24"/>
        </w:rPr>
        <w:t>bacterial diseases in poultry</w:t>
      </w:r>
      <w:r>
        <w:rPr>
          <w:rFonts w:ascii="Times New Roman" w:hAnsi="Times New Roman" w:cs="Times New Roman"/>
          <w:sz w:val="24"/>
          <w:szCs w:val="24"/>
        </w:rPr>
        <w:t xml:space="preserve"> with the use of probiotics</w:t>
      </w:r>
      <w:r w:rsidR="00F8254E" w:rsidRPr="002965B0">
        <w:rPr>
          <w:rFonts w:ascii="Times New Roman" w:hAnsi="Times New Roman" w:cs="Times New Roman"/>
          <w:sz w:val="24"/>
          <w:szCs w:val="24"/>
        </w:rPr>
        <w:t>, as well as demonstrating the potential role of probiotic</w:t>
      </w:r>
      <w:r>
        <w:rPr>
          <w:rFonts w:ascii="Times New Roman" w:hAnsi="Times New Roman" w:cs="Times New Roman"/>
          <w:sz w:val="24"/>
          <w:szCs w:val="24"/>
        </w:rPr>
        <w:t xml:space="preserve">s in the growth performance, </w:t>
      </w:r>
      <w:r w:rsidR="00F8254E" w:rsidRPr="002965B0">
        <w:rPr>
          <w:rFonts w:ascii="Times New Roman" w:hAnsi="Times New Roman" w:cs="Times New Roman"/>
          <w:sz w:val="24"/>
          <w:szCs w:val="24"/>
        </w:rPr>
        <w:t>immune response of poultry, safety and wholesomeness of d</w:t>
      </w:r>
      <w:r>
        <w:rPr>
          <w:rFonts w:ascii="Times New Roman" w:hAnsi="Times New Roman" w:cs="Times New Roman"/>
          <w:sz w:val="24"/>
          <w:szCs w:val="24"/>
        </w:rPr>
        <w:t xml:space="preserve">ressed poultry, improving blood parameters. </w:t>
      </w:r>
      <w:r w:rsidR="00F8254E" w:rsidRPr="002965B0">
        <w:rPr>
          <w:rFonts w:ascii="Times New Roman" w:hAnsi="Times New Roman" w:cs="Times New Roman"/>
          <w:bCs/>
          <w:sz w:val="24"/>
          <w:szCs w:val="24"/>
        </w:rPr>
        <w:t>This type of research work will be a new dimension for improving poultry industry in Bangladesh.</w:t>
      </w:r>
    </w:p>
    <w:p w:rsidR="00F8254E" w:rsidRPr="002965B0" w:rsidRDefault="00F8254E" w:rsidP="00F8254E">
      <w:pPr>
        <w:spacing w:line="360" w:lineRule="auto"/>
        <w:rPr>
          <w:rFonts w:ascii="Times New Roman" w:hAnsi="Times New Roman" w:cs="Times New Roman"/>
          <w:sz w:val="24"/>
          <w:szCs w:val="24"/>
        </w:rPr>
      </w:pPr>
    </w:p>
    <w:p w:rsidR="00F8254E" w:rsidRPr="002965B0" w:rsidRDefault="00F8254E" w:rsidP="00F8254E">
      <w:pPr>
        <w:spacing w:line="360" w:lineRule="auto"/>
        <w:jc w:val="center"/>
        <w:rPr>
          <w:rFonts w:ascii="Times New Roman" w:hAnsi="Times New Roman" w:cs="Times New Roman"/>
          <w:b/>
          <w:sz w:val="24"/>
          <w:szCs w:val="24"/>
        </w:rPr>
      </w:pPr>
    </w:p>
    <w:p w:rsidR="00F8254E" w:rsidRPr="002965B0" w:rsidRDefault="00F8254E" w:rsidP="00F8254E">
      <w:pPr>
        <w:spacing w:line="360" w:lineRule="auto"/>
        <w:jc w:val="center"/>
        <w:rPr>
          <w:rFonts w:ascii="Times New Roman" w:hAnsi="Times New Roman" w:cs="Times New Roman"/>
          <w:b/>
          <w:sz w:val="24"/>
          <w:szCs w:val="24"/>
        </w:rPr>
      </w:pPr>
    </w:p>
    <w:p w:rsidR="00F8254E" w:rsidRPr="002965B0" w:rsidRDefault="00F8254E" w:rsidP="00F8254E">
      <w:pPr>
        <w:spacing w:line="360" w:lineRule="auto"/>
        <w:jc w:val="center"/>
        <w:rPr>
          <w:rFonts w:ascii="Times New Roman" w:hAnsi="Times New Roman" w:cs="Times New Roman"/>
          <w:b/>
          <w:sz w:val="24"/>
          <w:szCs w:val="24"/>
        </w:rPr>
      </w:pPr>
    </w:p>
    <w:p w:rsidR="00F8254E" w:rsidRPr="002965B0" w:rsidRDefault="00F8254E" w:rsidP="00F8254E">
      <w:pPr>
        <w:spacing w:line="360" w:lineRule="auto"/>
        <w:jc w:val="center"/>
        <w:rPr>
          <w:rFonts w:ascii="Times New Roman" w:hAnsi="Times New Roman" w:cs="Times New Roman"/>
          <w:b/>
          <w:sz w:val="24"/>
          <w:szCs w:val="24"/>
        </w:rPr>
      </w:pPr>
    </w:p>
    <w:p w:rsidR="00F8254E" w:rsidRPr="002965B0" w:rsidRDefault="00F8254E" w:rsidP="00F8254E">
      <w:pPr>
        <w:spacing w:line="360" w:lineRule="auto"/>
        <w:jc w:val="center"/>
        <w:rPr>
          <w:rFonts w:ascii="Times New Roman" w:hAnsi="Times New Roman" w:cs="Times New Roman"/>
          <w:b/>
          <w:sz w:val="24"/>
          <w:szCs w:val="24"/>
        </w:rPr>
      </w:pPr>
    </w:p>
    <w:p w:rsidR="00F8254E" w:rsidRPr="002965B0" w:rsidRDefault="00F8254E" w:rsidP="00F8254E">
      <w:pPr>
        <w:spacing w:line="360" w:lineRule="auto"/>
        <w:jc w:val="center"/>
        <w:rPr>
          <w:rFonts w:ascii="Times New Roman" w:hAnsi="Times New Roman" w:cs="Times New Roman"/>
          <w:b/>
          <w:sz w:val="24"/>
          <w:szCs w:val="24"/>
        </w:rPr>
      </w:pPr>
    </w:p>
    <w:p w:rsidR="00F8254E" w:rsidRPr="002965B0" w:rsidRDefault="00F8254E" w:rsidP="00F8254E">
      <w:pPr>
        <w:spacing w:line="360" w:lineRule="auto"/>
        <w:jc w:val="center"/>
        <w:rPr>
          <w:rFonts w:ascii="Times New Roman" w:hAnsi="Times New Roman" w:cs="Times New Roman"/>
          <w:b/>
          <w:sz w:val="24"/>
          <w:szCs w:val="24"/>
        </w:rPr>
      </w:pPr>
    </w:p>
    <w:p w:rsidR="00F8254E" w:rsidRPr="002965B0" w:rsidRDefault="00F8254E" w:rsidP="00F8254E">
      <w:pPr>
        <w:spacing w:line="360" w:lineRule="auto"/>
        <w:jc w:val="center"/>
        <w:rPr>
          <w:rFonts w:ascii="Times New Roman" w:hAnsi="Times New Roman" w:cs="Times New Roman"/>
          <w:b/>
          <w:sz w:val="24"/>
          <w:szCs w:val="24"/>
        </w:rPr>
      </w:pPr>
    </w:p>
    <w:p w:rsidR="00F8254E" w:rsidRPr="002965B0" w:rsidRDefault="00F8254E" w:rsidP="00AD2116">
      <w:pPr>
        <w:spacing w:line="360" w:lineRule="auto"/>
        <w:rPr>
          <w:rFonts w:ascii="Times New Roman" w:hAnsi="Times New Roman" w:cs="Times New Roman"/>
          <w:b/>
          <w:sz w:val="24"/>
          <w:szCs w:val="24"/>
        </w:rPr>
      </w:pPr>
    </w:p>
    <w:p w:rsidR="00A15C1D" w:rsidRPr="00837463" w:rsidRDefault="00837463" w:rsidP="00A15C1D">
      <w:pPr>
        <w:jc w:val="center"/>
        <w:rPr>
          <w:rFonts w:ascii="Times New Roman" w:hAnsi="Times New Roman" w:cs="Times New Roman"/>
          <w:b/>
          <w:sz w:val="28"/>
          <w:szCs w:val="28"/>
        </w:rPr>
      </w:pPr>
      <w:r>
        <w:rPr>
          <w:rFonts w:ascii="Times New Roman" w:hAnsi="Times New Roman" w:cs="Times New Roman"/>
          <w:b/>
          <w:sz w:val="28"/>
          <w:szCs w:val="28"/>
        </w:rPr>
        <w:lastRenderedPageBreak/>
        <w:t>Chapter 7</w:t>
      </w:r>
    </w:p>
    <w:p w:rsidR="00F8254E" w:rsidRPr="00837463" w:rsidRDefault="00F8254E" w:rsidP="00F8254E">
      <w:pPr>
        <w:spacing w:line="360" w:lineRule="auto"/>
        <w:jc w:val="center"/>
        <w:rPr>
          <w:rFonts w:ascii="Times New Roman" w:hAnsi="Times New Roman" w:cs="Times New Roman"/>
          <w:b/>
          <w:sz w:val="28"/>
          <w:szCs w:val="28"/>
        </w:rPr>
      </w:pPr>
      <w:r w:rsidRPr="00837463">
        <w:rPr>
          <w:rFonts w:ascii="Times New Roman" w:hAnsi="Times New Roman" w:cs="Times New Roman"/>
          <w:b/>
          <w:sz w:val="28"/>
          <w:szCs w:val="28"/>
        </w:rPr>
        <w:t>Recommendations and future perspectives</w:t>
      </w:r>
    </w:p>
    <w:p w:rsidR="00F06A71" w:rsidRPr="00837463" w:rsidRDefault="00F06A71" w:rsidP="00F8254E">
      <w:pPr>
        <w:spacing w:line="360" w:lineRule="auto"/>
        <w:rPr>
          <w:rFonts w:ascii="Times New Roman" w:hAnsi="Times New Roman" w:cs="Times New Roman"/>
          <w:sz w:val="28"/>
          <w:szCs w:val="28"/>
        </w:rPr>
      </w:pPr>
    </w:p>
    <w:p w:rsidR="00F8254E" w:rsidRPr="002965B0" w:rsidRDefault="00AD2116" w:rsidP="00F06A71">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F8254E" w:rsidRPr="002965B0">
        <w:rPr>
          <w:rFonts w:ascii="Times New Roman" w:hAnsi="Times New Roman" w:cs="Times New Roman"/>
          <w:sz w:val="24"/>
          <w:szCs w:val="24"/>
        </w:rPr>
        <w:t>ccording to this research work,</w:t>
      </w:r>
      <w:r w:rsidR="00553DE2">
        <w:rPr>
          <w:rFonts w:ascii="Times New Roman" w:hAnsi="Times New Roman" w:cs="Times New Roman"/>
          <w:sz w:val="24"/>
          <w:szCs w:val="24"/>
        </w:rPr>
        <w:t xml:space="preserve"> </w:t>
      </w:r>
      <w:r w:rsidR="00F8254E" w:rsidRPr="002965B0">
        <w:rPr>
          <w:rFonts w:ascii="Times New Roman" w:hAnsi="Times New Roman" w:cs="Times New Roman"/>
          <w:sz w:val="24"/>
          <w:szCs w:val="24"/>
        </w:rPr>
        <w:t>the following recommendations may be done:</w:t>
      </w:r>
    </w:p>
    <w:p w:rsidR="00F8254E" w:rsidRDefault="00F8254E" w:rsidP="00F06A71">
      <w:pPr>
        <w:pStyle w:val="ListParagraph"/>
        <w:numPr>
          <w:ilvl w:val="0"/>
          <w:numId w:val="2"/>
        </w:numPr>
        <w:spacing w:after="0" w:line="360" w:lineRule="auto"/>
        <w:jc w:val="both"/>
        <w:rPr>
          <w:rFonts w:ascii="Times New Roman" w:hAnsi="Times New Roman" w:cs="Times New Roman"/>
          <w:sz w:val="24"/>
          <w:szCs w:val="24"/>
        </w:rPr>
      </w:pPr>
      <w:r w:rsidRPr="002965B0">
        <w:rPr>
          <w:rFonts w:ascii="Times New Roman" w:hAnsi="Times New Roman" w:cs="Times New Roman"/>
          <w:sz w:val="24"/>
          <w:szCs w:val="24"/>
        </w:rPr>
        <w:t xml:space="preserve">Farmer may get </w:t>
      </w:r>
      <w:r w:rsidR="0028525E">
        <w:rPr>
          <w:rFonts w:ascii="Times New Roman" w:hAnsi="Times New Roman" w:cs="Times New Roman"/>
          <w:sz w:val="24"/>
          <w:szCs w:val="24"/>
        </w:rPr>
        <w:t>increased</w:t>
      </w:r>
      <w:r w:rsidR="009B7C2E">
        <w:rPr>
          <w:rFonts w:ascii="Times New Roman" w:hAnsi="Times New Roman" w:cs="Times New Roman"/>
          <w:sz w:val="24"/>
          <w:szCs w:val="24"/>
        </w:rPr>
        <w:t xml:space="preserve"> </w:t>
      </w:r>
      <w:r w:rsidR="00553DE2">
        <w:rPr>
          <w:rFonts w:ascii="Times New Roman" w:hAnsi="Times New Roman" w:cs="Times New Roman"/>
          <w:sz w:val="24"/>
          <w:szCs w:val="24"/>
        </w:rPr>
        <w:t xml:space="preserve">performance of broiler </w:t>
      </w:r>
      <w:r w:rsidR="00AD2116">
        <w:rPr>
          <w:rFonts w:ascii="Times New Roman" w:hAnsi="Times New Roman" w:cs="Times New Roman"/>
          <w:sz w:val="24"/>
          <w:szCs w:val="24"/>
        </w:rPr>
        <w:t xml:space="preserve">with </w:t>
      </w:r>
      <w:r w:rsidR="00553DE2">
        <w:rPr>
          <w:rFonts w:ascii="Times New Roman" w:hAnsi="Times New Roman" w:cs="Times New Roman"/>
          <w:sz w:val="24"/>
          <w:szCs w:val="24"/>
        </w:rPr>
        <w:t>regular use of</w:t>
      </w:r>
      <w:r w:rsidRPr="002965B0">
        <w:rPr>
          <w:rFonts w:ascii="Times New Roman" w:hAnsi="Times New Roman" w:cs="Times New Roman"/>
          <w:sz w:val="24"/>
          <w:szCs w:val="24"/>
        </w:rPr>
        <w:t xml:space="preserve"> probiotics</w:t>
      </w:r>
      <w:r w:rsidR="009B7C2E">
        <w:rPr>
          <w:rFonts w:ascii="Times New Roman" w:hAnsi="Times New Roman" w:cs="Times New Roman"/>
          <w:sz w:val="24"/>
          <w:szCs w:val="24"/>
        </w:rPr>
        <w:t xml:space="preserve"> in diet</w:t>
      </w:r>
      <w:r w:rsidRPr="002965B0">
        <w:rPr>
          <w:rFonts w:ascii="Times New Roman" w:hAnsi="Times New Roman" w:cs="Times New Roman"/>
          <w:sz w:val="24"/>
          <w:szCs w:val="24"/>
        </w:rPr>
        <w:t>.</w:t>
      </w:r>
    </w:p>
    <w:p w:rsidR="00AD2116" w:rsidRDefault="0028525E" w:rsidP="00F06A71">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PROBIO-5,</w:t>
      </w:r>
      <w:r w:rsidR="00AD2116">
        <w:rPr>
          <w:rFonts w:ascii="Times New Roman" w:hAnsi="Times New Roman" w:cs="Times New Roman"/>
          <w:sz w:val="24"/>
          <w:szCs w:val="24"/>
        </w:rPr>
        <w:t xml:space="preserve">Polybiotic may be used </w:t>
      </w:r>
      <w:r>
        <w:rPr>
          <w:rFonts w:ascii="Times New Roman" w:hAnsi="Times New Roman" w:cs="Times New Roman"/>
          <w:sz w:val="24"/>
          <w:szCs w:val="24"/>
        </w:rPr>
        <w:t>in this regard</w:t>
      </w:r>
      <w:r w:rsidR="00AD2116">
        <w:rPr>
          <w:rFonts w:ascii="Times New Roman" w:hAnsi="Times New Roman" w:cs="Times New Roman"/>
          <w:sz w:val="24"/>
          <w:szCs w:val="24"/>
        </w:rPr>
        <w:t>.</w:t>
      </w:r>
    </w:p>
    <w:p w:rsidR="00AD2116" w:rsidRDefault="00AD2116" w:rsidP="00AD2116">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As</w:t>
      </w:r>
      <w:r w:rsidRPr="002965B0">
        <w:rPr>
          <w:rFonts w:ascii="Times New Roman" w:hAnsi="Times New Roman" w:cs="Times New Roman"/>
          <w:sz w:val="24"/>
          <w:szCs w:val="24"/>
        </w:rPr>
        <w:t xml:space="preserve"> it is a pilot study,</w:t>
      </w:r>
      <w:r>
        <w:rPr>
          <w:rFonts w:ascii="Times New Roman" w:hAnsi="Times New Roman" w:cs="Times New Roman"/>
          <w:sz w:val="24"/>
          <w:szCs w:val="24"/>
        </w:rPr>
        <w:t xml:space="preserve"> </w:t>
      </w:r>
      <w:r w:rsidRPr="002965B0">
        <w:rPr>
          <w:rFonts w:ascii="Times New Roman" w:hAnsi="Times New Roman" w:cs="Times New Roman"/>
          <w:sz w:val="24"/>
          <w:szCs w:val="24"/>
        </w:rPr>
        <w:t>further studies may be conducted on similar field to make a concrete remark.</w:t>
      </w:r>
    </w:p>
    <w:p w:rsidR="00AD2116" w:rsidRPr="002965B0" w:rsidRDefault="00AD2116" w:rsidP="00AD2116">
      <w:pPr>
        <w:pStyle w:val="ListParagraph"/>
        <w:spacing w:after="0" w:line="360" w:lineRule="auto"/>
        <w:ind w:left="360"/>
        <w:jc w:val="both"/>
        <w:rPr>
          <w:rFonts w:ascii="Times New Roman" w:hAnsi="Times New Roman" w:cs="Times New Roman"/>
          <w:sz w:val="24"/>
          <w:szCs w:val="24"/>
        </w:rPr>
      </w:pPr>
    </w:p>
    <w:p w:rsidR="000C41EE" w:rsidRPr="002965B0" w:rsidRDefault="000C41EE" w:rsidP="000C41EE">
      <w:pPr>
        <w:spacing w:line="360" w:lineRule="auto"/>
        <w:rPr>
          <w:rFonts w:ascii="Times New Roman" w:hAnsi="Times New Roman" w:cs="Times New Roman"/>
          <w:sz w:val="24"/>
          <w:szCs w:val="24"/>
        </w:rPr>
      </w:pPr>
    </w:p>
    <w:p w:rsidR="000C41EE" w:rsidRPr="002965B0" w:rsidRDefault="000C41EE" w:rsidP="000C41EE">
      <w:pPr>
        <w:spacing w:line="360" w:lineRule="auto"/>
        <w:rPr>
          <w:rFonts w:ascii="Times New Roman" w:hAnsi="Times New Roman" w:cs="Times New Roman"/>
          <w:sz w:val="24"/>
          <w:szCs w:val="24"/>
        </w:rPr>
      </w:pPr>
    </w:p>
    <w:p w:rsidR="000C41EE" w:rsidRPr="002965B0" w:rsidRDefault="000C41EE" w:rsidP="000C41EE">
      <w:pPr>
        <w:spacing w:line="360" w:lineRule="auto"/>
        <w:rPr>
          <w:rFonts w:ascii="Times New Roman" w:hAnsi="Times New Roman" w:cs="Times New Roman"/>
          <w:sz w:val="24"/>
          <w:szCs w:val="24"/>
        </w:rPr>
      </w:pPr>
    </w:p>
    <w:p w:rsidR="000C41EE" w:rsidRPr="002965B0" w:rsidRDefault="000C41EE" w:rsidP="000C41EE">
      <w:pPr>
        <w:spacing w:line="360" w:lineRule="auto"/>
        <w:rPr>
          <w:rFonts w:ascii="Times New Roman" w:hAnsi="Times New Roman" w:cs="Times New Roman"/>
          <w:sz w:val="24"/>
          <w:szCs w:val="24"/>
        </w:rPr>
      </w:pPr>
    </w:p>
    <w:p w:rsidR="000C41EE" w:rsidRPr="002965B0" w:rsidRDefault="000C41EE" w:rsidP="000C41EE">
      <w:pPr>
        <w:spacing w:line="360" w:lineRule="auto"/>
        <w:rPr>
          <w:rFonts w:ascii="Times New Roman" w:hAnsi="Times New Roman" w:cs="Times New Roman"/>
          <w:sz w:val="24"/>
          <w:szCs w:val="24"/>
        </w:rPr>
      </w:pPr>
    </w:p>
    <w:p w:rsidR="000C41EE" w:rsidRPr="002965B0" w:rsidRDefault="000C41EE" w:rsidP="000C41EE">
      <w:pPr>
        <w:spacing w:line="360" w:lineRule="auto"/>
        <w:rPr>
          <w:rFonts w:ascii="Times New Roman" w:hAnsi="Times New Roman" w:cs="Times New Roman"/>
          <w:sz w:val="24"/>
          <w:szCs w:val="24"/>
        </w:rPr>
      </w:pPr>
    </w:p>
    <w:p w:rsidR="000C41EE" w:rsidRPr="002965B0" w:rsidRDefault="000C41EE" w:rsidP="000C41EE">
      <w:pPr>
        <w:spacing w:line="360" w:lineRule="auto"/>
        <w:rPr>
          <w:rFonts w:ascii="Times New Roman" w:hAnsi="Times New Roman" w:cs="Times New Roman"/>
          <w:sz w:val="24"/>
          <w:szCs w:val="24"/>
        </w:rPr>
      </w:pPr>
    </w:p>
    <w:p w:rsidR="000C41EE" w:rsidRPr="002965B0" w:rsidRDefault="000C41EE" w:rsidP="000C41EE">
      <w:pPr>
        <w:spacing w:line="360" w:lineRule="auto"/>
        <w:rPr>
          <w:rFonts w:ascii="Times New Roman" w:hAnsi="Times New Roman" w:cs="Times New Roman"/>
          <w:sz w:val="24"/>
          <w:szCs w:val="24"/>
        </w:rPr>
      </w:pPr>
    </w:p>
    <w:p w:rsidR="000C41EE" w:rsidRPr="002965B0" w:rsidRDefault="000C41EE" w:rsidP="000C41EE">
      <w:pPr>
        <w:spacing w:line="360" w:lineRule="auto"/>
        <w:rPr>
          <w:rFonts w:ascii="Times New Roman" w:hAnsi="Times New Roman" w:cs="Times New Roman"/>
          <w:sz w:val="24"/>
          <w:szCs w:val="24"/>
        </w:rPr>
      </w:pPr>
    </w:p>
    <w:p w:rsidR="000C41EE" w:rsidRPr="002965B0" w:rsidRDefault="000C41EE" w:rsidP="000C41EE">
      <w:pPr>
        <w:spacing w:line="360" w:lineRule="auto"/>
        <w:rPr>
          <w:rFonts w:ascii="Times New Roman" w:hAnsi="Times New Roman" w:cs="Times New Roman"/>
          <w:sz w:val="24"/>
          <w:szCs w:val="24"/>
        </w:rPr>
      </w:pPr>
    </w:p>
    <w:p w:rsidR="000C41EE" w:rsidRPr="002965B0" w:rsidRDefault="000C41EE" w:rsidP="000C41EE">
      <w:pPr>
        <w:spacing w:line="360" w:lineRule="auto"/>
        <w:rPr>
          <w:rFonts w:ascii="Times New Roman" w:hAnsi="Times New Roman" w:cs="Times New Roman"/>
          <w:sz w:val="24"/>
          <w:szCs w:val="24"/>
        </w:rPr>
      </w:pPr>
    </w:p>
    <w:p w:rsidR="000C41EE" w:rsidRPr="002965B0" w:rsidRDefault="000C41EE" w:rsidP="000C41EE">
      <w:pPr>
        <w:spacing w:line="360" w:lineRule="auto"/>
        <w:rPr>
          <w:rFonts w:ascii="Times New Roman" w:hAnsi="Times New Roman" w:cs="Times New Roman"/>
          <w:sz w:val="24"/>
          <w:szCs w:val="24"/>
        </w:rPr>
      </w:pPr>
    </w:p>
    <w:p w:rsidR="000C41EE" w:rsidRPr="002965B0" w:rsidRDefault="000C41EE" w:rsidP="000C41EE">
      <w:pPr>
        <w:spacing w:line="360" w:lineRule="auto"/>
        <w:rPr>
          <w:rFonts w:ascii="Times New Roman" w:hAnsi="Times New Roman" w:cs="Times New Roman"/>
          <w:sz w:val="24"/>
          <w:szCs w:val="24"/>
        </w:rPr>
      </w:pPr>
    </w:p>
    <w:p w:rsidR="00A44020" w:rsidRDefault="00A44020" w:rsidP="009B7C2E">
      <w:pPr>
        <w:spacing w:line="360" w:lineRule="auto"/>
        <w:rPr>
          <w:rFonts w:ascii="Times New Roman" w:hAnsi="Times New Roman" w:cs="Times New Roman"/>
          <w:b/>
          <w:sz w:val="24"/>
          <w:szCs w:val="24"/>
        </w:rPr>
      </w:pPr>
    </w:p>
    <w:p w:rsidR="00385FD3" w:rsidRDefault="00385FD3" w:rsidP="00670BE7">
      <w:pPr>
        <w:spacing w:line="360" w:lineRule="auto"/>
        <w:jc w:val="center"/>
        <w:rPr>
          <w:rFonts w:ascii="Times New Roman" w:hAnsi="Times New Roman" w:cs="Times New Roman"/>
          <w:b/>
          <w:sz w:val="28"/>
          <w:szCs w:val="28"/>
        </w:rPr>
      </w:pPr>
    </w:p>
    <w:p w:rsidR="00670BE7" w:rsidRPr="00837463" w:rsidRDefault="00F06A71" w:rsidP="00670BE7">
      <w:pPr>
        <w:spacing w:line="360" w:lineRule="auto"/>
        <w:jc w:val="center"/>
        <w:rPr>
          <w:rFonts w:ascii="Times New Roman" w:hAnsi="Times New Roman" w:cs="Times New Roman"/>
          <w:b/>
          <w:sz w:val="28"/>
          <w:szCs w:val="28"/>
        </w:rPr>
      </w:pPr>
      <w:r w:rsidRPr="00837463">
        <w:rPr>
          <w:rFonts w:ascii="Times New Roman" w:hAnsi="Times New Roman" w:cs="Times New Roman"/>
          <w:b/>
          <w:sz w:val="28"/>
          <w:szCs w:val="28"/>
        </w:rPr>
        <w:lastRenderedPageBreak/>
        <w:t xml:space="preserve"> </w:t>
      </w:r>
      <w:r w:rsidR="00F8254E" w:rsidRPr="00837463">
        <w:rPr>
          <w:rFonts w:ascii="Times New Roman" w:hAnsi="Times New Roman" w:cs="Times New Roman"/>
          <w:b/>
          <w:sz w:val="28"/>
          <w:szCs w:val="28"/>
        </w:rPr>
        <w:t>R</w:t>
      </w:r>
      <w:r w:rsidR="009B7C2E" w:rsidRPr="00837463">
        <w:rPr>
          <w:rFonts w:ascii="Times New Roman" w:hAnsi="Times New Roman" w:cs="Times New Roman"/>
          <w:b/>
          <w:sz w:val="28"/>
          <w:szCs w:val="28"/>
        </w:rPr>
        <w:t>eferences</w:t>
      </w:r>
    </w:p>
    <w:p w:rsidR="00670BE7" w:rsidRPr="00670BE7" w:rsidRDefault="002A351D" w:rsidP="00670BE7">
      <w:pPr>
        <w:spacing w:line="360" w:lineRule="auto"/>
        <w:jc w:val="both"/>
        <w:rPr>
          <w:rFonts w:ascii="Times New Roman" w:hAnsi="Times New Roman" w:cs="Times New Roman"/>
          <w:b/>
          <w:sz w:val="24"/>
          <w:szCs w:val="24"/>
        </w:rPr>
      </w:pPr>
      <w:r>
        <w:rPr>
          <w:rFonts w:ascii="Times New Roman" w:eastAsia="Times New Roman" w:hAnsi="Times New Roman" w:cs="Times New Roman"/>
          <w:sz w:val="24"/>
          <w:szCs w:val="24"/>
        </w:rPr>
        <w:t xml:space="preserve">Alders RG </w:t>
      </w:r>
      <w:r w:rsidR="00670BE7">
        <w:rPr>
          <w:rFonts w:ascii="Times New Roman" w:eastAsia="Times New Roman" w:hAnsi="Times New Roman" w:cs="Times New Roman"/>
          <w:sz w:val="24"/>
          <w:szCs w:val="24"/>
        </w:rPr>
        <w:t xml:space="preserve"> Pym RAE. 2009</w:t>
      </w:r>
      <w:r w:rsidR="00670BE7" w:rsidRPr="00B57086">
        <w:rPr>
          <w:rFonts w:ascii="Times New Roman" w:eastAsia="Times New Roman" w:hAnsi="Times New Roman" w:cs="Times New Roman"/>
          <w:sz w:val="24"/>
          <w:szCs w:val="24"/>
        </w:rPr>
        <w:t>.</w:t>
      </w:r>
      <w:r w:rsidR="00670BE7">
        <w:rPr>
          <w:rFonts w:ascii="Times New Roman" w:eastAsia="Times New Roman" w:hAnsi="Times New Roman" w:cs="Times New Roman"/>
          <w:sz w:val="24"/>
          <w:szCs w:val="24"/>
        </w:rPr>
        <w:t xml:space="preserve"> Village poultry</w:t>
      </w:r>
      <w:r w:rsidR="00670BE7" w:rsidRPr="00B57086">
        <w:rPr>
          <w:rFonts w:ascii="Times New Roman" w:eastAsia="Times New Roman" w:hAnsi="Times New Roman" w:cs="Times New Roman"/>
          <w:sz w:val="24"/>
          <w:szCs w:val="24"/>
        </w:rPr>
        <w:t>: Still important to</w:t>
      </w:r>
      <w:r w:rsidR="00670BE7">
        <w:rPr>
          <w:rFonts w:ascii="Times New Roman" w:eastAsia="Times New Roman" w:hAnsi="Times New Roman" w:cs="Times New Roman"/>
          <w:sz w:val="24"/>
          <w:szCs w:val="24"/>
        </w:rPr>
        <w:t xml:space="preserve"> </w:t>
      </w:r>
      <w:r w:rsidR="00670BE7" w:rsidRPr="00B57086">
        <w:rPr>
          <w:rFonts w:ascii="Times New Roman" w:eastAsia="Times New Roman" w:hAnsi="Times New Roman" w:cs="Times New Roman"/>
          <w:sz w:val="24"/>
          <w:szCs w:val="24"/>
        </w:rPr>
        <w:t xml:space="preserve">millions eight </w:t>
      </w:r>
      <w:r w:rsidR="00670BE7">
        <w:rPr>
          <w:rFonts w:ascii="Times New Roman" w:eastAsia="Times New Roman" w:hAnsi="Times New Roman" w:cs="Times New Roman"/>
          <w:sz w:val="24"/>
          <w:szCs w:val="24"/>
        </w:rPr>
        <w:tab/>
      </w:r>
      <w:r w:rsidR="00670BE7" w:rsidRPr="00B57086">
        <w:rPr>
          <w:rFonts w:ascii="Times New Roman" w:eastAsia="Times New Roman" w:hAnsi="Times New Roman" w:cs="Times New Roman"/>
          <w:sz w:val="24"/>
          <w:szCs w:val="24"/>
        </w:rPr>
        <w:t>thousand</w:t>
      </w:r>
      <w:r w:rsidR="00670BE7">
        <w:rPr>
          <w:rFonts w:ascii="Times New Roman" w:eastAsia="Times New Roman" w:hAnsi="Times New Roman" w:cs="Times New Roman"/>
          <w:sz w:val="24"/>
          <w:szCs w:val="24"/>
        </w:rPr>
        <w:t xml:space="preserve"> years after </w:t>
      </w:r>
      <w:r w:rsidR="00670BE7" w:rsidRPr="00B57086">
        <w:rPr>
          <w:rFonts w:ascii="Times New Roman" w:eastAsia="Times New Roman" w:hAnsi="Times New Roman" w:cs="Times New Roman"/>
          <w:sz w:val="24"/>
          <w:szCs w:val="24"/>
        </w:rPr>
        <w:t>domestication. World’s Poultry Science Journal</w:t>
      </w:r>
      <w:r w:rsidR="00670BE7">
        <w:rPr>
          <w:rFonts w:ascii="Times New Roman" w:eastAsia="Times New Roman" w:hAnsi="Times New Roman" w:cs="Times New Roman"/>
          <w:sz w:val="24"/>
          <w:szCs w:val="24"/>
        </w:rPr>
        <w:t>.</w:t>
      </w:r>
      <w:r w:rsidR="00670BE7" w:rsidRPr="00B57086">
        <w:rPr>
          <w:rFonts w:ascii="Times New Roman" w:eastAsia="Times New Roman" w:hAnsi="Times New Roman" w:cs="Times New Roman"/>
          <w:sz w:val="24"/>
          <w:szCs w:val="24"/>
        </w:rPr>
        <w:t xml:space="preserve"> 65:</w:t>
      </w:r>
      <w:r w:rsidR="00670BE7">
        <w:rPr>
          <w:rFonts w:ascii="Times New Roman" w:eastAsia="Times New Roman" w:hAnsi="Times New Roman" w:cs="Times New Roman"/>
          <w:sz w:val="24"/>
          <w:szCs w:val="24"/>
        </w:rPr>
        <w:t xml:space="preserve"> </w:t>
      </w:r>
      <w:r w:rsidR="00670BE7" w:rsidRPr="00B57086">
        <w:rPr>
          <w:rFonts w:ascii="Times New Roman" w:eastAsia="Times New Roman" w:hAnsi="Times New Roman" w:cs="Times New Roman"/>
          <w:sz w:val="24"/>
          <w:szCs w:val="24"/>
        </w:rPr>
        <w:t>29-</w:t>
      </w:r>
      <w:r w:rsidR="00670BE7">
        <w:rPr>
          <w:rFonts w:ascii="Times New Roman" w:eastAsia="Times New Roman" w:hAnsi="Times New Roman" w:cs="Times New Roman"/>
          <w:sz w:val="24"/>
          <w:szCs w:val="24"/>
        </w:rPr>
        <w:tab/>
      </w:r>
      <w:r w:rsidR="00670BE7" w:rsidRPr="00B57086">
        <w:rPr>
          <w:rFonts w:ascii="Times New Roman" w:eastAsia="Times New Roman" w:hAnsi="Times New Roman" w:cs="Times New Roman"/>
          <w:sz w:val="24"/>
          <w:szCs w:val="24"/>
        </w:rPr>
        <w:t>35</w:t>
      </w:r>
      <w:r w:rsidR="00670BE7">
        <w:rPr>
          <w:rFonts w:ascii="Times New Roman" w:eastAsia="Times New Roman" w:hAnsi="Times New Roman" w:cs="Times New Roman"/>
          <w:sz w:val="24"/>
          <w:szCs w:val="24"/>
        </w:rPr>
        <w:t>.</w:t>
      </w:r>
    </w:p>
    <w:p w:rsidR="00670BE7" w:rsidRPr="00B57086" w:rsidRDefault="00670BE7" w:rsidP="00DF6359">
      <w:pPr>
        <w:spacing w:line="360" w:lineRule="auto"/>
        <w:ind w:left="720" w:hanging="720"/>
        <w:jc w:val="both"/>
        <w:rPr>
          <w:rFonts w:ascii="Times New Roman" w:eastAsia="Times New Roman" w:hAnsi="Times New Roman" w:cs="Times New Roman"/>
          <w:sz w:val="24"/>
          <w:szCs w:val="24"/>
        </w:rPr>
      </w:pPr>
      <w:r w:rsidRPr="00B57086">
        <w:rPr>
          <w:rFonts w:ascii="Times New Roman" w:eastAsia="Times New Roman" w:hAnsi="Times New Roman" w:cs="Times New Roman"/>
          <w:sz w:val="24"/>
          <w:szCs w:val="24"/>
        </w:rPr>
        <w:t>Alkhal</w:t>
      </w:r>
      <w:r>
        <w:rPr>
          <w:rFonts w:ascii="Times New Roman" w:eastAsia="Times New Roman" w:hAnsi="Times New Roman" w:cs="Times New Roman"/>
          <w:sz w:val="24"/>
          <w:szCs w:val="24"/>
        </w:rPr>
        <w:t>f A, Alhaj M,</w:t>
      </w:r>
      <w:r w:rsidR="002A351D">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Al-Homidan I. 2010</w:t>
      </w:r>
      <w:r w:rsidRPr="00B57086">
        <w:rPr>
          <w:rFonts w:ascii="Times New Roman" w:eastAsia="Times New Roman" w:hAnsi="Times New Roman" w:cs="Times New Roman"/>
          <w:sz w:val="24"/>
          <w:szCs w:val="24"/>
        </w:rPr>
        <w:t xml:space="preserve">. Influence of probiotic </w:t>
      </w:r>
      <w:r>
        <w:rPr>
          <w:rFonts w:ascii="Times New Roman" w:eastAsia="Times New Roman" w:hAnsi="Times New Roman" w:cs="Times New Roman"/>
          <w:sz w:val="24"/>
          <w:szCs w:val="24"/>
        </w:rPr>
        <w:t xml:space="preserve"> </w:t>
      </w:r>
      <w:r w:rsidRPr="00B57086">
        <w:rPr>
          <w:rFonts w:ascii="Times New Roman" w:eastAsia="Times New Roman" w:hAnsi="Times New Roman" w:cs="Times New Roman"/>
          <w:sz w:val="24"/>
          <w:szCs w:val="24"/>
        </w:rPr>
        <w:t>supplementation on immune re</w:t>
      </w:r>
      <w:r>
        <w:rPr>
          <w:rFonts w:ascii="Times New Roman" w:eastAsia="Times New Roman" w:hAnsi="Times New Roman" w:cs="Times New Roman"/>
          <w:sz w:val="24"/>
          <w:szCs w:val="24"/>
        </w:rPr>
        <w:t>sponse of broiler chicks. Egyptian</w:t>
      </w:r>
      <w:r w:rsidRPr="00B570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Poultry Science. </w:t>
      </w:r>
      <w:r w:rsidRPr="00B57086">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w:t>
      </w:r>
      <w:r w:rsidRPr="00B57086">
        <w:rPr>
          <w:rFonts w:ascii="Times New Roman" w:eastAsia="Times New Roman" w:hAnsi="Times New Roman" w:cs="Times New Roman"/>
          <w:sz w:val="24"/>
          <w:szCs w:val="24"/>
        </w:rPr>
        <w:t xml:space="preserve">271-280. </w:t>
      </w:r>
    </w:p>
    <w:p w:rsidR="00670BE7" w:rsidRPr="00B57086" w:rsidRDefault="00670BE7" w:rsidP="00DF6359">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Arun K</w:t>
      </w:r>
      <w:r w:rsidRPr="00B57086">
        <w:rPr>
          <w:rFonts w:ascii="Times New Roman" w:eastAsia="Times New Roman" w:hAnsi="Times New Roman" w:cs="Times New Roman"/>
          <w:sz w:val="24"/>
          <w:szCs w:val="24"/>
        </w:rPr>
        <w:t xml:space="preserve">P, </w:t>
      </w:r>
      <w:r>
        <w:rPr>
          <w:rFonts w:ascii="Times New Roman" w:eastAsia="Times New Roman" w:hAnsi="Times New Roman" w:cs="Times New Roman"/>
          <w:sz w:val="24"/>
          <w:szCs w:val="24"/>
        </w:rPr>
        <w:t>Rao R, Savarm V, Raju Mantena VLN,</w:t>
      </w:r>
      <w:r w:rsidR="002A351D">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Sharma SR. 2006</w:t>
      </w:r>
      <w:r w:rsidRPr="00B57086">
        <w:rPr>
          <w:rFonts w:ascii="Times New Roman" w:eastAsia="Times New Roman" w:hAnsi="Times New Roman" w:cs="Times New Roman"/>
          <w:sz w:val="24"/>
          <w:szCs w:val="24"/>
        </w:rPr>
        <w:t>. Dietary supplementation of Lactobacillu</w:t>
      </w:r>
      <w:r>
        <w:rPr>
          <w:rFonts w:ascii="Times New Roman" w:eastAsia="Times New Roman" w:hAnsi="Times New Roman" w:cs="Times New Roman"/>
          <w:sz w:val="24"/>
          <w:szCs w:val="24"/>
        </w:rPr>
        <w:t xml:space="preserve">s sporogenes on performance and </w:t>
      </w:r>
      <w:r w:rsidRPr="00B57086">
        <w:rPr>
          <w:rFonts w:ascii="Times New Roman" w:eastAsia="Times New Roman" w:hAnsi="Times New Roman" w:cs="Times New Roman"/>
          <w:sz w:val="24"/>
          <w:szCs w:val="24"/>
        </w:rPr>
        <w:t xml:space="preserve">serum biochemico-lipid profile of broiler chickens. </w:t>
      </w:r>
      <w:r>
        <w:rPr>
          <w:rFonts w:ascii="Times New Roman" w:eastAsia="Times New Roman" w:hAnsi="Times New Roman" w:cs="Times New Roman"/>
          <w:sz w:val="24"/>
          <w:szCs w:val="24"/>
        </w:rPr>
        <w:t>Poultry Science. 43: 235-</w:t>
      </w:r>
      <w:r w:rsidRPr="00B57086">
        <w:rPr>
          <w:rFonts w:ascii="Times New Roman" w:eastAsia="Times New Roman" w:hAnsi="Times New Roman" w:cs="Times New Roman"/>
          <w:sz w:val="24"/>
          <w:szCs w:val="24"/>
        </w:rPr>
        <w:t>240.</w:t>
      </w:r>
    </w:p>
    <w:p w:rsidR="00670BE7" w:rsidRPr="00B57086" w:rsidRDefault="00670BE7" w:rsidP="00DF6359">
      <w:pPr>
        <w:spacing w:line="360" w:lineRule="auto"/>
        <w:jc w:val="both"/>
        <w:rPr>
          <w:rFonts w:ascii="Times New Roman" w:eastAsia="Times New Roman" w:hAnsi="Times New Roman" w:cs="Times New Roman"/>
          <w:sz w:val="24"/>
          <w:szCs w:val="24"/>
        </w:rPr>
      </w:pPr>
      <w:r w:rsidRPr="00B57086">
        <w:rPr>
          <w:rFonts w:ascii="Times New Roman" w:eastAsia="Times New Roman" w:hAnsi="Times New Roman" w:cs="Times New Roman"/>
          <w:sz w:val="24"/>
          <w:szCs w:val="24"/>
        </w:rPr>
        <w:t xml:space="preserve">Ashayerizadeh A, Dabiri N, Ashayerizadeh O, Mirzadeh KH, Roshanfekr H,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Mamooee M</w:t>
      </w:r>
      <w:r>
        <w:rPr>
          <w:rFonts w:ascii="Times New Roman" w:eastAsia="Times New Roman" w:hAnsi="Times New Roman" w:cs="Times New Roman"/>
          <w:sz w:val="24"/>
          <w:szCs w:val="24"/>
        </w:rPr>
        <w:t xml:space="preserve">. </w:t>
      </w:r>
      <w:r w:rsidRPr="00B57086">
        <w:rPr>
          <w:rFonts w:ascii="Times New Roman" w:eastAsia="Times New Roman" w:hAnsi="Times New Roman" w:cs="Times New Roman"/>
          <w:sz w:val="24"/>
          <w:szCs w:val="24"/>
        </w:rPr>
        <w:t>2009</w:t>
      </w:r>
      <w:r>
        <w:rPr>
          <w:rFonts w:ascii="Times New Roman" w:eastAsia="Times New Roman" w:hAnsi="Times New Roman" w:cs="Times New Roman"/>
          <w:sz w:val="24"/>
          <w:szCs w:val="24"/>
        </w:rPr>
        <w:t>.</w:t>
      </w:r>
      <w:r w:rsidRPr="00B57086">
        <w:rPr>
          <w:rFonts w:ascii="Times New Roman" w:eastAsia="Times New Roman" w:hAnsi="Times New Roman" w:cs="Times New Roman"/>
          <w:sz w:val="24"/>
          <w:szCs w:val="24"/>
        </w:rPr>
        <w:t xml:space="preserve"> Effect of dietary antibiotic, probiotic and prebiotic as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 xml:space="preserve">growth promoters, on growth performance, carcass characteristics and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hematological indices of broiler</w:t>
      </w:r>
      <w:r>
        <w:rPr>
          <w:rFonts w:ascii="Times New Roman" w:eastAsia="Times New Roman" w:hAnsi="Times New Roman" w:cs="Times New Roman"/>
          <w:sz w:val="24"/>
          <w:szCs w:val="24"/>
        </w:rPr>
        <w:t xml:space="preserve"> chickens. </w:t>
      </w:r>
      <w:r w:rsidRPr="00971D5E">
        <w:rPr>
          <w:rFonts w:ascii="Times New Roman" w:eastAsia="Times New Roman" w:hAnsi="Times New Roman" w:cs="Times New Roman"/>
          <w:bCs/>
          <w:sz w:val="24"/>
          <w:szCs w:val="24"/>
        </w:rPr>
        <w:t>Pakistan Journal</w:t>
      </w:r>
      <w:r w:rsidRPr="00971D5E">
        <w:rPr>
          <w:rFonts w:ascii="Times New Roman" w:eastAsia="Times New Roman" w:hAnsi="Times New Roman" w:cs="Times New Roman"/>
          <w:sz w:val="24"/>
          <w:szCs w:val="24"/>
        </w:rPr>
        <w:t> of </w:t>
      </w:r>
      <w:r w:rsidRPr="00971D5E">
        <w:rPr>
          <w:rFonts w:ascii="Times New Roman" w:eastAsia="Times New Roman" w:hAnsi="Times New Roman" w:cs="Times New Roman"/>
          <w:bCs/>
          <w:sz w:val="24"/>
          <w:szCs w:val="24"/>
        </w:rPr>
        <w:t xml:space="preserve">Biological </w:t>
      </w:r>
      <w:r w:rsidRPr="00971D5E">
        <w:rPr>
          <w:rFonts w:ascii="Times New Roman" w:eastAsia="Times New Roman" w:hAnsi="Times New Roman" w:cs="Times New Roman"/>
          <w:bCs/>
          <w:sz w:val="24"/>
          <w:szCs w:val="24"/>
        </w:rPr>
        <w:tab/>
        <w:t>Sciences.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12: 52-</w:t>
      </w:r>
      <w:r w:rsidRPr="00B57086">
        <w:rPr>
          <w:rFonts w:ascii="Times New Roman" w:eastAsia="Times New Roman" w:hAnsi="Times New Roman" w:cs="Times New Roman"/>
          <w:sz w:val="24"/>
          <w:szCs w:val="24"/>
        </w:rPr>
        <w:t xml:space="preserve">57. </w:t>
      </w:r>
    </w:p>
    <w:p w:rsidR="00670BE7" w:rsidRPr="00B57086" w:rsidRDefault="00670BE7" w:rsidP="00DF6359">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Awad W</w:t>
      </w:r>
      <w:r w:rsidRPr="00B57086">
        <w:rPr>
          <w:rFonts w:ascii="Times New Roman" w:eastAsia="Times New Roman" w:hAnsi="Times New Roman" w:cs="Times New Roman"/>
          <w:sz w:val="24"/>
          <w:szCs w:val="24"/>
        </w:rPr>
        <w:t>A, Ghareeb</w:t>
      </w:r>
      <w:r>
        <w:rPr>
          <w:rFonts w:ascii="Times New Roman" w:eastAsia="Times New Roman" w:hAnsi="Times New Roman" w:cs="Times New Roman"/>
          <w:sz w:val="24"/>
          <w:szCs w:val="24"/>
        </w:rPr>
        <w:t xml:space="preserve"> K, Abdel-Raheem S, Böhm J. 2009</w:t>
      </w:r>
      <w:r w:rsidRPr="00B57086">
        <w:rPr>
          <w:rFonts w:ascii="Times New Roman" w:eastAsia="Times New Roman" w:hAnsi="Times New Roman" w:cs="Times New Roman"/>
          <w:sz w:val="24"/>
          <w:szCs w:val="24"/>
        </w:rPr>
        <w:t>. Effects of dietary inclusion of probiotic and synbiotic on gro</w:t>
      </w:r>
      <w:r>
        <w:rPr>
          <w:rFonts w:ascii="Times New Roman" w:eastAsia="Times New Roman" w:hAnsi="Times New Roman" w:cs="Times New Roman"/>
          <w:sz w:val="24"/>
          <w:szCs w:val="24"/>
        </w:rPr>
        <w:t xml:space="preserve">wth performance, organ weights </w:t>
      </w:r>
      <w:r w:rsidRPr="00B57086">
        <w:rPr>
          <w:rFonts w:ascii="Times New Roman" w:eastAsia="Times New Roman" w:hAnsi="Times New Roman" w:cs="Times New Roman"/>
          <w:sz w:val="24"/>
          <w:szCs w:val="24"/>
        </w:rPr>
        <w:t xml:space="preserve">and intestinal histomorphology of broiler chickens. </w:t>
      </w:r>
      <w:r>
        <w:rPr>
          <w:rFonts w:ascii="Times New Roman" w:eastAsia="Times New Roman" w:hAnsi="Times New Roman" w:cs="Times New Roman"/>
          <w:sz w:val="24"/>
          <w:szCs w:val="24"/>
        </w:rPr>
        <w:t xml:space="preserve">Poultry Science. </w:t>
      </w:r>
      <w:r w:rsidRPr="00B57086">
        <w:rPr>
          <w:rFonts w:ascii="Times New Roman" w:eastAsia="Times New Roman" w:hAnsi="Times New Roman" w:cs="Times New Roman"/>
          <w:sz w:val="24"/>
          <w:szCs w:val="24"/>
        </w:rPr>
        <w:t xml:space="preserve"> 88(1): 49-56</w:t>
      </w:r>
    </w:p>
    <w:p w:rsidR="00670BE7" w:rsidRPr="00B57086" w:rsidRDefault="00670BE7" w:rsidP="00DF63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Balevi T, Uçan US, Co</w:t>
      </w:r>
      <w:r w:rsidRPr="00B57086">
        <w:rPr>
          <w:rFonts w:ascii="Times New Roman" w:eastAsia="Times New Roman" w:hAnsi="Times New Roman" w:cs="Times New Roman"/>
          <w:sz w:val="24"/>
          <w:szCs w:val="24"/>
        </w:rPr>
        <w:t xml:space="preserve">kun </w:t>
      </w:r>
      <w:r>
        <w:rPr>
          <w:rFonts w:ascii="Times New Roman" w:eastAsia="Times New Roman" w:hAnsi="Times New Roman" w:cs="Times New Roman"/>
          <w:sz w:val="24"/>
          <w:szCs w:val="24"/>
        </w:rPr>
        <w:t>B, Kurtoglu V, Cetingul IS. 2001</w:t>
      </w:r>
      <w:r w:rsidRPr="00B57086">
        <w:rPr>
          <w:rFonts w:ascii="Times New Roman" w:eastAsia="Times New Roman" w:hAnsi="Times New Roman" w:cs="Times New Roman"/>
          <w:sz w:val="24"/>
          <w:szCs w:val="24"/>
        </w:rPr>
        <w:t xml:space="preserve">. Effect of dietary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probiotic on performance and humoral im</w:t>
      </w:r>
      <w:r>
        <w:rPr>
          <w:rFonts w:ascii="Times New Roman" w:eastAsia="Times New Roman" w:hAnsi="Times New Roman" w:cs="Times New Roman"/>
          <w:sz w:val="24"/>
          <w:szCs w:val="24"/>
        </w:rPr>
        <w:t>mune response in layer hens. British</w:t>
      </w:r>
      <w:r w:rsidRPr="00B570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 xml:space="preserve">Poultry </w:t>
      </w:r>
      <w:r>
        <w:rPr>
          <w:rFonts w:ascii="Times New Roman" w:eastAsia="Times New Roman" w:hAnsi="Times New Roman" w:cs="Times New Roman"/>
          <w:sz w:val="24"/>
          <w:szCs w:val="24"/>
        </w:rPr>
        <w:t xml:space="preserve">Science Journal. </w:t>
      </w:r>
      <w:r w:rsidRPr="00B57086">
        <w:rPr>
          <w:rFonts w:ascii="Times New Roman" w:eastAsia="Times New Roman" w:hAnsi="Times New Roman" w:cs="Times New Roman"/>
          <w:sz w:val="24"/>
          <w:szCs w:val="24"/>
        </w:rPr>
        <w:t>42(4): 456-461.</w:t>
      </w:r>
    </w:p>
    <w:p w:rsidR="00670BE7" w:rsidRPr="00B57086" w:rsidRDefault="00670BE7" w:rsidP="00DF63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Bangladesh Economic Review. 2013</w:t>
      </w:r>
      <w:r w:rsidRPr="00B57086">
        <w:rPr>
          <w:rFonts w:ascii="Times New Roman" w:eastAsia="Times New Roman" w:hAnsi="Times New Roman" w:cs="Times New Roman"/>
          <w:sz w:val="24"/>
          <w:szCs w:val="24"/>
        </w:rPr>
        <w:t xml:space="preserve">. Ministry of Finance ,Government’s of the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People’s Republic of Bangladesh.</w:t>
      </w:r>
    </w:p>
    <w:p w:rsidR="00670BE7" w:rsidRPr="00B57086" w:rsidRDefault="00670BE7" w:rsidP="00DF6359">
      <w:pPr>
        <w:spacing w:line="360" w:lineRule="auto"/>
        <w:ind w:left="720" w:hanging="720"/>
        <w:jc w:val="both"/>
        <w:rPr>
          <w:rFonts w:ascii="Times New Roman" w:eastAsia="Times New Roman" w:hAnsi="Times New Roman" w:cs="Times New Roman"/>
          <w:sz w:val="24"/>
          <w:szCs w:val="24"/>
        </w:rPr>
      </w:pPr>
      <w:r w:rsidRPr="00B57086">
        <w:rPr>
          <w:rFonts w:ascii="Times New Roman" w:eastAsia="Times New Roman" w:hAnsi="Times New Roman" w:cs="Times New Roman"/>
          <w:sz w:val="24"/>
          <w:szCs w:val="24"/>
        </w:rPr>
        <w:t>Bansa</w:t>
      </w:r>
      <w:r>
        <w:rPr>
          <w:rFonts w:ascii="Times New Roman" w:eastAsia="Times New Roman" w:hAnsi="Times New Roman" w:cs="Times New Roman"/>
          <w:sz w:val="24"/>
          <w:szCs w:val="24"/>
        </w:rPr>
        <w:t>l GR, Singh VP, Sachan N. 2011</w:t>
      </w:r>
      <w:r w:rsidRPr="00B57086">
        <w:rPr>
          <w:rFonts w:ascii="Times New Roman" w:eastAsia="Times New Roman" w:hAnsi="Times New Roman" w:cs="Times New Roman"/>
          <w:sz w:val="24"/>
          <w:szCs w:val="24"/>
        </w:rPr>
        <w:t xml:space="preserve">. Effect of probiotic supplementation on </w:t>
      </w:r>
      <w:r>
        <w:rPr>
          <w:rFonts w:ascii="Times New Roman" w:eastAsia="Times New Roman" w:hAnsi="Times New Roman" w:cs="Times New Roman"/>
          <w:sz w:val="24"/>
          <w:szCs w:val="24"/>
        </w:rPr>
        <w:t xml:space="preserve"> </w:t>
      </w:r>
      <w:r w:rsidRPr="00B57086">
        <w:rPr>
          <w:rFonts w:ascii="Times New Roman" w:eastAsia="Times New Roman" w:hAnsi="Times New Roman" w:cs="Times New Roman"/>
          <w:sz w:val="24"/>
          <w:szCs w:val="24"/>
        </w:rPr>
        <w:t xml:space="preserve">the performance of broilers. </w:t>
      </w:r>
      <w:r w:rsidRPr="00D10ADA">
        <w:rPr>
          <w:rFonts w:ascii="Times New Roman" w:eastAsia="Times New Roman" w:hAnsi="Times New Roman" w:cs="Times New Roman"/>
          <w:bCs/>
          <w:sz w:val="24"/>
          <w:szCs w:val="24"/>
        </w:rPr>
        <w:t>Asian Journal</w:t>
      </w:r>
      <w:r w:rsidRPr="00D10ADA">
        <w:rPr>
          <w:rFonts w:ascii="Times New Roman" w:eastAsia="Times New Roman" w:hAnsi="Times New Roman" w:cs="Times New Roman"/>
          <w:sz w:val="24"/>
          <w:szCs w:val="24"/>
        </w:rPr>
        <w:t> of </w:t>
      </w:r>
      <w:r w:rsidRPr="00D10ADA">
        <w:rPr>
          <w:rFonts w:ascii="Times New Roman" w:eastAsia="Times New Roman" w:hAnsi="Times New Roman" w:cs="Times New Roman"/>
          <w:bCs/>
          <w:sz w:val="24"/>
          <w:szCs w:val="24"/>
        </w:rPr>
        <w:t>Animal</w:t>
      </w:r>
      <w:r w:rsidRPr="00D10ADA">
        <w:rPr>
          <w:rFonts w:ascii="Times New Roman" w:eastAsia="Times New Roman" w:hAnsi="Times New Roman" w:cs="Times New Roman"/>
          <w:sz w:val="24"/>
          <w:szCs w:val="24"/>
        </w:rPr>
        <w:t> Sciences</w:t>
      </w:r>
      <w:r>
        <w:rPr>
          <w:rFonts w:ascii="Times New Roman" w:eastAsia="Times New Roman" w:hAnsi="Times New Roman" w:cs="Times New Roman"/>
          <w:sz w:val="24"/>
          <w:szCs w:val="24"/>
        </w:rPr>
        <w:t xml:space="preserve">. </w:t>
      </w:r>
      <w:r w:rsidRPr="00B57086">
        <w:rPr>
          <w:rFonts w:ascii="Times New Roman" w:eastAsia="Times New Roman" w:hAnsi="Times New Roman" w:cs="Times New Roman"/>
          <w:sz w:val="24"/>
          <w:szCs w:val="24"/>
        </w:rPr>
        <w:t>5: 277-284.</w:t>
      </w:r>
    </w:p>
    <w:p w:rsidR="00670BE7" w:rsidRPr="00B57086" w:rsidRDefault="00670BE7" w:rsidP="00DF6359">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Bar-Shira E, Friedman A. 2006</w:t>
      </w:r>
      <w:r w:rsidRPr="00B57086">
        <w:rPr>
          <w:rFonts w:ascii="Times New Roman" w:eastAsia="Times New Roman" w:hAnsi="Times New Roman" w:cs="Times New Roman"/>
          <w:sz w:val="24"/>
          <w:szCs w:val="24"/>
        </w:rPr>
        <w:t>. Development and adaptations of innate immunity in the</w:t>
      </w:r>
      <w:r>
        <w:rPr>
          <w:rFonts w:ascii="Times New Roman" w:eastAsia="Times New Roman" w:hAnsi="Times New Roman" w:cs="Times New Roman"/>
          <w:sz w:val="24"/>
          <w:szCs w:val="24"/>
        </w:rPr>
        <w:t xml:space="preserve"> </w:t>
      </w:r>
      <w:r w:rsidRPr="00B57086">
        <w:rPr>
          <w:rFonts w:ascii="Times New Roman" w:eastAsia="Times New Roman" w:hAnsi="Times New Roman" w:cs="Times New Roman"/>
          <w:sz w:val="24"/>
          <w:szCs w:val="24"/>
        </w:rPr>
        <w:t xml:space="preserve">gastrointestinal tract of the newly hatched chick. </w:t>
      </w:r>
      <w:r w:rsidRPr="00D10ADA">
        <w:rPr>
          <w:rFonts w:ascii="Times New Roman" w:eastAsia="Times New Roman" w:hAnsi="Times New Roman" w:cs="Times New Roman"/>
          <w:sz w:val="24"/>
          <w:szCs w:val="24"/>
        </w:rPr>
        <w:t>Developmental and Comparative </w:t>
      </w:r>
      <w:r w:rsidRPr="00D10ADA">
        <w:rPr>
          <w:rFonts w:ascii="Times New Roman" w:eastAsia="Times New Roman" w:hAnsi="Times New Roman" w:cs="Times New Roman"/>
          <w:bCs/>
          <w:sz w:val="24"/>
          <w:szCs w:val="24"/>
        </w:rPr>
        <w:t>Immunology.</w:t>
      </w:r>
      <w:r>
        <w:rPr>
          <w:rFonts w:ascii="Times New Roman" w:eastAsia="Times New Roman" w:hAnsi="Times New Roman" w:cs="Times New Roman"/>
          <w:b/>
          <w:bCs/>
          <w:sz w:val="24"/>
          <w:szCs w:val="24"/>
        </w:rPr>
        <w:t xml:space="preserve"> </w:t>
      </w:r>
      <w:r w:rsidRPr="00B57086">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w:t>
      </w:r>
      <w:r w:rsidRPr="00B57086">
        <w:rPr>
          <w:rFonts w:ascii="Times New Roman" w:eastAsia="Times New Roman" w:hAnsi="Times New Roman" w:cs="Times New Roman"/>
          <w:sz w:val="24"/>
          <w:szCs w:val="24"/>
        </w:rPr>
        <w:t>930-941.</w:t>
      </w:r>
    </w:p>
    <w:p w:rsidR="00385FD3" w:rsidRDefault="00385FD3" w:rsidP="00DF6359">
      <w:pPr>
        <w:spacing w:line="360" w:lineRule="auto"/>
        <w:ind w:left="720" w:hanging="720"/>
        <w:jc w:val="both"/>
        <w:rPr>
          <w:rFonts w:ascii="Times New Roman" w:hAnsi="Times New Roman" w:cs="Times New Roman"/>
          <w:sz w:val="24"/>
          <w:szCs w:val="24"/>
        </w:rPr>
      </w:pPr>
    </w:p>
    <w:p w:rsidR="00670BE7" w:rsidRPr="00B57086" w:rsidRDefault="00670BE7" w:rsidP="00DF6359">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Bhuiyan AKFH. 2011</w:t>
      </w:r>
      <w:r w:rsidRPr="00B570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57086">
        <w:rPr>
          <w:rFonts w:ascii="Times New Roman" w:eastAsia="Times New Roman" w:hAnsi="Times New Roman" w:cs="Times New Roman"/>
          <w:sz w:val="24"/>
          <w:szCs w:val="24"/>
        </w:rPr>
        <w:t xml:space="preserve">Implementation of </w:t>
      </w:r>
      <w:r>
        <w:rPr>
          <w:rFonts w:ascii="Times New Roman" w:eastAsia="Times New Roman" w:hAnsi="Times New Roman" w:cs="Times New Roman"/>
          <w:sz w:val="24"/>
          <w:szCs w:val="24"/>
        </w:rPr>
        <w:t xml:space="preserve">National Livestock Development </w:t>
      </w:r>
      <w:r w:rsidRPr="00B57086">
        <w:rPr>
          <w:rFonts w:ascii="Times New Roman" w:eastAsia="Times New Roman" w:hAnsi="Times New Roman" w:cs="Times New Roman"/>
          <w:sz w:val="24"/>
          <w:szCs w:val="24"/>
        </w:rPr>
        <w:t xml:space="preserve">Policy and National </w:t>
      </w:r>
      <w:r>
        <w:rPr>
          <w:rFonts w:ascii="Times New Roman" w:eastAsia="Times New Roman" w:hAnsi="Times New Roman" w:cs="Times New Roman"/>
          <w:sz w:val="24"/>
          <w:szCs w:val="24"/>
        </w:rPr>
        <w:t xml:space="preserve">Poultry Development Policy: Impact on smallholder </w:t>
      </w:r>
      <w:r w:rsidRPr="00B57086">
        <w:rPr>
          <w:rFonts w:ascii="Times New Roman" w:eastAsia="Times New Roman" w:hAnsi="Times New Roman" w:cs="Times New Roman"/>
          <w:sz w:val="24"/>
          <w:szCs w:val="24"/>
        </w:rPr>
        <w:t xml:space="preserve">livestock rearers. Keynote paper </w:t>
      </w:r>
      <w:r>
        <w:rPr>
          <w:rFonts w:ascii="Times New Roman" w:eastAsia="Times New Roman" w:hAnsi="Times New Roman" w:cs="Times New Roman"/>
          <w:sz w:val="24"/>
          <w:szCs w:val="24"/>
        </w:rPr>
        <w:t xml:space="preserve">presented at the South Asia </w:t>
      </w:r>
      <w:r w:rsidRPr="00B57086">
        <w:rPr>
          <w:rFonts w:ascii="Times New Roman" w:eastAsia="Times New Roman" w:hAnsi="Times New Roman" w:cs="Times New Roman"/>
          <w:sz w:val="24"/>
          <w:szCs w:val="24"/>
        </w:rPr>
        <w:t>Poor Live</w:t>
      </w:r>
      <w:r>
        <w:rPr>
          <w:rFonts w:ascii="Times New Roman" w:eastAsia="Times New Roman" w:hAnsi="Times New Roman" w:cs="Times New Roman"/>
          <w:sz w:val="24"/>
          <w:szCs w:val="24"/>
        </w:rPr>
        <w:t>stock Policy Programme (SAPPLP)-B</w:t>
      </w:r>
      <w:r w:rsidRPr="00B57086">
        <w:rPr>
          <w:rFonts w:ascii="Times New Roman" w:eastAsia="Times New Roman" w:hAnsi="Times New Roman" w:cs="Times New Roman"/>
          <w:sz w:val="24"/>
          <w:szCs w:val="24"/>
        </w:rPr>
        <w:t>R</w:t>
      </w:r>
      <w:r>
        <w:rPr>
          <w:rFonts w:ascii="Times New Roman" w:eastAsia="Times New Roman" w:hAnsi="Times New Roman" w:cs="Times New Roman"/>
          <w:sz w:val="24"/>
          <w:szCs w:val="24"/>
        </w:rPr>
        <w:t>A</w:t>
      </w:r>
      <w:r w:rsidRPr="00B57086">
        <w:rPr>
          <w:rFonts w:ascii="Times New Roman" w:eastAsia="Times New Roman" w:hAnsi="Times New Roman" w:cs="Times New Roman"/>
          <w:sz w:val="24"/>
          <w:szCs w:val="24"/>
        </w:rPr>
        <w:t>C workshop h</w:t>
      </w:r>
      <w:r>
        <w:rPr>
          <w:rFonts w:ascii="Times New Roman" w:eastAsia="Times New Roman" w:hAnsi="Times New Roman" w:cs="Times New Roman"/>
          <w:sz w:val="24"/>
          <w:szCs w:val="24"/>
        </w:rPr>
        <w:t xml:space="preserve">eld at </w:t>
      </w:r>
      <w:r w:rsidRPr="00B57086">
        <w:rPr>
          <w:rFonts w:ascii="Times New Roman" w:eastAsia="Times New Roman" w:hAnsi="Times New Roman" w:cs="Times New Roman"/>
          <w:sz w:val="24"/>
          <w:szCs w:val="24"/>
        </w:rPr>
        <w:t>BRAC Centre Inn, Dhaka.</w:t>
      </w:r>
    </w:p>
    <w:p w:rsidR="00670BE7" w:rsidRPr="00B57086" w:rsidRDefault="00670BE7" w:rsidP="00DF63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Boirivant M and Strober W. 2007</w:t>
      </w:r>
      <w:r w:rsidRPr="00B57086">
        <w:rPr>
          <w:rFonts w:ascii="Times New Roman" w:eastAsia="Times New Roman" w:hAnsi="Times New Roman" w:cs="Times New Roman"/>
          <w:sz w:val="24"/>
          <w:szCs w:val="24"/>
        </w:rPr>
        <w:t xml:space="preserve">. The mechanism of action of probiotics: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antimicrobi</w:t>
      </w:r>
      <w:r>
        <w:rPr>
          <w:rFonts w:ascii="Times New Roman" w:eastAsia="Times New Roman" w:hAnsi="Times New Roman" w:cs="Times New Roman"/>
          <w:sz w:val="24"/>
          <w:szCs w:val="24"/>
        </w:rPr>
        <w:t xml:space="preserve">al effects of probiotics. Current </w:t>
      </w:r>
      <w:r w:rsidRPr="00B57086">
        <w:rPr>
          <w:rFonts w:ascii="Times New Roman" w:eastAsia="Times New Roman" w:hAnsi="Times New Roman" w:cs="Times New Roman"/>
          <w:sz w:val="24"/>
          <w:szCs w:val="24"/>
        </w:rPr>
        <w:t>Opin</w:t>
      </w:r>
      <w:r>
        <w:rPr>
          <w:rFonts w:ascii="Times New Roman" w:eastAsia="Times New Roman" w:hAnsi="Times New Roman" w:cs="Times New Roman"/>
          <w:sz w:val="24"/>
          <w:szCs w:val="24"/>
        </w:rPr>
        <w:t xml:space="preserve">ion in Gastroenterology.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23(6):</w:t>
      </w:r>
      <w:r>
        <w:rPr>
          <w:rFonts w:ascii="Times New Roman" w:eastAsia="Times New Roman" w:hAnsi="Times New Roman" w:cs="Times New Roman"/>
          <w:sz w:val="24"/>
          <w:szCs w:val="24"/>
        </w:rPr>
        <w:t xml:space="preserve"> </w:t>
      </w:r>
      <w:r w:rsidRPr="00B57086">
        <w:rPr>
          <w:rFonts w:ascii="Times New Roman" w:eastAsia="Times New Roman" w:hAnsi="Times New Roman" w:cs="Times New Roman"/>
          <w:sz w:val="24"/>
          <w:szCs w:val="24"/>
        </w:rPr>
        <w:t>679-692.</w:t>
      </w:r>
    </w:p>
    <w:p w:rsidR="00670BE7" w:rsidRPr="00B57086" w:rsidRDefault="00670BE7" w:rsidP="00DF63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Bomba A, Nemcova R</w:t>
      </w:r>
      <w:r w:rsidRPr="00B57086">
        <w:rPr>
          <w:rFonts w:ascii="Times New Roman" w:eastAsia="Times New Roman" w:hAnsi="Times New Roman" w:cs="Times New Roman"/>
          <w:sz w:val="24"/>
          <w:szCs w:val="24"/>
        </w:rPr>
        <w:t>S, Ganc</w:t>
      </w:r>
      <w:r>
        <w:rPr>
          <w:rFonts w:ascii="Times New Roman" w:eastAsia="Times New Roman" w:hAnsi="Times New Roman" w:cs="Times New Roman"/>
          <w:sz w:val="24"/>
          <w:szCs w:val="24"/>
        </w:rPr>
        <w:t xml:space="preserve">arcýkova S, Herich R, Guba P, </w:t>
      </w:r>
      <w:r w:rsidRPr="00B57086">
        <w:rPr>
          <w:rFonts w:ascii="Times New Roman" w:eastAsia="Times New Roman" w:hAnsi="Times New Roman" w:cs="Times New Roman"/>
          <w:sz w:val="24"/>
          <w:szCs w:val="24"/>
        </w:rPr>
        <w:t xml:space="preserve">Mudronova D. </w:t>
      </w:r>
      <w:r>
        <w:rPr>
          <w:rFonts w:ascii="Times New Roman" w:eastAsia="Times New Roman" w:hAnsi="Times New Roman" w:cs="Times New Roman"/>
          <w:sz w:val="24"/>
          <w:szCs w:val="24"/>
        </w:rPr>
        <w:tab/>
        <w:t xml:space="preserve">2002. </w:t>
      </w:r>
      <w:r w:rsidRPr="00B57086">
        <w:rPr>
          <w:rFonts w:ascii="Times New Roman" w:eastAsia="Times New Roman" w:hAnsi="Times New Roman" w:cs="Times New Roman"/>
          <w:sz w:val="24"/>
          <w:szCs w:val="24"/>
        </w:rPr>
        <w:t xml:space="preserve">Improvement of the probiotic effect of micro-organisms by their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 xml:space="preserve">combination with maltodextrins, fructo-oligosaccharides and polyunsaturated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 xml:space="preserve">fatty acids. </w:t>
      </w:r>
      <w:r w:rsidRPr="00FD07A5">
        <w:rPr>
          <w:rFonts w:ascii="Times New Roman" w:eastAsia="Times New Roman" w:hAnsi="Times New Roman" w:cs="Times New Roman"/>
          <w:bCs/>
          <w:sz w:val="24"/>
          <w:szCs w:val="24"/>
        </w:rPr>
        <w:t>British Journal</w:t>
      </w:r>
      <w:r w:rsidRPr="00FD07A5">
        <w:rPr>
          <w:rFonts w:ascii="Times New Roman" w:eastAsia="Times New Roman" w:hAnsi="Times New Roman" w:cs="Times New Roman"/>
          <w:sz w:val="24"/>
          <w:szCs w:val="24"/>
        </w:rPr>
        <w:t> of </w:t>
      </w:r>
      <w:r w:rsidRPr="00FD07A5">
        <w:rPr>
          <w:rFonts w:ascii="Times New Roman" w:eastAsia="Times New Roman" w:hAnsi="Times New Roman" w:cs="Times New Roman"/>
          <w:bCs/>
          <w:sz w:val="24"/>
          <w:szCs w:val="24"/>
        </w:rPr>
        <w:t>Nutrition</w:t>
      </w:r>
      <w:r>
        <w:rPr>
          <w:rFonts w:ascii="Times New Roman" w:eastAsia="Times New Roman" w:hAnsi="Times New Roman" w:cs="Times New Roman"/>
          <w:bCs/>
          <w:sz w:val="24"/>
          <w:szCs w:val="24"/>
        </w:rPr>
        <w:t xml:space="preserve">. </w:t>
      </w:r>
      <w:r w:rsidRPr="00FD07A5">
        <w:rPr>
          <w:rFonts w:ascii="Times New Roman" w:eastAsia="Times New Roman" w:hAnsi="Times New Roman" w:cs="Times New Roman"/>
          <w:sz w:val="24"/>
          <w:szCs w:val="24"/>
        </w:rPr>
        <w:t>88</w:t>
      </w:r>
      <w:r w:rsidRPr="00B570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57086">
        <w:rPr>
          <w:rFonts w:ascii="Times New Roman" w:eastAsia="Times New Roman" w:hAnsi="Times New Roman" w:cs="Times New Roman"/>
          <w:sz w:val="24"/>
          <w:szCs w:val="24"/>
        </w:rPr>
        <w:t>95-99.</w:t>
      </w:r>
    </w:p>
    <w:p w:rsidR="00670BE7" w:rsidRDefault="00670BE7" w:rsidP="00DF6359">
      <w:pPr>
        <w:spacing w:after="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Bouzaine T, Dauphin RD, Thonart P, Urdaci MC, Hamdi M. 2005</w:t>
      </w:r>
      <w:r w:rsidRPr="00B57086">
        <w:rPr>
          <w:rFonts w:ascii="Times New Roman" w:eastAsia="Times New Roman" w:hAnsi="Times New Roman" w:cs="Times New Roman"/>
          <w:sz w:val="24"/>
          <w:szCs w:val="24"/>
        </w:rPr>
        <w:t xml:space="preserve">. Adherence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 xml:space="preserve">and colonization properties of </w:t>
      </w:r>
      <w:r w:rsidRPr="00FD07A5">
        <w:rPr>
          <w:rFonts w:ascii="Times New Roman" w:eastAsia="Times New Roman" w:hAnsi="Times New Roman" w:cs="Times New Roman"/>
          <w:i/>
          <w:sz w:val="24"/>
          <w:szCs w:val="24"/>
        </w:rPr>
        <w:t>Lactobacillus rhamnosus</w:t>
      </w:r>
      <w:r w:rsidRPr="00B57086">
        <w:rPr>
          <w:rFonts w:ascii="Times New Roman" w:eastAsia="Times New Roman" w:hAnsi="Times New Roman" w:cs="Times New Roman"/>
          <w:sz w:val="24"/>
          <w:szCs w:val="24"/>
        </w:rPr>
        <w:t xml:space="preserve"> TB1, a broiler chicken </w:t>
      </w:r>
      <w:r>
        <w:rPr>
          <w:rFonts w:ascii="Times New Roman" w:eastAsia="Times New Roman" w:hAnsi="Times New Roman" w:cs="Times New Roman"/>
          <w:sz w:val="24"/>
          <w:szCs w:val="24"/>
        </w:rPr>
        <w:t xml:space="preserve">isolate. </w:t>
      </w:r>
      <w:r w:rsidRPr="00D10ADA">
        <w:rPr>
          <w:rFonts w:ascii="Times New Roman" w:eastAsia="Times New Roman" w:hAnsi="Times New Roman" w:cs="Times New Roman"/>
          <w:bCs/>
          <w:sz w:val="24"/>
          <w:szCs w:val="24"/>
        </w:rPr>
        <w:t>Applied Microbiology.</w:t>
      </w:r>
      <w:r>
        <w:rPr>
          <w:rFonts w:ascii="Times New Roman" w:eastAsia="Times New Roman" w:hAnsi="Times New Roman" w:cs="Times New Roman"/>
          <w:b/>
          <w:bCs/>
          <w:sz w:val="24"/>
          <w:szCs w:val="24"/>
        </w:rPr>
        <w:t xml:space="preserve"> </w:t>
      </w:r>
      <w:r w:rsidRPr="00B57086">
        <w:rPr>
          <w:rFonts w:ascii="Times New Roman" w:eastAsia="Times New Roman" w:hAnsi="Times New Roman" w:cs="Times New Roman"/>
          <w:sz w:val="24"/>
          <w:szCs w:val="24"/>
        </w:rPr>
        <w:t>40: 391-396.</w:t>
      </w:r>
    </w:p>
    <w:p w:rsidR="00670BE7" w:rsidRDefault="00670BE7" w:rsidP="00DF6359">
      <w:pPr>
        <w:spacing w:after="0" w:line="360" w:lineRule="auto"/>
        <w:ind w:left="720" w:hanging="720"/>
        <w:jc w:val="both"/>
        <w:rPr>
          <w:rFonts w:ascii="Times New Roman" w:eastAsia="Times New Roman" w:hAnsi="Times New Roman" w:cs="Times New Roman"/>
          <w:sz w:val="24"/>
          <w:szCs w:val="24"/>
        </w:rPr>
      </w:pPr>
    </w:p>
    <w:p w:rsidR="00670BE7" w:rsidRDefault="00670BE7" w:rsidP="00670BE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Brashears MM, Galyean ML, Loneragan GH, Mann JE, </w:t>
      </w:r>
      <w:r w:rsidRPr="00B57086">
        <w:rPr>
          <w:rFonts w:ascii="Times New Roman" w:eastAsia="Times New Roman" w:hAnsi="Times New Roman" w:cs="Times New Roman"/>
          <w:sz w:val="24"/>
          <w:szCs w:val="24"/>
        </w:rPr>
        <w:t xml:space="preserve">Killinger-Mann K. </w:t>
      </w:r>
      <w:r>
        <w:rPr>
          <w:rFonts w:ascii="Times New Roman" w:eastAsia="Times New Roman" w:hAnsi="Times New Roman" w:cs="Times New Roman"/>
          <w:sz w:val="24"/>
          <w:szCs w:val="24"/>
        </w:rPr>
        <w:tab/>
        <w:t>2003</w:t>
      </w:r>
      <w:r w:rsidRPr="00B57086">
        <w:rPr>
          <w:rFonts w:ascii="Times New Roman" w:eastAsia="Times New Roman" w:hAnsi="Times New Roman" w:cs="Times New Roman"/>
          <w:sz w:val="24"/>
          <w:szCs w:val="24"/>
        </w:rPr>
        <w:t xml:space="preserve">. Prevalence of </w:t>
      </w:r>
      <w:r w:rsidRPr="00FD07A5">
        <w:rPr>
          <w:rFonts w:ascii="Times New Roman" w:eastAsia="Times New Roman" w:hAnsi="Times New Roman" w:cs="Times New Roman"/>
          <w:i/>
          <w:sz w:val="24"/>
          <w:szCs w:val="24"/>
        </w:rPr>
        <w:t xml:space="preserve">Escherichia coli </w:t>
      </w:r>
      <w:r w:rsidRPr="00B57086">
        <w:rPr>
          <w:rFonts w:ascii="Times New Roman" w:eastAsia="Times New Roman" w:hAnsi="Times New Roman" w:cs="Times New Roman"/>
          <w:sz w:val="24"/>
          <w:szCs w:val="24"/>
        </w:rPr>
        <w:t xml:space="preserve">O157:H7 and performance by beef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 xml:space="preserve">feedlot cattle given </w:t>
      </w:r>
      <w:r w:rsidRPr="00FD07A5">
        <w:rPr>
          <w:rFonts w:ascii="Times New Roman" w:eastAsia="Times New Roman" w:hAnsi="Times New Roman" w:cs="Times New Roman"/>
          <w:i/>
          <w:sz w:val="24"/>
          <w:szCs w:val="24"/>
        </w:rPr>
        <w:t>Lactobacillus</w:t>
      </w:r>
      <w:r w:rsidRPr="00B57086">
        <w:rPr>
          <w:rFonts w:ascii="Times New Roman" w:eastAsia="Times New Roman" w:hAnsi="Times New Roman" w:cs="Times New Roman"/>
          <w:sz w:val="24"/>
          <w:szCs w:val="24"/>
        </w:rPr>
        <w:t xml:space="preserve"> direct-fed microbials. </w:t>
      </w:r>
      <w:r w:rsidRPr="00FD07A5">
        <w:rPr>
          <w:rFonts w:ascii="Times New Roman" w:eastAsia="Times New Roman" w:hAnsi="Times New Roman" w:cs="Times New Roman"/>
          <w:bCs/>
          <w:sz w:val="24"/>
          <w:szCs w:val="24"/>
        </w:rPr>
        <w:t xml:space="preserve">Journal of Food </w:t>
      </w:r>
      <w:r w:rsidRPr="00FD07A5">
        <w:rPr>
          <w:rFonts w:ascii="Times New Roman" w:eastAsia="Times New Roman" w:hAnsi="Times New Roman" w:cs="Times New Roman"/>
          <w:bCs/>
          <w:sz w:val="24"/>
          <w:szCs w:val="24"/>
        </w:rPr>
        <w:tab/>
        <w:t>Protection</w:t>
      </w:r>
      <w:r>
        <w:rPr>
          <w:rFonts w:ascii="Times New Roman" w:eastAsia="Times New Roman" w:hAnsi="Times New Roman" w:cs="Times New Roman"/>
          <w:bCs/>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66(5): </w:t>
      </w:r>
      <w:r w:rsidRPr="00B57086">
        <w:rPr>
          <w:rFonts w:ascii="Times New Roman" w:eastAsia="Times New Roman" w:hAnsi="Times New Roman" w:cs="Times New Roman"/>
          <w:sz w:val="24"/>
          <w:szCs w:val="24"/>
        </w:rPr>
        <w:t>748-754.</w:t>
      </w:r>
    </w:p>
    <w:p w:rsidR="00670BE7" w:rsidRPr="00670BE7" w:rsidRDefault="00670BE7" w:rsidP="00670BE7">
      <w:p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Brisbin J, Gong P, Parvizi S, </w:t>
      </w:r>
      <w:r w:rsidRPr="00B57086">
        <w:rPr>
          <w:rFonts w:ascii="Times New Roman" w:hAnsi="Times New Roman" w:cs="Times New Roman"/>
          <w:sz w:val="24"/>
          <w:szCs w:val="24"/>
        </w:rPr>
        <w:t>Sharif</w:t>
      </w:r>
      <w:r>
        <w:rPr>
          <w:rFonts w:ascii="Times New Roman" w:hAnsi="Times New Roman" w:cs="Times New Roman"/>
          <w:sz w:val="24"/>
          <w:szCs w:val="24"/>
        </w:rPr>
        <w:t xml:space="preserve"> M. 2010.</w:t>
      </w:r>
      <w:r w:rsidRPr="00B57086">
        <w:rPr>
          <w:rFonts w:ascii="Times New Roman" w:hAnsi="Times New Roman" w:cs="Times New Roman"/>
          <w:sz w:val="24"/>
          <w:szCs w:val="24"/>
        </w:rPr>
        <w:t xml:space="preserve"> Effects of lactobacilli on cytokine </w:t>
      </w:r>
      <w:r>
        <w:rPr>
          <w:rFonts w:ascii="Times New Roman" w:hAnsi="Times New Roman" w:cs="Times New Roman"/>
          <w:sz w:val="24"/>
          <w:szCs w:val="24"/>
        </w:rPr>
        <w:tab/>
      </w:r>
      <w:r w:rsidRPr="00B57086">
        <w:rPr>
          <w:rFonts w:ascii="Times New Roman" w:hAnsi="Times New Roman" w:cs="Times New Roman"/>
          <w:sz w:val="24"/>
          <w:szCs w:val="24"/>
        </w:rPr>
        <w:t>expression by chicken spleen and caecal tonsil cells</w:t>
      </w:r>
      <w:r>
        <w:rPr>
          <w:rFonts w:ascii="Times New Roman" w:hAnsi="Times New Roman" w:cs="Times New Roman"/>
          <w:sz w:val="24"/>
          <w:szCs w:val="24"/>
        </w:rPr>
        <w:t xml:space="preserve">. </w:t>
      </w:r>
      <w:r w:rsidRPr="00FD07A5">
        <w:rPr>
          <w:rFonts w:ascii="Times New Roman" w:hAnsi="Times New Roman" w:cs="Times New Roman"/>
          <w:bCs/>
          <w:sz w:val="24"/>
          <w:szCs w:val="24"/>
        </w:rPr>
        <w:t>Clinical</w:t>
      </w:r>
      <w:r w:rsidRPr="00FD07A5">
        <w:rPr>
          <w:rFonts w:ascii="Times New Roman" w:hAnsi="Times New Roman" w:cs="Times New Roman"/>
          <w:sz w:val="24"/>
          <w:szCs w:val="24"/>
        </w:rPr>
        <w:t> and </w:t>
      </w:r>
      <w:r w:rsidRPr="00FD07A5">
        <w:rPr>
          <w:rFonts w:ascii="Times New Roman" w:hAnsi="Times New Roman" w:cs="Times New Roman"/>
          <w:bCs/>
          <w:sz w:val="24"/>
          <w:szCs w:val="24"/>
        </w:rPr>
        <w:t xml:space="preserve">Vaccine </w:t>
      </w:r>
      <w:r w:rsidRPr="00FD07A5">
        <w:rPr>
          <w:rFonts w:ascii="Times New Roman" w:hAnsi="Times New Roman" w:cs="Times New Roman"/>
          <w:bCs/>
          <w:sz w:val="24"/>
          <w:szCs w:val="24"/>
        </w:rPr>
        <w:tab/>
        <w:t>Immunology</w:t>
      </w:r>
      <w:r w:rsidRPr="00FD07A5">
        <w:rPr>
          <w:rFonts w:ascii="Times New Roman" w:hAnsi="Times New Roman" w:cs="Times New Roman"/>
          <w:sz w:val="24"/>
          <w:szCs w:val="24"/>
        </w:rPr>
        <w:t xml:space="preserve">. </w:t>
      </w:r>
      <w:r>
        <w:rPr>
          <w:rFonts w:ascii="Times New Roman" w:hAnsi="Times New Roman" w:cs="Times New Roman"/>
          <w:sz w:val="24"/>
          <w:szCs w:val="24"/>
        </w:rPr>
        <w:t>17: 1337-</w:t>
      </w:r>
      <w:r w:rsidRPr="00B57086">
        <w:rPr>
          <w:rFonts w:ascii="Times New Roman" w:hAnsi="Times New Roman" w:cs="Times New Roman"/>
          <w:sz w:val="24"/>
          <w:szCs w:val="24"/>
        </w:rPr>
        <w:t>1343</w:t>
      </w:r>
    </w:p>
    <w:p w:rsidR="00670BE7" w:rsidRPr="00B57086" w:rsidRDefault="00670BE7" w:rsidP="00DF6359">
      <w:pPr>
        <w:spacing w:line="360" w:lineRule="auto"/>
        <w:jc w:val="both"/>
        <w:rPr>
          <w:rFonts w:ascii="Times New Roman" w:hAnsi="Times New Roman" w:cs="Times New Roman"/>
          <w:sz w:val="24"/>
          <w:szCs w:val="24"/>
        </w:rPr>
      </w:pPr>
      <w:r w:rsidRPr="00B57086">
        <w:rPr>
          <w:rStyle w:val="HTMLCite"/>
          <w:rFonts w:ascii="Times New Roman" w:hAnsi="Times New Roman" w:cs="Times New Roman"/>
          <w:i w:val="0"/>
          <w:sz w:val="24"/>
          <w:szCs w:val="24"/>
        </w:rPr>
        <w:t>Brown</w:t>
      </w:r>
      <w:r>
        <w:rPr>
          <w:rStyle w:val="HTMLCite"/>
          <w:rFonts w:ascii="Times New Roman" w:hAnsi="Times New Roman" w:cs="Times New Roman"/>
          <w:i w:val="0"/>
          <w:sz w:val="24"/>
          <w:szCs w:val="24"/>
        </w:rPr>
        <w:t xml:space="preserve"> A</w:t>
      </w:r>
      <w:r w:rsidRPr="00B57086">
        <w:rPr>
          <w:rStyle w:val="HTMLCite"/>
          <w:rFonts w:ascii="Times New Roman" w:hAnsi="Times New Roman" w:cs="Times New Roman"/>
          <w:i w:val="0"/>
          <w:sz w:val="24"/>
          <w:szCs w:val="24"/>
        </w:rPr>
        <w:t xml:space="preserve">, </w:t>
      </w:r>
      <w:r>
        <w:rPr>
          <w:rStyle w:val="HTMLCite"/>
          <w:rFonts w:ascii="Times New Roman" w:hAnsi="Times New Roman" w:cs="Times New Roman"/>
          <w:i w:val="0"/>
          <w:sz w:val="24"/>
          <w:szCs w:val="24"/>
        </w:rPr>
        <w:t>Amy C, Valiere, A. 2004</w:t>
      </w:r>
      <w:r w:rsidRPr="00B57086">
        <w:rPr>
          <w:rStyle w:val="HTMLCite"/>
          <w:rFonts w:ascii="Times New Roman" w:hAnsi="Times New Roman" w:cs="Times New Roman"/>
          <w:i w:val="0"/>
          <w:sz w:val="24"/>
          <w:szCs w:val="24"/>
        </w:rPr>
        <w:t xml:space="preserve">. </w:t>
      </w:r>
      <w:hyperlink r:id="rId60" w:history="1">
        <w:r w:rsidRPr="00B57086">
          <w:rPr>
            <w:rStyle w:val="Hyperlink"/>
            <w:rFonts w:ascii="Times New Roman" w:hAnsi="Times New Roman" w:cs="Times New Roman"/>
            <w:iCs/>
            <w:color w:val="auto"/>
            <w:sz w:val="24"/>
            <w:szCs w:val="24"/>
            <w:u w:val="none"/>
          </w:rPr>
          <w:t>"Probiotics and Medical Nutrition Therapy</w:t>
        </w:r>
        <w:r w:rsidRPr="00B57086">
          <w:rPr>
            <w:rStyle w:val="Hyperlink"/>
            <w:rFonts w:ascii="Times New Roman" w:hAnsi="Times New Roman" w:cs="Times New Roman"/>
            <w:i/>
            <w:iCs/>
            <w:color w:val="auto"/>
            <w:sz w:val="24"/>
            <w:szCs w:val="24"/>
            <w:u w:val="none"/>
          </w:rPr>
          <w:t>"</w:t>
        </w:r>
      </w:hyperlink>
      <w:r w:rsidRPr="00B57086">
        <w:rPr>
          <w:rStyle w:val="HTMLCite"/>
          <w:rFonts w:ascii="Times New Roman" w:hAnsi="Times New Roman" w:cs="Times New Roman"/>
          <w:i w:val="0"/>
          <w:sz w:val="24"/>
          <w:szCs w:val="24"/>
        </w:rPr>
        <w:t xml:space="preserve">. </w:t>
      </w:r>
      <w:r>
        <w:rPr>
          <w:rStyle w:val="HTMLCite"/>
          <w:rFonts w:ascii="Times New Roman" w:hAnsi="Times New Roman" w:cs="Times New Roman"/>
          <w:i w:val="0"/>
          <w:sz w:val="24"/>
          <w:szCs w:val="24"/>
        </w:rPr>
        <w:tab/>
        <w:t>Nutrition in clinical care</w:t>
      </w:r>
      <w:r w:rsidRPr="00B57086">
        <w:rPr>
          <w:rStyle w:val="HTMLCite"/>
          <w:rFonts w:ascii="Times New Roman" w:hAnsi="Times New Roman" w:cs="Times New Roman"/>
          <w:i w:val="0"/>
          <w:sz w:val="24"/>
          <w:szCs w:val="24"/>
        </w:rPr>
        <w:t xml:space="preserve">: an official publication of Tufts University. </w:t>
      </w:r>
      <w:r w:rsidRPr="00B57086">
        <w:rPr>
          <w:rStyle w:val="HTMLCite"/>
          <w:rFonts w:ascii="Times New Roman" w:hAnsi="Times New Roman" w:cs="Times New Roman"/>
          <w:b/>
          <w:bCs/>
          <w:i w:val="0"/>
          <w:sz w:val="24"/>
          <w:szCs w:val="24"/>
        </w:rPr>
        <w:t>7</w:t>
      </w:r>
      <w:r>
        <w:rPr>
          <w:rStyle w:val="HTMLCite"/>
          <w:rFonts w:ascii="Times New Roman" w:hAnsi="Times New Roman" w:cs="Times New Roman"/>
          <w:i w:val="0"/>
          <w:sz w:val="24"/>
          <w:szCs w:val="24"/>
        </w:rPr>
        <w:t>(2): 56-</w:t>
      </w:r>
      <w:r>
        <w:rPr>
          <w:rStyle w:val="HTMLCite"/>
          <w:rFonts w:ascii="Times New Roman" w:hAnsi="Times New Roman" w:cs="Times New Roman"/>
          <w:i w:val="0"/>
          <w:sz w:val="24"/>
          <w:szCs w:val="24"/>
        </w:rPr>
        <w:tab/>
      </w:r>
      <w:r w:rsidRPr="00B57086">
        <w:rPr>
          <w:rStyle w:val="HTMLCite"/>
          <w:rFonts w:ascii="Times New Roman" w:hAnsi="Times New Roman" w:cs="Times New Roman"/>
          <w:i w:val="0"/>
          <w:sz w:val="24"/>
          <w:szCs w:val="24"/>
        </w:rPr>
        <w:t xml:space="preserve">68. </w:t>
      </w:r>
      <w:hyperlink r:id="rId61" w:tooltip="International Standard Serial Number" w:history="1">
        <w:r w:rsidRPr="00B57086">
          <w:rPr>
            <w:rStyle w:val="Hyperlink"/>
            <w:rFonts w:ascii="Times New Roman" w:hAnsi="Times New Roman" w:cs="Times New Roman"/>
            <w:iCs/>
            <w:color w:val="auto"/>
            <w:sz w:val="24"/>
            <w:szCs w:val="24"/>
            <w:u w:val="none"/>
          </w:rPr>
          <w:t>ISSN</w:t>
        </w:r>
      </w:hyperlink>
      <w:r>
        <w:rPr>
          <w:rStyle w:val="HTMLCite"/>
          <w:rFonts w:ascii="Times New Roman" w:hAnsi="Times New Roman" w:cs="Times New Roman"/>
          <w:i w:val="0"/>
          <w:sz w:val="24"/>
          <w:szCs w:val="24"/>
        </w:rPr>
        <w:t xml:space="preserve">: </w:t>
      </w:r>
      <w:hyperlink r:id="rId62" w:history="1">
        <w:r w:rsidRPr="00B57086">
          <w:rPr>
            <w:rStyle w:val="Hyperlink"/>
            <w:rFonts w:ascii="Times New Roman" w:hAnsi="Times New Roman" w:cs="Times New Roman"/>
            <w:iCs/>
            <w:color w:val="auto"/>
            <w:sz w:val="24"/>
            <w:szCs w:val="24"/>
            <w:u w:val="none"/>
          </w:rPr>
          <w:t>1096-6781</w:t>
        </w:r>
      </w:hyperlink>
      <w:r w:rsidRPr="00B57086">
        <w:rPr>
          <w:rStyle w:val="HTMLCite"/>
          <w:rFonts w:ascii="Times New Roman" w:hAnsi="Times New Roman" w:cs="Times New Roman"/>
          <w:sz w:val="24"/>
          <w:szCs w:val="24"/>
        </w:rPr>
        <w:t xml:space="preserve">. </w:t>
      </w:r>
    </w:p>
    <w:p w:rsidR="00670BE7" w:rsidRDefault="00670BE7" w:rsidP="00DF63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Cavit A. 2003</w:t>
      </w:r>
      <w:r w:rsidRPr="00B57086">
        <w:rPr>
          <w:rFonts w:ascii="Times New Roman" w:eastAsia="Times New Roman" w:hAnsi="Times New Roman" w:cs="Times New Roman"/>
          <w:sz w:val="24"/>
          <w:szCs w:val="24"/>
        </w:rPr>
        <w:t xml:space="preserve">. Effect of dietary probiotic supplementation on growth performance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in the chicken</w:t>
      </w:r>
      <w:r>
        <w:rPr>
          <w:rFonts w:ascii="Times New Roman" w:eastAsia="Times New Roman" w:hAnsi="Times New Roman" w:cs="Times New Roman"/>
          <w:sz w:val="24"/>
          <w:szCs w:val="24"/>
        </w:rPr>
        <w:t>.</w:t>
      </w:r>
      <w:r w:rsidRPr="00B57086">
        <w:rPr>
          <w:rFonts w:ascii="Times New Roman" w:eastAsia="Times New Roman" w:hAnsi="Times New Roman" w:cs="Times New Roman"/>
          <w:sz w:val="24"/>
          <w:szCs w:val="24"/>
        </w:rPr>
        <w:t xml:space="preserve"> </w:t>
      </w:r>
      <w:hyperlink r:id="rId63" w:tgtFrame="_blank" w:history="1">
        <w:r w:rsidRPr="00FD07A5">
          <w:rPr>
            <w:rStyle w:val="Hyperlink"/>
            <w:rFonts w:ascii="Times New Roman" w:eastAsia="Times New Roman" w:hAnsi="Times New Roman" w:cs="Times New Roman"/>
            <w:color w:val="000000" w:themeColor="text1"/>
            <w:sz w:val="24"/>
            <w:szCs w:val="24"/>
            <w:u w:val="none"/>
          </w:rPr>
          <w:t>Turkish Journal of Veterinary and Animal Sciences</w:t>
        </w:r>
      </w:hyperlink>
      <w:r w:rsidRPr="00FD07A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sz w:val="24"/>
          <w:szCs w:val="24"/>
        </w:rPr>
        <w:t xml:space="preserve"> </w:t>
      </w:r>
      <w:r w:rsidRPr="00B57086">
        <w:rPr>
          <w:rFonts w:ascii="Times New Roman" w:eastAsia="Times New Roman" w:hAnsi="Times New Roman" w:cs="Times New Roman"/>
          <w:sz w:val="24"/>
          <w:szCs w:val="24"/>
        </w:rPr>
        <w:t>28: 887-</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891.</w:t>
      </w:r>
    </w:p>
    <w:p w:rsidR="00670BE7" w:rsidRPr="009B7C2E" w:rsidRDefault="00670BE7" w:rsidP="00670BE7">
      <w:pPr>
        <w:spacing w:after="0" w:line="360" w:lineRule="auto"/>
        <w:jc w:val="both"/>
        <w:rPr>
          <w:rFonts w:ascii="Times New Roman" w:eastAsia="Times New Roman" w:hAnsi="Times New Roman" w:cs="Times New Roman"/>
          <w:sz w:val="24"/>
          <w:szCs w:val="24"/>
        </w:rPr>
      </w:pPr>
      <w:r w:rsidRPr="009B7C2E">
        <w:rPr>
          <w:rFonts w:ascii="Times New Roman" w:eastAsia="Times New Roman" w:hAnsi="Times New Roman" w:cs="Times New Roman"/>
          <w:sz w:val="24"/>
          <w:szCs w:val="24"/>
        </w:rPr>
        <w:lastRenderedPageBreak/>
        <w:t xml:space="preserve">Cetin N, Güçlü BK, Cetin E. 2005. The effects of probiotic and </w:t>
      </w:r>
      <w:r>
        <w:rPr>
          <w:rFonts w:ascii="Times New Roman" w:eastAsia="Times New Roman" w:hAnsi="Times New Roman" w:cs="Times New Roman"/>
          <w:sz w:val="24"/>
          <w:szCs w:val="24"/>
        </w:rPr>
        <w:t xml:space="preserve"> </w:t>
      </w:r>
      <w:r w:rsidR="00AE3709">
        <w:rPr>
          <w:rFonts w:ascii="Times New Roman" w:eastAsia="Times New Roman" w:hAnsi="Times New Roman" w:cs="Times New Roman"/>
          <w:sz w:val="24"/>
          <w:szCs w:val="24"/>
        </w:rPr>
        <w:tab/>
      </w:r>
      <w:r w:rsidRPr="009B7C2E">
        <w:rPr>
          <w:rFonts w:ascii="Times New Roman" w:eastAsia="Times New Roman" w:hAnsi="Times New Roman" w:cs="Times New Roman"/>
          <w:sz w:val="24"/>
          <w:szCs w:val="24"/>
        </w:rPr>
        <w:t xml:space="preserve">mannanoligosaccharide on some haematological and immunological </w:t>
      </w:r>
      <w:r w:rsidR="00AE3709">
        <w:rPr>
          <w:rFonts w:ascii="Times New Roman" w:eastAsia="Times New Roman" w:hAnsi="Times New Roman" w:cs="Times New Roman"/>
          <w:sz w:val="24"/>
          <w:szCs w:val="24"/>
        </w:rPr>
        <w:tab/>
      </w:r>
      <w:r w:rsidRPr="009B7C2E">
        <w:rPr>
          <w:rFonts w:ascii="Times New Roman" w:eastAsia="Times New Roman" w:hAnsi="Times New Roman" w:cs="Times New Roman"/>
          <w:sz w:val="24"/>
          <w:szCs w:val="24"/>
        </w:rPr>
        <w:t>parameters in Turkeys. Journal of Veterinary Medicine. 52: 263-267.</w:t>
      </w:r>
    </w:p>
    <w:p w:rsidR="00670BE7" w:rsidRPr="00B57086" w:rsidRDefault="00670BE7" w:rsidP="00DF6359">
      <w:pPr>
        <w:spacing w:line="360" w:lineRule="auto"/>
        <w:ind w:left="720" w:hanging="720"/>
        <w:jc w:val="both"/>
        <w:rPr>
          <w:rFonts w:ascii="Times New Roman" w:hAnsi="Times New Roman" w:cs="Times New Roman"/>
          <w:sz w:val="24"/>
          <w:szCs w:val="24"/>
        </w:rPr>
      </w:pPr>
      <w:r>
        <w:rPr>
          <w:rFonts w:ascii="Times New Roman" w:eastAsia="Times New Roman" w:hAnsi="Times New Roman" w:cs="Times New Roman"/>
          <w:sz w:val="24"/>
          <w:szCs w:val="24"/>
        </w:rPr>
        <w:t>Champagne CP, Gardner NJ,</w:t>
      </w:r>
      <w:r w:rsidRPr="00B57086">
        <w:rPr>
          <w:rFonts w:ascii="Times New Roman" w:eastAsia="Times New Roman" w:hAnsi="Times New Roman" w:cs="Times New Roman"/>
          <w:sz w:val="24"/>
          <w:szCs w:val="24"/>
        </w:rPr>
        <w:t xml:space="preserve"> Lacroix, C. 2007. Fermentation technologies for </w:t>
      </w:r>
      <w:r>
        <w:rPr>
          <w:rFonts w:ascii="Times New Roman" w:eastAsia="Times New Roman" w:hAnsi="Times New Roman" w:cs="Times New Roman"/>
          <w:sz w:val="24"/>
          <w:szCs w:val="24"/>
        </w:rPr>
        <w:t xml:space="preserve">  </w:t>
      </w:r>
      <w:r w:rsidRPr="00B57086">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Pr="00B57086">
        <w:rPr>
          <w:rFonts w:ascii="Times New Roman" w:eastAsia="Times New Roman" w:hAnsi="Times New Roman" w:cs="Times New Roman"/>
          <w:sz w:val="24"/>
          <w:szCs w:val="24"/>
        </w:rPr>
        <w:t xml:space="preserve">production of exopolysaccharide-synthesizing </w:t>
      </w:r>
      <w:r w:rsidRPr="00FD07A5">
        <w:rPr>
          <w:rFonts w:ascii="Times New Roman" w:eastAsia="Times New Roman" w:hAnsi="Times New Roman" w:cs="Times New Roman"/>
          <w:i/>
          <w:sz w:val="24"/>
          <w:szCs w:val="24"/>
        </w:rPr>
        <w:t>Lactobacillus rhamnosus</w:t>
      </w:r>
      <w:r w:rsidRPr="00B57086">
        <w:rPr>
          <w:rFonts w:ascii="Times New Roman" w:eastAsia="Times New Roman" w:hAnsi="Times New Roman" w:cs="Times New Roman"/>
          <w:sz w:val="24"/>
          <w:szCs w:val="24"/>
        </w:rPr>
        <w:t xml:space="preserve"> concentrated cultures. Electronic Journ</w:t>
      </w:r>
      <w:r>
        <w:rPr>
          <w:rFonts w:ascii="Times New Roman" w:eastAsia="Times New Roman" w:hAnsi="Times New Roman" w:cs="Times New Roman"/>
          <w:sz w:val="24"/>
          <w:szCs w:val="24"/>
        </w:rPr>
        <w:t>al of Biotechnology. 10(2): 211-</w:t>
      </w:r>
      <w:r w:rsidRPr="00B57086">
        <w:rPr>
          <w:rFonts w:ascii="Times New Roman" w:eastAsia="Times New Roman" w:hAnsi="Times New Roman" w:cs="Times New Roman"/>
          <w:sz w:val="24"/>
          <w:szCs w:val="24"/>
        </w:rPr>
        <w:t>220.</w:t>
      </w:r>
    </w:p>
    <w:p w:rsidR="00670BE7" w:rsidRPr="00B57086" w:rsidRDefault="00670BE7" w:rsidP="00DF6359">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Chávez B, Ledeboer </w:t>
      </w:r>
      <w:r w:rsidRPr="00B57086">
        <w:rPr>
          <w:rFonts w:ascii="Times New Roman" w:eastAsia="Times New Roman" w:hAnsi="Times New Roman" w:cs="Times New Roman"/>
          <w:sz w:val="24"/>
          <w:szCs w:val="24"/>
        </w:rPr>
        <w:t xml:space="preserve">A. 2007. Drying of probiotics: optimization of formulation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  </w:t>
      </w:r>
      <w:r w:rsidRPr="00B57086">
        <w:rPr>
          <w:rFonts w:ascii="Times New Roman" w:eastAsia="Times New Roman" w:hAnsi="Times New Roman" w:cs="Times New Roman"/>
          <w:sz w:val="24"/>
          <w:szCs w:val="24"/>
        </w:rPr>
        <w:t>process to enhance s</w:t>
      </w:r>
      <w:r>
        <w:rPr>
          <w:rFonts w:ascii="Times New Roman" w:eastAsia="Times New Roman" w:hAnsi="Times New Roman" w:cs="Times New Roman"/>
          <w:sz w:val="24"/>
          <w:szCs w:val="24"/>
        </w:rPr>
        <w:t>torage survival. Drying Technology. 25(7-8): 1193-</w:t>
      </w:r>
      <w:r w:rsidRPr="00B57086">
        <w:rPr>
          <w:rFonts w:ascii="Times New Roman" w:eastAsia="Times New Roman" w:hAnsi="Times New Roman" w:cs="Times New Roman"/>
          <w:sz w:val="24"/>
          <w:szCs w:val="24"/>
        </w:rPr>
        <w:t>1201.</w:t>
      </w:r>
    </w:p>
    <w:p w:rsidR="00670BE7" w:rsidRDefault="00670BE7" w:rsidP="00DF63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Chiarini L</w:t>
      </w:r>
      <w:r w:rsidRPr="00B570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Mara L, Tabacchioni</w:t>
      </w:r>
      <w:r w:rsidRPr="00B57086">
        <w:rPr>
          <w:rFonts w:ascii="Times New Roman" w:eastAsia="Times New Roman" w:hAnsi="Times New Roman" w:cs="Times New Roman"/>
          <w:sz w:val="24"/>
          <w:szCs w:val="24"/>
        </w:rPr>
        <w:t xml:space="preserve"> S. 1992. Influence of growth supplements on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 xml:space="preserve">lactic acid production in whey ultrafiltrate by </w:t>
      </w:r>
      <w:r w:rsidRPr="00830B35">
        <w:rPr>
          <w:rFonts w:ascii="Times New Roman" w:eastAsia="Times New Roman" w:hAnsi="Times New Roman" w:cs="Times New Roman"/>
          <w:i/>
          <w:sz w:val="24"/>
          <w:szCs w:val="24"/>
        </w:rPr>
        <w:t>Lactobacillus helveticus.</w:t>
      </w:r>
      <w:r w:rsidRPr="00B57086">
        <w:rPr>
          <w:rFonts w:ascii="Times New Roman" w:eastAsia="Times New Roman" w:hAnsi="Times New Roman" w:cs="Times New Roman"/>
          <w:sz w:val="24"/>
          <w:szCs w:val="24"/>
        </w:rPr>
        <w:t xml:space="preserve"> </w:t>
      </w:r>
      <w:r w:rsidRPr="00830B35">
        <w:rPr>
          <w:rFonts w:ascii="Times New Roman" w:eastAsia="Times New Roman" w:hAnsi="Times New Roman" w:cs="Times New Roman"/>
          <w:sz w:val="24"/>
          <w:szCs w:val="24"/>
        </w:rPr>
        <w:tab/>
      </w:r>
      <w:r w:rsidRPr="00830B35">
        <w:rPr>
          <w:rFonts w:ascii="Times New Roman" w:eastAsia="Times New Roman" w:hAnsi="Times New Roman" w:cs="Times New Roman"/>
          <w:bCs/>
          <w:sz w:val="24"/>
          <w:szCs w:val="24"/>
        </w:rPr>
        <w:t>Applied Microbiology</w:t>
      </w:r>
      <w:r w:rsidRPr="00830B35">
        <w:rPr>
          <w:rFonts w:ascii="Times New Roman" w:eastAsia="Times New Roman" w:hAnsi="Times New Roman" w:cs="Times New Roman"/>
          <w:sz w:val="24"/>
          <w:szCs w:val="24"/>
        </w:rPr>
        <w:t> and </w:t>
      </w:r>
      <w:r w:rsidRPr="00830B35">
        <w:rPr>
          <w:rFonts w:ascii="Times New Roman" w:eastAsia="Times New Roman" w:hAnsi="Times New Roman" w:cs="Times New Roman"/>
          <w:bCs/>
          <w:sz w:val="24"/>
          <w:szCs w:val="24"/>
        </w:rPr>
        <w:t>Biotechnology.</w:t>
      </w:r>
      <w:r>
        <w:rPr>
          <w:rFonts w:ascii="Times New Roman" w:eastAsia="Times New Roman" w:hAnsi="Times New Roman" w:cs="Times New Roman"/>
          <w:b/>
          <w:bCs/>
          <w:sz w:val="24"/>
          <w:szCs w:val="24"/>
        </w:rPr>
        <w:t xml:space="preserve"> </w:t>
      </w:r>
      <w:r w:rsidRPr="00B57086">
        <w:rPr>
          <w:rFonts w:ascii="Times New Roman" w:eastAsia="Times New Roman" w:hAnsi="Times New Roman" w:cs="Times New Roman"/>
          <w:sz w:val="24"/>
          <w:szCs w:val="24"/>
        </w:rPr>
        <w:t>36(4): 461-464.</w:t>
      </w:r>
    </w:p>
    <w:p w:rsidR="00670BE7" w:rsidRPr="00B57086" w:rsidRDefault="00670BE7" w:rsidP="00DF6359">
      <w:pPr>
        <w:spacing w:line="360" w:lineRule="auto"/>
        <w:ind w:left="720" w:hanging="720"/>
        <w:jc w:val="both"/>
        <w:rPr>
          <w:rFonts w:ascii="Times New Roman" w:eastAsia="Times New Roman" w:hAnsi="Times New Roman" w:cs="Times New Roman"/>
          <w:sz w:val="24"/>
          <w:szCs w:val="24"/>
        </w:rPr>
      </w:pPr>
      <w:r w:rsidRPr="00B57086">
        <w:rPr>
          <w:rFonts w:ascii="Times New Roman" w:eastAsia="Times New Roman" w:hAnsi="Times New Roman" w:cs="Times New Roman"/>
          <w:sz w:val="24"/>
          <w:szCs w:val="24"/>
        </w:rPr>
        <w:t>Ch</w:t>
      </w:r>
      <w:r>
        <w:rPr>
          <w:rFonts w:ascii="Times New Roman" w:eastAsia="Times New Roman" w:hAnsi="Times New Roman" w:cs="Times New Roman"/>
          <w:sz w:val="24"/>
          <w:szCs w:val="24"/>
        </w:rPr>
        <w:t>ichlowski M, Croom J, McBride B</w:t>
      </w:r>
      <w:r w:rsidRPr="00B57086">
        <w:rPr>
          <w:rFonts w:ascii="Times New Roman" w:eastAsia="Times New Roman" w:hAnsi="Times New Roman" w:cs="Times New Roman"/>
          <w:sz w:val="24"/>
          <w:szCs w:val="24"/>
        </w:rPr>
        <w:t>W, Hav</w:t>
      </w:r>
      <w:r>
        <w:rPr>
          <w:rFonts w:ascii="Times New Roman" w:eastAsia="Times New Roman" w:hAnsi="Times New Roman" w:cs="Times New Roman"/>
          <w:sz w:val="24"/>
          <w:szCs w:val="24"/>
        </w:rPr>
        <w:t>enstein GB, Koci MD. 2007</w:t>
      </w:r>
      <w:r w:rsidRPr="00B57086">
        <w:rPr>
          <w:rFonts w:ascii="Times New Roman" w:eastAsia="Times New Roman" w:hAnsi="Times New Roman" w:cs="Times New Roman"/>
          <w:sz w:val="24"/>
          <w:szCs w:val="24"/>
        </w:rPr>
        <w:t xml:space="preserve">. Metabolic and physiological impact of probiotics or direct-fed-microbials on poultry: A brief review of current knowledge. </w:t>
      </w:r>
      <w:r>
        <w:rPr>
          <w:rFonts w:ascii="Times New Roman" w:eastAsia="Times New Roman" w:hAnsi="Times New Roman" w:cs="Times New Roman"/>
          <w:sz w:val="24"/>
          <w:szCs w:val="24"/>
        </w:rPr>
        <w:t>Poultry Science.</w:t>
      </w:r>
      <w:r w:rsidRPr="00B57086">
        <w:rPr>
          <w:rFonts w:ascii="Times New Roman" w:eastAsia="Times New Roman" w:hAnsi="Times New Roman" w:cs="Times New Roman"/>
          <w:sz w:val="24"/>
          <w:szCs w:val="24"/>
        </w:rPr>
        <w:t xml:space="preserve"> 6(10): 694-704.</w:t>
      </w:r>
    </w:p>
    <w:p w:rsidR="00670BE7" w:rsidRPr="00B57086" w:rsidRDefault="00670BE7" w:rsidP="00DF6359">
      <w:pPr>
        <w:spacing w:line="360" w:lineRule="auto"/>
        <w:ind w:left="720" w:hanging="720"/>
        <w:jc w:val="both"/>
        <w:rPr>
          <w:rFonts w:ascii="Times New Roman" w:eastAsia="Times New Roman" w:hAnsi="Times New Roman" w:cs="Times New Roman"/>
          <w:sz w:val="24"/>
          <w:szCs w:val="24"/>
        </w:rPr>
      </w:pPr>
      <w:r>
        <w:rPr>
          <w:rFonts w:ascii="Times New Roman" w:hAnsi="Times New Roman" w:cs="Times New Roman"/>
          <w:sz w:val="24"/>
          <w:szCs w:val="24"/>
        </w:rPr>
        <w:t xml:space="preserve">Cho JH, Zhao PY, Kim IH </w:t>
      </w:r>
      <w:r w:rsidRPr="00B57086">
        <w:rPr>
          <w:rFonts w:ascii="Times New Roman" w:hAnsi="Times New Roman" w:cs="Times New Roman"/>
          <w:sz w:val="24"/>
          <w:szCs w:val="24"/>
        </w:rPr>
        <w:t>2011</w:t>
      </w:r>
      <w:r w:rsidR="002A351D">
        <w:rPr>
          <w:rFonts w:ascii="Times New Roman" w:hAnsi="Times New Roman" w:cs="Times New Roman"/>
          <w:sz w:val="24"/>
          <w:szCs w:val="24"/>
        </w:rPr>
        <w:t>.</w:t>
      </w:r>
      <w:hyperlink r:id="rId64" w:tgtFrame="_blank" w:tooltip="Click here" w:history="1">
        <w:r w:rsidRPr="00B57086">
          <w:rPr>
            <w:rStyle w:val="Hyperlink"/>
            <w:rFonts w:ascii="Times New Roman" w:hAnsi="Times New Roman" w:cs="Times New Roman"/>
            <w:color w:val="auto"/>
            <w:sz w:val="24"/>
            <w:szCs w:val="24"/>
            <w:u w:val="none"/>
          </w:rPr>
          <w:t xml:space="preserve"> Probiotics as a Dietary Additive for Pigs.</w:t>
        </w:r>
      </w:hyperlink>
      <w:r w:rsidRPr="00B57086">
        <w:rPr>
          <w:rFonts w:ascii="Times New Roman" w:hAnsi="Times New Roman" w:cs="Times New Roman"/>
          <w:sz w:val="24"/>
          <w:szCs w:val="24"/>
        </w:rPr>
        <w:t xml:space="preserve"> </w:t>
      </w:r>
      <w:r w:rsidRPr="00B57086">
        <w:rPr>
          <w:rFonts w:ascii="Times New Roman" w:hAnsi="Times New Roman" w:cs="Times New Roman"/>
          <w:sz w:val="24"/>
          <w:szCs w:val="24"/>
        </w:rPr>
        <w:br/>
      </w:r>
      <w:r w:rsidRPr="00B57086">
        <w:rPr>
          <w:rFonts w:ascii="Times New Roman" w:eastAsia="Times New Roman" w:hAnsi="Times New Roman" w:cs="Times New Roman"/>
          <w:sz w:val="24"/>
          <w:szCs w:val="24"/>
        </w:rPr>
        <w:t xml:space="preserve">cillus acidophilus on the production and chemical composition of hen’s eggs. Poultry Science, chicken feces and kefirs. </w:t>
      </w:r>
      <w:r>
        <w:rPr>
          <w:rFonts w:ascii="Times New Roman" w:eastAsia="Times New Roman" w:hAnsi="Times New Roman" w:cs="Times New Roman"/>
          <w:sz w:val="24"/>
          <w:szCs w:val="24"/>
        </w:rPr>
        <w:t xml:space="preserve">Poultry Science. </w:t>
      </w:r>
      <w:r w:rsidRPr="00B57086">
        <w:rPr>
          <w:rFonts w:ascii="Times New Roman" w:eastAsia="Times New Roman" w:hAnsi="Times New Roman" w:cs="Times New Roman"/>
          <w:sz w:val="24"/>
          <w:szCs w:val="24"/>
        </w:rPr>
        <w:t>59(4):</w:t>
      </w:r>
      <w:r>
        <w:rPr>
          <w:rFonts w:ascii="Times New Roman" w:eastAsia="Times New Roman" w:hAnsi="Times New Roman" w:cs="Times New Roman"/>
          <w:sz w:val="24"/>
          <w:szCs w:val="24"/>
        </w:rPr>
        <w:t xml:space="preserve"> </w:t>
      </w:r>
      <w:r w:rsidRPr="00B57086">
        <w:rPr>
          <w:rFonts w:ascii="Times New Roman" w:eastAsia="Times New Roman" w:hAnsi="Times New Roman" w:cs="Times New Roman"/>
          <w:sz w:val="24"/>
          <w:szCs w:val="24"/>
        </w:rPr>
        <w:t>257-63.</w:t>
      </w:r>
    </w:p>
    <w:p w:rsidR="00670BE7" w:rsidRPr="00B57086" w:rsidRDefault="00670BE7" w:rsidP="00DF63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Collier CT, Carroll JA, Ballou MA, Starkey JD, Sparks JC. 2011</w:t>
      </w:r>
      <w:r w:rsidRPr="00B57086">
        <w:rPr>
          <w:rFonts w:ascii="Times New Roman" w:eastAsia="Times New Roman" w:hAnsi="Times New Roman" w:cs="Times New Roman"/>
          <w:sz w:val="24"/>
          <w:szCs w:val="24"/>
        </w:rPr>
        <w:t xml:space="preserve">. Oral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 xml:space="preserve">administration ofSaccharomyces cerevisiae boulardii reduces mortality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asso</w:t>
      </w:r>
      <w:r>
        <w:rPr>
          <w:rFonts w:ascii="Times New Roman" w:eastAsia="Times New Roman" w:hAnsi="Times New Roman" w:cs="Times New Roman"/>
          <w:sz w:val="24"/>
          <w:szCs w:val="24"/>
        </w:rPr>
        <w:t xml:space="preserve">ciated with immune and cortisol. Animal </w:t>
      </w:r>
      <w:r w:rsidRPr="00B57086">
        <w:rPr>
          <w:rFonts w:ascii="Times New Roman" w:eastAsia="Times New Roman" w:hAnsi="Times New Roman" w:cs="Times New Roman"/>
          <w:sz w:val="24"/>
          <w:szCs w:val="24"/>
        </w:rPr>
        <w:t xml:space="preserve"> Sci</w:t>
      </w:r>
      <w:r>
        <w:rPr>
          <w:rFonts w:ascii="Times New Roman" w:eastAsia="Times New Roman" w:hAnsi="Times New Roman" w:cs="Times New Roman"/>
          <w:sz w:val="24"/>
          <w:szCs w:val="24"/>
        </w:rPr>
        <w:t>ence.</w:t>
      </w:r>
      <w:r w:rsidRPr="00B57086">
        <w:rPr>
          <w:rFonts w:ascii="Times New Roman" w:eastAsia="Times New Roman" w:hAnsi="Times New Roman" w:cs="Times New Roman"/>
          <w:sz w:val="24"/>
          <w:szCs w:val="24"/>
        </w:rPr>
        <w:t xml:space="preserve"> 89(1):</w:t>
      </w:r>
      <w:r>
        <w:rPr>
          <w:rFonts w:ascii="Times New Roman" w:eastAsia="Times New Roman" w:hAnsi="Times New Roman" w:cs="Times New Roman"/>
          <w:sz w:val="24"/>
          <w:szCs w:val="24"/>
        </w:rPr>
        <w:t xml:space="preserve"> </w:t>
      </w:r>
      <w:r w:rsidRPr="00B57086">
        <w:rPr>
          <w:rFonts w:ascii="Times New Roman" w:eastAsia="Times New Roman" w:hAnsi="Times New Roman" w:cs="Times New Roman"/>
          <w:sz w:val="24"/>
          <w:szCs w:val="24"/>
        </w:rPr>
        <w:t>52-58.</w:t>
      </w:r>
    </w:p>
    <w:p w:rsidR="00670BE7" w:rsidRPr="00B57086" w:rsidRDefault="00670BE7" w:rsidP="00DF63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Collins J, Thornton G, Sullivan, G. </w:t>
      </w:r>
      <w:r w:rsidRPr="00B57086">
        <w:rPr>
          <w:rFonts w:ascii="Times New Roman" w:eastAsia="Times New Roman" w:hAnsi="Times New Roman" w:cs="Times New Roman"/>
          <w:sz w:val="24"/>
          <w:szCs w:val="24"/>
        </w:rPr>
        <w:t xml:space="preserve">1998. Selection of probiotic strains for human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 xml:space="preserve">applications. International </w:t>
      </w:r>
      <w:r>
        <w:rPr>
          <w:rFonts w:ascii="Times New Roman" w:eastAsia="Times New Roman" w:hAnsi="Times New Roman" w:cs="Times New Roman"/>
          <w:sz w:val="24"/>
          <w:szCs w:val="24"/>
        </w:rPr>
        <w:t>Dairy Journal. 8(5-6): 487-</w:t>
      </w:r>
      <w:r w:rsidRPr="00B57086">
        <w:rPr>
          <w:rFonts w:ascii="Times New Roman" w:eastAsia="Times New Roman" w:hAnsi="Times New Roman" w:cs="Times New Roman"/>
          <w:sz w:val="24"/>
          <w:szCs w:val="24"/>
        </w:rPr>
        <w:t>490.</w:t>
      </w:r>
    </w:p>
    <w:p w:rsidR="00670BE7" w:rsidRPr="00B57086" w:rsidRDefault="00670BE7" w:rsidP="00DF63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Cummings JH, Macfarlane GT. 1997</w:t>
      </w:r>
      <w:r w:rsidRPr="00B57086">
        <w:rPr>
          <w:rFonts w:ascii="Times New Roman" w:eastAsia="Times New Roman" w:hAnsi="Times New Roman" w:cs="Times New Roman"/>
          <w:sz w:val="24"/>
          <w:szCs w:val="24"/>
        </w:rPr>
        <w:t xml:space="preserve">. Role of intestinal bacteria in nutrient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metabolism.</w:t>
      </w:r>
      <w:r>
        <w:rPr>
          <w:rFonts w:ascii="Times New Roman" w:eastAsia="Times New Roman" w:hAnsi="Times New Roman" w:cs="Times New Roman"/>
          <w:sz w:val="24"/>
          <w:szCs w:val="24"/>
        </w:rPr>
        <w:t xml:space="preserve"> </w:t>
      </w:r>
      <w:r w:rsidRPr="00830B35">
        <w:rPr>
          <w:rFonts w:ascii="Times New Roman" w:eastAsia="Times New Roman" w:hAnsi="Times New Roman" w:cs="Times New Roman"/>
          <w:sz w:val="24"/>
          <w:szCs w:val="24"/>
        </w:rPr>
        <w:t>Journal of </w:t>
      </w:r>
      <w:r w:rsidRPr="00830B35">
        <w:rPr>
          <w:rFonts w:ascii="Times New Roman" w:eastAsia="Times New Roman" w:hAnsi="Times New Roman" w:cs="Times New Roman"/>
          <w:bCs/>
          <w:sz w:val="24"/>
          <w:szCs w:val="24"/>
        </w:rPr>
        <w:t>Parenteral and Enteral Nutrition</w:t>
      </w:r>
      <w:r w:rsidRPr="00830B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57086">
        <w:rPr>
          <w:rFonts w:ascii="Times New Roman" w:eastAsia="Times New Roman" w:hAnsi="Times New Roman" w:cs="Times New Roman"/>
          <w:sz w:val="24"/>
          <w:szCs w:val="24"/>
        </w:rPr>
        <w:t>21: 357-365.</w:t>
      </w:r>
    </w:p>
    <w:p w:rsidR="00670BE7" w:rsidRPr="00B57086" w:rsidRDefault="00670BE7" w:rsidP="00DF6359">
      <w:pPr>
        <w:spacing w:line="360" w:lineRule="auto"/>
        <w:jc w:val="both"/>
        <w:rPr>
          <w:rFonts w:ascii="Times New Roman" w:eastAsia="Times New Roman" w:hAnsi="Times New Roman" w:cs="Times New Roman"/>
          <w:sz w:val="24"/>
          <w:szCs w:val="24"/>
        </w:rPr>
      </w:pPr>
      <w:r w:rsidRPr="00B57086">
        <w:rPr>
          <w:rFonts w:ascii="Times New Roman" w:eastAsia="Times New Roman" w:hAnsi="Times New Roman" w:cs="Times New Roman"/>
          <w:sz w:val="24"/>
          <w:szCs w:val="24"/>
        </w:rPr>
        <w:t>Czerucka D, Pich</w:t>
      </w:r>
      <w:r>
        <w:rPr>
          <w:rFonts w:ascii="Times New Roman" w:eastAsia="Times New Roman" w:hAnsi="Times New Roman" w:cs="Times New Roman"/>
          <w:sz w:val="24"/>
          <w:szCs w:val="24"/>
        </w:rPr>
        <w:t>e T, Rampal P. 2007</w:t>
      </w:r>
      <w:r w:rsidRPr="00B57086">
        <w:rPr>
          <w:rFonts w:ascii="Times New Roman" w:eastAsia="Times New Roman" w:hAnsi="Times New Roman" w:cs="Times New Roman"/>
          <w:sz w:val="24"/>
          <w:szCs w:val="24"/>
        </w:rPr>
        <w:t>. Revi</w:t>
      </w:r>
      <w:r>
        <w:rPr>
          <w:rFonts w:ascii="Times New Roman" w:eastAsia="Times New Roman" w:hAnsi="Times New Roman" w:cs="Times New Roman"/>
          <w:sz w:val="24"/>
          <w:szCs w:val="24"/>
        </w:rPr>
        <w:t xml:space="preserve">ew article: yeast as probiotics: </w:t>
      </w:r>
      <w:r>
        <w:rPr>
          <w:rFonts w:ascii="Times New Roman" w:eastAsia="Times New Roman" w:hAnsi="Times New Roman" w:cs="Times New Roman"/>
          <w:sz w:val="24"/>
          <w:szCs w:val="24"/>
        </w:rPr>
        <w:tab/>
      </w:r>
      <w:r w:rsidRPr="00830B35">
        <w:rPr>
          <w:rFonts w:ascii="Times New Roman" w:eastAsia="Times New Roman" w:hAnsi="Times New Roman" w:cs="Times New Roman"/>
          <w:i/>
          <w:sz w:val="24"/>
          <w:szCs w:val="24"/>
        </w:rPr>
        <w:t>Saccharomyces boulardii.</w:t>
      </w:r>
      <w:r w:rsidRPr="00B57086">
        <w:rPr>
          <w:rFonts w:ascii="Times New Roman" w:eastAsia="Times New Roman" w:hAnsi="Times New Roman" w:cs="Times New Roman"/>
          <w:sz w:val="24"/>
          <w:szCs w:val="24"/>
        </w:rPr>
        <w:t xml:space="preserve"> </w:t>
      </w:r>
      <w:r w:rsidRPr="00830B35">
        <w:rPr>
          <w:rFonts w:ascii="Times New Roman" w:eastAsia="Times New Roman" w:hAnsi="Times New Roman" w:cs="Times New Roman"/>
          <w:sz w:val="24"/>
          <w:szCs w:val="24"/>
        </w:rPr>
        <w:t>Alimentary </w:t>
      </w:r>
      <w:r w:rsidRPr="00830B35">
        <w:rPr>
          <w:rFonts w:ascii="Times New Roman" w:eastAsia="Times New Roman" w:hAnsi="Times New Roman" w:cs="Times New Roman"/>
          <w:bCs/>
          <w:sz w:val="24"/>
          <w:szCs w:val="24"/>
        </w:rPr>
        <w:t>Pharmacology</w:t>
      </w:r>
      <w:r w:rsidRPr="00830B35">
        <w:rPr>
          <w:rFonts w:ascii="Times New Roman" w:eastAsia="Times New Roman" w:hAnsi="Times New Roman" w:cs="Times New Roman"/>
          <w:sz w:val="24"/>
          <w:szCs w:val="24"/>
        </w:rPr>
        <w:t> </w:t>
      </w:r>
      <w:r>
        <w:rPr>
          <w:rFonts w:ascii="Times New Roman" w:eastAsia="Times New Roman" w:hAnsi="Times New Roman" w:cs="Times New Roman"/>
          <w:sz w:val="24"/>
          <w:szCs w:val="24"/>
        </w:rPr>
        <w:t>and</w:t>
      </w:r>
      <w:r w:rsidRPr="00830B35">
        <w:rPr>
          <w:rFonts w:ascii="Times New Roman" w:eastAsia="Times New Roman" w:hAnsi="Times New Roman" w:cs="Times New Roman"/>
          <w:sz w:val="24"/>
          <w:szCs w:val="24"/>
        </w:rPr>
        <w:t xml:space="preserve"> Therapeutics. </w:t>
      </w:r>
      <w:r w:rsidRPr="00B57086">
        <w:rPr>
          <w:rFonts w:ascii="Times New Roman" w:eastAsia="Times New Roman" w:hAnsi="Times New Roman" w:cs="Times New Roman"/>
          <w:sz w:val="24"/>
          <w:szCs w:val="24"/>
        </w:rPr>
        <w:t>26(6):</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67-768.</w:t>
      </w:r>
    </w:p>
    <w:p w:rsidR="00670BE7" w:rsidRPr="00B57086" w:rsidRDefault="00670BE7" w:rsidP="00DF6359">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Dalloul RA, Lillehoj HS, Shellem TA, </w:t>
      </w:r>
      <w:r w:rsidRPr="00B57086">
        <w:rPr>
          <w:rFonts w:ascii="Times New Roman" w:hAnsi="Times New Roman" w:cs="Times New Roman"/>
          <w:sz w:val="24"/>
          <w:szCs w:val="24"/>
        </w:rPr>
        <w:t>Doerr</w:t>
      </w:r>
      <w:r>
        <w:rPr>
          <w:rFonts w:ascii="Times New Roman" w:hAnsi="Times New Roman" w:cs="Times New Roman"/>
          <w:sz w:val="24"/>
          <w:szCs w:val="24"/>
        </w:rPr>
        <w:t xml:space="preserve"> JA. </w:t>
      </w:r>
      <w:r w:rsidRPr="00C97614">
        <w:rPr>
          <w:rFonts w:ascii="Times New Roman" w:hAnsi="Times New Roman" w:cs="Times New Roman"/>
          <w:sz w:val="24"/>
          <w:szCs w:val="24"/>
        </w:rPr>
        <w:t>2003</w:t>
      </w:r>
      <w:r>
        <w:rPr>
          <w:rFonts w:ascii="Times New Roman" w:hAnsi="Times New Roman" w:cs="Times New Roman"/>
          <w:sz w:val="24"/>
          <w:szCs w:val="24"/>
        </w:rPr>
        <w:t>.</w:t>
      </w:r>
      <w:r w:rsidRPr="00B57086">
        <w:rPr>
          <w:rFonts w:ascii="Times New Roman" w:hAnsi="Times New Roman" w:cs="Times New Roman"/>
          <w:sz w:val="24"/>
          <w:szCs w:val="24"/>
        </w:rPr>
        <w:t xml:space="preserve"> Enhanced mucosal immunity against </w:t>
      </w:r>
      <w:r w:rsidRPr="00670BE7">
        <w:rPr>
          <w:rFonts w:ascii="Times New Roman" w:hAnsi="Times New Roman" w:cs="Times New Roman"/>
          <w:i/>
          <w:sz w:val="24"/>
          <w:szCs w:val="24"/>
        </w:rPr>
        <w:t>Eimeria acervulina</w:t>
      </w:r>
      <w:r w:rsidRPr="00B57086">
        <w:rPr>
          <w:rFonts w:ascii="Times New Roman" w:hAnsi="Times New Roman" w:cs="Times New Roman"/>
          <w:sz w:val="24"/>
          <w:szCs w:val="24"/>
        </w:rPr>
        <w:t xml:space="preserve"> in broilers fed a </w:t>
      </w:r>
      <w:r w:rsidRPr="00830B35">
        <w:rPr>
          <w:rFonts w:ascii="Times New Roman" w:hAnsi="Times New Roman" w:cs="Times New Roman"/>
          <w:i/>
          <w:sz w:val="24"/>
          <w:szCs w:val="24"/>
        </w:rPr>
        <w:t>Lactobacillus-</w:t>
      </w:r>
      <w:r>
        <w:rPr>
          <w:rFonts w:ascii="Times New Roman" w:hAnsi="Times New Roman" w:cs="Times New Roman"/>
          <w:sz w:val="24"/>
          <w:szCs w:val="24"/>
        </w:rPr>
        <w:t>based probiotic. Poultry Sciene. 82: 62-</w:t>
      </w:r>
      <w:r w:rsidRPr="00B57086">
        <w:rPr>
          <w:rFonts w:ascii="Times New Roman" w:hAnsi="Times New Roman" w:cs="Times New Roman"/>
          <w:sz w:val="24"/>
          <w:szCs w:val="24"/>
        </w:rPr>
        <w:t>66</w:t>
      </w:r>
      <w:r>
        <w:rPr>
          <w:rFonts w:ascii="Times New Roman" w:hAnsi="Times New Roman" w:cs="Times New Roman"/>
          <w:sz w:val="24"/>
          <w:szCs w:val="24"/>
        </w:rPr>
        <w:t>.</w:t>
      </w:r>
    </w:p>
    <w:p w:rsidR="00670BE7" w:rsidRDefault="00670BE7" w:rsidP="00DF6359">
      <w:pPr>
        <w:spacing w:line="360" w:lineRule="auto"/>
        <w:jc w:val="both"/>
        <w:rPr>
          <w:rFonts w:ascii="Times New Roman" w:eastAsia="Times New Roman" w:hAnsi="Times New Roman" w:cs="Times New Roman"/>
          <w:sz w:val="24"/>
          <w:szCs w:val="24"/>
        </w:rPr>
      </w:pPr>
      <w:r w:rsidRPr="00B57086">
        <w:rPr>
          <w:rFonts w:ascii="Times New Roman" w:eastAsia="Times New Roman" w:hAnsi="Times New Roman" w:cs="Times New Roman"/>
          <w:sz w:val="24"/>
          <w:szCs w:val="24"/>
        </w:rPr>
        <w:t>Dhama K, Mahendr</w:t>
      </w:r>
      <w:r>
        <w:rPr>
          <w:rFonts w:ascii="Times New Roman" w:eastAsia="Times New Roman" w:hAnsi="Times New Roman" w:cs="Times New Roman"/>
          <w:sz w:val="24"/>
          <w:szCs w:val="24"/>
        </w:rPr>
        <w:t>an M, Simmi Tomar, Chauhan RS. 2008</w:t>
      </w:r>
      <w:r w:rsidRPr="00B57086">
        <w:rPr>
          <w:rFonts w:ascii="Times New Roman" w:eastAsia="Times New Roman" w:hAnsi="Times New Roman" w:cs="Times New Roman"/>
          <w:sz w:val="24"/>
          <w:szCs w:val="24"/>
        </w:rPr>
        <w:t xml:space="preserve">. Beneficial effects of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 xml:space="preserve">probiotics and prebiotics in livestock and poultry: the current perspectives. </w:t>
      </w:r>
      <w:r>
        <w:rPr>
          <w:rFonts w:ascii="Times New Roman" w:eastAsia="Times New Roman" w:hAnsi="Times New Roman" w:cs="Times New Roman"/>
          <w:sz w:val="24"/>
          <w:szCs w:val="24"/>
        </w:rPr>
        <w:tab/>
        <w:t xml:space="preserve">Intas Polivet. </w:t>
      </w:r>
      <w:r w:rsidRPr="00B57086">
        <w:rPr>
          <w:rFonts w:ascii="Times New Roman" w:eastAsia="Times New Roman" w:hAnsi="Times New Roman" w:cs="Times New Roman"/>
          <w:sz w:val="24"/>
          <w:szCs w:val="24"/>
        </w:rPr>
        <w:t>9(1): 1-13.</w:t>
      </w:r>
    </w:p>
    <w:p w:rsidR="00670BE7" w:rsidRPr="00B57086" w:rsidRDefault="00670BE7" w:rsidP="00DF63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Dhama K, Singh SD. 2010</w:t>
      </w:r>
      <w:r w:rsidRPr="00B57086">
        <w:rPr>
          <w:rFonts w:ascii="Times New Roman" w:eastAsia="Times New Roman" w:hAnsi="Times New Roman" w:cs="Times New Roman"/>
          <w:sz w:val="24"/>
          <w:szCs w:val="24"/>
        </w:rPr>
        <w:t xml:space="preserve">. Probiotics improving poultry health and production: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ab/>
        <w:t xml:space="preserve">overview. Poultry Punch. </w:t>
      </w:r>
      <w:r w:rsidRPr="00B57086">
        <w:rPr>
          <w:rFonts w:ascii="Times New Roman" w:eastAsia="Times New Roman" w:hAnsi="Times New Roman" w:cs="Times New Roman"/>
          <w:sz w:val="24"/>
          <w:szCs w:val="24"/>
        </w:rPr>
        <w:t>26(3): 41.</w:t>
      </w:r>
    </w:p>
    <w:p w:rsidR="00670BE7" w:rsidRPr="009B7C2E" w:rsidRDefault="00670BE7" w:rsidP="009B7C2E">
      <w:pPr>
        <w:spacing w:line="360" w:lineRule="auto"/>
        <w:jc w:val="both"/>
        <w:rPr>
          <w:rFonts w:ascii="Times New Roman" w:eastAsia="Times New Roman" w:hAnsi="Times New Roman" w:cs="Times New Roman"/>
          <w:sz w:val="24"/>
          <w:szCs w:val="24"/>
        </w:rPr>
      </w:pPr>
      <w:r w:rsidRPr="009B7C2E">
        <w:rPr>
          <w:rFonts w:ascii="Times New Roman" w:eastAsia="Times New Roman" w:hAnsi="Times New Roman" w:cs="Times New Roman"/>
          <w:sz w:val="24"/>
          <w:szCs w:val="24"/>
        </w:rPr>
        <w:t xml:space="preserve">Dimcho D, Svetlana B, Tsvetomira S, Tatiana V. 2005.  Effect of feeding Lactina® </w:t>
      </w:r>
      <w:r w:rsidR="00AE3709">
        <w:rPr>
          <w:rFonts w:ascii="Times New Roman" w:eastAsia="Times New Roman" w:hAnsi="Times New Roman" w:cs="Times New Roman"/>
          <w:sz w:val="24"/>
          <w:szCs w:val="24"/>
        </w:rPr>
        <w:tab/>
      </w:r>
      <w:r w:rsidRPr="009B7C2E">
        <w:rPr>
          <w:rFonts w:ascii="Times New Roman" w:eastAsia="Times New Roman" w:hAnsi="Times New Roman" w:cs="Times New Roman"/>
          <w:sz w:val="24"/>
          <w:szCs w:val="24"/>
        </w:rPr>
        <w:t xml:space="preserve">probiotic on performance, some blood parameters and caecalmicroflora of </w:t>
      </w:r>
      <w:r w:rsidR="00AE3709">
        <w:rPr>
          <w:rFonts w:ascii="Times New Roman" w:eastAsia="Times New Roman" w:hAnsi="Times New Roman" w:cs="Times New Roman"/>
          <w:sz w:val="24"/>
          <w:szCs w:val="24"/>
        </w:rPr>
        <w:tab/>
      </w:r>
      <w:r w:rsidRPr="009B7C2E">
        <w:rPr>
          <w:rFonts w:ascii="Times New Roman" w:eastAsia="Times New Roman" w:hAnsi="Times New Roman" w:cs="Times New Roman"/>
          <w:sz w:val="24"/>
          <w:szCs w:val="24"/>
        </w:rPr>
        <w:t>mule ducklings. Turkish Journal of Veterinary Sciences. 3: 22-28.</w:t>
      </w:r>
    </w:p>
    <w:p w:rsidR="00670BE7" w:rsidRPr="00B57086" w:rsidRDefault="00670BE7" w:rsidP="00DF6359">
      <w:pPr>
        <w:spacing w:line="360" w:lineRule="auto"/>
        <w:jc w:val="both"/>
        <w:rPr>
          <w:rFonts w:ascii="Times New Roman" w:hAnsi="Times New Roman" w:cs="Times New Roman"/>
          <w:i/>
          <w:sz w:val="24"/>
          <w:szCs w:val="24"/>
        </w:rPr>
      </w:pPr>
      <w:r>
        <w:rPr>
          <w:rStyle w:val="HTMLCite"/>
          <w:rFonts w:ascii="Times New Roman" w:hAnsi="Times New Roman" w:cs="Times New Roman"/>
          <w:i w:val="0"/>
          <w:sz w:val="24"/>
          <w:szCs w:val="24"/>
        </w:rPr>
        <w:t>Doron S, Snydman DR. 2015</w:t>
      </w:r>
      <w:r w:rsidRPr="00B57086">
        <w:rPr>
          <w:rStyle w:val="HTMLCite"/>
          <w:rFonts w:ascii="Times New Roman" w:hAnsi="Times New Roman" w:cs="Times New Roman"/>
          <w:i w:val="0"/>
          <w:sz w:val="24"/>
          <w:szCs w:val="24"/>
        </w:rPr>
        <w:t xml:space="preserve">. </w:t>
      </w:r>
      <w:hyperlink r:id="rId65" w:history="1">
        <w:r w:rsidRPr="00B57086">
          <w:rPr>
            <w:rStyle w:val="Hyperlink"/>
            <w:rFonts w:ascii="Times New Roman" w:hAnsi="Times New Roman" w:cs="Times New Roman"/>
            <w:i/>
            <w:iCs/>
            <w:color w:val="auto"/>
            <w:sz w:val="24"/>
            <w:szCs w:val="24"/>
            <w:u w:val="none"/>
          </w:rPr>
          <w:t>"</w:t>
        </w:r>
        <w:r>
          <w:rPr>
            <w:rStyle w:val="Hyperlink"/>
            <w:rFonts w:ascii="Times New Roman" w:hAnsi="Times New Roman" w:cs="Times New Roman"/>
            <w:iCs/>
            <w:color w:val="auto"/>
            <w:sz w:val="24"/>
            <w:szCs w:val="24"/>
            <w:u w:val="none"/>
          </w:rPr>
          <w:t>Risk and safety of probiotics</w:t>
        </w:r>
        <w:r w:rsidRPr="00B57086">
          <w:rPr>
            <w:rStyle w:val="Hyperlink"/>
            <w:rFonts w:ascii="Times New Roman" w:hAnsi="Times New Roman" w:cs="Times New Roman"/>
            <w:i/>
            <w:iCs/>
            <w:color w:val="auto"/>
            <w:sz w:val="24"/>
            <w:szCs w:val="24"/>
            <w:u w:val="none"/>
          </w:rPr>
          <w:t>"</w:t>
        </w:r>
      </w:hyperlink>
      <w:r>
        <w:rPr>
          <w:rStyle w:val="HTMLCite"/>
          <w:rFonts w:ascii="Times New Roman" w:hAnsi="Times New Roman" w:cs="Times New Roman"/>
          <w:i w:val="0"/>
          <w:sz w:val="24"/>
          <w:szCs w:val="24"/>
        </w:rPr>
        <w:t xml:space="preserve">. </w:t>
      </w:r>
      <w:r>
        <w:rPr>
          <w:rFonts w:ascii="Times New Roman" w:hAnsi="Times New Roman" w:cs="Times New Roman"/>
          <w:iCs/>
          <w:sz w:val="24"/>
          <w:szCs w:val="24"/>
        </w:rPr>
        <w:t xml:space="preserve">Clinical Infectious </w:t>
      </w:r>
      <w:r>
        <w:rPr>
          <w:rFonts w:ascii="Times New Roman" w:hAnsi="Times New Roman" w:cs="Times New Roman"/>
          <w:iCs/>
          <w:sz w:val="24"/>
          <w:szCs w:val="24"/>
        </w:rPr>
        <w:tab/>
        <w:t>D</w:t>
      </w:r>
      <w:r w:rsidRPr="008115FE">
        <w:rPr>
          <w:rFonts w:ascii="Times New Roman" w:hAnsi="Times New Roman" w:cs="Times New Roman"/>
          <w:iCs/>
          <w:sz w:val="24"/>
          <w:szCs w:val="24"/>
        </w:rPr>
        <w:t>iseases</w:t>
      </w:r>
      <w:r>
        <w:rPr>
          <w:rFonts w:ascii="Times New Roman" w:hAnsi="Times New Roman" w:cs="Times New Roman"/>
          <w:iCs/>
          <w:sz w:val="24"/>
          <w:szCs w:val="24"/>
        </w:rPr>
        <w:t xml:space="preserve">. </w:t>
      </w:r>
      <w:r>
        <w:rPr>
          <w:rStyle w:val="HTMLCite"/>
          <w:rFonts w:ascii="Times New Roman" w:hAnsi="Times New Roman" w:cs="Times New Roman"/>
          <w:i w:val="0"/>
          <w:sz w:val="24"/>
          <w:szCs w:val="24"/>
        </w:rPr>
        <w:t>60(</w:t>
      </w:r>
      <w:r w:rsidRPr="00B57086">
        <w:rPr>
          <w:rStyle w:val="HTMLCite"/>
          <w:rFonts w:ascii="Times New Roman" w:hAnsi="Times New Roman" w:cs="Times New Roman"/>
          <w:i w:val="0"/>
          <w:sz w:val="24"/>
          <w:szCs w:val="24"/>
        </w:rPr>
        <w:t>2</w:t>
      </w:r>
      <w:r>
        <w:rPr>
          <w:rStyle w:val="HTMLCite"/>
          <w:rFonts w:ascii="Times New Roman" w:hAnsi="Times New Roman" w:cs="Times New Roman"/>
          <w:i w:val="0"/>
          <w:sz w:val="24"/>
          <w:szCs w:val="24"/>
        </w:rPr>
        <w:t>): 29-</w:t>
      </w:r>
      <w:r w:rsidRPr="00B57086">
        <w:rPr>
          <w:rStyle w:val="HTMLCite"/>
          <w:rFonts w:ascii="Times New Roman" w:hAnsi="Times New Roman" w:cs="Times New Roman"/>
          <w:i w:val="0"/>
          <w:sz w:val="24"/>
          <w:szCs w:val="24"/>
        </w:rPr>
        <w:t xml:space="preserve">34. </w:t>
      </w:r>
    </w:p>
    <w:p w:rsidR="00670BE7" w:rsidRPr="00B57086" w:rsidRDefault="00670BE7" w:rsidP="00DF6359">
      <w:pPr>
        <w:spacing w:line="360" w:lineRule="auto"/>
        <w:jc w:val="both"/>
        <w:rPr>
          <w:rFonts w:ascii="Times New Roman" w:eastAsia="Times New Roman" w:hAnsi="Times New Roman" w:cs="Times New Roman"/>
          <w:sz w:val="24"/>
          <w:szCs w:val="24"/>
        </w:rPr>
      </w:pPr>
      <w:r w:rsidRPr="00B57086">
        <w:rPr>
          <w:rFonts w:ascii="Times New Roman" w:eastAsia="Times New Roman" w:hAnsi="Times New Roman" w:cs="Times New Roman"/>
          <w:sz w:val="24"/>
          <w:szCs w:val="24"/>
        </w:rPr>
        <w:t>Duggan C, Gannon J</w:t>
      </w:r>
      <w:r>
        <w:rPr>
          <w:rFonts w:ascii="Times New Roman" w:eastAsia="Times New Roman" w:hAnsi="Times New Roman" w:cs="Times New Roman"/>
          <w:sz w:val="24"/>
          <w:szCs w:val="24"/>
        </w:rPr>
        <w:t>, Walker WA. 2002</w:t>
      </w:r>
      <w:r w:rsidRPr="00B57086">
        <w:rPr>
          <w:rFonts w:ascii="Times New Roman" w:eastAsia="Times New Roman" w:hAnsi="Times New Roman" w:cs="Times New Roman"/>
          <w:sz w:val="24"/>
          <w:szCs w:val="24"/>
        </w:rPr>
        <w:t xml:space="preserve">. Protective nutrients and functional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foods for the gastroint</w:t>
      </w:r>
      <w:r>
        <w:rPr>
          <w:rFonts w:ascii="Times New Roman" w:eastAsia="Times New Roman" w:hAnsi="Times New Roman" w:cs="Times New Roman"/>
          <w:sz w:val="24"/>
          <w:szCs w:val="24"/>
        </w:rPr>
        <w:t xml:space="preserve">estinal tract. </w:t>
      </w:r>
      <w:r w:rsidRPr="008115FE">
        <w:rPr>
          <w:rFonts w:ascii="Times New Roman" w:eastAsia="Times New Roman" w:hAnsi="Times New Roman" w:cs="Times New Roman"/>
          <w:sz w:val="24"/>
          <w:szCs w:val="24"/>
        </w:rPr>
        <w:t>American Journal of Clinical </w:t>
      </w:r>
      <w:r w:rsidRPr="008115FE">
        <w:rPr>
          <w:rFonts w:ascii="Times New Roman" w:eastAsia="Times New Roman" w:hAnsi="Times New Roman" w:cs="Times New Roman"/>
          <w:bCs/>
          <w:sz w:val="24"/>
          <w:szCs w:val="24"/>
        </w:rPr>
        <w:t>Nutrition</w:t>
      </w:r>
      <w:r w:rsidRPr="008115F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57086">
        <w:rPr>
          <w:rFonts w:ascii="Times New Roman" w:eastAsia="Times New Roman" w:hAnsi="Times New Roman" w:cs="Times New Roman"/>
          <w:sz w:val="24"/>
          <w:szCs w:val="24"/>
        </w:rPr>
        <w:t>75:</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789-808.</w:t>
      </w:r>
    </w:p>
    <w:p w:rsidR="00670BE7" w:rsidRPr="00B57086" w:rsidRDefault="00670BE7" w:rsidP="00DF6359">
      <w:pPr>
        <w:spacing w:line="360" w:lineRule="auto"/>
        <w:jc w:val="both"/>
        <w:rPr>
          <w:rStyle w:val="HTMLCite"/>
          <w:rFonts w:ascii="Times New Roman" w:hAnsi="Times New Roman" w:cs="Times New Roman"/>
          <w:sz w:val="24"/>
          <w:szCs w:val="24"/>
        </w:rPr>
      </w:pPr>
      <w:r w:rsidRPr="00B57086">
        <w:rPr>
          <w:rStyle w:val="HTMLCite"/>
          <w:rFonts w:ascii="Times New Roman" w:hAnsi="Times New Roman" w:cs="Times New Roman"/>
          <w:i w:val="0"/>
          <w:sz w:val="24"/>
          <w:szCs w:val="24"/>
        </w:rPr>
        <w:t>Durchsc</w:t>
      </w:r>
      <w:r>
        <w:rPr>
          <w:rStyle w:val="HTMLCite"/>
          <w:rFonts w:ascii="Times New Roman" w:hAnsi="Times New Roman" w:cs="Times New Roman"/>
          <w:i w:val="0"/>
          <w:sz w:val="24"/>
          <w:szCs w:val="24"/>
        </w:rPr>
        <w:t>hein F, Petritsch W, Hammer HF. 2016</w:t>
      </w:r>
      <w:r w:rsidRPr="00B57086">
        <w:rPr>
          <w:rStyle w:val="HTMLCite"/>
          <w:rFonts w:ascii="Times New Roman" w:hAnsi="Times New Roman" w:cs="Times New Roman"/>
          <w:i w:val="0"/>
          <w:sz w:val="24"/>
          <w:szCs w:val="24"/>
        </w:rPr>
        <w:t xml:space="preserve">. </w:t>
      </w:r>
      <w:hyperlink r:id="rId66" w:history="1">
        <w:r w:rsidRPr="008115FE">
          <w:rPr>
            <w:rStyle w:val="Hyperlink"/>
            <w:rFonts w:ascii="Times New Roman" w:hAnsi="Times New Roman" w:cs="Times New Roman"/>
            <w:iCs/>
            <w:color w:val="auto"/>
            <w:sz w:val="24"/>
            <w:szCs w:val="24"/>
            <w:u w:val="none"/>
          </w:rPr>
          <w:t>"Diet therapy f</w:t>
        </w:r>
        <w:r w:rsidR="00610B8F">
          <w:rPr>
            <w:rStyle w:val="Hyperlink"/>
            <w:rFonts w:ascii="Times New Roman" w:hAnsi="Times New Roman" w:cs="Times New Roman"/>
            <w:iCs/>
            <w:color w:val="auto"/>
            <w:sz w:val="24"/>
            <w:szCs w:val="24"/>
            <w:u w:val="none"/>
          </w:rPr>
          <w:t xml:space="preserve">or inflammatory </w:t>
        </w:r>
        <w:r w:rsidR="00610B8F">
          <w:rPr>
            <w:rStyle w:val="Hyperlink"/>
            <w:rFonts w:ascii="Times New Roman" w:hAnsi="Times New Roman" w:cs="Times New Roman"/>
            <w:iCs/>
            <w:color w:val="auto"/>
            <w:sz w:val="24"/>
            <w:szCs w:val="24"/>
            <w:u w:val="none"/>
          </w:rPr>
          <w:tab/>
          <w:t>bowel diseases”</w:t>
        </w:r>
        <w:r w:rsidRPr="008115FE">
          <w:rPr>
            <w:rStyle w:val="Hyperlink"/>
            <w:rFonts w:ascii="Times New Roman" w:hAnsi="Times New Roman" w:cs="Times New Roman"/>
            <w:iCs/>
            <w:color w:val="auto"/>
            <w:sz w:val="24"/>
            <w:szCs w:val="24"/>
            <w:u w:val="none"/>
          </w:rPr>
          <w:t xml:space="preserve"> </w:t>
        </w:r>
      </w:hyperlink>
      <w:r w:rsidR="00610B8F">
        <w:rPr>
          <w:rStyle w:val="HTMLCite"/>
          <w:rFonts w:ascii="Times New Roman" w:hAnsi="Times New Roman" w:cs="Times New Roman"/>
          <w:i w:val="0"/>
          <w:sz w:val="24"/>
          <w:szCs w:val="24"/>
        </w:rPr>
        <w:t xml:space="preserve"> World Journal of  </w:t>
      </w:r>
      <w:r w:rsidRPr="008115FE">
        <w:rPr>
          <w:rStyle w:val="HTMLCite"/>
          <w:rFonts w:ascii="Times New Roman" w:hAnsi="Times New Roman" w:cs="Times New Roman"/>
          <w:i w:val="0"/>
          <w:sz w:val="24"/>
          <w:szCs w:val="24"/>
        </w:rPr>
        <w:t xml:space="preserve">Gastroenterology. </w:t>
      </w:r>
      <w:r w:rsidRPr="008115FE">
        <w:rPr>
          <w:rStyle w:val="HTMLCite"/>
          <w:rFonts w:ascii="Times New Roman" w:hAnsi="Times New Roman" w:cs="Times New Roman"/>
          <w:bCs/>
          <w:i w:val="0"/>
          <w:sz w:val="24"/>
          <w:szCs w:val="24"/>
        </w:rPr>
        <w:t>22</w:t>
      </w:r>
      <w:r w:rsidRPr="008115FE">
        <w:rPr>
          <w:rStyle w:val="HTMLCite"/>
          <w:rFonts w:ascii="Times New Roman" w:hAnsi="Times New Roman" w:cs="Times New Roman"/>
          <w:i w:val="0"/>
          <w:sz w:val="24"/>
          <w:szCs w:val="24"/>
        </w:rPr>
        <w:t xml:space="preserve"> (7): 2179-94</w:t>
      </w:r>
    </w:p>
    <w:p w:rsidR="00670BE7" w:rsidRPr="009B7C2E" w:rsidRDefault="00670BE7" w:rsidP="009B7C2E">
      <w:pPr>
        <w:spacing w:line="360" w:lineRule="auto"/>
        <w:jc w:val="both"/>
        <w:rPr>
          <w:rFonts w:ascii="Times New Roman" w:eastAsia="Times New Roman" w:hAnsi="Times New Roman" w:cs="Times New Roman"/>
          <w:sz w:val="24"/>
          <w:szCs w:val="24"/>
        </w:rPr>
      </w:pPr>
      <w:r w:rsidRPr="009B7C2E">
        <w:rPr>
          <w:rFonts w:ascii="Times New Roman" w:eastAsia="Times New Roman" w:hAnsi="Times New Roman" w:cs="Times New Roman"/>
          <w:sz w:val="24"/>
          <w:szCs w:val="24"/>
        </w:rPr>
        <w:t xml:space="preserve">Edens FW. 2003. An alternative for antibiotic use in poultry probiotics. Brazilian </w:t>
      </w:r>
      <w:r>
        <w:rPr>
          <w:rFonts w:ascii="Times New Roman" w:eastAsia="Times New Roman" w:hAnsi="Times New Roman" w:cs="Times New Roman"/>
          <w:sz w:val="24"/>
          <w:szCs w:val="24"/>
        </w:rPr>
        <w:tab/>
      </w:r>
      <w:r w:rsidRPr="009B7C2E">
        <w:rPr>
          <w:rFonts w:ascii="Times New Roman" w:eastAsia="Times New Roman" w:hAnsi="Times New Roman" w:cs="Times New Roman"/>
          <w:sz w:val="24"/>
          <w:szCs w:val="24"/>
        </w:rPr>
        <w:t>Journal of Poultry Science. 5: 75-97.</w:t>
      </w:r>
    </w:p>
    <w:p w:rsidR="00670BE7" w:rsidRPr="00AE3709" w:rsidRDefault="00670BE7" w:rsidP="00DF6359">
      <w:pPr>
        <w:spacing w:line="360" w:lineRule="auto"/>
        <w:ind w:left="720" w:hanging="720"/>
        <w:jc w:val="both"/>
        <w:rPr>
          <w:rFonts w:ascii="Times New Roman" w:hAnsi="Times New Roman" w:cs="Times New Roman"/>
          <w:color w:val="000000" w:themeColor="text1"/>
          <w:sz w:val="24"/>
          <w:szCs w:val="24"/>
        </w:rPr>
      </w:pPr>
      <w:r w:rsidRPr="00AE3709">
        <w:rPr>
          <w:rStyle w:val="reference-text"/>
          <w:rFonts w:ascii="Times New Roman" w:hAnsi="Times New Roman" w:cs="Times New Roman"/>
          <w:color w:val="000000" w:themeColor="text1"/>
          <w:sz w:val="24"/>
          <w:szCs w:val="24"/>
        </w:rPr>
        <w:t xml:space="preserve">Élie Metchnikoff, 2004. </w:t>
      </w:r>
      <w:hyperlink r:id="rId67" w:history="1">
        <w:r w:rsidRPr="00AE3709">
          <w:rPr>
            <w:rStyle w:val="Hyperlink"/>
            <w:rFonts w:ascii="Times New Roman" w:hAnsi="Times New Roman" w:cs="Times New Roman"/>
            <w:iCs/>
            <w:color w:val="000000" w:themeColor="text1"/>
            <w:sz w:val="24"/>
            <w:szCs w:val="24"/>
            <w:u w:val="none"/>
          </w:rPr>
          <w:t>The prolongation of life: Optimistic studies</w:t>
        </w:r>
      </w:hyperlink>
      <w:r w:rsidR="008871ED" w:rsidRPr="00AE3709">
        <w:rPr>
          <w:rStyle w:val="reference-text"/>
          <w:rFonts w:ascii="Times New Roman" w:hAnsi="Times New Roman" w:cs="Times New Roman"/>
          <w:color w:val="000000" w:themeColor="text1"/>
          <w:sz w:val="24"/>
          <w:szCs w:val="24"/>
        </w:rPr>
        <w:t xml:space="preserve">. In: </w:t>
      </w:r>
      <w:r w:rsidRPr="00AE3709">
        <w:rPr>
          <w:rStyle w:val="reference-text"/>
          <w:rFonts w:ascii="Times New Roman" w:hAnsi="Times New Roman" w:cs="Times New Roman"/>
          <w:color w:val="000000" w:themeColor="text1"/>
          <w:sz w:val="24"/>
          <w:szCs w:val="24"/>
        </w:rPr>
        <w:t xml:space="preserve"> Longevity and Aging</w:t>
      </w:r>
      <w:r w:rsidR="00AE3709">
        <w:rPr>
          <w:rStyle w:val="reference-text"/>
          <w:rFonts w:ascii="Times New Roman" w:hAnsi="Times New Roman" w:cs="Times New Roman"/>
          <w:color w:val="000000" w:themeColor="text1"/>
          <w:sz w:val="24"/>
          <w:szCs w:val="24"/>
        </w:rPr>
        <w:t>. 8</w:t>
      </w:r>
      <w:r w:rsidR="00AE3709" w:rsidRPr="00AE3709">
        <w:rPr>
          <w:rStyle w:val="reference-text"/>
          <w:rFonts w:ascii="Times New Roman" w:hAnsi="Times New Roman" w:cs="Times New Roman"/>
          <w:color w:val="000000" w:themeColor="text1"/>
          <w:sz w:val="24"/>
          <w:szCs w:val="24"/>
          <w:vertAlign w:val="superscript"/>
        </w:rPr>
        <w:t>th</w:t>
      </w:r>
      <w:r w:rsidR="00AE3709">
        <w:rPr>
          <w:rStyle w:val="reference-text"/>
          <w:rFonts w:ascii="Times New Roman" w:hAnsi="Times New Roman" w:cs="Times New Roman"/>
          <w:color w:val="000000" w:themeColor="text1"/>
          <w:sz w:val="24"/>
          <w:szCs w:val="24"/>
        </w:rPr>
        <w:t xml:space="preserve"> </w:t>
      </w:r>
      <w:r w:rsidR="00AE3709" w:rsidRPr="00AE3709">
        <w:rPr>
          <w:rStyle w:val="reference-text"/>
          <w:rFonts w:ascii="Times New Roman" w:hAnsi="Times New Roman" w:cs="Times New Roman"/>
          <w:color w:val="000000" w:themeColor="text1"/>
          <w:sz w:val="24"/>
          <w:szCs w:val="24"/>
        </w:rPr>
        <w:t>ed. West Philadelphia, USA. pp: 188-234.</w:t>
      </w:r>
      <w:r w:rsidR="008871ED" w:rsidRPr="00AE3709">
        <w:rPr>
          <w:rStyle w:val="reference-text"/>
          <w:rFonts w:ascii="Times New Roman" w:hAnsi="Times New Roman" w:cs="Times New Roman"/>
          <w:color w:val="000000" w:themeColor="text1"/>
          <w:sz w:val="24"/>
          <w:szCs w:val="24"/>
        </w:rPr>
        <w:t xml:space="preserve"> </w:t>
      </w:r>
    </w:p>
    <w:p w:rsidR="00670BE7" w:rsidRPr="00B57086" w:rsidRDefault="008871ED" w:rsidP="00DF63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Elizondo</w:t>
      </w:r>
      <w:r w:rsidR="002A351D">
        <w:rPr>
          <w:rFonts w:ascii="Times New Roman" w:eastAsia="Times New Roman" w:hAnsi="Times New Roman" w:cs="Times New Roman"/>
          <w:sz w:val="24"/>
          <w:szCs w:val="24"/>
        </w:rPr>
        <w:t xml:space="preserve"> H. </w:t>
      </w:r>
      <w:r w:rsidR="00670BE7" w:rsidRPr="00B57086">
        <w:rPr>
          <w:rFonts w:ascii="Times New Roman" w:eastAsia="Times New Roman" w:hAnsi="Times New Roman" w:cs="Times New Roman"/>
          <w:sz w:val="24"/>
          <w:szCs w:val="24"/>
        </w:rPr>
        <w:t xml:space="preserve"> Labuza, T. 1974. Death kinetics of yeast in spray drying. </w:t>
      </w:r>
      <w:r w:rsidR="00670BE7">
        <w:rPr>
          <w:rFonts w:ascii="Times New Roman" w:eastAsia="Times New Roman" w:hAnsi="Times New Roman" w:cs="Times New Roman"/>
          <w:sz w:val="24"/>
          <w:szCs w:val="24"/>
        </w:rPr>
        <w:tab/>
      </w:r>
      <w:r w:rsidR="00670BE7" w:rsidRPr="00B57086">
        <w:rPr>
          <w:rFonts w:ascii="Times New Roman" w:eastAsia="Times New Roman" w:hAnsi="Times New Roman" w:cs="Times New Roman"/>
          <w:sz w:val="24"/>
          <w:szCs w:val="24"/>
        </w:rPr>
        <w:t>Biotechnology and Bioengineering</w:t>
      </w:r>
      <w:r w:rsidR="00670BE7">
        <w:rPr>
          <w:rFonts w:ascii="Times New Roman" w:eastAsia="Times New Roman" w:hAnsi="Times New Roman" w:cs="Times New Roman"/>
          <w:sz w:val="24"/>
          <w:szCs w:val="24"/>
        </w:rPr>
        <w:t>. 16(9): 1245-</w:t>
      </w:r>
      <w:r w:rsidR="00670BE7" w:rsidRPr="00B57086">
        <w:rPr>
          <w:rFonts w:ascii="Times New Roman" w:eastAsia="Times New Roman" w:hAnsi="Times New Roman" w:cs="Times New Roman"/>
          <w:sz w:val="24"/>
          <w:szCs w:val="24"/>
        </w:rPr>
        <w:t>1259.</w:t>
      </w:r>
    </w:p>
    <w:p w:rsidR="00670BE7" w:rsidRPr="00B57086" w:rsidRDefault="00670BE7" w:rsidP="00DF6359">
      <w:pPr>
        <w:spacing w:line="360" w:lineRule="auto"/>
        <w:ind w:left="720" w:hanging="720"/>
        <w:jc w:val="both"/>
        <w:rPr>
          <w:rFonts w:ascii="Times New Roman" w:hAnsi="Times New Roman" w:cs="Times New Roman"/>
          <w:sz w:val="24"/>
          <w:szCs w:val="24"/>
        </w:rPr>
      </w:pPr>
      <w:r>
        <w:rPr>
          <w:rFonts w:ascii="Times New Roman" w:eastAsia="Times New Roman" w:hAnsi="Times New Roman" w:cs="Times New Roman"/>
          <w:sz w:val="24"/>
          <w:szCs w:val="24"/>
        </w:rPr>
        <w:t>Fox SM. 1988</w:t>
      </w:r>
      <w:r w:rsidRPr="00B57086">
        <w:rPr>
          <w:rFonts w:ascii="Times New Roman" w:eastAsia="Times New Roman" w:hAnsi="Times New Roman" w:cs="Times New Roman"/>
          <w:sz w:val="24"/>
          <w:szCs w:val="24"/>
        </w:rPr>
        <w:t>. Probiotics–intestinal inocula</w:t>
      </w:r>
      <w:r>
        <w:rPr>
          <w:rFonts w:ascii="Times New Roman" w:eastAsia="Times New Roman" w:hAnsi="Times New Roman" w:cs="Times New Roman"/>
          <w:sz w:val="24"/>
          <w:szCs w:val="24"/>
        </w:rPr>
        <w:t xml:space="preserve">nts for production animals. Veterinary Medicine. </w:t>
      </w:r>
      <w:r w:rsidRPr="00B57086">
        <w:rPr>
          <w:rFonts w:ascii="Times New Roman" w:eastAsia="Times New Roman" w:hAnsi="Times New Roman" w:cs="Times New Roman"/>
          <w:sz w:val="24"/>
          <w:szCs w:val="24"/>
        </w:rPr>
        <w:t>83:</w:t>
      </w:r>
      <w:r>
        <w:rPr>
          <w:rFonts w:ascii="Times New Roman" w:eastAsia="Times New Roman" w:hAnsi="Times New Roman" w:cs="Times New Roman"/>
          <w:sz w:val="24"/>
          <w:szCs w:val="24"/>
        </w:rPr>
        <w:t xml:space="preserve"> </w:t>
      </w:r>
      <w:r w:rsidRPr="00B57086">
        <w:rPr>
          <w:rFonts w:ascii="Times New Roman" w:eastAsia="Times New Roman" w:hAnsi="Times New Roman" w:cs="Times New Roman"/>
          <w:sz w:val="24"/>
          <w:szCs w:val="24"/>
        </w:rPr>
        <w:t>806-830.</w:t>
      </w:r>
    </w:p>
    <w:p w:rsidR="00670BE7" w:rsidRPr="00B57086" w:rsidRDefault="00670BE7" w:rsidP="00DF63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Fuller R. 1989</w:t>
      </w:r>
      <w:r w:rsidRPr="00B57086">
        <w:rPr>
          <w:rFonts w:ascii="Times New Roman" w:eastAsia="Times New Roman" w:hAnsi="Times New Roman" w:cs="Times New Roman"/>
          <w:sz w:val="24"/>
          <w:szCs w:val="24"/>
        </w:rPr>
        <w:t xml:space="preserve">. Probiotics in man and animals. </w:t>
      </w:r>
      <w:r w:rsidRPr="00DC48EA">
        <w:rPr>
          <w:rFonts w:ascii="Times New Roman" w:eastAsia="Times New Roman" w:hAnsi="Times New Roman" w:cs="Times New Roman"/>
          <w:sz w:val="24"/>
          <w:szCs w:val="24"/>
        </w:rPr>
        <w:t>The Journal of applied bacteriology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 xml:space="preserve">66: 365-378. </w:t>
      </w:r>
    </w:p>
    <w:p w:rsidR="00670BE7" w:rsidRPr="00B57086" w:rsidRDefault="00670BE7" w:rsidP="00DF63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Fuller R. 1992</w:t>
      </w:r>
      <w:r w:rsidRPr="00B57086">
        <w:rPr>
          <w:rFonts w:ascii="Times New Roman" w:eastAsia="Times New Roman" w:hAnsi="Times New Roman" w:cs="Times New Roman"/>
          <w:sz w:val="24"/>
          <w:szCs w:val="24"/>
        </w:rPr>
        <w:t>. History an</w:t>
      </w:r>
      <w:r>
        <w:rPr>
          <w:rFonts w:ascii="Times New Roman" w:eastAsia="Times New Roman" w:hAnsi="Times New Roman" w:cs="Times New Roman"/>
          <w:sz w:val="24"/>
          <w:szCs w:val="24"/>
        </w:rPr>
        <w:t xml:space="preserve">d development of probiotics. In: Probiotic, The Scientific </w:t>
      </w:r>
      <w:r w:rsidR="00654663">
        <w:rPr>
          <w:rFonts w:ascii="Times New Roman" w:eastAsia="Times New Roman" w:hAnsi="Times New Roman" w:cs="Times New Roman"/>
          <w:sz w:val="24"/>
          <w:szCs w:val="24"/>
        </w:rPr>
        <w:tab/>
      </w:r>
      <w:r>
        <w:rPr>
          <w:rFonts w:ascii="Times New Roman" w:eastAsia="Times New Roman" w:hAnsi="Times New Roman" w:cs="Times New Roman"/>
          <w:sz w:val="24"/>
          <w:szCs w:val="24"/>
        </w:rPr>
        <w:t>Basis. 5</w:t>
      </w:r>
      <w:r w:rsidRPr="00DC48E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 </w:t>
      </w:r>
      <w:r w:rsidR="00654663">
        <w:rPr>
          <w:rFonts w:ascii="Times New Roman" w:eastAsia="Times New Roman" w:hAnsi="Times New Roman" w:cs="Times New Roman"/>
          <w:sz w:val="24"/>
          <w:szCs w:val="24"/>
        </w:rPr>
        <w:t>Chapman and Hall, London.</w:t>
      </w:r>
      <w:r w:rsidRPr="00B57086">
        <w:rPr>
          <w:rFonts w:ascii="Times New Roman" w:eastAsia="Times New Roman" w:hAnsi="Times New Roman" w:cs="Times New Roman"/>
          <w:sz w:val="24"/>
          <w:szCs w:val="24"/>
        </w:rPr>
        <w:t xml:space="preserve"> pp: 1-8.</w:t>
      </w:r>
    </w:p>
    <w:p w:rsidR="00670BE7" w:rsidRPr="00B57086" w:rsidRDefault="00670BE7" w:rsidP="00DF6359">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Fuller R. 2001</w:t>
      </w:r>
      <w:r w:rsidRPr="00B57086">
        <w:rPr>
          <w:rFonts w:ascii="Times New Roman" w:eastAsia="Times New Roman" w:hAnsi="Times New Roman" w:cs="Times New Roman"/>
          <w:sz w:val="24"/>
          <w:szCs w:val="24"/>
        </w:rPr>
        <w:t>. The chicken gut micro flora and p</w:t>
      </w:r>
      <w:r>
        <w:rPr>
          <w:rFonts w:ascii="Times New Roman" w:eastAsia="Times New Roman" w:hAnsi="Times New Roman" w:cs="Times New Roman"/>
          <w:sz w:val="24"/>
          <w:szCs w:val="24"/>
        </w:rPr>
        <w:t>robiotic supplements. Journal Poultry</w:t>
      </w:r>
      <w:r>
        <w:rPr>
          <w:rFonts w:ascii="Times New Roman" w:eastAsia="Times New Roman" w:hAnsi="Times New Roman" w:cs="Times New Roman"/>
          <w:sz w:val="24"/>
          <w:szCs w:val="24"/>
        </w:rPr>
        <w:tab/>
        <w:t>Science.</w:t>
      </w:r>
      <w:r w:rsidRPr="00B57086">
        <w:rPr>
          <w:rFonts w:ascii="Times New Roman" w:eastAsia="Times New Roman" w:hAnsi="Times New Roman" w:cs="Times New Roman"/>
          <w:sz w:val="24"/>
          <w:szCs w:val="24"/>
        </w:rPr>
        <w:t xml:space="preserve"> 38: 189-196.</w:t>
      </w:r>
    </w:p>
    <w:p w:rsidR="00670BE7" w:rsidRPr="00B57086" w:rsidRDefault="00670BE7" w:rsidP="00DF6359">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Grimes J</w:t>
      </w:r>
      <w:r w:rsidRPr="00B57086">
        <w:rPr>
          <w:rFonts w:ascii="Times New Roman" w:eastAsia="Times New Roman" w:hAnsi="Times New Roman" w:cs="Times New Roman"/>
          <w:sz w:val="24"/>
          <w:szCs w:val="24"/>
        </w:rPr>
        <w:t>L, Maurice D</w:t>
      </w:r>
      <w:r>
        <w:rPr>
          <w:rFonts w:ascii="Times New Roman" w:eastAsia="Times New Roman" w:hAnsi="Times New Roman" w:cs="Times New Roman"/>
          <w:sz w:val="24"/>
          <w:szCs w:val="24"/>
        </w:rPr>
        <w:t>V, Lightsey SF, Lopez JG. 1997</w:t>
      </w:r>
      <w:r w:rsidRPr="00B57086">
        <w:rPr>
          <w:rFonts w:ascii="Times New Roman" w:eastAsia="Times New Roman" w:hAnsi="Times New Roman" w:cs="Times New Roman"/>
          <w:sz w:val="24"/>
          <w:szCs w:val="24"/>
        </w:rPr>
        <w:t>. The effect of dietary ferma</w:t>
      </w:r>
      <w:r>
        <w:rPr>
          <w:rFonts w:ascii="Times New Roman" w:eastAsia="Times New Roman" w:hAnsi="Times New Roman" w:cs="Times New Roman"/>
          <w:sz w:val="24"/>
          <w:szCs w:val="24"/>
        </w:rPr>
        <w:t xml:space="preserve">cto on layer hen performance. Journal Applied Poultry Research. </w:t>
      </w:r>
      <w:r w:rsidRPr="00B57086">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 xml:space="preserve"> </w:t>
      </w:r>
      <w:r w:rsidRPr="00B57086">
        <w:rPr>
          <w:rFonts w:ascii="Times New Roman" w:eastAsia="Times New Roman" w:hAnsi="Times New Roman" w:cs="Times New Roman"/>
          <w:sz w:val="24"/>
          <w:szCs w:val="24"/>
        </w:rPr>
        <w:t>399-403.</w:t>
      </w:r>
    </w:p>
    <w:p w:rsidR="00670BE7" w:rsidRPr="00B57086" w:rsidRDefault="00670BE7" w:rsidP="00DF63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Guarner F, Schaafsma </w:t>
      </w:r>
      <w:r w:rsidRPr="00B57086">
        <w:rPr>
          <w:rFonts w:ascii="Times New Roman" w:eastAsia="Times New Roman" w:hAnsi="Times New Roman" w:cs="Times New Roman"/>
          <w:sz w:val="24"/>
          <w:szCs w:val="24"/>
        </w:rPr>
        <w:t xml:space="preserve">G. 1998. Probiotics. International Journal of Food </w:t>
      </w:r>
      <w:r>
        <w:rPr>
          <w:rFonts w:ascii="Times New Roman" w:eastAsia="Times New Roman" w:hAnsi="Times New Roman" w:cs="Times New Roman"/>
          <w:sz w:val="24"/>
          <w:szCs w:val="24"/>
        </w:rPr>
        <w:tab/>
        <w:t>Microbiology. 8(2): 85-88.</w:t>
      </w:r>
    </w:p>
    <w:p w:rsidR="00670BE7" w:rsidRDefault="00670BE7" w:rsidP="00DF63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Guillot JF. 2000</w:t>
      </w:r>
      <w:r w:rsidRPr="00B57086">
        <w:rPr>
          <w:rFonts w:ascii="Times New Roman" w:eastAsia="Times New Roman" w:hAnsi="Times New Roman" w:cs="Times New Roman"/>
          <w:sz w:val="24"/>
          <w:szCs w:val="24"/>
        </w:rPr>
        <w:t>. Make probiotic</w:t>
      </w:r>
      <w:r>
        <w:rPr>
          <w:rFonts w:ascii="Times New Roman" w:eastAsia="Times New Roman" w:hAnsi="Times New Roman" w:cs="Times New Roman"/>
          <w:sz w:val="24"/>
          <w:szCs w:val="24"/>
        </w:rPr>
        <w:t xml:space="preserve">s work for poultry. World Poultry Science. </w:t>
      </w:r>
      <w:r w:rsidRPr="00B57086">
        <w:rPr>
          <w:rFonts w:ascii="Times New Roman" w:eastAsia="Times New Roman" w:hAnsi="Times New Roman" w:cs="Times New Roman"/>
          <w:sz w:val="24"/>
          <w:szCs w:val="24"/>
        </w:rPr>
        <w:t>16: 18-</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21.</w:t>
      </w:r>
    </w:p>
    <w:p w:rsidR="00670BE7" w:rsidRPr="00B57086" w:rsidRDefault="00670BE7" w:rsidP="00DF6359">
      <w:pPr>
        <w:spacing w:line="360" w:lineRule="auto"/>
        <w:jc w:val="both"/>
        <w:rPr>
          <w:rFonts w:ascii="Times New Roman" w:eastAsia="Times New Roman" w:hAnsi="Times New Roman" w:cs="Times New Roman"/>
          <w:sz w:val="24"/>
          <w:szCs w:val="24"/>
        </w:rPr>
      </w:pPr>
      <w:r w:rsidRPr="00B57086">
        <w:rPr>
          <w:rFonts w:ascii="Times New Roman" w:eastAsia="Times New Roman" w:hAnsi="Times New Roman" w:cs="Times New Roman"/>
          <w:sz w:val="24"/>
          <w:szCs w:val="24"/>
        </w:rPr>
        <w:t xml:space="preserve">Gupta </w:t>
      </w:r>
      <w:r w:rsidR="008871ED">
        <w:rPr>
          <w:rFonts w:ascii="Times New Roman" w:eastAsia="Times New Roman" w:hAnsi="Times New Roman" w:cs="Times New Roman"/>
          <w:sz w:val="24"/>
          <w:szCs w:val="24"/>
        </w:rPr>
        <w:tab/>
        <w:t xml:space="preserve">PK, </w:t>
      </w:r>
      <w:r>
        <w:rPr>
          <w:rFonts w:ascii="Times New Roman" w:eastAsia="Times New Roman" w:hAnsi="Times New Roman" w:cs="Times New Roman"/>
          <w:sz w:val="24"/>
          <w:szCs w:val="24"/>
        </w:rPr>
        <w:t>Chauhan RS. 1999</w:t>
      </w:r>
      <w:r w:rsidRPr="00B57086">
        <w:rPr>
          <w:rFonts w:ascii="Times New Roman" w:eastAsia="Times New Roman" w:hAnsi="Times New Roman" w:cs="Times New Roman"/>
          <w:sz w:val="24"/>
          <w:szCs w:val="24"/>
        </w:rPr>
        <w:t xml:space="preserve">. Survival of hypocholesterolemic and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antagonistic strains of</w:t>
      </w:r>
      <w:r>
        <w:rPr>
          <w:rFonts w:ascii="Times New Roman" w:eastAsia="Times New Roman" w:hAnsi="Times New Roman" w:cs="Times New Roman"/>
          <w:sz w:val="24"/>
          <w:szCs w:val="24"/>
        </w:rPr>
        <w:t xml:space="preserve"> </w:t>
      </w:r>
      <w:r w:rsidRPr="00DC48EA">
        <w:rPr>
          <w:rFonts w:ascii="Times New Roman" w:eastAsia="Times New Roman" w:hAnsi="Times New Roman" w:cs="Times New Roman"/>
          <w:i/>
          <w:sz w:val="24"/>
          <w:szCs w:val="24"/>
        </w:rPr>
        <w:t>Lactobacillus acidophilus</w:t>
      </w:r>
      <w:r w:rsidRPr="00B57086">
        <w:rPr>
          <w:rFonts w:ascii="Times New Roman" w:eastAsia="Times New Roman" w:hAnsi="Times New Roman" w:cs="Times New Roman"/>
          <w:sz w:val="24"/>
          <w:szCs w:val="24"/>
        </w:rPr>
        <w:t xml:space="preserve"> in acidic pH in presence of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 xml:space="preserve">bile salt and their adherence to Vero cells. Journal of Food Science and </w:t>
      </w:r>
      <w:r>
        <w:rPr>
          <w:rFonts w:ascii="Times New Roman" w:eastAsia="Times New Roman" w:hAnsi="Times New Roman" w:cs="Times New Roman"/>
          <w:sz w:val="24"/>
          <w:szCs w:val="24"/>
        </w:rPr>
        <w:tab/>
        <w:t xml:space="preserve">Technology. </w:t>
      </w:r>
      <w:r w:rsidRPr="00B57086">
        <w:rPr>
          <w:rFonts w:ascii="Times New Roman" w:eastAsia="Times New Roman" w:hAnsi="Times New Roman" w:cs="Times New Roman"/>
          <w:sz w:val="24"/>
          <w:szCs w:val="24"/>
        </w:rPr>
        <w:t>36: 152-154.</w:t>
      </w:r>
    </w:p>
    <w:p w:rsidR="00670BE7" w:rsidRPr="00B57086" w:rsidRDefault="00670BE7" w:rsidP="00DF6359">
      <w:pPr>
        <w:spacing w:line="360" w:lineRule="auto"/>
        <w:ind w:left="720" w:hanging="720"/>
        <w:jc w:val="both"/>
        <w:rPr>
          <w:rFonts w:ascii="Times New Roman" w:eastAsia="Times New Roman" w:hAnsi="Times New Roman" w:cs="Times New Roman"/>
          <w:sz w:val="24"/>
          <w:szCs w:val="24"/>
        </w:rPr>
      </w:pPr>
      <w:r w:rsidRPr="00B57086">
        <w:rPr>
          <w:rFonts w:ascii="Times New Roman" w:eastAsia="Times New Roman" w:hAnsi="Times New Roman" w:cs="Times New Roman"/>
          <w:sz w:val="24"/>
          <w:szCs w:val="24"/>
        </w:rPr>
        <w:t>Gusils C, Oppezz</w:t>
      </w:r>
      <w:r>
        <w:rPr>
          <w:rFonts w:ascii="Times New Roman" w:eastAsia="Times New Roman" w:hAnsi="Times New Roman" w:cs="Times New Roman"/>
          <w:sz w:val="24"/>
          <w:szCs w:val="24"/>
        </w:rPr>
        <w:t>o O, Pizarro R, Gonzalez S. 2003</w:t>
      </w:r>
      <w:r w:rsidRPr="00B570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57086">
        <w:rPr>
          <w:rFonts w:ascii="Times New Roman" w:eastAsia="Times New Roman" w:hAnsi="Times New Roman" w:cs="Times New Roman"/>
          <w:sz w:val="24"/>
          <w:szCs w:val="24"/>
        </w:rPr>
        <w:t>Adhesion of probiotic lactobacilli to chick inte</w:t>
      </w:r>
      <w:r>
        <w:rPr>
          <w:rFonts w:ascii="Times New Roman" w:eastAsia="Times New Roman" w:hAnsi="Times New Roman" w:cs="Times New Roman"/>
          <w:sz w:val="24"/>
          <w:szCs w:val="24"/>
        </w:rPr>
        <w:t>stinalmucus. Journal Microbiology. 49: 472-</w:t>
      </w:r>
      <w:r w:rsidRPr="00B57086">
        <w:rPr>
          <w:rFonts w:ascii="Times New Roman" w:eastAsia="Times New Roman" w:hAnsi="Times New Roman" w:cs="Times New Roman"/>
          <w:sz w:val="24"/>
          <w:szCs w:val="24"/>
        </w:rPr>
        <w:t>478.</w:t>
      </w:r>
    </w:p>
    <w:p w:rsidR="00670BE7" w:rsidRPr="00B57086" w:rsidRDefault="00670BE7" w:rsidP="00DF6359">
      <w:pPr>
        <w:spacing w:line="360" w:lineRule="auto"/>
        <w:jc w:val="both"/>
        <w:rPr>
          <w:rFonts w:ascii="Times New Roman" w:eastAsia="Times New Roman" w:hAnsi="Times New Roman" w:cs="Times New Roman"/>
          <w:sz w:val="24"/>
          <w:szCs w:val="24"/>
        </w:rPr>
      </w:pPr>
      <w:r w:rsidRPr="00B57086">
        <w:rPr>
          <w:rFonts w:ascii="Times New Roman" w:eastAsia="Times New Roman" w:hAnsi="Times New Roman" w:cs="Times New Roman"/>
          <w:sz w:val="24"/>
          <w:szCs w:val="24"/>
        </w:rPr>
        <w:t>Ha</w:t>
      </w:r>
      <w:r>
        <w:rPr>
          <w:rFonts w:ascii="Times New Roman" w:eastAsia="Times New Roman" w:hAnsi="Times New Roman" w:cs="Times New Roman"/>
          <w:sz w:val="24"/>
          <w:szCs w:val="24"/>
        </w:rPr>
        <w:t>ddadin MS, Abdulrahim S</w:t>
      </w:r>
      <w:r w:rsidRPr="00B57086">
        <w:rPr>
          <w:rFonts w:ascii="Times New Roman" w:eastAsia="Times New Roman" w:hAnsi="Times New Roman" w:cs="Times New Roman"/>
          <w:sz w:val="24"/>
          <w:szCs w:val="24"/>
        </w:rPr>
        <w:t>M, Ha</w:t>
      </w:r>
      <w:r>
        <w:rPr>
          <w:rFonts w:ascii="Times New Roman" w:eastAsia="Times New Roman" w:hAnsi="Times New Roman" w:cs="Times New Roman"/>
          <w:sz w:val="24"/>
          <w:szCs w:val="24"/>
        </w:rPr>
        <w:t>shlamoun EA, Robinson RK. 1996</w:t>
      </w:r>
      <w:r w:rsidRPr="00B57086">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 xml:space="preserve">effect of Lactobacillus acidophilus on the production and chemical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omposition of hen’s eggs. Poultry Scince. </w:t>
      </w:r>
      <w:r w:rsidRPr="00B57086">
        <w:rPr>
          <w:rFonts w:ascii="Times New Roman" w:eastAsia="Times New Roman" w:hAnsi="Times New Roman" w:cs="Times New Roman"/>
          <w:sz w:val="24"/>
          <w:szCs w:val="24"/>
        </w:rPr>
        <w:t>75: 491-494.</w:t>
      </w:r>
    </w:p>
    <w:p w:rsidR="00670BE7" w:rsidRPr="00B57086" w:rsidRDefault="00670BE7" w:rsidP="00DF63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Hajati H, Rezaei M. 2010</w:t>
      </w:r>
      <w:r w:rsidRPr="00B57086">
        <w:rPr>
          <w:rFonts w:ascii="Times New Roman" w:eastAsia="Times New Roman" w:hAnsi="Times New Roman" w:cs="Times New Roman"/>
          <w:sz w:val="24"/>
          <w:szCs w:val="24"/>
        </w:rPr>
        <w:t xml:space="preserve">. The application of probioticsin poultry production. </w:t>
      </w:r>
      <w:r>
        <w:rPr>
          <w:rFonts w:ascii="Times New Roman" w:eastAsia="Times New Roman" w:hAnsi="Times New Roman" w:cs="Times New Roman"/>
          <w:sz w:val="24"/>
          <w:szCs w:val="24"/>
        </w:rPr>
        <w:tab/>
        <w:t xml:space="preserve">International Journal of Poultry Science. </w:t>
      </w:r>
      <w:r w:rsidRPr="00B57086">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sidRPr="00B57086">
        <w:rPr>
          <w:rFonts w:ascii="Times New Roman" w:eastAsia="Times New Roman" w:hAnsi="Times New Roman" w:cs="Times New Roman"/>
          <w:sz w:val="24"/>
          <w:szCs w:val="24"/>
        </w:rPr>
        <w:t>298-304.</w:t>
      </w:r>
    </w:p>
    <w:p w:rsidR="00670BE7" w:rsidRPr="00B57086" w:rsidRDefault="00670BE7" w:rsidP="00DF6359">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Hajjaj H, Duboc P, Fay L</w:t>
      </w:r>
      <w:r w:rsidRPr="00B57086">
        <w:rPr>
          <w:rFonts w:ascii="Times New Roman" w:eastAsia="Times New Roman" w:hAnsi="Times New Roman" w:cs="Times New Roman"/>
          <w:sz w:val="24"/>
          <w:szCs w:val="24"/>
        </w:rPr>
        <w:t>B, Zbinden</w:t>
      </w:r>
      <w:r>
        <w:rPr>
          <w:rFonts w:ascii="Times New Roman" w:eastAsia="Times New Roman" w:hAnsi="Times New Roman" w:cs="Times New Roman"/>
          <w:sz w:val="24"/>
          <w:szCs w:val="24"/>
        </w:rPr>
        <w:t xml:space="preserve"> I, Mace K, Niederberger P. 2005</w:t>
      </w:r>
      <w:r w:rsidRPr="00B57086">
        <w:rPr>
          <w:rFonts w:ascii="Times New Roman" w:eastAsia="Times New Roman" w:hAnsi="Times New Roman" w:cs="Times New Roman"/>
          <w:sz w:val="24"/>
          <w:szCs w:val="24"/>
        </w:rPr>
        <w:t>.</w:t>
      </w:r>
      <w:r w:rsidR="008871ED">
        <w:rPr>
          <w:rFonts w:ascii="Times New Roman" w:eastAsia="Times New Roman" w:hAnsi="Times New Roman" w:cs="Times New Roman"/>
          <w:sz w:val="24"/>
          <w:szCs w:val="24"/>
        </w:rPr>
        <w:t xml:space="preserve"> </w:t>
      </w:r>
      <w:r w:rsidRPr="00DC48EA">
        <w:rPr>
          <w:rFonts w:ascii="Times New Roman" w:eastAsia="Times New Roman" w:hAnsi="Times New Roman" w:cs="Times New Roman"/>
          <w:i/>
          <w:sz w:val="24"/>
          <w:szCs w:val="24"/>
        </w:rPr>
        <w:t>Aspergillus oryzae</w:t>
      </w:r>
      <w:r w:rsidRPr="00B57086">
        <w:rPr>
          <w:rFonts w:ascii="Times New Roman" w:eastAsia="Times New Roman" w:hAnsi="Times New Roman" w:cs="Times New Roman"/>
          <w:sz w:val="24"/>
          <w:szCs w:val="24"/>
        </w:rPr>
        <w:t xml:space="preserve"> produces compounds inhi</w:t>
      </w:r>
      <w:r>
        <w:rPr>
          <w:rFonts w:ascii="Times New Roman" w:eastAsia="Times New Roman" w:hAnsi="Times New Roman" w:cs="Times New Roman"/>
          <w:sz w:val="24"/>
          <w:szCs w:val="24"/>
        </w:rPr>
        <w:t xml:space="preserve">biting cholesterol biosynthesis </w:t>
      </w:r>
      <w:r w:rsidRPr="00B57086">
        <w:rPr>
          <w:rFonts w:ascii="Times New Roman" w:eastAsia="Times New Roman" w:hAnsi="Times New Roman" w:cs="Times New Roman"/>
          <w:sz w:val="24"/>
          <w:szCs w:val="24"/>
        </w:rPr>
        <w:t>downstream of di</w:t>
      </w:r>
      <w:r>
        <w:rPr>
          <w:rFonts w:ascii="Times New Roman" w:eastAsia="Times New Roman" w:hAnsi="Times New Roman" w:cs="Times New Roman"/>
          <w:sz w:val="24"/>
          <w:szCs w:val="24"/>
        </w:rPr>
        <w:t xml:space="preserve">hydrolanosterol. </w:t>
      </w:r>
      <w:r w:rsidR="008871ED">
        <w:rPr>
          <w:rFonts w:ascii="Times New Roman" w:eastAsia="Times New Roman" w:hAnsi="Times New Roman" w:cs="Times New Roman"/>
          <w:sz w:val="24"/>
          <w:szCs w:val="24"/>
        </w:rPr>
        <w:t xml:space="preserve">Asian Journal of Poultry Science. </w:t>
      </w:r>
      <w:r w:rsidRPr="00B57086">
        <w:rPr>
          <w:rFonts w:ascii="Times New Roman" w:eastAsia="Times New Roman" w:hAnsi="Times New Roman" w:cs="Times New Roman"/>
          <w:sz w:val="24"/>
          <w:szCs w:val="24"/>
        </w:rPr>
        <w:t>242:</w:t>
      </w:r>
      <w:r>
        <w:rPr>
          <w:rFonts w:ascii="Times New Roman" w:eastAsia="Times New Roman" w:hAnsi="Times New Roman" w:cs="Times New Roman"/>
          <w:sz w:val="24"/>
          <w:szCs w:val="24"/>
        </w:rPr>
        <w:t xml:space="preserve"> </w:t>
      </w:r>
      <w:r w:rsidRPr="00B57086">
        <w:rPr>
          <w:rFonts w:ascii="Times New Roman" w:eastAsia="Times New Roman" w:hAnsi="Times New Roman" w:cs="Times New Roman"/>
          <w:sz w:val="24"/>
          <w:szCs w:val="24"/>
        </w:rPr>
        <w:t>155-159.</w:t>
      </w:r>
    </w:p>
    <w:p w:rsidR="00670BE7" w:rsidRPr="00B57086" w:rsidRDefault="00670BE7" w:rsidP="00DF63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Han SW</w:t>
      </w:r>
      <w:r w:rsidR="008871ED">
        <w:rPr>
          <w:rFonts w:ascii="Times New Roman" w:eastAsia="Times New Roman" w:hAnsi="Times New Roman" w:cs="Times New Roman"/>
          <w:sz w:val="24"/>
          <w:szCs w:val="24"/>
        </w:rPr>
        <w:t xml:space="preserve">, Lee KW, Lee BD, </w:t>
      </w:r>
      <w:r>
        <w:rPr>
          <w:rFonts w:ascii="Times New Roman" w:eastAsia="Times New Roman" w:hAnsi="Times New Roman" w:cs="Times New Roman"/>
          <w:sz w:val="24"/>
          <w:szCs w:val="24"/>
        </w:rPr>
        <w:t>Sung CG. 1999</w:t>
      </w:r>
      <w:r w:rsidRPr="00B57086">
        <w:rPr>
          <w:rFonts w:ascii="Times New Roman" w:eastAsia="Times New Roman" w:hAnsi="Times New Roman" w:cs="Times New Roman"/>
          <w:sz w:val="24"/>
          <w:szCs w:val="24"/>
        </w:rPr>
        <w:t xml:space="preserve">. Effect of feeding Aspergillus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 xml:space="preserve">oryzae culture on fecal microflora, egg qualities, and nutrient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metabolizabilitie</w:t>
      </w:r>
      <w:r w:rsidR="008871ED">
        <w:rPr>
          <w:rFonts w:ascii="Times New Roman" w:eastAsia="Times New Roman" w:hAnsi="Times New Roman" w:cs="Times New Roman"/>
          <w:sz w:val="24"/>
          <w:szCs w:val="24"/>
        </w:rPr>
        <w:t xml:space="preserve">s in laying hens. Asian </w:t>
      </w:r>
      <w:r>
        <w:rPr>
          <w:rFonts w:ascii="Times New Roman" w:eastAsia="Times New Roman" w:hAnsi="Times New Roman" w:cs="Times New Roman"/>
          <w:sz w:val="24"/>
          <w:szCs w:val="24"/>
        </w:rPr>
        <w:t>Australian Journal of Animal</w:t>
      </w:r>
      <w:r w:rsidRPr="00B570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Sc</w:t>
      </w:r>
      <w:r>
        <w:rPr>
          <w:rFonts w:ascii="Times New Roman" w:eastAsia="Times New Roman" w:hAnsi="Times New Roman" w:cs="Times New Roman"/>
          <w:sz w:val="24"/>
          <w:szCs w:val="24"/>
        </w:rPr>
        <w:t xml:space="preserve">iences. 12: 417-419. </w:t>
      </w:r>
    </w:p>
    <w:p w:rsidR="00670BE7" w:rsidRPr="00B57086" w:rsidRDefault="00670BE7" w:rsidP="00DF6359">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Higgins J</w:t>
      </w:r>
      <w:r w:rsidRPr="00B57086">
        <w:rPr>
          <w:rFonts w:ascii="Times New Roman" w:eastAsia="Times New Roman" w:hAnsi="Times New Roman" w:cs="Times New Roman"/>
          <w:sz w:val="24"/>
          <w:szCs w:val="24"/>
        </w:rPr>
        <w:t>P, H</w:t>
      </w:r>
      <w:r>
        <w:rPr>
          <w:rFonts w:ascii="Times New Roman" w:eastAsia="Times New Roman" w:hAnsi="Times New Roman" w:cs="Times New Roman"/>
          <w:sz w:val="24"/>
          <w:szCs w:val="24"/>
        </w:rPr>
        <w:t>iggins SE, Vicente JL, Wolfenden AD, Tellez G, Hargis B</w:t>
      </w:r>
      <w:r w:rsidRPr="00B57086">
        <w:rPr>
          <w:rFonts w:ascii="Times New Roman" w:eastAsia="Times New Roman" w:hAnsi="Times New Roman" w:cs="Times New Roman"/>
          <w:sz w:val="24"/>
          <w:szCs w:val="24"/>
        </w:rPr>
        <w:t xml:space="preserve">M. </w:t>
      </w:r>
      <w:r>
        <w:rPr>
          <w:rFonts w:ascii="Times New Roman" w:eastAsia="Times New Roman" w:hAnsi="Times New Roman" w:cs="Times New Roman"/>
          <w:sz w:val="24"/>
          <w:szCs w:val="24"/>
        </w:rPr>
        <w:t>2007</w:t>
      </w:r>
      <w:r w:rsidRPr="00B57086">
        <w:rPr>
          <w:rFonts w:ascii="Times New Roman" w:eastAsia="Times New Roman" w:hAnsi="Times New Roman" w:cs="Times New Roman"/>
          <w:sz w:val="24"/>
          <w:szCs w:val="24"/>
        </w:rPr>
        <w:t xml:space="preserve">. Temporal effects of lactic acid bacteria probiotic culture on </w:t>
      </w:r>
      <w:r w:rsidRPr="00DC48EA">
        <w:rPr>
          <w:rFonts w:ascii="Times New Roman" w:eastAsia="Times New Roman" w:hAnsi="Times New Roman" w:cs="Times New Roman"/>
          <w:i/>
          <w:sz w:val="24"/>
          <w:szCs w:val="24"/>
        </w:rPr>
        <w:t>Salmonella</w:t>
      </w:r>
      <w:r>
        <w:rPr>
          <w:rFonts w:ascii="Times New Roman" w:eastAsia="Times New Roman" w:hAnsi="Times New Roman" w:cs="Times New Roman"/>
          <w:sz w:val="24"/>
          <w:szCs w:val="24"/>
        </w:rPr>
        <w:t xml:space="preserve"> in neonatal broilers. Poultry Science.</w:t>
      </w:r>
      <w:r w:rsidRPr="00B57086">
        <w:rPr>
          <w:rFonts w:ascii="Times New Roman" w:eastAsia="Times New Roman" w:hAnsi="Times New Roman" w:cs="Times New Roman"/>
          <w:sz w:val="24"/>
          <w:szCs w:val="24"/>
        </w:rPr>
        <w:t xml:space="preserve"> 86:</w:t>
      </w:r>
      <w:r>
        <w:rPr>
          <w:rFonts w:ascii="Times New Roman" w:eastAsia="Times New Roman" w:hAnsi="Times New Roman" w:cs="Times New Roman"/>
          <w:sz w:val="24"/>
          <w:szCs w:val="24"/>
        </w:rPr>
        <w:t xml:space="preserve"> </w:t>
      </w:r>
      <w:r w:rsidRPr="00B57086">
        <w:rPr>
          <w:rFonts w:ascii="Times New Roman" w:eastAsia="Times New Roman" w:hAnsi="Times New Roman" w:cs="Times New Roman"/>
          <w:sz w:val="24"/>
          <w:szCs w:val="24"/>
        </w:rPr>
        <w:t>1662-1666.</w:t>
      </w:r>
    </w:p>
    <w:p w:rsidR="00670BE7" w:rsidRPr="00B57086" w:rsidRDefault="002A351D" w:rsidP="00DF63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Higgins</w:t>
      </w:r>
      <w:r w:rsidR="00670BE7">
        <w:rPr>
          <w:rFonts w:ascii="Times New Roman" w:eastAsia="Times New Roman" w:hAnsi="Times New Roman" w:cs="Times New Roman"/>
          <w:sz w:val="24"/>
          <w:szCs w:val="24"/>
        </w:rPr>
        <w:t xml:space="preserve"> S</w:t>
      </w:r>
      <w:r w:rsidR="00670BE7" w:rsidRPr="00B57086">
        <w:rPr>
          <w:rFonts w:ascii="Times New Roman" w:eastAsia="Times New Roman" w:hAnsi="Times New Roman" w:cs="Times New Roman"/>
          <w:sz w:val="24"/>
          <w:szCs w:val="24"/>
        </w:rPr>
        <w:t>E, Wo</w:t>
      </w:r>
      <w:r w:rsidR="00670BE7">
        <w:rPr>
          <w:rFonts w:ascii="Times New Roman" w:eastAsia="Times New Roman" w:hAnsi="Times New Roman" w:cs="Times New Roman"/>
          <w:sz w:val="24"/>
          <w:szCs w:val="24"/>
        </w:rPr>
        <w:t xml:space="preserve">lfenden A D, Tellez G, Hargis BM, </w:t>
      </w:r>
      <w:r w:rsidR="00670BE7" w:rsidRPr="00B57086">
        <w:rPr>
          <w:rFonts w:ascii="Times New Roman" w:eastAsia="Times New Roman" w:hAnsi="Times New Roman" w:cs="Times New Roman"/>
          <w:sz w:val="24"/>
          <w:szCs w:val="24"/>
        </w:rPr>
        <w:t>Porter</w:t>
      </w:r>
      <w:r w:rsidR="00670BE7">
        <w:rPr>
          <w:rFonts w:ascii="Times New Roman" w:eastAsia="Times New Roman" w:hAnsi="Times New Roman" w:cs="Times New Roman"/>
          <w:sz w:val="24"/>
          <w:szCs w:val="24"/>
        </w:rPr>
        <w:t xml:space="preserve"> TE. 2011</w:t>
      </w:r>
      <w:r w:rsidR="00670BE7" w:rsidRPr="00B57086">
        <w:rPr>
          <w:rFonts w:ascii="Times New Roman" w:eastAsia="Times New Roman" w:hAnsi="Times New Roman" w:cs="Times New Roman"/>
          <w:sz w:val="24"/>
          <w:szCs w:val="24"/>
        </w:rPr>
        <w:t xml:space="preserve">. </w:t>
      </w:r>
      <w:r w:rsidR="00670BE7">
        <w:rPr>
          <w:rFonts w:ascii="Times New Roman" w:eastAsia="Times New Roman" w:hAnsi="Times New Roman" w:cs="Times New Roman"/>
          <w:sz w:val="24"/>
          <w:szCs w:val="24"/>
        </w:rPr>
        <w:tab/>
      </w:r>
      <w:r w:rsidR="00670BE7" w:rsidRPr="00B57086">
        <w:rPr>
          <w:rFonts w:ascii="Times New Roman" w:eastAsia="Times New Roman" w:hAnsi="Times New Roman" w:cs="Times New Roman"/>
          <w:sz w:val="24"/>
          <w:szCs w:val="24"/>
        </w:rPr>
        <w:t xml:space="preserve">Transcriptional profiling of cecal gene expression in probiotic- and </w:t>
      </w:r>
      <w:r w:rsidR="00670BE7">
        <w:rPr>
          <w:rFonts w:ascii="Times New Roman" w:eastAsia="Times New Roman" w:hAnsi="Times New Roman" w:cs="Times New Roman"/>
          <w:sz w:val="24"/>
          <w:szCs w:val="24"/>
        </w:rPr>
        <w:tab/>
      </w:r>
      <w:r w:rsidR="00670BE7" w:rsidRPr="00B57086">
        <w:rPr>
          <w:rFonts w:ascii="Times New Roman" w:eastAsia="Times New Roman" w:hAnsi="Times New Roman" w:cs="Times New Roman"/>
          <w:sz w:val="24"/>
          <w:szCs w:val="24"/>
        </w:rPr>
        <w:t>Salmonella-ch</w:t>
      </w:r>
      <w:r w:rsidR="00670BE7">
        <w:rPr>
          <w:rFonts w:ascii="Times New Roman" w:eastAsia="Times New Roman" w:hAnsi="Times New Roman" w:cs="Times New Roman"/>
          <w:sz w:val="24"/>
          <w:szCs w:val="24"/>
        </w:rPr>
        <w:t xml:space="preserve">allenged neonatal chicks. Poultry Science. </w:t>
      </w:r>
      <w:r w:rsidR="00670BE7" w:rsidRPr="00B57086">
        <w:rPr>
          <w:rFonts w:ascii="Times New Roman" w:eastAsia="Times New Roman" w:hAnsi="Times New Roman" w:cs="Times New Roman"/>
          <w:sz w:val="24"/>
          <w:szCs w:val="24"/>
        </w:rPr>
        <w:t>90(4):</w:t>
      </w:r>
      <w:r w:rsidR="00670BE7">
        <w:rPr>
          <w:rFonts w:ascii="Times New Roman" w:eastAsia="Times New Roman" w:hAnsi="Times New Roman" w:cs="Times New Roman"/>
          <w:sz w:val="24"/>
          <w:szCs w:val="24"/>
        </w:rPr>
        <w:t xml:space="preserve"> </w:t>
      </w:r>
      <w:r w:rsidR="00670BE7" w:rsidRPr="00B57086">
        <w:rPr>
          <w:rFonts w:ascii="Times New Roman" w:eastAsia="Times New Roman" w:hAnsi="Times New Roman" w:cs="Times New Roman"/>
          <w:sz w:val="24"/>
          <w:szCs w:val="24"/>
        </w:rPr>
        <w:t>901-13.</w:t>
      </w:r>
    </w:p>
    <w:p w:rsidR="00670BE7" w:rsidRPr="00B57086" w:rsidRDefault="00670BE7" w:rsidP="00DF63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Hofvendahl K, Hahn–Hägerdal </w:t>
      </w:r>
      <w:r w:rsidRPr="00B57086">
        <w:rPr>
          <w:rFonts w:ascii="Times New Roman" w:eastAsia="Times New Roman" w:hAnsi="Times New Roman" w:cs="Times New Roman"/>
          <w:sz w:val="24"/>
          <w:szCs w:val="24"/>
        </w:rPr>
        <w:t xml:space="preserve">B. 2000. Factors affecting the fermentative lactic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acid produc</w:t>
      </w:r>
      <w:r>
        <w:rPr>
          <w:rFonts w:ascii="Times New Roman" w:eastAsia="Times New Roman" w:hAnsi="Times New Roman" w:cs="Times New Roman"/>
          <w:sz w:val="24"/>
          <w:szCs w:val="24"/>
        </w:rPr>
        <w:t>tion from renewable resources.</w:t>
      </w:r>
      <w:r w:rsidRPr="00B57086">
        <w:rPr>
          <w:rFonts w:ascii="Times New Roman" w:eastAsia="Times New Roman" w:hAnsi="Times New Roman" w:cs="Times New Roman"/>
          <w:sz w:val="24"/>
          <w:szCs w:val="24"/>
        </w:rPr>
        <w:t xml:space="preserve"> Enzyme and Microbial </w:t>
      </w:r>
      <w:r>
        <w:rPr>
          <w:rFonts w:ascii="Times New Roman" w:eastAsia="Times New Roman" w:hAnsi="Times New Roman" w:cs="Times New Roman"/>
          <w:sz w:val="24"/>
          <w:szCs w:val="24"/>
        </w:rPr>
        <w:tab/>
        <w:t>Technology. 26(2-4): 87-</w:t>
      </w:r>
      <w:r w:rsidRPr="00B57086">
        <w:rPr>
          <w:rFonts w:ascii="Times New Roman" w:eastAsia="Times New Roman" w:hAnsi="Times New Roman" w:cs="Times New Roman"/>
          <w:sz w:val="24"/>
          <w:szCs w:val="24"/>
        </w:rPr>
        <w:t>107.</w:t>
      </w:r>
    </w:p>
    <w:p w:rsidR="00670BE7" w:rsidRPr="00B57086" w:rsidRDefault="00670BE7" w:rsidP="00DF63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Huang MK, Choi Y</w:t>
      </w:r>
      <w:r w:rsidRPr="00B57086">
        <w:rPr>
          <w:rFonts w:ascii="Times New Roman" w:eastAsia="Times New Roman" w:hAnsi="Times New Roman" w:cs="Times New Roman"/>
          <w:sz w:val="24"/>
          <w:szCs w:val="24"/>
        </w:rPr>
        <w:t>J, Houd</w:t>
      </w:r>
      <w:r w:rsidR="002F3CB4">
        <w:rPr>
          <w:rFonts w:ascii="Times New Roman" w:eastAsia="Times New Roman" w:hAnsi="Times New Roman" w:cs="Times New Roman"/>
          <w:sz w:val="24"/>
          <w:szCs w:val="24"/>
        </w:rPr>
        <w:t>e R, Lee JW, Lee B, Zhao</w:t>
      </w:r>
      <w:r>
        <w:rPr>
          <w:rFonts w:ascii="Times New Roman" w:eastAsia="Times New Roman" w:hAnsi="Times New Roman" w:cs="Times New Roman"/>
          <w:sz w:val="24"/>
          <w:szCs w:val="24"/>
        </w:rPr>
        <w:t>. 2004</w:t>
      </w:r>
      <w:r w:rsidRPr="00B57086">
        <w:rPr>
          <w:rFonts w:ascii="Times New Roman" w:eastAsia="Times New Roman" w:hAnsi="Times New Roman" w:cs="Times New Roman"/>
          <w:sz w:val="24"/>
          <w:szCs w:val="24"/>
        </w:rPr>
        <w:t xml:space="preserve">. Effects of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 xml:space="preserve">Lactobacilli and an acidophilic fungus on the production performance and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immune respo</w:t>
      </w:r>
      <w:r>
        <w:rPr>
          <w:rFonts w:ascii="Times New Roman" w:eastAsia="Times New Roman" w:hAnsi="Times New Roman" w:cs="Times New Roman"/>
          <w:sz w:val="24"/>
          <w:szCs w:val="24"/>
        </w:rPr>
        <w:t xml:space="preserve">nses in broiler chickens. Poultry Science. </w:t>
      </w:r>
      <w:r w:rsidRPr="00B57086">
        <w:rPr>
          <w:rFonts w:ascii="Times New Roman" w:eastAsia="Times New Roman" w:hAnsi="Times New Roman" w:cs="Times New Roman"/>
          <w:sz w:val="24"/>
          <w:szCs w:val="24"/>
        </w:rPr>
        <w:t>83(5): 788-795.</w:t>
      </w:r>
    </w:p>
    <w:p w:rsidR="00670BE7" w:rsidRPr="00B57086" w:rsidRDefault="00670BE7" w:rsidP="00DF6359">
      <w:pPr>
        <w:spacing w:line="360" w:lineRule="auto"/>
        <w:jc w:val="both"/>
        <w:rPr>
          <w:rFonts w:ascii="Times New Roman" w:hAnsi="Times New Roman" w:cs="Times New Roman"/>
          <w:sz w:val="24"/>
          <w:szCs w:val="24"/>
        </w:rPr>
      </w:pPr>
      <w:r>
        <w:rPr>
          <w:rFonts w:ascii="Times New Roman" w:hAnsi="Times New Roman" w:cs="Times New Roman"/>
          <w:sz w:val="24"/>
          <w:szCs w:val="24"/>
        </w:rPr>
        <w:t>Hughes P, Heritage J 2002</w:t>
      </w:r>
      <w:r w:rsidR="008871ED">
        <w:rPr>
          <w:rFonts w:ascii="Times New Roman" w:hAnsi="Times New Roman" w:cs="Times New Roman"/>
          <w:sz w:val="24"/>
          <w:szCs w:val="24"/>
        </w:rPr>
        <w:t>.</w:t>
      </w:r>
      <w:r w:rsidRPr="00B57086">
        <w:rPr>
          <w:rFonts w:ascii="Times New Roman" w:hAnsi="Times New Roman" w:cs="Times New Roman"/>
          <w:sz w:val="24"/>
          <w:szCs w:val="24"/>
        </w:rPr>
        <w:t xml:space="preserve"> Antibiotic growth-promoters in food animals</w:t>
      </w:r>
      <w:r w:rsidR="00D62D7F">
        <w:rPr>
          <w:rFonts w:ascii="Times New Roman" w:hAnsi="Times New Roman" w:cs="Times New Roman"/>
          <w:sz w:val="24"/>
          <w:szCs w:val="24"/>
        </w:rPr>
        <w:t xml:space="preserve">, </w:t>
      </w:r>
      <w:r w:rsidR="00D62D7F" w:rsidRPr="00B57086">
        <w:rPr>
          <w:rFonts w:ascii="Times New Roman" w:hAnsi="Times New Roman" w:cs="Times New Roman"/>
          <w:sz w:val="24"/>
          <w:szCs w:val="24"/>
        </w:rPr>
        <w:t>Fo</w:t>
      </w:r>
      <w:r w:rsidR="00D62D7F">
        <w:rPr>
          <w:rFonts w:ascii="Times New Roman" w:hAnsi="Times New Roman" w:cs="Times New Roman"/>
          <w:sz w:val="24"/>
          <w:szCs w:val="24"/>
        </w:rPr>
        <w:t xml:space="preserve">od and </w:t>
      </w:r>
      <w:r w:rsidR="00D62D7F">
        <w:rPr>
          <w:rFonts w:ascii="Times New Roman" w:hAnsi="Times New Roman" w:cs="Times New Roman"/>
          <w:sz w:val="24"/>
          <w:szCs w:val="24"/>
        </w:rPr>
        <w:tab/>
        <w:t>Agriculture Organization</w:t>
      </w:r>
      <w:r w:rsidRPr="00B57086">
        <w:rPr>
          <w:rFonts w:ascii="Times New Roman" w:hAnsi="Times New Roman" w:cs="Times New Roman"/>
          <w:sz w:val="24"/>
          <w:szCs w:val="24"/>
        </w:rPr>
        <w:t>. Retrieved from</w:t>
      </w:r>
      <w:r w:rsidR="00D62D7F">
        <w:rPr>
          <w:rFonts w:ascii="Times New Roman" w:hAnsi="Times New Roman" w:cs="Times New Roman"/>
          <w:sz w:val="24"/>
          <w:szCs w:val="24"/>
        </w:rPr>
        <w:t xml:space="preserve"> University of</w:t>
      </w:r>
      <w:r w:rsidRPr="00B57086">
        <w:rPr>
          <w:rFonts w:ascii="Times New Roman" w:hAnsi="Times New Roman" w:cs="Times New Roman"/>
          <w:sz w:val="24"/>
          <w:szCs w:val="24"/>
        </w:rPr>
        <w:t xml:space="preserve"> Leeds</w:t>
      </w:r>
      <w:r w:rsidR="00D62D7F">
        <w:rPr>
          <w:rFonts w:ascii="Times New Roman" w:hAnsi="Times New Roman" w:cs="Times New Roman"/>
          <w:sz w:val="24"/>
          <w:szCs w:val="24"/>
        </w:rPr>
        <w:t xml:space="preserve"> Website, U</w:t>
      </w:r>
      <w:r w:rsidRPr="00B57086">
        <w:rPr>
          <w:rFonts w:ascii="Times New Roman" w:hAnsi="Times New Roman" w:cs="Times New Roman"/>
          <w:sz w:val="24"/>
          <w:szCs w:val="24"/>
        </w:rPr>
        <w:t>K</w:t>
      </w:r>
      <w:r w:rsidR="00D62D7F">
        <w:rPr>
          <w:rFonts w:ascii="Times New Roman" w:hAnsi="Times New Roman" w:cs="Times New Roman"/>
          <w:sz w:val="24"/>
          <w:szCs w:val="24"/>
        </w:rPr>
        <w:t>.</w:t>
      </w:r>
      <w:r w:rsidRPr="00B57086">
        <w:rPr>
          <w:rFonts w:ascii="Times New Roman" w:hAnsi="Times New Roman" w:cs="Times New Roman"/>
          <w:sz w:val="24"/>
          <w:szCs w:val="24"/>
        </w:rPr>
        <w:t xml:space="preserve"> </w:t>
      </w:r>
      <w:r w:rsidR="00D62D7F">
        <w:rPr>
          <w:rFonts w:ascii="Times New Roman" w:hAnsi="Times New Roman" w:cs="Times New Roman"/>
          <w:sz w:val="24"/>
          <w:szCs w:val="24"/>
        </w:rPr>
        <w:t xml:space="preserve">   </w:t>
      </w:r>
      <w:r w:rsidR="00D62D7F">
        <w:rPr>
          <w:rFonts w:ascii="Times New Roman" w:hAnsi="Times New Roman" w:cs="Times New Roman"/>
          <w:sz w:val="24"/>
          <w:szCs w:val="24"/>
        </w:rPr>
        <w:tab/>
      </w:r>
      <w:r>
        <w:rPr>
          <w:rFonts w:ascii="Times New Roman" w:hAnsi="Times New Roman" w:cs="Times New Roman"/>
          <w:sz w:val="24"/>
          <w:szCs w:val="24"/>
        </w:rPr>
        <w:t xml:space="preserve">Web link: </w:t>
      </w:r>
      <w:r>
        <w:rPr>
          <w:rFonts w:ascii="Times New Roman" w:hAnsi="Times New Roman" w:cs="Times New Roman"/>
          <w:sz w:val="24"/>
          <w:szCs w:val="24"/>
        </w:rPr>
        <w:tab/>
      </w:r>
      <w:r w:rsidRPr="00B57086">
        <w:rPr>
          <w:rFonts w:ascii="Times New Roman" w:hAnsi="Times New Roman" w:cs="Times New Roman"/>
          <w:sz w:val="24"/>
          <w:szCs w:val="24"/>
        </w:rPr>
        <w:t xml:space="preserve">http://www.fao.org: /DOCREP ARTICLE/ / AGRIPPA/555 </w:t>
      </w:r>
      <w:r w:rsidR="00D62D7F">
        <w:rPr>
          <w:rFonts w:ascii="Times New Roman" w:hAnsi="Times New Roman" w:cs="Times New Roman"/>
          <w:sz w:val="24"/>
          <w:szCs w:val="24"/>
        </w:rPr>
        <w:tab/>
      </w:r>
      <w:r w:rsidRPr="00B57086">
        <w:rPr>
          <w:rFonts w:ascii="Times New Roman" w:hAnsi="Times New Roman" w:cs="Times New Roman"/>
          <w:sz w:val="24"/>
          <w:szCs w:val="24"/>
        </w:rPr>
        <w:t>EN_ HTM</w:t>
      </w:r>
      <w:r>
        <w:rPr>
          <w:rFonts w:ascii="Times New Roman" w:hAnsi="Times New Roman" w:cs="Times New Roman"/>
          <w:sz w:val="24"/>
          <w:szCs w:val="24"/>
        </w:rPr>
        <w:t xml:space="preserve"> </w:t>
      </w:r>
      <w:r>
        <w:rPr>
          <w:rFonts w:ascii="Times New Roman" w:hAnsi="Times New Roman" w:cs="Times New Roman"/>
          <w:sz w:val="24"/>
          <w:szCs w:val="24"/>
        </w:rPr>
        <w:tab/>
        <w:t>[Accessed on December 20, 2016]</w:t>
      </w:r>
    </w:p>
    <w:p w:rsidR="00670BE7" w:rsidRPr="00B57086" w:rsidRDefault="00670BE7" w:rsidP="00DF6359">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Hyronimus B, </w:t>
      </w:r>
      <w:r w:rsidRPr="00B57086">
        <w:rPr>
          <w:rFonts w:ascii="Times New Roman" w:eastAsia="Times New Roman" w:hAnsi="Times New Roman" w:cs="Times New Roman"/>
          <w:sz w:val="24"/>
          <w:szCs w:val="24"/>
        </w:rPr>
        <w:t>Marrec</w:t>
      </w:r>
      <w:r>
        <w:rPr>
          <w:rFonts w:ascii="Times New Roman" w:eastAsia="Times New Roman" w:hAnsi="Times New Roman" w:cs="Times New Roman"/>
          <w:sz w:val="24"/>
          <w:szCs w:val="24"/>
        </w:rPr>
        <w:t xml:space="preserve"> LC, Sassi AH, </w:t>
      </w:r>
      <w:r w:rsidR="00D62D7F">
        <w:rPr>
          <w:rFonts w:ascii="Times New Roman" w:eastAsia="Times New Roman" w:hAnsi="Times New Roman" w:cs="Times New Roman"/>
          <w:sz w:val="24"/>
          <w:szCs w:val="24"/>
        </w:rPr>
        <w:t xml:space="preserve"> </w:t>
      </w:r>
      <w:r w:rsidR="00610B8F">
        <w:rPr>
          <w:rFonts w:ascii="Times New Roman" w:eastAsia="Times New Roman" w:hAnsi="Times New Roman" w:cs="Times New Roman"/>
          <w:sz w:val="24"/>
          <w:szCs w:val="24"/>
        </w:rPr>
        <w:t xml:space="preserve">Deschamps </w:t>
      </w:r>
      <w:r w:rsidRPr="00B57086">
        <w:rPr>
          <w:rFonts w:ascii="Times New Roman" w:eastAsia="Times New Roman" w:hAnsi="Times New Roman" w:cs="Times New Roman"/>
          <w:sz w:val="24"/>
          <w:szCs w:val="24"/>
        </w:rPr>
        <w:t xml:space="preserve"> A. 2000. Acid and bile </w:t>
      </w:r>
      <w:r>
        <w:rPr>
          <w:rFonts w:ascii="Times New Roman" w:eastAsia="Times New Roman" w:hAnsi="Times New Roman" w:cs="Times New Roman"/>
          <w:sz w:val="24"/>
          <w:szCs w:val="24"/>
        </w:rPr>
        <w:tab/>
        <w:t xml:space="preserve">toleranc </w:t>
      </w:r>
      <w:r w:rsidRPr="00B57086">
        <w:rPr>
          <w:rFonts w:ascii="Times New Roman" w:eastAsia="Times New Roman" w:hAnsi="Times New Roman" w:cs="Times New Roman"/>
          <w:sz w:val="24"/>
          <w:szCs w:val="24"/>
        </w:rPr>
        <w:t xml:space="preserve">of spore-forming lactic acid bacteria. International Journal of Food </w:t>
      </w:r>
      <w:r>
        <w:rPr>
          <w:rFonts w:ascii="Times New Roman" w:eastAsia="Times New Roman" w:hAnsi="Times New Roman" w:cs="Times New Roman"/>
          <w:sz w:val="24"/>
          <w:szCs w:val="24"/>
        </w:rPr>
        <w:t>Microbiology. 61(2): 193-</w:t>
      </w:r>
      <w:r w:rsidRPr="00B57086">
        <w:rPr>
          <w:rFonts w:ascii="Times New Roman" w:eastAsia="Times New Roman" w:hAnsi="Times New Roman" w:cs="Times New Roman"/>
          <w:sz w:val="24"/>
          <w:szCs w:val="24"/>
        </w:rPr>
        <w:t>197.</w:t>
      </w:r>
    </w:p>
    <w:p w:rsidR="00670BE7" w:rsidRPr="00B57086" w:rsidRDefault="00670BE7" w:rsidP="00DF6359">
      <w:pPr>
        <w:spacing w:line="360" w:lineRule="auto"/>
        <w:jc w:val="both"/>
        <w:rPr>
          <w:rFonts w:ascii="Times New Roman" w:eastAsia="Times New Roman" w:hAnsi="Times New Roman" w:cs="Times New Roman"/>
          <w:sz w:val="24"/>
          <w:szCs w:val="24"/>
        </w:rPr>
      </w:pPr>
      <w:r w:rsidRPr="00B57086">
        <w:rPr>
          <w:rFonts w:ascii="Times New Roman" w:eastAsia="Times New Roman" w:hAnsi="Times New Roman" w:cs="Times New Roman"/>
          <w:sz w:val="24"/>
          <w:szCs w:val="24"/>
        </w:rPr>
        <w:t>Isolau</w:t>
      </w:r>
      <w:r>
        <w:rPr>
          <w:rFonts w:ascii="Times New Roman" w:eastAsia="Times New Roman" w:hAnsi="Times New Roman" w:cs="Times New Roman"/>
          <w:sz w:val="24"/>
          <w:szCs w:val="24"/>
        </w:rPr>
        <w:t>ri E, Salminen S, Ouwehand AC. 2004</w:t>
      </w:r>
      <w:r w:rsidRPr="00B57086">
        <w:rPr>
          <w:rFonts w:ascii="Times New Roman" w:eastAsia="Times New Roman" w:hAnsi="Times New Roman" w:cs="Times New Roman"/>
          <w:sz w:val="24"/>
          <w:szCs w:val="24"/>
        </w:rPr>
        <w:t xml:space="preserve">. Microbial-gut interactions in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health and disease.</w:t>
      </w:r>
      <w:r w:rsidRPr="003F33C6">
        <w:rPr>
          <w:rFonts w:ascii="Times New Roman" w:eastAsia="Times New Roman" w:hAnsi="Times New Roman" w:cs="Times New Roman"/>
          <w:sz w:val="24"/>
          <w:szCs w:val="24"/>
        </w:rPr>
        <w:t xml:space="preserve"> </w:t>
      </w:r>
      <w:r w:rsidRPr="003F33C6">
        <w:rPr>
          <w:rFonts w:ascii="Times New Roman" w:eastAsia="Times New Roman" w:hAnsi="Times New Roman" w:cs="Times New Roman"/>
          <w:bCs/>
          <w:sz w:val="24"/>
          <w:szCs w:val="24"/>
        </w:rPr>
        <w:t>Clinical Gastroenterology</w:t>
      </w:r>
      <w:r>
        <w:rPr>
          <w:rFonts w:ascii="Times New Roman" w:eastAsia="Times New Roman" w:hAnsi="Times New Roman" w:cs="Times New Roman"/>
          <w:sz w:val="24"/>
          <w:szCs w:val="24"/>
        </w:rPr>
        <w:t xml:space="preserve">. </w:t>
      </w:r>
      <w:r w:rsidRPr="00B57086">
        <w:rPr>
          <w:rFonts w:ascii="Times New Roman" w:eastAsia="Times New Roman" w:hAnsi="Times New Roman" w:cs="Times New Roman"/>
          <w:sz w:val="24"/>
          <w:szCs w:val="24"/>
        </w:rPr>
        <w:t>18:</w:t>
      </w:r>
      <w:r w:rsidR="008871ED">
        <w:rPr>
          <w:rFonts w:ascii="Times New Roman" w:eastAsia="Times New Roman" w:hAnsi="Times New Roman" w:cs="Times New Roman"/>
          <w:sz w:val="24"/>
          <w:szCs w:val="24"/>
        </w:rPr>
        <w:t xml:space="preserve"> </w:t>
      </w:r>
      <w:r w:rsidRPr="00B57086">
        <w:rPr>
          <w:rFonts w:ascii="Times New Roman" w:eastAsia="Times New Roman" w:hAnsi="Times New Roman" w:cs="Times New Roman"/>
          <w:sz w:val="24"/>
          <w:szCs w:val="24"/>
        </w:rPr>
        <w:t>299-313.</w:t>
      </w:r>
    </w:p>
    <w:p w:rsidR="00670BE7" w:rsidRPr="00B57086" w:rsidRDefault="008871ED" w:rsidP="00C91443">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Javanainen P,  Linko</w:t>
      </w:r>
      <w:r w:rsidR="00670BE7">
        <w:rPr>
          <w:rFonts w:ascii="Times New Roman" w:eastAsia="Times New Roman" w:hAnsi="Times New Roman" w:cs="Times New Roman"/>
          <w:sz w:val="24"/>
          <w:szCs w:val="24"/>
        </w:rPr>
        <w:t xml:space="preserve"> Y</w:t>
      </w:r>
      <w:r w:rsidR="00670BE7" w:rsidRPr="00B57086">
        <w:rPr>
          <w:rFonts w:ascii="Times New Roman" w:eastAsia="Times New Roman" w:hAnsi="Times New Roman" w:cs="Times New Roman"/>
          <w:sz w:val="24"/>
          <w:szCs w:val="24"/>
        </w:rPr>
        <w:t xml:space="preserve">Y. 1995. Lactic acid fermentation on barley flour </w:t>
      </w:r>
      <w:r w:rsidR="00670BE7">
        <w:rPr>
          <w:rFonts w:ascii="Times New Roman" w:eastAsia="Times New Roman" w:hAnsi="Times New Roman" w:cs="Times New Roman"/>
          <w:sz w:val="24"/>
          <w:szCs w:val="24"/>
        </w:rPr>
        <w:tab/>
      </w:r>
      <w:r w:rsidR="00670BE7" w:rsidRPr="00B57086">
        <w:rPr>
          <w:rFonts w:ascii="Times New Roman" w:eastAsia="Times New Roman" w:hAnsi="Times New Roman" w:cs="Times New Roman"/>
          <w:sz w:val="24"/>
          <w:szCs w:val="24"/>
        </w:rPr>
        <w:t>without additional nutrients. Biot</w:t>
      </w:r>
      <w:r w:rsidR="00670BE7">
        <w:rPr>
          <w:rFonts w:ascii="Times New Roman" w:eastAsia="Times New Roman" w:hAnsi="Times New Roman" w:cs="Times New Roman"/>
          <w:sz w:val="24"/>
          <w:szCs w:val="24"/>
        </w:rPr>
        <w:t>echnology Techniques. 9(8): 543-</w:t>
      </w:r>
      <w:r w:rsidR="00670BE7" w:rsidRPr="00B57086">
        <w:rPr>
          <w:rFonts w:ascii="Times New Roman" w:eastAsia="Times New Roman" w:hAnsi="Times New Roman" w:cs="Times New Roman"/>
          <w:sz w:val="24"/>
          <w:szCs w:val="24"/>
        </w:rPr>
        <w:t>548.</w:t>
      </w:r>
    </w:p>
    <w:p w:rsidR="00670BE7" w:rsidRPr="00B57086" w:rsidRDefault="00670BE7" w:rsidP="00DF63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Jin LZ, Ho YW, Abdullah N, Jalaludin S. 1997</w:t>
      </w:r>
      <w:r w:rsidRPr="00B57086">
        <w:rPr>
          <w:rFonts w:ascii="Times New Roman" w:eastAsia="Times New Roman" w:hAnsi="Times New Roman" w:cs="Times New Roman"/>
          <w:sz w:val="24"/>
          <w:szCs w:val="24"/>
        </w:rPr>
        <w:t xml:space="preserve">. Probiotics in poultry: Modes of </w:t>
      </w:r>
      <w:r>
        <w:rPr>
          <w:rFonts w:ascii="Times New Roman" w:eastAsia="Times New Roman" w:hAnsi="Times New Roman" w:cs="Times New Roman"/>
          <w:sz w:val="24"/>
          <w:szCs w:val="24"/>
        </w:rPr>
        <w:tab/>
        <w:t>action. World’s Poultry Science Journal.</w:t>
      </w:r>
      <w:r w:rsidRPr="00B57086">
        <w:rPr>
          <w:rFonts w:ascii="Times New Roman" w:eastAsia="Times New Roman" w:hAnsi="Times New Roman" w:cs="Times New Roman"/>
          <w:sz w:val="24"/>
          <w:szCs w:val="24"/>
        </w:rPr>
        <w:t xml:space="preserve"> 53:</w:t>
      </w:r>
      <w:r>
        <w:rPr>
          <w:rFonts w:ascii="Times New Roman" w:eastAsia="Times New Roman" w:hAnsi="Times New Roman" w:cs="Times New Roman"/>
          <w:sz w:val="24"/>
          <w:szCs w:val="24"/>
        </w:rPr>
        <w:t xml:space="preserve"> 351-</w:t>
      </w:r>
      <w:r w:rsidRPr="00B57086">
        <w:rPr>
          <w:rFonts w:ascii="Times New Roman" w:eastAsia="Times New Roman" w:hAnsi="Times New Roman" w:cs="Times New Roman"/>
          <w:sz w:val="24"/>
          <w:szCs w:val="24"/>
        </w:rPr>
        <w:t>368.</w:t>
      </w:r>
    </w:p>
    <w:p w:rsidR="00670BE7" w:rsidRPr="00B57086" w:rsidRDefault="00670BE7" w:rsidP="00DF63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Jin LZ, Ho YW, Abdullah N, Jalaludin S. 1998</w:t>
      </w:r>
      <w:r w:rsidRPr="00B57086">
        <w:rPr>
          <w:rFonts w:ascii="Times New Roman" w:eastAsia="Times New Roman" w:hAnsi="Times New Roman" w:cs="Times New Roman"/>
          <w:sz w:val="24"/>
          <w:szCs w:val="24"/>
        </w:rPr>
        <w:t xml:space="preserve">. Growth performance, intestinal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 xml:space="preserve">microbial populations, and serum cholesterol of broilers fed diets containing </w:t>
      </w:r>
      <w:r>
        <w:rPr>
          <w:rFonts w:ascii="Times New Roman" w:eastAsia="Times New Roman" w:hAnsi="Times New Roman" w:cs="Times New Roman"/>
          <w:sz w:val="24"/>
          <w:szCs w:val="24"/>
        </w:rPr>
        <w:tab/>
        <w:t xml:space="preserve">Lactobacillus cultures. Poultry Science. </w:t>
      </w:r>
      <w:r w:rsidRPr="00B57086">
        <w:rPr>
          <w:rFonts w:ascii="Times New Roman" w:eastAsia="Times New Roman" w:hAnsi="Times New Roman" w:cs="Times New Roman"/>
          <w:sz w:val="24"/>
          <w:szCs w:val="24"/>
        </w:rPr>
        <w:t>77: 1259-1265.</w:t>
      </w:r>
    </w:p>
    <w:p w:rsidR="00670BE7" w:rsidRPr="00B57086" w:rsidRDefault="00670BE7" w:rsidP="00DF6359">
      <w:pPr>
        <w:spacing w:line="360" w:lineRule="auto"/>
        <w:jc w:val="both"/>
        <w:rPr>
          <w:rFonts w:ascii="Times New Roman" w:eastAsia="Times New Roman" w:hAnsi="Times New Roman" w:cs="Times New Roman"/>
          <w:sz w:val="24"/>
          <w:szCs w:val="24"/>
        </w:rPr>
      </w:pPr>
      <w:r w:rsidRPr="00B57086">
        <w:rPr>
          <w:rFonts w:ascii="Times New Roman" w:eastAsia="Times New Roman" w:hAnsi="Times New Roman" w:cs="Times New Roman"/>
          <w:sz w:val="24"/>
          <w:szCs w:val="24"/>
        </w:rPr>
        <w:lastRenderedPageBreak/>
        <w:t>Kabir SML, Rahman MM, Rahman MB, Hosain MZ, Akand MSI, Das SK</w:t>
      </w:r>
      <w:r>
        <w:rPr>
          <w:rFonts w:ascii="Times New Roman" w:eastAsia="Times New Roman" w:hAnsi="Times New Roman" w:cs="Times New Roman"/>
          <w:sz w:val="24"/>
          <w:szCs w:val="24"/>
        </w:rPr>
        <w:t xml:space="preserve">. </w:t>
      </w:r>
      <w:r w:rsidRPr="00B57086">
        <w:rPr>
          <w:rFonts w:ascii="Times New Roman" w:eastAsia="Times New Roman" w:hAnsi="Times New Roman" w:cs="Times New Roman"/>
          <w:sz w:val="24"/>
          <w:szCs w:val="24"/>
        </w:rPr>
        <w:t xml:space="preserve">2005.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 xml:space="preserve">Viability of probiotics in balancing intestinal flora and effecting histological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changes of crop and caecal tiss</w:t>
      </w:r>
      <w:r>
        <w:rPr>
          <w:rFonts w:ascii="Times New Roman" w:eastAsia="Times New Roman" w:hAnsi="Times New Roman" w:cs="Times New Roman"/>
          <w:sz w:val="24"/>
          <w:szCs w:val="24"/>
        </w:rPr>
        <w:t>ues of broilers. Biotechnology. 4: 325-</w:t>
      </w:r>
      <w:r w:rsidRPr="00B57086">
        <w:rPr>
          <w:rFonts w:ascii="Times New Roman" w:eastAsia="Times New Roman" w:hAnsi="Times New Roman" w:cs="Times New Roman"/>
          <w:sz w:val="24"/>
          <w:szCs w:val="24"/>
        </w:rPr>
        <w:t>330.</w:t>
      </w:r>
    </w:p>
    <w:p w:rsidR="00670BE7" w:rsidRPr="00B57086" w:rsidRDefault="00670BE7" w:rsidP="00DF6359">
      <w:pPr>
        <w:spacing w:line="360" w:lineRule="auto"/>
        <w:jc w:val="both"/>
        <w:rPr>
          <w:rFonts w:ascii="Times New Roman" w:eastAsia="Times New Roman" w:hAnsi="Times New Roman" w:cs="Times New Roman"/>
          <w:sz w:val="24"/>
          <w:szCs w:val="24"/>
        </w:rPr>
      </w:pPr>
      <w:r w:rsidRPr="00B57086">
        <w:rPr>
          <w:rFonts w:ascii="Times New Roman" w:eastAsia="Times New Roman" w:hAnsi="Times New Roman" w:cs="Times New Roman"/>
          <w:sz w:val="24"/>
          <w:szCs w:val="24"/>
        </w:rPr>
        <w:t>Kabir SML, Rahman MM, Rahman MB, Rahman MM, Ahmed SU</w:t>
      </w:r>
      <w:r>
        <w:rPr>
          <w:rFonts w:ascii="Times New Roman" w:eastAsia="Times New Roman" w:hAnsi="Times New Roman" w:cs="Times New Roman"/>
          <w:sz w:val="24"/>
          <w:szCs w:val="24"/>
        </w:rPr>
        <w:t xml:space="preserve">. </w:t>
      </w:r>
      <w:r w:rsidRPr="00B57086">
        <w:rPr>
          <w:rFonts w:ascii="Times New Roman" w:eastAsia="Times New Roman" w:hAnsi="Times New Roman" w:cs="Times New Roman"/>
          <w:sz w:val="24"/>
          <w:szCs w:val="24"/>
        </w:rPr>
        <w:t xml:space="preserve">2004. The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 xml:space="preserve">dynamics of probiotics on growth performance and immune response in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broilers. Int</w:t>
      </w:r>
      <w:r>
        <w:rPr>
          <w:rFonts w:ascii="Times New Roman" w:eastAsia="Times New Roman" w:hAnsi="Times New Roman" w:cs="Times New Roman"/>
          <w:sz w:val="24"/>
          <w:szCs w:val="24"/>
        </w:rPr>
        <w:t>ernational Journal of Poultry Science. 3: 361-</w:t>
      </w:r>
      <w:r w:rsidRPr="00B57086">
        <w:rPr>
          <w:rFonts w:ascii="Times New Roman" w:eastAsia="Times New Roman" w:hAnsi="Times New Roman" w:cs="Times New Roman"/>
          <w:sz w:val="24"/>
          <w:szCs w:val="24"/>
        </w:rPr>
        <w:t>364.</w:t>
      </w:r>
    </w:p>
    <w:p w:rsidR="00670BE7" w:rsidRPr="00B57086" w:rsidRDefault="00670BE7" w:rsidP="00DF63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Kawakami S</w:t>
      </w:r>
      <w:r w:rsidRPr="00B57086">
        <w:rPr>
          <w:rFonts w:ascii="Times New Roman" w:eastAsia="Times New Roman" w:hAnsi="Times New Roman" w:cs="Times New Roman"/>
          <w:sz w:val="24"/>
          <w:szCs w:val="24"/>
        </w:rPr>
        <w:t>I, Yam</w:t>
      </w:r>
      <w:r>
        <w:rPr>
          <w:rFonts w:ascii="Times New Roman" w:eastAsia="Times New Roman" w:hAnsi="Times New Roman" w:cs="Times New Roman"/>
          <w:sz w:val="24"/>
          <w:szCs w:val="24"/>
        </w:rPr>
        <w:t>ada T, Nakanishi N, Cai Y. 2011</w:t>
      </w:r>
      <w:r w:rsidRPr="00B570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57086">
        <w:rPr>
          <w:rFonts w:ascii="Times New Roman" w:eastAsia="Times New Roman" w:hAnsi="Times New Roman" w:cs="Times New Roman"/>
          <w:sz w:val="24"/>
          <w:szCs w:val="24"/>
        </w:rPr>
        <w:t xml:space="preserve">Feeding of lactic acid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bacteria and yeast affects fecal flora of Hols</w:t>
      </w:r>
      <w:r>
        <w:rPr>
          <w:rFonts w:ascii="Times New Roman" w:eastAsia="Times New Roman" w:hAnsi="Times New Roman" w:cs="Times New Roman"/>
          <w:sz w:val="24"/>
          <w:szCs w:val="24"/>
        </w:rPr>
        <w:t xml:space="preserve">tein calves. </w:t>
      </w:r>
      <w:r w:rsidRPr="003F33C6">
        <w:rPr>
          <w:rFonts w:ascii="Times New Roman" w:eastAsia="Times New Roman" w:hAnsi="Times New Roman" w:cs="Times New Roman"/>
          <w:sz w:val="24"/>
          <w:szCs w:val="24"/>
        </w:rPr>
        <w:t>Journal of</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3F33C6">
        <w:rPr>
          <w:rFonts w:ascii="Times New Roman" w:eastAsia="Times New Roman" w:hAnsi="Times New Roman" w:cs="Times New Roman"/>
          <w:bCs/>
          <w:sz w:val="24"/>
          <w:szCs w:val="24"/>
        </w:rPr>
        <w:t>Animal</w:t>
      </w:r>
      <w:r w:rsidRPr="003F33C6">
        <w:rPr>
          <w:rFonts w:ascii="Times New Roman" w:eastAsia="Times New Roman" w:hAnsi="Times New Roman" w:cs="Times New Roman"/>
          <w:sz w:val="24"/>
          <w:szCs w:val="24"/>
        </w:rPr>
        <w:t> and </w:t>
      </w:r>
      <w:r w:rsidRPr="003F33C6">
        <w:rPr>
          <w:rFonts w:ascii="Times New Roman" w:eastAsia="Times New Roman" w:hAnsi="Times New Roman" w:cs="Times New Roman"/>
          <w:bCs/>
          <w:sz w:val="24"/>
          <w:szCs w:val="24"/>
        </w:rPr>
        <w:t>Veterinary Advances</w:t>
      </w:r>
      <w:r w:rsidRPr="003F33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10: </w:t>
      </w:r>
      <w:r w:rsidRPr="003F33C6">
        <w:rPr>
          <w:rFonts w:ascii="Times New Roman" w:eastAsia="Times New Roman" w:hAnsi="Times New Roman" w:cs="Times New Roman"/>
          <w:sz w:val="24"/>
          <w:szCs w:val="24"/>
        </w:rPr>
        <w:t xml:space="preserve">269-271. </w:t>
      </w:r>
    </w:p>
    <w:p w:rsidR="00670BE7" w:rsidRPr="00B57086" w:rsidRDefault="00670BE7" w:rsidP="00DF6359">
      <w:pPr>
        <w:spacing w:line="360" w:lineRule="auto"/>
        <w:jc w:val="both"/>
        <w:rPr>
          <w:rFonts w:ascii="Times New Roman" w:eastAsia="Times New Roman" w:hAnsi="Times New Roman" w:cs="Times New Roman"/>
          <w:sz w:val="24"/>
          <w:szCs w:val="24"/>
        </w:rPr>
      </w:pPr>
      <w:r w:rsidRPr="00B57086">
        <w:rPr>
          <w:rFonts w:ascii="Times New Roman" w:eastAsia="Times New Roman" w:hAnsi="Times New Roman" w:cs="Times New Roman"/>
          <w:sz w:val="24"/>
          <w:szCs w:val="24"/>
        </w:rPr>
        <w:t>Khaksefidi A, Ghoorchi T</w:t>
      </w:r>
      <w:r>
        <w:rPr>
          <w:rFonts w:ascii="Times New Roman" w:eastAsia="Times New Roman" w:hAnsi="Times New Roman" w:cs="Times New Roman"/>
          <w:sz w:val="24"/>
          <w:szCs w:val="24"/>
        </w:rPr>
        <w:t xml:space="preserve">. </w:t>
      </w:r>
      <w:r w:rsidRPr="00B57086">
        <w:rPr>
          <w:rFonts w:ascii="Times New Roman" w:eastAsia="Times New Roman" w:hAnsi="Times New Roman" w:cs="Times New Roman"/>
          <w:sz w:val="24"/>
          <w:szCs w:val="24"/>
        </w:rPr>
        <w:t>2006</w:t>
      </w:r>
      <w:r w:rsidR="008871ED">
        <w:rPr>
          <w:rFonts w:ascii="Times New Roman" w:eastAsia="Times New Roman" w:hAnsi="Times New Roman" w:cs="Times New Roman"/>
          <w:sz w:val="24"/>
          <w:szCs w:val="24"/>
        </w:rPr>
        <w:t xml:space="preserve">. Effect </w:t>
      </w:r>
      <w:r w:rsidRPr="00B57086">
        <w:rPr>
          <w:rFonts w:ascii="Times New Roman" w:eastAsia="Times New Roman" w:hAnsi="Times New Roman" w:cs="Times New Roman"/>
          <w:sz w:val="24"/>
          <w:szCs w:val="24"/>
        </w:rPr>
        <w:t xml:space="preserve">of probiotic on performance and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immunocompete</w:t>
      </w:r>
      <w:r>
        <w:rPr>
          <w:rFonts w:ascii="Times New Roman" w:eastAsia="Times New Roman" w:hAnsi="Times New Roman" w:cs="Times New Roman"/>
          <w:sz w:val="24"/>
          <w:szCs w:val="24"/>
        </w:rPr>
        <w:t>nce in broiler chicks.  Poultry Science</w:t>
      </w:r>
      <w:r w:rsidR="008871ED">
        <w:rPr>
          <w:rFonts w:ascii="Times New Roman" w:eastAsia="Times New Roman" w:hAnsi="Times New Roman" w:cs="Times New Roman"/>
          <w:sz w:val="24"/>
          <w:szCs w:val="24"/>
        </w:rPr>
        <w:t xml:space="preserve">. </w:t>
      </w:r>
      <w:r w:rsidRPr="00B57086">
        <w:rPr>
          <w:rFonts w:ascii="Times New Roman" w:eastAsia="Times New Roman" w:hAnsi="Times New Roman" w:cs="Times New Roman"/>
          <w:sz w:val="24"/>
          <w:szCs w:val="24"/>
        </w:rPr>
        <w:t>43:</w:t>
      </w:r>
      <w:r>
        <w:rPr>
          <w:rFonts w:ascii="Times New Roman" w:eastAsia="Times New Roman" w:hAnsi="Times New Roman" w:cs="Times New Roman"/>
          <w:sz w:val="24"/>
          <w:szCs w:val="24"/>
        </w:rPr>
        <w:t xml:space="preserve"> 296-</w:t>
      </w:r>
      <w:r w:rsidRPr="00B57086">
        <w:rPr>
          <w:rFonts w:ascii="Times New Roman" w:eastAsia="Times New Roman" w:hAnsi="Times New Roman" w:cs="Times New Roman"/>
          <w:sz w:val="24"/>
          <w:szCs w:val="24"/>
        </w:rPr>
        <w:t>300.</w:t>
      </w:r>
    </w:p>
    <w:p w:rsidR="00670BE7" w:rsidRPr="00B57086" w:rsidRDefault="00670BE7" w:rsidP="00DF6359">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Kim SH, Park SY, Yu DJ, Lee SJ, Ryu KS and Lee DG. 2003</w:t>
      </w:r>
      <w:r w:rsidRPr="00B57086">
        <w:rPr>
          <w:rFonts w:ascii="Times New Roman" w:eastAsia="Times New Roman" w:hAnsi="Times New Roman" w:cs="Times New Roman"/>
          <w:sz w:val="24"/>
          <w:szCs w:val="24"/>
        </w:rPr>
        <w:t xml:space="preserve">. Effect of feeding Aspergillus oryzae ferments on performance, intestinal microflora, blood </w:t>
      </w:r>
      <w:r>
        <w:rPr>
          <w:rFonts w:ascii="Times New Roman" w:eastAsia="Times New Roman" w:hAnsi="Times New Roman" w:cs="Times New Roman"/>
          <w:sz w:val="24"/>
          <w:szCs w:val="24"/>
        </w:rPr>
        <w:t>serum</w:t>
      </w:r>
      <w:r w:rsidR="008871ED">
        <w:rPr>
          <w:rFonts w:ascii="Times New Roman" w:eastAsia="Times New Roman" w:hAnsi="Times New Roman" w:cs="Times New Roman"/>
          <w:sz w:val="24"/>
          <w:szCs w:val="24"/>
        </w:rPr>
        <w:t xml:space="preserve"> </w:t>
      </w:r>
      <w:r w:rsidRPr="00B57086">
        <w:rPr>
          <w:rFonts w:ascii="Times New Roman" w:eastAsia="Times New Roman" w:hAnsi="Times New Roman" w:cs="Times New Roman"/>
          <w:sz w:val="24"/>
          <w:szCs w:val="24"/>
        </w:rPr>
        <w:t>components and environm</w:t>
      </w:r>
      <w:r>
        <w:rPr>
          <w:rFonts w:ascii="Times New Roman" w:eastAsia="Times New Roman" w:hAnsi="Times New Roman" w:cs="Times New Roman"/>
          <w:sz w:val="24"/>
          <w:szCs w:val="24"/>
        </w:rPr>
        <w:t>ental factor in broile</w:t>
      </w:r>
      <w:r w:rsidR="008871ED">
        <w:rPr>
          <w:rFonts w:ascii="Times New Roman" w:eastAsia="Times New Roman" w:hAnsi="Times New Roman" w:cs="Times New Roman"/>
          <w:sz w:val="24"/>
          <w:szCs w:val="24"/>
        </w:rPr>
        <w:t>r. Korean Journal of Poultry Sc</w:t>
      </w:r>
      <w:r>
        <w:rPr>
          <w:rFonts w:ascii="Times New Roman" w:eastAsia="Times New Roman" w:hAnsi="Times New Roman" w:cs="Times New Roman"/>
          <w:sz w:val="24"/>
          <w:szCs w:val="24"/>
        </w:rPr>
        <w:t>ience</w:t>
      </w:r>
      <w:r w:rsidR="008871ED">
        <w:rPr>
          <w:rFonts w:ascii="Times New Roman" w:eastAsia="Times New Roman" w:hAnsi="Times New Roman" w:cs="Times New Roman"/>
          <w:sz w:val="24"/>
          <w:szCs w:val="24"/>
        </w:rPr>
        <w:t>.</w:t>
      </w:r>
      <w:r w:rsidRPr="00B57086">
        <w:rPr>
          <w:rFonts w:ascii="Times New Roman" w:eastAsia="Times New Roman" w:hAnsi="Times New Roman" w:cs="Times New Roman"/>
          <w:sz w:val="24"/>
          <w:szCs w:val="24"/>
        </w:rPr>
        <w:t xml:space="preserve"> 30: 151-159.</w:t>
      </w:r>
    </w:p>
    <w:p w:rsidR="00670BE7" w:rsidRDefault="00670BE7" w:rsidP="00DF6359">
      <w:pPr>
        <w:spacing w:line="360" w:lineRule="auto"/>
        <w:jc w:val="both"/>
        <w:rPr>
          <w:rFonts w:ascii="Times New Roman" w:eastAsia="Times New Roman" w:hAnsi="Times New Roman" w:cs="Times New Roman"/>
          <w:sz w:val="24"/>
          <w:szCs w:val="24"/>
        </w:rPr>
      </w:pPr>
      <w:r w:rsidRPr="00B57086">
        <w:rPr>
          <w:rFonts w:ascii="Times New Roman" w:eastAsia="Times New Roman" w:hAnsi="Times New Roman" w:cs="Times New Roman"/>
          <w:sz w:val="24"/>
          <w:szCs w:val="24"/>
        </w:rPr>
        <w:t>Ki</w:t>
      </w:r>
      <w:r>
        <w:rPr>
          <w:rFonts w:ascii="Times New Roman" w:eastAsia="Times New Roman" w:hAnsi="Times New Roman" w:cs="Times New Roman"/>
          <w:sz w:val="24"/>
          <w:szCs w:val="24"/>
        </w:rPr>
        <w:t>zerwetter-Swida M, Binek M. 2005</w:t>
      </w:r>
      <w:r w:rsidRPr="00B57086">
        <w:rPr>
          <w:rFonts w:ascii="Times New Roman" w:eastAsia="Times New Roman" w:hAnsi="Times New Roman" w:cs="Times New Roman"/>
          <w:sz w:val="24"/>
          <w:szCs w:val="24"/>
        </w:rPr>
        <w:t xml:space="preserve">. Selection of potentially probiotic </w:t>
      </w:r>
      <w:r>
        <w:rPr>
          <w:rFonts w:ascii="Times New Roman" w:eastAsia="Times New Roman" w:hAnsi="Times New Roman" w:cs="Times New Roman"/>
          <w:sz w:val="24"/>
          <w:szCs w:val="24"/>
        </w:rPr>
        <w:tab/>
      </w:r>
      <w:r w:rsidRPr="008871ED">
        <w:rPr>
          <w:rFonts w:ascii="Times New Roman" w:eastAsia="Times New Roman" w:hAnsi="Times New Roman" w:cs="Times New Roman"/>
          <w:i/>
          <w:sz w:val="24"/>
          <w:szCs w:val="24"/>
        </w:rPr>
        <w:t xml:space="preserve">Lactobacillus </w:t>
      </w:r>
      <w:r w:rsidRPr="00B57086">
        <w:rPr>
          <w:rFonts w:ascii="Times New Roman" w:eastAsia="Times New Roman" w:hAnsi="Times New Roman" w:cs="Times New Roman"/>
          <w:sz w:val="24"/>
          <w:szCs w:val="24"/>
        </w:rPr>
        <w:t xml:space="preserve">strains towards their inhibitory activity against poultry </w:t>
      </w:r>
      <w:r>
        <w:rPr>
          <w:rFonts w:ascii="Times New Roman" w:eastAsia="Times New Roman" w:hAnsi="Times New Roman" w:cs="Times New Roman"/>
          <w:sz w:val="24"/>
          <w:szCs w:val="24"/>
        </w:rPr>
        <w:tab/>
        <w:t>enteropathog</w:t>
      </w:r>
      <w:r w:rsidR="008871ED">
        <w:rPr>
          <w:rFonts w:ascii="Times New Roman" w:eastAsia="Times New Roman" w:hAnsi="Times New Roman" w:cs="Times New Roman"/>
          <w:sz w:val="24"/>
          <w:szCs w:val="24"/>
        </w:rPr>
        <w:t xml:space="preserve">enic bacteria. Poultry Journal </w:t>
      </w:r>
      <w:r>
        <w:rPr>
          <w:rFonts w:ascii="Times New Roman" w:eastAsia="Times New Roman" w:hAnsi="Times New Roman" w:cs="Times New Roman"/>
          <w:sz w:val="24"/>
          <w:szCs w:val="24"/>
        </w:rPr>
        <w:t>Microbiology.</w:t>
      </w:r>
      <w:r w:rsidRPr="00B57086">
        <w:rPr>
          <w:rFonts w:ascii="Times New Roman" w:eastAsia="Times New Roman" w:hAnsi="Times New Roman" w:cs="Times New Roman"/>
          <w:sz w:val="24"/>
          <w:szCs w:val="24"/>
        </w:rPr>
        <w:t xml:space="preserve"> 54(4):</w:t>
      </w:r>
      <w:r>
        <w:rPr>
          <w:rFonts w:ascii="Times New Roman" w:eastAsia="Times New Roman" w:hAnsi="Times New Roman" w:cs="Times New Roman"/>
          <w:sz w:val="24"/>
          <w:szCs w:val="24"/>
        </w:rPr>
        <w:t xml:space="preserve"> </w:t>
      </w:r>
      <w:r w:rsidRPr="00B57086">
        <w:rPr>
          <w:rFonts w:ascii="Times New Roman" w:eastAsia="Times New Roman" w:hAnsi="Times New Roman" w:cs="Times New Roman"/>
          <w:sz w:val="24"/>
          <w:szCs w:val="24"/>
        </w:rPr>
        <w:t>287-294.</w:t>
      </w:r>
    </w:p>
    <w:p w:rsidR="00670BE7" w:rsidRPr="00B57086" w:rsidRDefault="00670BE7" w:rsidP="00DF63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Kleyn R. 1992. Broiler feeding for better returns. Poultry Bulletin. 23(5): 283-286.</w:t>
      </w:r>
    </w:p>
    <w:p w:rsidR="00670BE7" w:rsidRPr="00B57086" w:rsidRDefault="00670BE7" w:rsidP="00DF63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Koenen ME, Kramer J, </w:t>
      </w:r>
      <w:r w:rsidRPr="00B57086">
        <w:rPr>
          <w:rFonts w:ascii="Times New Roman" w:eastAsia="Times New Roman" w:hAnsi="Times New Roman" w:cs="Times New Roman"/>
          <w:sz w:val="24"/>
          <w:szCs w:val="24"/>
        </w:rPr>
        <w:t>Hulst R</w:t>
      </w:r>
      <w:r>
        <w:rPr>
          <w:rFonts w:ascii="Times New Roman" w:eastAsia="Times New Roman" w:hAnsi="Times New Roman" w:cs="Times New Roman"/>
          <w:sz w:val="24"/>
          <w:szCs w:val="24"/>
        </w:rPr>
        <w:t>, Heres L, Jeurissen SH, Boersma WJ. 2004</w:t>
      </w:r>
      <w:r w:rsidRPr="00B57086">
        <w:rPr>
          <w:rFonts w:ascii="Times New Roman" w:eastAsia="Times New Roman" w:hAnsi="Times New Roman" w:cs="Times New Roman"/>
          <w:sz w:val="24"/>
          <w:szCs w:val="24"/>
        </w:rPr>
        <w:t xml:space="preserve">. </w:t>
      </w:r>
      <w:r w:rsidR="008871ED">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 xml:space="preserve">Immunomodulation by probiotic lactobacilli in layer and meat-type </w:t>
      </w:r>
      <w:r>
        <w:rPr>
          <w:rFonts w:ascii="Times New Roman" w:eastAsia="Times New Roman" w:hAnsi="Times New Roman" w:cs="Times New Roman"/>
          <w:sz w:val="24"/>
          <w:szCs w:val="24"/>
        </w:rPr>
        <w:t xml:space="preserve">chickens. </w:t>
      </w:r>
      <w:r w:rsidR="008871E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British  Poultry Science. </w:t>
      </w:r>
      <w:r w:rsidRPr="00B57086">
        <w:rPr>
          <w:rFonts w:ascii="Times New Roman" w:eastAsia="Times New Roman" w:hAnsi="Times New Roman" w:cs="Times New Roman"/>
          <w:sz w:val="24"/>
          <w:szCs w:val="24"/>
        </w:rPr>
        <w:t>45:</w:t>
      </w:r>
      <w:r>
        <w:rPr>
          <w:rFonts w:ascii="Times New Roman" w:eastAsia="Times New Roman" w:hAnsi="Times New Roman" w:cs="Times New Roman"/>
          <w:sz w:val="24"/>
          <w:szCs w:val="24"/>
        </w:rPr>
        <w:t xml:space="preserve"> 355-</w:t>
      </w:r>
      <w:r w:rsidRPr="00B57086">
        <w:rPr>
          <w:rFonts w:ascii="Times New Roman" w:eastAsia="Times New Roman" w:hAnsi="Times New Roman" w:cs="Times New Roman"/>
          <w:sz w:val="24"/>
          <w:szCs w:val="24"/>
        </w:rPr>
        <w:t>366.</w:t>
      </w:r>
    </w:p>
    <w:p w:rsidR="00670BE7" w:rsidRPr="00B57086" w:rsidRDefault="00670BE7" w:rsidP="00DF63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Kohler H, Rodrigues SP, Maurelli AT, McCormick BA. 2002</w:t>
      </w:r>
      <w:r w:rsidRPr="00B57086">
        <w:rPr>
          <w:rFonts w:ascii="Times New Roman" w:eastAsia="Times New Roman" w:hAnsi="Times New Roman" w:cs="Times New Roman"/>
          <w:sz w:val="24"/>
          <w:szCs w:val="24"/>
        </w:rPr>
        <w:t xml:space="preserve">. Inhibition of </w:t>
      </w:r>
      <w:r>
        <w:rPr>
          <w:rFonts w:ascii="Times New Roman" w:eastAsia="Times New Roman" w:hAnsi="Times New Roman" w:cs="Times New Roman"/>
          <w:sz w:val="24"/>
          <w:szCs w:val="24"/>
        </w:rPr>
        <w:tab/>
      </w:r>
      <w:r w:rsidRPr="0085377C">
        <w:rPr>
          <w:rFonts w:ascii="Times New Roman" w:eastAsia="Times New Roman" w:hAnsi="Times New Roman" w:cs="Times New Roman"/>
          <w:i/>
          <w:sz w:val="24"/>
          <w:szCs w:val="24"/>
        </w:rPr>
        <w:t>Salmonella typhimurium</w:t>
      </w:r>
      <w:r w:rsidRPr="00B57086">
        <w:rPr>
          <w:rFonts w:ascii="Times New Roman" w:eastAsia="Times New Roman" w:hAnsi="Times New Roman" w:cs="Times New Roman"/>
          <w:sz w:val="24"/>
          <w:szCs w:val="24"/>
        </w:rPr>
        <w:t xml:space="preserve"> enteropathogenicity by piperidine, a metabolite of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 xml:space="preserve">the polyamine cadaverine. </w:t>
      </w:r>
      <w:r w:rsidRPr="0085377C">
        <w:rPr>
          <w:rFonts w:ascii="Times New Roman" w:eastAsia="Times New Roman" w:hAnsi="Times New Roman" w:cs="Times New Roman"/>
          <w:sz w:val="24"/>
          <w:szCs w:val="24"/>
        </w:rPr>
        <w:t>Journal of Infectious Diseases</w:t>
      </w:r>
      <w:r>
        <w:rPr>
          <w:rFonts w:ascii="Times New Roman" w:eastAsia="Times New Roman" w:hAnsi="Times New Roman" w:cs="Times New Roman"/>
          <w:sz w:val="24"/>
          <w:szCs w:val="24"/>
        </w:rPr>
        <w:t xml:space="preserve">. </w:t>
      </w:r>
      <w:r w:rsidRPr="00B57086">
        <w:rPr>
          <w:rFonts w:ascii="Times New Roman" w:eastAsia="Times New Roman" w:hAnsi="Times New Roman" w:cs="Times New Roman"/>
          <w:sz w:val="24"/>
          <w:szCs w:val="24"/>
        </w:rPr>
        <w:t>18</w:t>
      </w:r>
      <w:r>
        <w:rPr>
          <w:rFonts w:ascii="Times New Roman" w:eastAsia="Times New Roman" w:hAnsi="Times New Roman" w:cs="Times New Roman"/>
          <w:sz w:val="24"/>
          <w:szCs w:val="24"/>
        </w:rPr>
        <w:t>6: 1122-</w:t>
      </w:r>
      <w:r w:rsidRPr="00B57086">
        <w:rPr>
          <w:rFonts w:ascii="Times New Roman" w:eastAsia="Times New Roman" w:hAnsi="Times New Roman" w:cs="Times New Roman"/>
          <w:sz w:val="24"/>
          <w:szCs w:val="24"/>
        </w:rPr>
        <w:t>1130.</w:t>
      </w:r>
    </w:p>
    <w:p w:rsidR="00670BE7" w:rsidRPr="00B57086" w:rsidRDefault="00670BE7" w:rsidP="00DF6359">
      <w:pPr>
        <w:spacing w:line="360" w:lineRule="auto"/>
        <w:ind w:left="720" w:hanging="720"/>
        <w:jc w:val="both"/>
        <w:rPr>
          <w:rFonts w:ascii="Times New Roman" w:hAnsi="Times New Roman" w:cs="Times New Roman"/>
          <w:sz w:val="24"/>
          <w:szCs w:val="24"/>
        </w:rPr>
      </w:pPr>
      <w:r w:rsidRPr="00B57086">
        <w:rPr>
          <w:rFonts w:ascii="Times New Roman" w:hAnsi="Times New Roman" w:cs="Times New Roman"/>
          <w:sz w:val="24"/>
          <w:szCs w:val="24"/>
        </w:rPr>
        <w:t xml:space="preserve"> Krehbiel CR, </w:t>
      </w:r>
      <w:r>
        <w:rPr>
          <w:rFonts w:ascii="Times New Roman" w:hAnsi="Times New Roman" w:cs="Times New Roman"/>
          <w:sz w:val="24"/>
          <w:szCs w:val="24"/>
        </w:rPr>
        <w:t>Rust SR, Zhang G, Gilliland SE. 2003</w:t>
      </w:r>
      <w:r w:rsidR="002F3CB4">
        <w:rPr>
          <w:rFonts w:ascii="Times New Roman" w:hAnsi="Times New Roman" w:cs="Times New Roman"/>
          <w:sz w:val="24"/>
          <w:szCs w:val="24"/>
        </w:rPr>
        <w:t>.</w:t>
      </w:r>
      <w:r w:rsidRPr="00B57086">
        <w:rPr>
          <w:rFonts w:ascii="Times New Roman" w:hAnsi="Times New Roman" w:cs="Times New Roman"/>
          <w:sz w:val="24"/>
          <w:szCs w:val="24"/>
        </w:rPr>
        <w:t xml:space="preserve"> Bacterial direct-fed microbials in ruminant diets: Performance</w:t>
      </w:r>
      <w:r>
        <w:rPr>
          <w:rFonts w:ascii="Times New Roman" w:hAnsi="Times New Roman" w:cs="Times New Roman"/>
          <w:sz w:val="24"/>
          <w:szCs w:val="24"/>
        </w:rPr>
        <w:t xml:space="preserve"> response and mode of action. Animal science. 5(2): 167-169.</w:t>
      </w:r>
    </w:p>
    <w:p w:rsidR="00670BE7" w:rsidRPr="00B57086" w:rsidRDefault="00670BE7" w:rsidP="00DF6359">
      <w:pPr>
        <w:spacing w:line="360" w:lineRule="auto"/>
        <w:jc w:val="both"/>
        <w:rPr>
          <w:rFonts w:ascii="Times New Roman" w:eastAsia="Times New Roman" w:hAnsi="Times New Roman" w:cs="Times New Roman"/>
          <w:sz w:val="24"/>
          <w:szCs w:val="24"/>
        </w:rPr>
      </w:pPr>
      <w:r w:rsidRPr="00B57086">
        <w:rPr>
          <w:rFonts w:ascii="Times New Roman" w:eastAsia="Times New Roman" w:hAnsi="Times New Roman" w:cs="Times New Roman"/>
          <w:sz w:val="24"/>
          <w:szCs w:val="24"/>
        </w:rPr>
        <w:lastRenderedPageBreak/>
        <w:t>Kurtoglu</w:t>
      </w:r>
      <w:r>
        <w:rPr>
          <w:rFonts w:ascii="Times New Roman" w:eastAsia="Times New Roman" w:hAnsi="Times New Roman" w:cs="Times New Roman"/>
          <w:sz w:val="24"/>
          <w:szCs w:val="24"/>
        </w:rPr>
        <w:t xml:space="preserve"> V, Kurtoglu F, Seker E, Skun BC, Balevi T, Polat ES. 2004</w:t>
      </w:r>
      <w:r w:rsidRPr="00B57086">
        <w:rPr>
          <w:rFonts w:ascii="Times New Roman" w:eastAsia="Times New Roman" w:hAnsi="Times New Roman" w:cs="Times New Roman"/>
          <w:sz w:val="24"/>
          <w:szCs w:val="24"/>
        </w:rPr>
        <w:t xml:space="preserve">. Effect of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 xml:space="preserve">probiotic supplementation on laying hen diets on yield performance and serum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 xml:space="preserve">and egg yolk cholesterol. </w:t>
      </w:r>
      <w:r>
        <w:rPr>
          <w:rFonts w:ascii="Times New Roman" w:eastAsia="Times New Roman" w:hAnsi="Times New Roman" w:cs="Times New Roman"/>
          <w:sz w:val="24"/>
          <w:szCs w:val="24"/>
        </w:rPr>
        <w:t>Feed Additives and Contaminants.</w:t>
      </w:r>
      <w:r w:rsidRPr="00B57086">
        <w:rPr>
          <w:rFonts w:ascii="Times New Roman" w:eastAsia="Times New Roman" w:hAnsi="Times New Roman" w:cs="Times New Roman"/>
          <w:sz w:val="24"/>
          <w:szCs w:val="24"/>
        </w:rPr>
        <w:t xml:space="preserve"> 21: 817-823.</w:t>
      </w:r>
    </w:p>
    <w:p w:rsidR="00670BE7" w:rsidRPr="00B57086" w:rsidRDefault="00670BE7" w:rsidP="00DF6359">
      <w:pPr>
        <w:spacing w:line="360" w:lineRule="auto"/>
        <w:ind w:left="720" w:hanging="720"/>
        <w:jc w:val="both"/>
        <w:rPr>
          <w:rFonts w:ascii="Times New Roman" w:hAnsi="Times New Roman" w:cs="Times New Roman"/>
          <w:sz w:val="24"/>
          <w:szCs w:val="24"/>
        </w:rPr>
      </w:pPr>
      <w:r w:rsidRPr="00B57086">
        <w:rPr>
          <w:rFonts w:ascii="Times New Roman" w:eastAsia="Times New Roman" w:hAnsi="Times New Roman" w:cs="Times New Roman"/>
          <w:sz w:val="24"/>
          <w:szCs w:val="24"/>
        </w:rPr>
        <w:t>Lee K</w:t>
      </w:r>
      <w:r w:rsidR="008871ED">
        <w:rPr>
          <w:rFonts w:ascii="Times New Roman" w:eastAsia="Times New Roman" w:hAnsi="Times New Roman" w:cs="Times New Roman"/>
          <w:sz w:val="24"/>
          <w:szCs w:val="24"/>
        </w:rPr>
        <w:t xml:space="preserve">W, Lee SK, </w:t>
      </w:r>
      <w:r>
        <w:rPr>
          <w:rFonts w:ascii="Times New Roman" w:eastAsia="Times New Roman" w:hAnsi="Times New Roman" w:cs="Times New Roman"/>
          <w:sz w:val="24"/>
          <w:szCs w:val="24"/>
        </w:rPr>
        <w:t>Lee BD. 2006</w:t>
      </w:r>
      <w:r w:rsidRPr="00B57086">
        <w:rPr>
          <w:rFonts w:ascii="Times New Roman" w:eastAsia="Times New Roman" w:hAnsi="Times New Roman" w:cs="Times New Roman"/>
          <w:sz w:val="24"/>
          <w:szCs w:val="24"/>
        </w:rPr>
        <w:t xml:space="preserve">. </w:t>
      </w:r>
      <w:r w:rsidRPr="002F3CB4">
        <w:rPr>
          <w:rFonts w:ascii="Times New Roman" w:eastAsia="Times New Roman" w:hAnsi="Times New Roman" w:cs="Times New Roman"/>
          <w:i/>
          <w:sz w:val="24"/>
          <w:szCs w:val="24"/>
        </w:rPr>
        <w:t>Aspergillus oryzae</w:t>
      </w:r>
      <w:r w:rsidRPr="00B57086">
        <w:rPr>
          <w:rFonts w:ascii="Times New Roman" w:eastAsia="Times New Roman" w:hAnsi="Times New Roman" w:cs="Times New Roman"/>
          <w:sz w:val="24"/>
          <w:szCs w:val="24"/>
        </w:rPr>
        <w:t xml:space="preserve"> as Probiotic in Poultry - </w:t>
      </w:r>
      <w:r>
        <w:rPr>
          <w:rFonts w:ascii="Times New Roman" w:eastAsia="Times New Roman" w:hAnsi="Times New Roman" w:cs="Times New Roman"/>
          <w:sz w:val="24"/>
          <w:szCs w:val="24"/>
        </w:rPr>
        <w:t>A Review. International Journal of Poultry Science. 5(1): 1-</w:t>
      </w:r>
      <w:r w:rsidRPr="00B57086">
        <w:rPr>
          <w:rFonts w:ascii="Times New Roman" w:eastAsia="Times New Roman" w:hAnsi="Times New Roman" w:cs="Times New Roman"/>
          <w:sz w:val="24"/>
          <w:szCs w:val="24"/>
        </w:rPr>
        <w:t>3.</w:t>
      </w:r>
    </w:p>
    <w:p w:rsidR="00670BE7" w:rsidRPr="00B57086" w:rsidRDefault="00670BE7" w:rsidP="00DF6359">
      <w:pPr>
        <w:spacing w:line="360" w:lineRule="auto"/>
        <w:jc w:val="both"/>
        <w:rPr>
          <w:rFonts w:ascii="Times New Roman" w:eastAsia="Times New Roman" w:hAnsi="Times New Roman" w:cs="Times New Roman"/>
          <w:sz w:val="24"/>
          <w:szCs w:val="24"/>
        </w:rPr>
      </w:pPr>
      <w:r w:rsidRPr="00B57086">
        <w:rPr>
          <w:rFonts w:ascii="Times New Roman" w:eastAsia="Times New Roman" w:hAnsi="Times New Roman" w:cs="Times New Roman"/>
          <w:sz w:val="24"/>
          <w:szCs w:val="24"/>
        </w:rPr>
        <w:t>Line EJ, Bailey SJ, Cox NA, Stern NJ, Tompkins T</w:t>
      </w:r>
      <w:r>
        <w:rPr>
          <w:rFonts w:ascii="Times New Roman" w:eastAsia="Times New Roman" w:hAnsi="Times New Roman" w:cs="Times New Roman"/>
          <w:sz w:val="24"/>
          <w:szCs w:val="24"/>
        </w:rPr>
        <w:t xml:space="preserve">. </w:t>
      </w:r>
      <w:r w:rsidRPr="00B57086">
        <w:rPr>
          <w:rFonts w:ascii="Times New Roman" w:eastAsia="Times New Roman" w:hAnsi="Times New Roman" w:cs="Times New Roman"/>
          <w:sz w:val="24"/>
          <w:szCs w:val="24"/>
        </w:rPr>
        <w:t>1998. Effect of yeast-supplem</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 xml:space="preserve">ented feed on </w:t>
      </w:r>
      <w:r w:rsidRPr="00B57086">
        <w:rPr>
          <w:rFonts w:ascii="Times New Roman" w:eastAsia="Times New Roman" w:hAnsi="Times New Roman" w:cs="Times New Roman"/>
          <w:i/>
          <w:iCs/>
          <w:sz w:val="24"/>
          <w:szCs w:val="24"/>
        </w:rPr>
        <w:t>Salmonella</w:t>
      </w:r>
      <w:r w:rsidRPr="00B57086">
        <w:rPr>
          <w:rFonts w:ascii="Times New Roman" w:eastAsia="Times New Roman" w:hAnsi="Times New Roman" w:cs="Times New Roman"/>
          <w:sz w:val="24"/>
          <w:szCs w:val="24"/>
        </w:rPr>
        <w:t xml:space="preserve"> and </w:t>
      </w:r>
      <w:r w:rsidRPr="00B57086">
        <w:rPr>
          <w:rFonts w:ascii="Times New Roman" w:eastAsia="Times New Roman" w:hAnsi="Times New Roman" w:cs="Times New Roman"/>
          <w:i/>
          <w:iCs/>
          <w:sz w:val="24"/>
          <w:szCs w:val="24"/>
        </w:rPr>
        <w:t>Campylobacter</w:t>
      </w:r>
      <w:r>
        <w:rPr>
          <w:rFonts w:ascii="Times New Roman" w:eastAsia="Times New Roman" w:hAnsi="Times New Roman" w:cs="Times New Roman"/>
          <w:sz w:val="24"/>
          <w:szCs w:val="24"/>
        </w:rPr>
        <w:t xml:space="preserve"> populations in broilers. Poultry</w:t>
      </w:r>
      <w:r w:rsidRPr="00B570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Science. </w:t>
      </w:r>
      <w:r w:rsidRPr="00B57086">
        <w:rPr>
          <w:rFonts w:ascii="Times New Roman" w:eastAsia="Times New Roman" w:hAnsi="Times New Roman" w:cs="Times New Roman"/>
          <w:sz w:val="24"/>
          <w:szCs w:val="24"/>
        </w:rPr>
        <w:t>77:</w:t>
      </w:r>
      <w:r>
        <w:rPr>
          <w:rFonts w:ascii="Times New Roman" w:eastAsia="Times New Roman" w:hAnsi="Times New Roman" w:cs="Times New Roman"/>
          <w:sz w:val="24"/>
          <w:szCs w:val="24"/>
        </w:rPr>
        <w:t xml:space="preserve"> 405-</w:t>
      </w:r>
      <w:r w:rsidRPr="00B57086">
        <w:rPr>
          <w:rFonts w:ascii="Times New Roman" w:eastAsia="Times New Roman" w:hAnsi="Times New Roman" w:cs="Times New Roman"/>
          <w:sz w:val="24"/>
          <w:szCs w:val="24"/>
        </w:rPr>
        <w:t xml:space="preserve">410. </w:t>
      </w:r>
    </w:p>
    <w:p w:rsidR="00670BE7" w:rsidRPr="00B57086" w:rsidRDefault="00670BE7" w:rsidP="00DF6359">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Mack D</w:t>
      </w:r>
      <w:r w:rsidRPr="00B57086">
        <w:rPr>
          <w:rFonts w:ascii="Times New Roman" w:eastAsia="Times New Roman" w:hAnsi="Times New Roman" w:cs="Times New Roman"/>
          <w:sz w:val="24"/>
          <w:szCs w:val="24"/>
        </w:rPr>
        <w:t xml:space="preserve">R, Michail S, Wei S, </w:t>
      </w:r>
      <w:r w:rsidR="008871ED">
        <w:rPr>
          <w:rFonts w:ascii="Times New Roman" w:eastAsia="Times New Roman" w:hAnsi="Times New Roman" w:cs="Times New Roman"/>
          <w:sz w:val="24"/>
          <w:szCs w:val="24"/>
        </w:rPr>
        <w:t>McDougall L,</w:t>
      </w:r>
      <w:r>
        <w:rPr>
          <w:rFonts w:ascii="Times New Roman" w:eastAsia="Times New Roman" w:hAnsi="Times New Roman" w:cs="Times New Roman"/>
          <w:sz w:val="24"/>
          <w:szCs w:val="24"/>
        </w:rPr>
        <w:t xml:space="preserve"> Hollingsworth MA. 1999</w:t>
      </w:r>
      <w:r w:rsidRPr="00B570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Probiotics </w:t>
      </w:r>
      <w:r w:rsidRPr="00B57086">
        <w:rPr>
          <w:rFonts w:ascii="Times New Roman" w:eastAsia="Times New Roman" w:hAnsi="Times New Roman" w:cs="Times New Roman"/>
          <w:sz w:val="24"/>
          <w:szCs w:val="24"/>
        </w:rPr>
        <w:t xml:space="preserve">inhibit enteropathogenic </w:t>
      </w:r>
      <w:r w:rsidRPr="0085377C">
        <w:rPr>
          <w:rFonts w:ascii="Times New Roman" w:eastAsia="Times New Roman" w:hAnsi="Times New Roman" w:cs="Times New Roman"/>
          <w:i/>
          <w:sz w:val="24"/>
          <w:szCs w:val="24"/>
        </w:rPr>
        <w:t>Escherichia coli</w:t>
      </w:r>
      <w:r>
        <w:rPr>
          <w:rFonts w:ascii="Times New Roman" w:eastAsia="Times New Roman" w:hAnsi="Times New Roman" w:cs="Times New Roman"/>
          <w:sz w:val="24"/>
          <w:szCs w:val="24"/>
        </w:rPr>
        <w:t xml:space="preserve"> adherence in vitro by </w:t>
      </w:r>
      <w:r w:rsidRPr="00B57086">
        <w:rPr>
          <w:rFonts w:ascii="Times New Roman" w:eastAsia="Times New Roman" w:hAnsi="Times New Roman" w:cs="Times New Roman"/>
          <w:sz w:val="24"/>
          <w:szCs w:val="24"/>
        </w:rPr>
        <w:t>inducing intestinal mucin gene expr</w:t>
      </w:r>
      <w:r>
        <w:rPr>
          <w:rFonts w:ascii="Times New Roman" w:eastAsia="Times New Roman" w:hAnsi="Times New Roman" w:cs="Times New Roman"/>
          <w:sz w:val="24"/>
          <w:szCs w:val="24"/>
        </w:rPr>
        <w:t xml:space="preserve">ession. </w:t>
      </w:r>
      <w:hyperlink r:id="rId68" w:tgtFrame="_blank" w:history="1">
        <w:r w:rsidRPr="0085377C">
          <w:rPr>
            <w:rStyle w:val="Hyperlink"/>
            <w:rFonts w:ascii="Times New Roman" w:eastAsia="Times New Roman" w:hAnsi="Times New Roman" w:cs="Times New Roman"/>
            <w:color w:val="000000" w:themeColor="text1"/>
            <w:sz w:val="24"/>
            <w:szCs w:val="24"/>
            <w:u w:val="none"/>
          </w:rPr>
          <w:t>American Journal of Physiology</w:t>
        </w:r>
      </w:hyperlink>
      <w:r w:rsidRPr="0085377C">
        <w:rPr>
          <w:rFonts w:ascii="Times New Roman" w:eastAsia="Times New Roman" w:hAnsi="Times New Roman" w:cs="Times New Roman"/>
          <w:color w:val="000000" w:themeColor="text1"/>
          <w:sz w:val="24"/>
          <w:szCs w:val="24"/>
        </w:rPr>
        <w:t>.</w:t>
      </w:r>
      <w:r>
        <w:rPr>
          <w:rFonts w:ascii="Times New Roman" w:eastAsia="Times New Roman" w:hAnsi="Times New Roman" w:cs="Times New Roman"/>
          <w:sz w:val="24"/>
          <w:szCs w:val="24"/>
        </w:rPr>
        <w:t xml:space="preserve"> 276: 41-</w:t>
      </w:r>
      <w:r w:rsidRPr="00B57086">
        <w:rPr>
          <w:rFonts w:ascii="Times New Roman" w:eastAsia="Times New Roman" w:hAnsi="Times New Roman" w:cs="Times New Roman"/>
          <w:sz w:val="24"/>
          <w:szCs w:val="24"/>
        </w:rPr>
        <w:t>50.</w:t>
      </w:r>
    </w:p>
    <w:p w:rsidR="00670BE7" w:rsidRPr="00B57086" w:rsidRDefault="00670BE7" w:rsidP="00DF6359">
      <w:pPr>
        <w:spacing w:line="360" w:lineRule="auto"/>
        <w:jc w:val="both"/>
        <w:rPr>
          <w:rFonts w:ascii="Times New Roman" w:eastAsia="Times New Roman" w:hAnsi="Times New Roman" w:cs="Times New Roman"/>
          <w:sz w:val="24"/>
          <w:szCs w:val="24"/>
        </w:rPr>
      </w:pPr>
      <w:r w:rsidRPr="00B57086">
        <w:rPr>
          <w:rFonts w:ascii="Times New Roman" w:eastAsia="Times New Roman" w:hAnsi="Times New Roman" w:cs="Times New Roman"/>
          <w:sz w:val="24"/>
          <w:szCs w:val="24"/>
        </w:rPr>
        <w:t xml:space="preserve">Madsen K, Cornish A, Soper P, McKaigney C, Jijon H,Yachimec C, Doyle J, Jewell </w:t>
      </w:r>
      <w:r>
        <w:rPr>
          <w:rFonts w:ascii="Times New Roman" w:eastAsia="Times New Roman" w:hAnsi="Times New Roman" w:cs="Times New Roman"/>
          <w:sz w:val="24"/>
          <w:szCs w:val="24"/>
        </w:rPr>
        <w:tab/>
        <w:t>L and De SC. 2001</w:t>
      </w:r>
      <w:r w:rsidRPr="00B57086">
        <w:rPr>
          <w:rFonts w:ascii="Times New Roman" w:eastAsia="Times New Roman" w:hAnsi="Times New Roman" w:cs="Times New Roman"/>
          <w:sz w:val="24"/>
          <w:szCs w:val="24"/>
        </w:rPr>
        <w:t xml:space="preserve">. Probiotic bacteria enhance murine and human intestinal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epithelial barr</w:t>
      </w:r>
      <w:r>
        <w:rPr>
          <w:rFonts w:ascii="Times New Roman" w:eastAsia="Times New Roman" w:hAnsi="Times New Roman" w:cs="Times New Roman"/>
          <w:sz w:val="24"/>
          <w:szCs w:val="24"/>
        </w:rPr>
        <w:t xml:space="preserve">ier function. Gastroenterology. </w:t>
      </w:r>
      <w:r w:rsidRPr="00B57086">
        <w:rPr>
          <w:rFonts w:ascii="Times New Roman" w:eastAsia="Times New Roman" w:hAnsi="Times New Roman" w:cs="Times New Roman"/>
          <w:sz w:val="24"/>
          <w:szCs w:val="24"/>
        </w:rPr>
        <w:t>121:</w:t>
      </w:r>
      <w:r>
        <w:rPr>
          <w:rFonts w:ascii="Times New Roman" w:eastAsia="Times New Roman" w:hAnsi="Times New Roman" w:cs="Times New Roman"/>
          <w:sz w:val="24"/>
          <w:szCs w:val="24"/>
        </w:rPr>
        <w:t xml:space="preserve"> 580-</w:t>
      </w:r>
      <w:r w:rsidRPr="00B57086">
        <w:rPr>
          <w:rFonts w:ascii="Times New Roman" w:eastAsia="Times New Roman" w:hAnsi="Times New Roman" w:cs="Times New Roman"/>
          <w:sz w:val="24"/>
          <w:szCs w:val="24"/>
        </w:rPr>
        <w:t>591.</w:t>
      </w:r>
    </w:p>
    <w:p w:rsidR="00670BE7" w:rsidRPr="0085377C" w:rsidRDefault="00D62D7F" w:rsidP="00DF6359">
      <w:pPr>
        <w:spacing w:line="360" w:lineRule="auto"/>
        <w:jc w:val="both"/>
        <w:rPr>
          <w:rStyle w:val="reference-text"/>
          <w:rFonts w:ascii="Times New Roman" w:eastAsia="Times New Roman" w:hAnsi="Times New Roman" w:cs="Times New Roman"/>
          <w:sz w:val="24"/>
          <w:szCs w:val="24"/>
        </w:rPr>
      </w:pPr>
      <w:r>
        <w:rPr>
          <w:rStyle w:val="reference-text"/>
          <w:rFonts w:ascii="Times New Roman" w:hAnsi="Times New Roman" w:cs="Times New Roman"/>
          <w:sz w:val="24"/>
          <w:szCs w:val="24"/>
        </w:rPr>
        <w:t>Magdalena A, Catherine S, Lorenzo M, Gregor R</w:t>
      </w:r>
      <w:r w:rsidR="00670BE7">
        <w:rPr>
          <w:rStyle w:val="reference-text"/>
          <w:rFonts w:ascii="Times New Roman" w:hAnsi="Times New Roman" w:cs="Times New Roman"/>
          <w:sz w:val="24"/>
          <w:szCs w:val="24"/>
        </w:rPr>
        <w:t>. 2006.</w:t>
      </w:r>
      <w:r>
        <w:rPr>
          <w:rStyle w:val="reference-text"/>
          <w:rFonts w:ascii="Times New Roman" w:hAnsi="Times New Roman" w:cs="Times New Roman"/>
          <w:sz w:val="24"/>
          <w:szCs w:val="24"/>
        </w:rPr>
        <w:t xml:space="preserve"> </w:t>
      </w:r>
      <w:r w:rsidR="00670BE7" w:rsidRPr="00B57086">
        <w:rPr>
          <w:rStyle w:val="reference-text"/>
          <w:rFonts w:ascii="Times New Roman" w:hAnsi="Times New Roman" w:cs="Times New Roman"/>
          <w:sz w:val="24"/>
          <w:szCs w:val="24"/>
        </w:rPr>
        <w:t xml:space="preserve">"Probiotics in food: health </w:t>
      </w:r>
      <w:r>
        <w:rPr>
          <w:rStyle w:val="reference-text"/>
          <w:rFonts w:ascii="Times New Roman" w:hAnsi="Times New Roman" w:cs="Times New Roman"/>
          <w:sz w:val="24"/>
          <w:szCs w:val="24"/>
        </w:rPr>
        <w:tab/>
      </w:r>
      <w:r w:rsidR="00670BE7" w:rsidRPr="00B57086">
        <w:rPr>
          <w:rStyle w:val="reference-text"/>
          <w:rFonts w:ascii="Times New Roman" w:hAnsi="Times New Roman" w:cs="Times New Roman"/>
          <w:sz w:val="24"/>
          <w:szCs w:val="24"/>
        </w:rPr>
        <w:t>and nutrit</w:t>
      </w:r>
      <w:r w:rsidR="00670BE7">
        <w:rPr>
          <w:rStyle w:val="reference-text"/>
          <w:rFonts w:ascii="Times New Roman" w:hAnsi="Times New Roman" w:cs="Times New Roman"/>
          <w:sz w:val="24"/>
          <w:szCs w:val="24"/>
        </w:rPr>
        <w:t xml:space="preserve">ional properties and guidelines </w:t>
      </w:r>
      <w:r w:rsidR="00670BE7" w:rsidRPr="00B57086">
        <w:rPr>
          <w:rStyle w:val="reference-text"/>
          <w:rFonts w:ascii="Times New Roman" w:hAnsi="Times New Roman" w:cs="Times New Roman"/>
          <w:sz w:val="24"/>
          <w:szCs w:val="24"/>
        </w:rPr>
        <w:t xml:space="preserve">for </w:t>
      </w:r>
      <w:r w:rsidR="00670BE7">
        <w:rPr>
          <w:rStyle w:val="reference-text"/>
          <w:rFonts w:ascii="Times New Roman" w:hAnsi="Times New Roman" w:cs="Times New Roman"/>
          <w:sz w:val="24"/>
          <w:szCs w:val="24"/>
        </w:rPr>
        <w:tab/>
      </w:r>
      <w:r w:rsidR="008871ED">
        <w:rPr>
          <w:rStyle w:val="reference-text"/>
          <w:rFonts w:ascii="Times New Roman" w:hAnsi="Times New Roman" w:cs="Times New Roman"/>
          <w:sz w:val="24"/>
          <w:szCs w:val="24"/>
        </w:rPr>
        <w:t>evaluation</w:t>
      </w:r>
      <w:r w:rsidR="00670BE7" w:rsidRPr="00B57086">
        <w:rPr>
          <w:rStyle w:val="reference-text"/>
          <w:rFonts w:ascii="Times New Roman" w:hAnsi="Times New Roman" w:cs="Times New Roman"/>
          <w:sz w:val="24"/>
          <w:szCs w:val="24"/>
        </w:rPr>
        <w:t>"</w:t>
      </w:r>
      <w:r w:rsidR="008871ED">
        <w:rPr>
          <w:rStyle w:val="reference-text"/>
          <w:rFonts w:ascii="Times New Roman" w:hAnsi="Times New Roman" w:cs="Times New Roman"/>
          <w:sz w:val="24"/>
          <w:szCs w:val="24"/>
        </w:rPr>
        <w:t>.</w:t>
      </w:r>
      <w:r w:rsidR="00670BE7" w:rsidRPr="00B57086">
        <w:rPr>
          <w:rStyle w:val="reference-text"/>
          <w:rFonts w:ascii="Times New Roman" w:hAnsi="Times New Roman" w:cs="Times New Roman"/>
          <w:sz w:val="24"/>
          <w:szCs w:val="24"/>
        </w:rPr>
        <w:t xml:space="preserve"> </w:t>
      </w:r>
      <w:r>
        <w:rPr>
          <w:rFonts w:ascii="Times New Roman" w:eastAsia="Times New Roman" w:hAnsi="Times New Roman" w:cs="Times New Roman"/>
          <w:sz w:val="24"/>
          <w:szCs w:val="24"/>
        </w:rPr>
        <w:t xml:space="preserve">Poultry </w:t>
      </w:r>
      <w:r w:rsidR="00670BE7">
        <w:rPr>
          <w:rFonts w:ascii="Times New Roman" w:eastAsia="Times New Roman" w:hAnsi="Times New Roman" w:cs="Times New Roman"/>
          <w:sz w:val="24"/>
          <w:szCs w:val="24"/>
        </w:rPr>
        <w:t>Science. 56</w:t>
      </w:r>
      <w:r w:rsidR="00670BE7" w:rsidRPr="00B570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670BE7">
        <w:rPr>
          <w:rFonts w:ascii="Times New Roman" w:eastAsia="Times New Roman" w:hAnsi="Times New Roman" w:cs="Times New Roman"/>
          <w:sz w:val="24"/>
          <w:szCs w:val="24"/>
        </w:rPr>
        <w:t>205-2</w:t>
      </w:r>
      <w:r w:rsidR="00670BE7" w:rsidRPr="00B57086">
        <w:rPr>
          <w:rFonts w:ascii="Times New Roman" w:eastAsia="Times New Roman" w:hAnsi="Times New Roman" w:cs="Times New Roman"/>
          <w:sz w:val="24"/>
          <w:szCs w:val="24"/>
        </w:rPr>
        <w:t xml:space="preserve">10. </w:t>
      </w:r>
    </w:p>
    <w:p w:rsidR="00670BE7" w:rsidRPr="00B57086" w:rsidRDefault="00670BE7" w:rsidP="00DF63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 V. 2004</w:t>
      </w:r>
      <w:r w:rsidRPr="00B57086">
        <w:rPr>
          <w:rFonts w:ascii="Times New Roman" w:eastAsia="Times New Roman" w:hAnsi="Times New Roman" w:cs="Times New Roman"/>
          <w:sz w:val="24"/>
          <w:szCs w:val="24"/>
        </w:rPr>
        <w:t>. Dietary Modification of the In</w:t>
      </w:r>
      <w:r>
        <w:rPr>
          <w:rFonts w:ascii="Times New Roman" w:eastAsia="Times New Roman" w:hAnsi="Times New Roman" w:cs="Times New Roman"/>
          <w:sz w:val="24"/>
          <w:szCs w:val="24"/>
        </w:rPr>
        <w:t>testinal Microbiota. Nutrition Reviews.</w:t>
      </w:r>
      <w:r w:rsidRPr="00B570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62:</w:t>
      </w:r>
      <w:r>
        <w:rPr>
          <w:rFonts w:ascii="Times New Roman" w:eastAsia="Times New Roman" w:hAnsi="Times New Roman" w:cs="Times New Roman"/>
          <w:sz w:val="24"/>
          <w:szCs w:val="24"/>
        </w:rPr>
        <w:t xml:space="preserve"> </w:t>
      </w:r>
      <w:r w:rsidRPr="00B57086">
        <w:rPr>
          <w:rFonts w:ascii="Times New Roman" w:eastAsia="Times New Roman" w:hAnsi="Times New Roman" w:cs="Times New Roman"/>
          <w:sz w:val="24"/>
          <w:szCs w:val="24"/>
        </w:rPr>
        <w:t>235-242.</w:t>
      </w:r>
    </w:p>
    <w:p w:rsidR="00670BE7" w:rsidRPr="00B57086" w:rsidRDefault="00670BE7" w:rsidP="00DF6359">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Mansoub NH, Kafshnochi M. 2010</w:t>
      </w:r>
      <w:r w:rsidRPr="00B57086">
        <w:rPr>
          <w:rFonts w:ascii="Times New Roman" w:eastAsia="Times New Roman" w:hAnsi="Times New Roman" w:cs="Times New Roman"/>
          <w:sz w:val="24"/>
          <w:szCs w:val="24"/>
        </w:rPr>
        <w:t xml:space="preserve">. The effect of probiotics and food restriction </w:t>
      </w:r>
      <w:r>
        <w:rPr>
          <w:rFonts w:ascii="Times New Roman" w:eastAsia="Times New Roman" w:hAnsi="Times New Roman" w:cs="Times New Roman"/>
          <w:sz w:val="24"/>
          <w:szCs w:val="24"/>
        </w:rPr>
        <w:tab/>
        <w:t xml:space="preserve">on </w:t>
      </w:r>
      <w:r w:rsidRPr="00B57086">
        <w:rPr>
          <w:rFonts w:ascii="Times New Roman" w:eastAsia="Times New Roman" w:hAnsi="Times New Roman" w:cs="Times New Roman"/>
          <w:sz w:val="24"/>
          <w:szCs w:val="24"/>
        </w:rPr>
        <w:t>relative growth and serum cholesterol and t</w:t>
      </w:r>
      <w:r>
        <w:rPr>
          <w:rFonts w:ascii="Times New Roman" w:eastAsia="Times New Roman" w:hAnsi="Times New Roman" w:cs="Times New Roman"/>
          <w:sz w:val="24"/>
          <w:szCs w:val="24"/>
        </w:rPr>
        <w:t>riglycrides contents in broiler chickens. Global Veterinaria.</w:t>
      </w:r>
      <w:r w:rsidRPr="00B57086">
        <w:rPr>
          <w:rFonts w:ascii="Times New Roman" w:eastAsia="Times New Roman" w:hAnsi="Times New Roman" w:cs="Times New Roman"/>
          <w:sz w:val="24"/>
          <w:szCs w:val="24"/>
        </w:rPr>
        <w:t xml:space="preserve"> 5:</w:t>
      </w:r>
      <w:r>
        <w:rPr>
          <w:rFonts w:ascii="Times New Roman" w:eastAsia="Times New Roman" w:hAnsi="Times New Roman" w:cs="Times New Roman"/>
          <w:sz w:val="24"/>
          <w:szCs w:val="24"/>
        </w:rPr>
        <w:t xml:space="preserve"> </w:t>
      </w:r>
      <w:r w:rsidRPr="00B57086">
        <w:rPr>
          <w:rFonts w:ascii="Times New Roman" w:eastAsia="Times New Roman" w:hAnsi="Times New Roman" w:cs="Times New Roman"/>
          <w:sz w:val="24"/>
          <w:szCs w:val="24"/>
        </w:rPr>
        <w:t>307-311.</w:t>
      </w:r>
    </w:p>
    <w:p w:rsidR="00670BE7" w:rsidRPr="00B57086" w:rsidRDefault="00670BE7" w:rsidP="00DF6359">
      <w:pPr>
        <w:spacing w:line="360" w:lineRule="auto"/>
        <w:jc w:val="both"/>
        <w:rPr>
          <w:rFonts w:ascii="Times New Roman" w:eastAsia="Times New Roman" w:hAnsi="Times New Roman" w:cs="Times New Roman"/>
          <w:sz w:val="24"/>
          <w:szCs w:val="24"/>
        </w:rPr>
      </w:pPr>
      <w:r w:rsidRPr="00B57086">
        <w:rPr>
          <w:rFonts w:ascii="Times New Roman" w:eastAsia="Times New Roman" w:hAnsi="Times New Roman" w:cs="Times New Roman"/>
          <w:sz w:val="24"/>
          <w:szCs w:val="24"/>
        </w:rPr>
        <w:t>Marteau P, Seksik P, Lep</w:t>
      </w:r>
      <w:r>
        <w:rPr>
          <w:rFonts w:ascii="Times New Roman" w:eastAsia="Times New Roman" w:hAnsi="Times New Roman" w:cs="Times New Roman"/>
          <w:sz w:val="24"/>
          <w:szCs w:val="24"/>
        </w:rPr>
        <w:t>age P, Dore J. 2004</w:t>
      </w:r>
      <w:r w:rsidRPr="00B57086">
        <w:rPr>
          <w:rFonts w:ascii="Times New Roman" w:eastAsia="Times New Roman" w:hAnsi="Times New Roman" w:cs="Times New Roman"/>
          <w:sz w:val="24"/>
          <w:szCs w:val="24"/>
        </w:rPr>
        <w:t xml:space="preserve">. Cellular and physiological effects of </w:t>
      </w:r>
      <w:r w:rsidR="00D62D7F">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probiotics and prebiotics. Mini-</w:t>
      </w:r>
      <w:r>
        <w:rPr>
          <w:rFonts w:ascii="Times New Roman" w:eastAsia="Times New Roman" w:hAnsi="Times New Roman" w:cs="Times New Roman"/>
          <w:sz w:val="24"/>
          <w:szCs w:val="24"/>
        </w:rPr>
        <w:t xml:space="preserve">Reviews in Medicinal Chemistry. </w:t>
      </w:r>
      <w:r w:rsidRPr="00B57086">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B57086">
        <w:rPr>
          <w:rFonts w:ascii="Times New Roman" w:eastAsia="Times New Roman" w:hAnsi="Times New Roman" w:cs="Times New Roman"/>
          <w:sz w:val="24"/>
          <w:szCs w:val="24"/>
        </w:rPr>
        <w:t xml:space="preserve">889-896. </w:t>
      </w:r>
    </w:p>
    <w:p w:rsidR="00670BE7" w:rsidRPr="00B57086" w:rsidRDefault="00D62D7F" w:rsidP="00DF63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Mason CK, Collins MA, </w:t>
      </w:r>
      <w:r w:rsidR="00670BE7">
        <w:rPr>
          <w:rFonts w:ascii="Times New Roman" w:eastAsia="Times New Roman" w:hAnsi="Times New Roman" w:cs="Times New Roman"/>
          <w:sz w:val="24"/>
          <w:szCs w:val="24"/>
        </w:rPr>
        <w:t>Thompson K. 2005</w:t>
      </w:r>
      <w:r w:rsidR="00670BE7" w:rsidRPr="00B57086">
        <w:rPr>
          <w:rFonts w:ascii="Times New Roman" w:eastAsia="Times New Roman" w:hAnsi="Times New Roman" w:cs="Times New Roman"/>
          <w:sz w:val="24"/>
          <w:szCs w:val="24"/>
        </w:rPr>
        <w:t xml:space="preserve">. Modified electroporation protocol </w:t>
      </w:r>
      <w:r w:rsidR="00670BE7">
        <w:rPr>
          <w:rFonts w:ascii="Times New Roman" w:eastAsia="Times New Roman" w:hAnsi="Times New Roman" w:cs="Times New Roman"/>
          <w:sz w:val="24"/>
          <w:szCs w:val="24"/>
        </w:rPr>
        <w:tab/>
      </w:r>
      <w:r w:rsidR="00670BE7" w:rsidRPr="00B57086">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ab/>
      </w:r>
      <w:r w:rsidR="00670BE7" w:rsidRPr="00B57086">
        <w:rPr>
          <w:rFonts w:ascii="Times New Roman" w:eastAsia="Times New Roman" w:hAnsi="Times New Roman" w:cs="Times New Roman"/>
          <w:sz w:val="24"/>
          <w:szCs w:val="24"/>
        </w:rPr>
        <w:t xml:space="preserve">lactobacilli isolated from the chicken crop facilitates transformation and </w:t>
      </w:r>
      <w:r w:rsidR="00670BE7">
        <w:rPr>
          <w:rFonts w:ascii="Times New Roman" w:eastAsia="Times New Roman" w:hAnsi="Times New Roman" w:cs="Times New Roman"/>
          <w:sz w:val="24"/>
          <w:szCs w:val="24"/>
        </w:rPr>
        <w:tab/>
      </w:r>
      <w:r w:rsidR="00670BE7" w:rsidRPr="00B5708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b/>
      </w:r>
      <w:r w:rsidR="00670BE7" w:rsidRPr="00B57086">
        <w:rPr>
          <w:rFonts w:ascii="Times New Roman" w:eastAsia="Times New Roman" w:hAnsi="Times New Roman" w:cs="Times New Roman"/>
          <w:sz w:val="24"/>
          <w:szCs w:val="24"/>
        </w:rPr>
        <w:t>use of gene</w:t>
      </w:r>
      <w:r w:rsidR="00670BE7">
        <w:rPr>
          <w:rFonts w:ascii="Times New Roman" w:eastAsia="Times New Roman" w:hAnsi="Times New Roman" w:cs="Times New Roman"/>
          <w:sz w:val="24"/>
          <w:szCs w:val="24"/>
        </w:rPr>
        <w:t xml:space="preserve">tic tool. </w:t>
      </w:r>
      <w:r w:rsidR="00670BE7" w:rsidRPr="00015937">
        <w:rPr>
          <w:rFonts w:ascii="Times New Roman" w:eastAsia="Times New Roman" w:hAnsi="Times New Roman" w:cs="Times New Roman"/>
          <w:bCs/>
          <w:sz w:val="24"/>
          <w:szCs w:val="24"/>
        </w:rPr>
        <w:t>Journal of Microbiological Methods</w:t>
      </w:r>
      <w:r w:rsidR="00670BE7" w:rsidRPr="00015937">
        <w:rPr>
          <w:rFonts w:ascii="Times New Roman" w:eastAsia="Times New Roman" w:hAnsi="Times New Roman" w:cs="Times New Roman"/>
          <w:sz w:val="24"/>
          <w:szCs w:val="24"/>
        </w:rPr>
        <w:t>. 60</w:t>
      </w:r>
      <w:r w:rsidR="00670BE7" w:rsidRPr="00B57086">
        <w:rPr>
          <w:rFonts w:ascii="Times New Roman" w:eastAsia="Times New Roman" w:hAnsi="Times New Roman" w:cs="Times New Roman"/>
          <w:sz w:val="24"/>
          <w:szCs w:val="24"/>
        </w:rPr>
        <w:t>:</w:t>
      </w:r>
      <w:r w:rsidR="00670BE7">
        <w:rPr>
          <w:rFonts w:ascii="Times New Roman" w:eastAsia="Times New Roman" w:hAnsi="Times New Roman" w:cs="Times New Roman"/>
          <w:sz w:val="24"/>
          <w:szCs w:val="24"/>
        </w:rPr>
        <w:t xml:space="preserve"> </w:t>
      </w:r>
      <w:r w:rsidR="00670BE7" w:rsidRPr="00B57086">
        <w:rPr>
          <w:rFonts w:ascii="Times New Roman" w:eastAsia="Times New Roman" w:hAnsi="Times New Roman" w:cs="Times New Roman"/>
          <w:sz w:val="24"/>
          <w:szCs w:val="24"/>
        </w:rPr>
        <w:t>353-363.</w:t>
      </w:r>
    </w:p>
    <w:p w:rsidR="00670BE7" w:rsidRPr="006C39FE" w:rsidRDefault="00670BE7" w:rsidP="00DF6359">
      <w:pPr>
        <w:spacing w:line="360" w:lineRule="auto"/>
        <w:jc w:val="both"/>
        <w:rPr>
          <w:rFonts w:ascii="Times New Roman" w:hAnsi="Times New Roman" w:cs="Times New Roman"/>
          <w:color w:val="000000" w:themeColor="text1"/>
          <w:sz w:val="24"/>
          <w:szCs w:val="24"/>
        </w:rPr>
      </w:pPr>
      <w:r w:rsidRPr="006C39FE">
        <w:rPr>
          <w:rFonts w:ascii="Times New Roman" w:hAnsi="Times New Roman" w:cs="Times New Roman"/>
          <w:color w:val="000000" w:themeColor="text1"/>
          <w:sz w:val="24"/>
          <w:szCs w:val="24"/>
        </w:rPr>
        <w:lastRenderedPageBreak/>
        <w:t>McDonald P, Edwards RA, Greenhalgh JFD,</w:t>
      </w:r>
      <w:r w:rsidR="006C39FE" w:rsidRPr="006C39FE">
        <w:rPr>
          <w:rFonts w:ascii="Times New Roman" w:hAnsi="Times New Roman" w:cs="Times New Roman"/>
          <w:color w:val="000000" w:themeColor="text1"/>
          <w:sz w:val="24"/>
          <w:szCs w:val="24"/>
        </w:rPr>
        <w:t xml:space="preserve"> Morgan CA, Sinclair LA. 2010, The </w:t>
      </w:r>
      <w:r w:rsidR="006C39FE">
        <w:rPr>
          <w:rFonts w:ascii="Times New Roman" w:hAnsi="Times New Roman" w:cs="Times New Roman"/>
          <w:color w:val="000000" w:themeColor="text1"/>
          <w:sz w:val="24"/>
          <w:szCs w:val="24"/>
        </w:rPr>
        <w:tab/>
      </w:r>
      <w:r w:rsidR="006C39FE" w:rsidRPr="006C39FE">
        <w:rPr>
          <w:rFonts w:ascii="Times New Roman" w:hAnsi="Times New Roman" w:cs="Times New Roman"/>
          <w:color w:val="000000" w:themeColor="text1"/>
          <w:sz w:val="24"/>
          <w:szCs w:val="24"/>
        </w:rPr>
        <w:t xml:space="preserve">Animal and its foods. In: </w:t>
      </w:r>
      <w:r w:rsidRPr="006C39FE">
        <w:rPr>
          <w:rFonts w:ascii="Times New Roman" w:hAnsi="Times New Roman" w:cs="Times New Roman"/>
          <w:color w:val="000000" w:themeColor="text1"/>
          <w:sz w:val="24"/>
          <w:szCs w:val="24"/>
        </w:rPr>
        <w:t>Animal Nutrition. (7 th Edn.) Pearson Books.</w:t>
      </w:r>
      <w:r w:rsidR="006C39FE" w:rsidRPr="006C39FE">
        <w:rPr>
          <w:rFonts w:ascii="Times New Roman" w:hAnsi="Times New Roman" w:cs="Times New Roman"/>
          <w:color w:val="000000" w:themeColor="text1"/>
          <w:sz w:val="24"/>
          <w:szCs w:val="24"/>
        </w:rPr>
        <w:t xml:space="preserve"> P: 17-</w:t>
      </w:r>
      <w:r w:rsidR="006C39FE">
        <w:rPr>
          <w:rFonts w:ascii="Times New Roman" w:hAnsi="Times New Roman" w:cs="Times New Roman"/>
          <w:color w:val="000000" w:themeColor="text1"/>
          <w:sz w:val="24"/>
          <w:szCs w:val="24"/>
        </w:rPr>
        <w:tab/>
      </w:r>
      <w:r w:rsidR="006C39FE" w:rsidRPr="006C39FE">
        <w:rPr>
          <w:rFonts w:ascii="Times New Roman" w:hAnsi="Times New Roman" w:cs="Times New Roman"/>
          <w:color w:val="000000" w:themeColor="text1"/>
          <w:sz w:val="24"/>
          <w:szCs w:val="24"/>
        </w:rPr>
        <w:t>54.</w:t>
      </w:r>
    </w:p>
    <w:p w:rsidR="00670BE7" w:rsidRPr="00B57086" w:rsidRDefault="00670BE7" w:rsidP="00DF6359">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 X, Stanton C, Fitzgerald G, Daly C, Ross R. 2008. Anhydrobiotics: The </w:t>
      </w:r>
      <w:r w:rsidRPr="00B57086">
        <w:rPr>
          <w:rFonts w:ascii="Times New Roman" w:eastAsia="Times New Roman" w:hAnsi="Times New Roman" w:cs="Times New Roman"/>
          <w:sz w:val="24"/>
          <w:szCs w:val="24"/>
        </w:rPr>
        <w:t>challenges of drying pro</w:t>
      </w:r>
      <w:r>
        <w:rPr>
          <w:rFonts w:ascii="Times New Roman" w:eastAsia="Times New Roman" w:hAnsi="Times New Roman" w:cs="Times New Roman"/>
          <w:sz w:val="24"/>
          <w:szCs w:val="24"/>
        </w:rPr>
        <w:t>biotic cultures. Food Chemistry. 106(4): 1406-</w:t>
      </w:r>
      <w:r w:rsidRPr="00B57086">
        <w:rPr>
          <w:rFonts w:ascii="Times New Roman" w:eastAsia="Times New Roman" w:hAnsi="Times New Roman" w:cs="Times New Roman"/>
          <w:sz w:val="24"/>
          <w:szCs w:val="24"/>
        </w:rPr>
        <w:t>1416</w:t>
      </w:r>
      <w:r>
        <w:rPr>
          <w:rFonts w:ascii="Times New Roman" w:eastAsia="Times New Roman" w:hAnsi="Times New Roman" w:cs="Times New Roman"/>
          <w:sz w:val="24"/>
          <w:szCs w:val="24"/>
        </w:rPr>
        <w:t>.</w:t>
      </w:r>
    </w:p>
    <w:p w:rsidR="00670BE7" w:rsidRPr="009B7C2E" w:rsidRDefault="00D62D7F" w:rsidP="009B7C2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Mohan B, Kadirvel R, Natarajan M</w:t>
      </w:r>
      <w:r w:rsidR="00670BE7" w:rsidRPr="009B7C2E">
        <w:rPr>
          <w:rFonts w:ascii="Times New Roman" w:eastAsia="Times New Roman" w:hAnsi="Times New Roman" w:cs="Times New Roman"/>
          <w:sz w:val="24"/>
          <w:szCs w:val="24"/>
        </w:rPr>
        <w:t xml:space="preserve">, Bhaskaran M. 1996. Effect of probiotic </w:t>
      </w:r>
      <w:r>
        <w:rPr>
          <w:rFonts w:ascii="Times New Roman" w:eastAsia="Times New Roman" w:hAnsi="Times New Roman" w:cs="Times New Roman"/>
          <w:sz w:val="24"/>
          <w:szCs w:val="24"/>
        </w:rPr>
        <w:tab/>
      </w:r>
      <w:r w:rsidR="00670BE7" w:rsidRPr="009B7C2E">
        <w:rPr>
          <w:rFonts w:ascii="Times New Roman" w:eastAsia="Times New Roman" w:hAnsi="Times New Roman" w:cs="Times New Roman"/>
          <w:sz w:val="24"/>
          <w:szCs w:val="24"/>
        </w:rPr>
        <w:t xml:space="preserve">supplementation on growth, nitrogen utilization and serum cholesterol in </w:t>
      </w:r>
      <w:r>
        <w:rPr>
          <w:rFonts w:ascii="Times New Roman" w:eastAsia="Times New Roman" w:hAnsi="Times New Roman" w:cs="Times New Roman"/>
          <w:sz w:val="24"/>
          <w:szCs w:val="24"/>
        </w:rPr>
        <w:tab/>
      </w:r>
      <w:r w:rsidR="00670BE7" w:rsidRPr="009B7C2E">
        <w:rPr>
          <w:rFonts w:ascii="Times New Roman" w:eastAsia="Times New Roman" w:hAnsi="Times New Roman" w:cs="Times New Roman"/>
          <w:sz w:val="24"/>
          <w:szCs w:val="24"/>
        </w:rPr>
        <w:t>broilers. British Poultry Science. 37: 395-401.</w:t>
      </w:r>
    </w:p>
    <w:p w:rsidR="00670BE7" w:rsidRPr="00B57086" w:rsidRDefault="00670BE7" w:rsidP="00DF63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Mountzouris K</w:t>
      </w:r>
      <w:r w:rsidRPr="00B57086">
        <w:rPr>
          <w:rFonts w:ascii="Times New Roman" w:eastAsia="Times New Roman" w:hAnsi="Times New Roman" w:cs="Times New Roman"/>
          <w:sz w:val="24"/>
          <w:szCs w:val="24"/>
        </w:rPr>
        <w:t>C, Tsirtsikos P, Kalamar</w:t>
      </w:r>
      <w:r>
        <w:rPr>
          <w:rFonts w:ascii="Times New Roman" w:eastAsia="Times New Roman" w:hAnsi="Times New Roman" w:cs="Times New Roman"/>
          <w:sz w:val="24"/>
          <w:szCs w:val="24"/>
        </w:rPr>
        <w:t xml:space="preserve">a E, Nitsch S, Schatzmayr G, </w:t>
      </w:r>
      <w:r w:rsidRPr="00B57086">
        <w:rPr>
          <w:rFonts w:ascii="Times New Roman" w:eastAsia="Times New Roman" w:hAnsi="Times New Roman" w:cs="Times New Roman"/>
          <w:sz w:val="24"/>
          <w:szCs w:val="24"/>
        </w:rPr>
        <w:t xml:space="preserve">Fegeros K. </w:t>
      </w:r>
      <w:r>
        <w:rPr>
          <w:rFonts w:ascii="Times New Roman" w:eastAsia="Times New Roman" w:hAnsi="Times New Roman" w:cs="Times New Roman"/>
          <w:sz w:val="24"/>
          <w:szCs w:val="24"/>
        </w:rPr>
        <w:tab/>
        <w:t>2007</w:t>
      </w:r>
      <w:r w:rsidRPr="00B57086">
        <w:rPr>
          <w:rFonts w:ascii="Times New Roman" w:eastAsia="Times New Roman" w:hAnsi="Times New Roman" w:cs="Times New Roman"/>
          <w:sz w:val="24"/>
          <w:szCs w:val="24"/>
        </w:rPr>
        <w:t xml:space="preserve">. Evaluation of the efficacy of a probiotic containing </w:t>
      </w:r>
      <w:r w:rsidRPr="00015937">
        <w:rPr>
          <w:rFonts w:ascii="Times New Roman" w:eastAsia="Times New Roman" w:hAnsi="Times New Roman" w:cs="Times New Roman"/>
          <w:i/>
          <w:sz w:val="24"/>
          <w:szCs w:val="24"/>
        </w:rPr>
        <w:t xml:space="preserve">Lactobacillus, </w:t>
      </w:r>
      <w:r w:rsidRPr="00015937">
        <w:rPr>
          <w:rFonts w:ascii="Times New Roman" w:eastAsia="Times New Roman" w:hAnsi="Times New Roman" w:cs="Times New Roman"/>
          <w:i/>
          <w:sz w:val="24"/>
          <w:szCs w:val="24"/>
        </w:rPr>
        <w:tab/>
        <w:t>Bifidobacterium, Enterococcus</w:t>
      </w:r>
      <w:r w:rsidRPr="00B57086">
        <w:rPr>
          <w:rFonts w:ascii="Times New Roman" w:eastAsia="Times New Roman" w:hAnsi="Times New Roman" w:cs="Times New Roman"/>
          <w:sz w:val="24"/>
          <w:szCs w:val="24"/>
        </w:rPr>
        <w:t xml:space="preserve"> and </w:t>
      </w:r>
      <w:r w:rsidRPr="00015937">
        <w:rPr>
          <w:rFonts w:ascii="Times New Roman" w:eastAsia="Times New Roman" w:hAnsi="Times New Roman" w:cs="Times New Roman"/>
          <w:i/>
          <w:sz w:val="24"/>
          <w:szCs w:val="24"/>
        </w:rPr>
        <w:t>Pediococcus</w:t>
      </w:r>
      <w:r w:rsidRPr="00B57086">
        <w:rPr>
          <w:rFonts w:ascii="Times New Roman" w:eastAsia="Times New Roman" w:hAnsi="Times New Roman" w:cs="Times New Roman"/>
          <w:sz w:val="24"/>
          <w:szCs w:val="24"/>
        </w:rPr>
        <w:t xml:space="preserve"> strains in promoting broiler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 xml:space="preserve">performance and modulating cecal microflora composition and metabolic </w:t>
      </w:r>
      <w:r>
        <w:rPr>
          <w:rFonts w:ascii="Times New Roman" w:eastAsia="Times New Roman" w:hAnsi="Times New Roman" w:cs="Times New Roman"/>
          <w:sz w:val="24"/>
          <w:szCs w:val="24"/>
        </w:rPr>
        <w:tab/>
        <w:t xml:space="preserve">activities. Poultry Science. </w:t>
      </w:r>
      <w:r w:rsidRPr="00B57086">
        <w:rPr>
          <w:rFonts w:ascii="Times New Roman" w:eastAsia="Times New Roman" w:hAnsi="Times New Roman" w:cs="Times New Roman"/>
          <w:sz w:val="24"/>
          <w:szCs w:val="24"/>
        </w:rPr>
        <w:t>86(2): 309-317.</w:t>
      </w:r>
    </w:p>
    <w:p w:rsidR="00670BE7" w:rsidRPr="00B57086" w:rsidRDefault="00670BE7" w:rsidP="00DF6359">
      <w:pPr>
        <w:spacing w:line="360" w:lineRule="auto"/>
        <w:jc w:val="both"/>
        <w:rPr>
          <w:rFonts w:ascii="Times New Roman" w:eastAsia="Times New Roman" w:hAnsi="Times New Roman" w:cs="Times New Roman"/>
          <w:sz w:val="24"/>
          <w:szCs w:val="24"/>
        </w:rPr>
      </w:pPr>
      <w:r w:rsidRPr="00B57086">
        <w:rPr>
          <w:rFonts w:ascii="Times New Roman" w:eastAsia="Times New Roman" w:hAnsi="Times New Roman" w:cs="Times New Roman"/>
          <w:sz w:val="24"/>
          <w:szCs w:val="24"/>
        </w:rPr>
        <w:t>Mountzouris KC, Tsirtsikos P, Kalamara E, Nitsch S, Schatzmayr G, Fegeros K</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 xml:space="preserve">2007. Evaluation of the efficacy of probiotic containing </w:t>
      </w:r>
      <w:r w:rsidRPr="00B57086">
        <w:rPr>
          <w:rFonts w:ascii="Times New Roman" w:eastAsia="Times New Roman" w:hAnsi="Times New Roman" w:cs="Times New Roman"/>
          <w:i/>
          <w:iCs/>
          <w:sz w:val="24"/>
          <w:szCs w:val="24"/>
        </w:rPr>
        <w:t>Lactobacillus</w:t>
      </w:r>
      <w:r w:rsidRPr="00B570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B57086">
        <w:rPr>
          <w:rFonts w:ascii="Times New Roman" w:eastAsia="Times New Roman" w:hAnsi="Times New Roman" w:cs="Times New Roman"/>
          <w:i/>
          <w:iCs/>
          <w:sz w:val="24"/>
          <w:szCs w:val="24"/>
        </w:rPr>
        <w:t>Bifidobacterium</w:t>
      </w:r>
      <w:r w:rsidRPr="00B57086">
        <w:rPr>
          <w:rFonts w:ascii="Times New Roman" w:eastAsia="Times New Roman" w:hAnsi="Times New Roman" w:cs="Times New Roman"/>
          <w:sz w:val="24"/>
          <w:szCs w:val="24"/>
        </w:rPr>
        <w:t xml:space="preserve">, </w:t>
      </w:r>
      <w:r w:rsidRPr="00B57086">
        <w:rPr>
          <w:rFonts w:ascii="Times New Roman" w:eastAsia="Times New Roman" w:hAnsi="Times New Roman" w:cs="Times New Roman"/>
          <w:i/>
          <w:iCs/>
          <w:sz w:val="24"/>
          <w:szCs w:val="24"/>
        </w:rPr>
        <w:t>Enterococcus</w:t>
      </w:r>
      <w:r w:rsidRPr="00B57086">
        <w:rPr>
          <w:rFonts w:ascii="Times New Roman" w:eastAsia="Times New Roman" w:hAnsi="Times New Roman" w:cs="Times New Roman"/>
          <w:sz w:val="24"/>
          <w:szCs w:val="24"/>
        </w:rPr>
        <w:t xml:space="preserve">, and </w:t>
      </w:r>
      <w:r w:rsidRPr="00B57086">
        <w:rPr>
          <w:rFonts w:ascii="Times New Roman" w:eastAsia="Times New Roman" w:hAnsi="Times New Roman" w:cs="Times New Roman"/>
          <w:i/>
          <w:iCs/>
          <w:sz w:val="24"/>
          <w:szCs w:val="24"/>
        </w:rPr>
        <w:t>Pediococcus</w:t>
      </w:r>
      <w:r w:rsidRPr="00B57086">
        <w:rPr>
          <w:rFonts w:ascii="Times New Roman" w:eastAsia="Times New Roman" w:hAnsi="Times New Roman" w:cs="Times New Roman"/>
          <w:sz w:val="24"/>
          <w:szCs w:val="24"/>
        </w:rPr>
        <w:t xml:space="preserve"> strains in promoting broiler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 xml:space="preserve">performance and modulating cecal microflora composition and metabolic </w:t>
      </w:r>
      <w:r>
        <w:rPr>
          <w:rFonts w:ascii="Times New Roman" w:eastAsia="Times New Roman" w:hAnsi="Times New Roman" w:cs="Times New Roman"/>
          <w:sz w:val="24"/>
          <w:szCs w:val="24"/>
        </w:rPr>
        <w:tab/>
        <w:t xml:space="preserve">activities. Poultry Science. </w:t>
      </w:r>
      <w:r w:rsidRPr="00B57086">
        <w:rPr>
          <w:rFonts w:ascii="Times New Roman" w:eastAsia="Times New Roman" w:hAnsi="Times New Roman" w:cs="Times New Roman"/>
          <w:sz w:val="24"/>
          <w:szCs w:val="24"/>
        </w:rPr>
        <w:t>86:</w:t>
      </w:r>
      <w:r>
        <w:rPr>
          <w:rFonts w:ascii="Times New Roman" w:eastAsia="Times New Roman" w:hAnsi="Times New Roman" w:cs="Times New Roman"/>
          <w:sz w:val="24"/>
          <w:szCs w:val="24"/>
        </w:rPr>
        <w:t xml:space="preserve"> 309-</w:t>
      </w:r>
      <w:r w:rsidRPr="00B57086">
        <w:rPr>
          <w:rFonts w:ascii="Times New Roman" w:eastAsia="Times New Roman" w:hAnsi="Times New Roman" w:cs="Times New Roman"/>
          <w:sz w:val="24"/>
          <w:szCs w:val="24"/>
        </w:rPr>
        <w:t xml:space="preserve">317. </w:t>
      </w:r>
    </w:p>
    <w:p w:rsidR="00670BE7" w:rsidRDefault="00670BE7" w:rsidP="00DF6359">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Muller</w:t>
      </w:r>
      <w:r w:rsidR="00D62D7F">
        <w:rPr>
          <w:rFonts w:ascii="Times New Roman" w:eastAsia="Times New Roman" w:hAnsi="Times New Roman" w:cs="Times New Roman"/>
          <w:sz w:val="24"/>
          <w:szCs w:val="24"/>
        </w:rPr>
        <w:t xml:space="preserve"> JA, Ross RP, Fitzgerald GF, </w:t>
      </w:r>
      <w:r>
        <w:rPr>
          <w:rFonts w:ascii="Times New Roman" w:eastAsia="Times New Roman" w:hAnsi="Times New Roman" w:cs="Times New Roman"/>
          <w:sz w:val="24"/>
          <w:szCs w:val="24"/>
        </w:rPr>
        <w:t>Stanton</w:t>
      </w:r>
      <w:r w:rsidRPr="00B57086">
        <w:rPr>
          <w:rFonts w:ascii="Times New Roman" w:eastAsia="Times New Roman" w:hAnsi="Times New Roman" w:cs="Times New Roman"/>
          <w:sz w:val="24"/>
          <w:szCs w:val="24"/>
        </w:rPr>
        <w:t xml:space="preserve"> C. 2009. Manufacture of </w:t>
      </w:r>
      <w:r w:rsidR="002F3C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probiotic bacte-ria.  I</w:t>
      </w:r>
      <w:r w:rsidRPr="00B57086">
        <w:rPr>
          <w:rFonts w:ascii="Times New Roman" w:eastAsia="Times New Roman" w:hAnsi="Times New Roman" w:cs="Times New Roman"/>
          <w:sz w:val="24"/>
          <w:szCs w:val="24"/>
        </w:rPr>
        <w:t xml:space="preserve">n: Prebiotics and probiotics science and technology. Rastall (eds.). </w:t>
      </w:r>
      <w:r>
        <w:rPr>
          <w:rFonts w:ascii="Times New Roman" w:eastAsia="Times New Roman" w:hAnsi="Times New Roman" w:cs="Times New Roman"/>
          <w:sz w:val="24"/>
          <w:szCs w:val="24"/>
        </w:rPr>
        <w:t>pp. 725-759.</w:t>
      </w:r>
    </w:p>
    <w:p w:rsidR="00670BE7" w:rsidRPr="00B57086" w:rsidRDefault="00670BE7" w:rsidP="00DF6359">
      <w:pPr>
        <w:spacing w:line="360" w:lineRule="auto"/>
        <w:jc w:val="both"/>
        <w:rPr>
          <w:rFonts w:ascii="Times New Roman" w:eastAsia="Times New Roman" w:hAnsi="Times New Roman" w:cs="Times New Roman"/>
          <w:sz w:val="24"/>
          <w:szCs w:val="24"/>
        </w:rPr>
      </w:pPr>
      <w:r w:rsidRPr="00B57086">
        <w:rPr>
          <w:rFonts w:ascii="Times New Roman" w:eastAsia="Times New Roman" w:hAnsi="Times New Roman" w:cs="Times New Roman"/>
          <w:sz w:val="24"/>
          <w:szCs w:val="24"/>
        </w:rPr>
        <w:t>Nahashon S</w:t>
      </w:r>
      <w:r w:rsidR="00D62D7F">
        <w:rPr>
          <w:rFonts w:ascii="Times New Roman" w:eastAsia="Times New Roman" w:hAnsi="Times New Roman" w:cs="Times New Roman"/>
          <w:sz w:val="24"/>
          <w:szCs w:val="24"/>
        </w:rPr>
        <w:t>N, Nakaue HS, Mirosh L</w:t>
      </w:r>
      <w:r>
        <w:rPr>
          <w:rFonts w:ascii="Times New Roman" w:eastAsia="Times New Roman" w:hAnsi="Times New Roman" w:cs="Times New Roman"/>
          <w:sz w:val="24"/>
          <w:szCs w:val="24"/>
        </w:rPr>
        <w:t>W. 1992</w:t>
      </w:r>
      <w:r w:rsidRPr="00B57086">
        <w:rPr>
          <w:rFonts w:ascii="Times New Roman" w:eastAsia="Times New Roman" w:hAnsi="Times New Roman" w:cs="Times New Roman"/>
          <w:sz w:val="24"/>
          <w:szCs w:val="24"/>
        </w:rPr>
        <w:t xml:space="preserve">. Effect of direct-fed microbials on </w:t>
      </w:r>
      <w:r w:rsidR="00D62D7F">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nutrient retention and production para</w:t>
      </w:r>
      <w:r>
        <w:rPr>
          <w:rFonts w:ascii="Times New Roman" w:eastAsia="Times New Roman" w:hAnsi="Times New Roman" w:cs="Times New Roman"/>
          <w:sz w:val="24"/>
          <w:szCs w:val="24"/>
        </w:rPr>
        <w:t>mete</w:t>
      </w:r>
      <w:r w:rsidR="00D62D7F">
        <w:rPr>
          <w:rFonts w:ascii="Times New Roman" w:eastAsia="Times New Roman" w:hAnsi="Times New Roman" w:cs="Times New Roman"/>
          <w:sz w:val="24"/>
          <w:szCs w:val="24"/>
        </w:rPr>
        <w:t xml:space="preserve">rs of laying pullets. Poultry </w:t>
      </w:r>
      <w:r w:rsidR="00D62D7F">
        <w:rPr>
          <w:rFonts w:ascii="Times New Roman" w:eastAsia="Times New Roman" w:hAnsi="Times New Roman" w:cs="Times New Roman"/>
          <w:sz w:val="24"/>
          <w:szCs w:val="24"/>
        </w:rPr>
        <w:tab/>
      </w:r>
      <w:r>
        <w:rPr>
          <w:rFonts w:ascii="Times New Roman" w:eastAsia="Times New Roman" w:hAnsi="Times New Roman" w:cs="Times New Roman"/>
          <w:sz w:val="24"/>
          <w:szCs w:val="24"/>
        </w:rPr>
        <w:t>Science</w:t>
      </w:r>
      <w:r w:rsidR="00D62D7F">
        <w:rPr>
          <w:rFonts w:ascii="Times New Roman" w:eastAsia="Times New Roman" w:hAnsi="Times New Roman" w:cs="Times New Roman"/>
          <w:sz w:val="24"/>
          <w:szCs w:val="24"/>
        </w:rPr>
        <w:t>.</w:t>
      </w:r>
      <w:r w:rsidRPr="00B57086">
        <w:rPr>
          <w:rFonts w:ascii="Times New Roman" w:eastAsia="Times New Roman" w:hAnsi="Times New Roman" w:cs="Times New Roman"/>
          <w:sz w:val="24"/>
          <w:szCs w:val="24"/>
        </w:rPr>
        <w:t xml:space="preserve"> 71: 111.</w:t>
      </w:r>
    </w:p>
    <w:p w:rsidR="00670BE7" w:rsidRPr="00B57086" w:rsidRDefault="00670BE7" w:rsidP="00DF6359">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Nava GM, Bielke L</w:t>
      </w:r>
      <w:r w:rsidRPr="00B57086">
        <w:rPr>
          <w:rFonts w:ascii="Times New Roman" w:eastAsia="Times New Roman" w:hAnsi="Times New Roman" w:cs="Times New Roman"/>
          <w:sz w:val="24"/>
          <w:szCs w:val="24"/>
        </w:rPr>
        <w:t>R, C</w:t>
      </w:r>
      <w:r>
        <w:rPr>
          <w:rFonts w:ascii="Times New Roman" w:eastAsia="Times New Roman" w:hAnsi="Times New Roman" w:cs="Times New Roman"/>
          <w:sz w:val="24"/>
          <w:szCs w:val="24"/>
        </w:rPr>
        <w:t>allaway T R, Castaneda MP. 2005</w:t>
      </w:r>
      <w:r w:rsidRPr="00B57086">
        <w:rPr>
          <w:rFonts w:ascii="Times New Roman" w:eastAsia="Times New Roman" w:hAnsi="Times New Roman" w:cs="Times New Roman"/>
          <w:sz w:val="24"/>
          <w:szCs w:val="24"/>
        </w:rPr>
        <w:t xml:space="preserve">. Probiotic alternatives to reduce gastrointestinal infections: the poultry experience. </w:t>
      </w:r>
      <w:r w:rsidRPr="00015937">
        <w:rPr>
          <w:rFonts w:ascii="Times New Roman" w:eastAsia="Times New Roman" w:hAnsi="Times New Roman" w:cs="Times New Roman"/>
          <w:sz w:val="24"/>
          <w:szCs w:val="24"/>
        </w:rPr>
        <w:t>Animal Health Research Reviews</w:t>
      </w:r>
      <w:r>
        <w:rPr>
          <w:rFonts w:ascii="Times New Roman" w:eastAsia="Times New Roman" w:hAnsi="Times New Roman" w:cs="Times New Roman"/>
          <w:sz w:val="24"/>
          <w:szCs w:val="24"/>
        </w:rPr>
        <w:t xml:space="preserve">. </w:t>
      </w:r>
      <w:r w:rsidRPr="00B57086">
        <w:rPr>
          <w:rFonts w:ascii="Times New Roman" w:eastAsia="Times New Roman" w:hAnsi="Times New Roman" w:cs="Times New Roman"/>
          <w:sz w:val="24"/>
          <w:szCs w:val="24"/>
        </w:rPr>
        <w:t>6(1): 105-118.</w:t>
      </w:r>
    </w:p>
    <w:p w:rsidR="00670BE7" w:rsidRPr="00B57086" w:rsidRDefault="00670BE7" w:rsidP="00DF63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 SC, Hart AL, Kamm MA, Stagg AJ and Knight SC. 2009</w:t>
      </w:r>
      <w:r w:rsidRPr="00B57086">
        <w:rPr>
          <w:rFonts w:ascii="Times New Roman" w:eastAsia="Times New Roman" w:hAnsi="Times New Roman" w:cs="Times New Roman"/>
          <w:sz w:val="24"/>
          <w:szCs w:val="24"/>
        </w:rPr>
        <w:t xml:space="preserve">. Mechanisms of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action of probi</w:t>
      </w:r>
      <w:r>
        <w:rPr>
          <w:rFonts w:ascii="Times New Roman" w:eastAsia="Times New Roman" w:hAnsi="Times New Roman" w:cs="Times New Roman"/>
          <w:sz w:val="24"/>
          <w:szCs w:val="24"/>
        </w:rPr>
        <w:t>otics: recent advances. Inflammatory</w:t>
      </w:r>
      <w:r w:rsidRPr="00B57086">
        <w:rPr>
          <w:rFonts w:ascii="Times New Roman" w:eastAsia="Times New Roman" w:hAnsi="Times New Roman" w:cs="Times New Roman"/>
          <w:sz w:val="24"/>
          <w:szCs w:val="24"/>
        </w:rPr>
        <w:t xml:space="preserve"> Bowel Dis</w:t>
      </w:r>
      <w:r>
        <w:rPr>
          <w:rFonts w:ascii="Times New Roman" w:eastAsia="Times New Roman" w:hAnsi="Times New Roman" w:cs="Times New Roman"/>
          <w:sz w:val="24"/>
          <w:szCs w:val="24"/>
        </w:rPr>
        <w:t xml:space="preserve">eases. </w:t>
      </w:r>
      <w:r w:rsidRPr="00B57086">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300-</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310.</w:t>
      </w:r>
    </w:p>
    <w:p w:rsidR="00670BE7" w:rsidRDefault="0018553D" w:rsidP="00DF63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O’Dea EE, Fasenko GM, Allison GE, Korver DR, Tanock GW, Guan LL. </w:t>
      </w:r>
      <w:r w:rsidR="00670BE7">
        <w:rPr>
          <w:rFonts w:ascii="Times New Roman" w:eastAsia="Times New Roman" w:hAnsi="Times New Roman" w:cs="Times New Roman"/>
          <w:sz w:val="24"/>
          <w:szCs w:val="24"/>
        </w:rPr>
        <w:t>2006</w:t>
      </w:r>
      <w:r w:rsidR="00670BE7" w:rsidRPr="00B570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670BE7" w:rsidRPr="00B57086">
        <w:rPr>
          <w:rFonts w:ascii="Times New Roman" w:eastAsia="Times New Roman" w:hAnsi="Times New Roman" w:cs="Times New Roman"/>
          <w:sz w:val="24"/>
          <w:szCs w:val="24"/>
        </w:rPr>
        <w:t>Investigating the effects of commercial pr</w:t>
      </w:r>
      <w:r>
        <w:rPr>
          <w:rFonts w:ascii="Times New Roman" w:eastAsia="Times New Roman" w:hAnsi="Times New Roman" w:cs="Times New Roman"/>
          <w:sz w:val="24"/>
          <w:szCs w:val="24"/>
        </w:rPr>
        <w:t xml:space="preserve">obiotics on broiler chick </w:t>
      </w:r>
      <w:r w:rsidR="00670BE7" w:rsidRPr="00B57086">
        <w:rPr>
          <w:rFonts w:ascii="Times New Roman" w:eastAsia="Times New Roman" w:hAnsi="Times New Roman" w:cs="Times New Roman"/>
          <w:sz w:val="24"/>
          <w:szCs w:val="24"/>
        </w:rPr>
        <w:t>qua</w:t>
      </w:r>
      <w:r>
        <w:rPr>
          <w:rFonts w:ascii="Times New Roman" w:eastAsia="Times New Roman" w:hAnsi="Times New Roman" w:cs="Times New Roman"/>
          <w:sz w:val="24"/>
          <w:szCs w:val="24"/>
        </w:rPr>
        <w:t xml:space="preserve">lity </w:t>
      </w:r>
      <w:r w:rsidR="00670BE7">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ab/>
      </w:r>
      <w:r w:rsidR="00670BE7">
        <w:rPr>
          <w:rFonts w:ascii="Times New Roman" w:eastAsia="Times New Roman" w:hAnsi="Times New Roman" w:cs="Times New Roman"/>
          <w:sz w:val="24"/>
          <w:szCs w:val="24"/>
        </w:rPr>
        <w:t>production efficiency. Briish Poultry Science. 4(3): 74-77.</w:t>
      </w:r>
      <w:r w:rsidR="00670BE7" w:rsidRPr="00B57086">
        <w:rPr>
          <w:rFonts w:ascii="Times New Roman" w:eastAsia="Times New Roman" w:hAnsi="Times New Roman" w:cs="Times New Roman"/>
          <w:sz w:val="24"/>
          <w:szCs w:val="24"/>
        </w:rPr>
        <w:t xml:space="preserve"> </w:t>
      </w:r>
    </w:p>
    <w:p w:rsidR="00670BE7" w:rsidRPr="00B57086" w:rsidRDefault="00670BE7" w:rsidP="00DF6359">
      <w:pPr>
        <w:spacing w:line="360" w:lineRule="auto"/>
        <w:jc w:val="both"/>
        <w:rPr>
          <w:rFonts w:ascii="Times New Roman" w:eastAsia="Times New Roman" w:hAnsi="Times New Roman" w:cs="Times New Roman"/>
          <w:sz w:val="24"/>
          <w:szCs w:val="24"/>
        </w:rPr>
      </w:pPr>
      <w:r w:rsidRPr="00B57086">
        <w:rPr>
          <w:rFonts w:ascii="Times New Roman" w:eastAsia="Times New Roman" w:hAnsi="Times New Roman" w:cs="Times New Roman"/>
          <w:sz w:val="24"/>
          <w:szCs w:val="24"/>
        </w:rPr>
        <w:t>Owings WJ, Reynolds DL, Hasiak RJ, Ferket PR</w:t>
      </w:r>
      <w:r>
        <w:rPr>
          <w:rFonts w:ascii="Times New Roman" w:eastAsia="Times New Roman" w:hAnsi="Times New Roman" w:cs="Times New Roman"/>
          <w:sz w:val="24"/>
          <w:szCs w:val="24"/>
        </w:rPr>
        <w:t xml:space="preserve">. </w:t>
      </w:r>
      <w:r w:rsidRPr="00B57086">
        <w:rPr>
          <w:rFonts w:ascii="Times New Roman" w:eastAsia="Times New Roman" w:hAnsi="Times New Roman" w:cs="Times New Roman"/>
          <w:sz w:val="24"/>
          <w:szCs w:val="24"/>
        </w:rPr>
        <w:t xml:space="preserve">1990. Influence of a dietary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 xml:space="preserve">supplementation with </w:t>
      </w:r>
      <w:r w:rsidRPr="00B57086">
        <w:rPr>
          <w:rFonts w:ascii="Times New Roman" w:eastAsia="Times New Roman" w:hAnsi="Times New Roman" w:cs="Times New Roman"/>
          <w:i/>
          <w:iCs/>
          <w:sz w:val="24"/>
          <w:szCs w:val="24"/>
        </w:rPr>
        <w:t>Streptococcus faecium</w:t>
      </w:r>
      <w:r w:rsidRPr="00B57086">
        <w:rPr>
          <w:rFonts w:ascii="Times New Roman" w:eastAsia="Times New Roman" w:hAnsi="Times New Roman" w:cs="Times New Roman"/>
          <w:sz w:val="24"/>
          <w:szCs w:val="24"/>
        </w:rPr>
        <w:t xml:space="preserve"> M-74 on broiler body weight,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 xml:space="preserve">feed conversion, carcass characteristics and intestinal microbial colonization. </w:t>
      </w:r>
      <w:r>
        <w:rPr>
          <w:rFonts w:ascii="Times New Roman" w:eastAsia="Times New Roman" w:hAnsi="Times New Roman" w:cs="Times New Roman"/>
          <w:sz w:val="24"/>
          <w:szCs w:val="24"/>
        </w:rPr>
        <w:tab/>
        <w:t xml:space="preserve">Poultry </w:t>
      </w:r>
      <w:r w:rsidRPr="00B57086">
        <w:rPr>
          <w:rFonts w:ascii="Times New Roman" w:eastAsia="Times New Roman" w:hAnsi="Times New Roman" w:cs="Times New Roman"/>
          <w:sz w:val="24"/>
          <w:szCs w:val="24"/>
        </w:rPr>
        <w:t>S</w:t>
      </w:r>
      <w:r>
        <w:rPr>
          <w:rFonts w:ascii="Times New Roman" w:eastAsia="Times New Roman" w:hAnsi="Times New Roman" w:cs="Times New Roman"/>
          <w:sz w:val="24"/>
          <w:szCs w:val="24"/>
        </w:rPr>
        <w:t>cience. 69: 1257-</w:t>
      </w:r>
      <w:r w:rsidRPr="00B57086">
        <w:rPr>
          <w:rFonts w:ascii="Times New Roman" w:eastAsia="Times New Roman" w:hAnsi="Times New Roman" w:cs="Times New Roman"/>
          <w:sz w:val="24"/>
          <w:szCs w:val="24"/>
        </w:rPr>
        <w:t xml:space="preserve">1264. </w:t>
      </w:r>
    </w:p>
    <w:p w:rsidR="00670BE7" w:rsidRPr="00B57086" w:rsidRDefault="00670BE7" w:rsidP="00DF6359">
      <w:pPr>
        <w:spacing w:line="360" w:lineRule="auto"/>
        <w:jc w:val="both"/>
        <w:rPr>
          <w:rFonts w:ascii="Times New Roman" w:eastAsia="Times New Roman" w:hAnsi="Times New Roman" w:cs="Times New Roman"/>
          <w:sz w:val="24"/>
          <w:szCs w:val="24"/>
        </w:rPr>
      </w:pPr>
      <w:r w:rsidRPr="00B57086">
        <w:rPr>
          <w:rFonts w:ascii="Times New Roman" w:eastAsia="Times New Roman" w:hAnsi="Times New Roman" w:cs="Times New Roman"/>
          <w:sz w:val="24"/>
          <w:szCs w:val="24"/>
        </w:rPr>
        <w:t>Pat</w:t>
      </w:r>
      <w:r>
        <w:rPr>
          <w:rFonts w:ascii="Times New Roman" w:eastAsia="Times New Roman" w:hAnsi="Times New Roman" w:cs="Times New Roman"/>
          <w:sz w:val="24"/>
          <w:szCs w:val="24"/>
        </w:rPr>
        <w:t>terson JA, Burkholder KM. 2003</w:t>
      </w:r>
      <w:r w:rsidRPr="00B57086">
        <w:rPr>
          <w:rFonts w:ascii="Times New Roman" w:eastAsia="Times New Roman" w:hAnsi="Times New Roman" w:cs="Times New Roman"/>
          <w:sz w:val="24"/>
          <w:szCs w:val="24"/>
        </w:rPr>
        <w:t xml:space="preserve">. Application of prebiotics and probiotics in </w:t>
      </w:r>
      <w:r>
        <w:rPr>
          <w:rFonts w:ascii="Times New Roman" w:eastAsia="Times New Roman" w:hAnsi="Times New Roman" w:cs="Times New Roman"/>
          <w:sz w:val="24"/>
          <w:szCs w:val="24"/>
        </w:rPr>
        <w:tab/>
        <w:t>poultry production. Poultry Science.</w:t>
      </w:r>
      <w:r w:rsidRPr="00B57086">
        <w:rPr>
          <w:rFonts w:ascii="Times New Roman" w:eastAsia="Times New Roman" w:hAnsi="Times New Roman" w:cs="Times New Roman"/>
          <w:sz w:val="24"/>
          <w:szCs w:val="24"/>
        </w:rPr>
        <w:t xml:space="preserve"> 82: 627-631.</w:t>
      </w:r>
    </w:p>
    <w:p w:rsidR="00670BE7" w:rsidRPr="00B57086" w:rsidRDefault="00670BE7" w:rsidP="00DF63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Pelicano ERL, PA, </w:t>
      </w:r>
      <w:r w:rsidRPr="00B57086">
        <w:rPr>
          <w:rFonts w:ascii="Times New Roman" w:eastAsia="Times New Roman" w:hAnsi="Times New Roman" w:cs="Times New Roman"/>
          <w:sz w:val="24"/>
          <w:szCs w:val="24"/>
        </w:rPr>
        <w:t>Souza HBA, Oba A, Norkus EA, Koda</w:t>
      </w:r>
      <w:r w:rsidR="0018553D">
        <w:rPr>
          <w:rFonts w:ascii="Times New Roman" w:eastAsia="Times New Roman" w:hAnsi="Times New Roman" w:cs="Times New Roman"/>
          <w:sz w:val="24"/>
          <w:szCs w:val="24"/>
        </w:rPr>
        <w:t xml:space="preserve">wara LM, </w:t>
      </w:r>
      <w:r w:rsidRPr="00B57086">
        <w:rPr>
          <w:rFonts w:ascii="Times New Roman" w:eastAsia="Times New Roman" w:hAnsi="Times New Roman" w:cs="Times New Roman"/>
          <w:sz w:val="24"/>
          <w:szCs w:val="24"/>
        </w:rPr>
        <w:t>Lima TMA</w:t>
      </w:r>
      <w:r>
        <w:rPr>
          <w:rFonts w:ascii="Times New Roman" w:eastAsia="Times New Roman" w:hAnsi="Times New Roman" w:cs="Times New Roman"/>
          <w:sz w:val="24"/>
          <w:szCs w:val="24"/>
        </w:rPr>
        <w:t xml:space="preserve"> </w:t>
      </w:r>
      <w:r w:rsidR="00DA3865">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 xml:space="preserve">2003. Effect of different probiotics on broiler carcass and meat </w:t>
      </w:r>
      <w:r>
        <w:rPr>
          <w:rFonts w:ascii="Times New Roman" w:eastAsia="Times New Roman" w:hAnsi="Times New Roman" w:cs="Times New Roman"/>
          <w:sz w:val="24"/>
          <w:szCs w:val="24"/>
        </w:rPr>
        <w:t xml:space="preserve">quality. British </w:t>
      </w:r>
      <w:r w:rsidR="00DA386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Poultry </w:t>
      </w:r>
      <w:r w:rsidRPr="00B57086">
        <w:rPr>
          <w:rFonts w:ascii="Times New Roman" w:eastAsia="Times New Roman" w:hAnsi="Times New Roman" w:cs="Times New Roman"/>
          <w:sz w:val="24"/>
          <w:szCs w:val="24"/>
        </w:rPr>
        <w:t>Sci</w:t>
      </w:r>
      <w:r>
        <w:rPr>
          <w:rFonts w:ascii="Times New Roman" w:eastAsia="Times New Roman" w:hAnsi="Times New Roman" w:cs="Times New Roman"/>
          <w:sz w:val="24"/>
          <w:szCs w:val="24"/>
        </w:rPr>
        <w:t xml:space="preserve">ence. </w:t>
      </w:r>
      <w:r w:rsidRPr="00B57086">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207-</w:t>
      </w:r>
      <w:r w:rsidRPr="00B57086">
        <w:rPr>
          <w:rFonts w:ascii="Times New Roman" w:eastAsia="Times New Roman" w:hAnsi="Times New Roman" w:cs="Times New Roman"/>
          <w:sz w:val="24"/>
          <w:szCs w:val="24"/>
        </w:rPr>
        <w:t>214.</w:t>
      </w:r>
    </w:p>
    <w:p w:rsidR="00670BE7" w:rsidRPr="00B57086" w:rsidRDefault="00670BE7" w:rsidP="00DF63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Plavnik I and Scott ML. 1980</w:t>
      </w:r>
      <w:r w:rsidRPr="00B57086">
        <w:rPr>
          <w:rFonts w:ascii="Times New Roman" w:eastAsia="Times New Roman" w:hAnsi="Times New Roman" w:cs="Times New Roman"/>
          <w:sz w:val="24"/>
          <w:szCs w:val="24"/>
        </w:rPr>
        <w:t xml:space="preserve">. Effects of additional vitamins, minerals or brewer’s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yeast upon leg weakne</w:t>
      </w:r>
      <w:r>
        <w:rPr>
          <w:rFonts w:ascii="Times New Roman" w:eastAsia="Times New Roman" w:hAnsi="Times New Roman" w:cs="Times New Roman"/>
          <w:sz w:val="24"/>
          <w:szCs w:val="24"/>
        </w:rPr>
        <w:t>sses in broiler chickens. Poultry Science. 59: 459-</w:t>
      </w:r>
      <w:r w:rsidRPr="00B57086">
        <w:rPr>
          <w:rFonts w:ascii="Times New Roman" w:eastAsia="Times New Roman" w:hAnsi="Times New Roman" w:cs="Times New Roman"/>
          <w:sz w:val="24"/>
          <w:szCs w:val="24"/>
        </w:rPr>
        <w:t>464.</w:t>
      </w:r>
    </w:p>
    <w:p w:rsidR="00670BE7" w:rsidRPr="00DA3865" w:rsidRDefault="00670BE7" w:rsidP="00DF6359">
      <w:pPr>
        <w:spacing w:line="360" w:lineRule="auto"/>
        <w:jc w:val="both"/>
        <w:rPr>
          <w:rFonts w:ascii="Times New Roman" w:hAnsi="Times New Roman" w:cs="Times New Roman"/>
          <w:color w:val="000000" w:themeColor="text1"/>
          <w:sz w:val="24"/>
          <w:szCs w:val="24"/>
        </w:rPr>
      </w:pPr>
      <w:r w:rsidRPr="00DA3865">
        <w:rPr>
          <w:rFonts w:ascii="Times New Roman" w:hAnsi="Times New Roman" w:cs="Times New Roman"/>
          <w:color w:val="000000" w:themeColor="text1"/>
          <w:sz w:val="24"/>
          <w:szCs w:val="24"/>
        </w:rPr>
        <w:t>Quigley J</w:t>
      </w:r>
      <w:r w:rsidR="00DA3865">
        <w:rPr>
          <w:rFonts w:ascii="Times New Roman" w:hAnsi="Times New Roman" w:cs="Times New Roman"/>
          <w:color w:val="000000" w:themeColor="text1"/>
          <w:sz w:val="24"/>
          <w:szCs w:val="24"/>
        </w:rPr>
        <w:t>.</w:t>
      </w:r>
      <w:r w:rsidRPr="00DA3865">
        <w:rPr>
          <w:rFonts w:ascii="Times New Roman" w:hAnsi="Times New Roman" w:cs="Times New Roman"/>
          <w:color w:val="000000" w:themeColor="text1"/>
          <w:sz w:val="24"/>
          <w:szCs w:val="24"/>
        </w:rPr>
        <w:t xml:space="preserve"> 2011</w:t>
      </w:r>
      <w:hyperlink r:id="rId69" w:tgtFrame="_blank" w:tooltip="Click here" w:history="1">
        <w:r w:rsidR="00DA3865" w:rsidRPr="00DA3865">
          <w:rPr>
            <w:rStyle w:val="Hyperlink"/>
            <w:rFonts w:ascii="Times New Roman" w:hAnsi="Times New Roman" w:cs="Times New Roman"/>
            <w:color w:val="000000" w:themeColor="text1"/>
            <w:sz w:val="24"/>
            <w:szCs w:val="24"/>
            <w:u w:val="none"/>
          </w:rPr>
          <w:t xml:space="preserve">. </w:t>
        </w:r>
        <w:r w:rsidRPr="00DA3865">
          <w:rPr>
            <w:rStyle w:val="Hyperlink"/>
            <w:rFonts w:ascii="Times New Roman" w:hAnsi="Times New Roman" w:cs="Times New Roman"/>
            <w:color w:val="000000" w:themeColor="text1"/>
            <w:sz w:val="24"/>
            <w:szCs w:val="24"/>
            <w:u w:val="none"/>
          </w:rPr>
          <w:t xml:space="preserve">Direct-Fed Microbials (Probiotics) in Calf Diets. </w:t>
        </w:r>
        <w:r w:rsidR="00DA3865" w:rsidRPr="00DA3865">
          <w:rPr>
            <w:rStyle w:val="Hyperlink"/>
            <w:rFonts w:ascii="Times New Roman" w:hAnsi="Times New Roman" w:cs="Times New Roman"/>
            <w:color w:val="000000" w:themeColor="text1"/>
            <w:sz w:val="24"/>
            <w:szCs w:val="24"/>
            <w:u w:val="none"/>
          </w:rPr>
          <w:t>Animal Science, 7:</w:t>
        </w:r>
        <w:r w:rsidR="00DA3865">
          <w:rPr>
            <w:rStyle w:val="Hyperlink"/>
            <w:rFonts w:ascii="Times New Roman" w:hAnsi="Times New Roman" w:cs="Times New Roman"/>
            <w:color w:val="000000" w:themeColor="text1"/>
            <w:sz w:val="24"/>
            <w:szCs w:val="24"/>
            <w:u w:val="none"/>
          </w:rPr>
          <w:t xml:space="preserve"> </w:t>
        </w:r>
        <w:r w:rsidR="00DA3865">
          <w:rPr>
            <w:rStyle w:val="Hyperlink"/>
            <w:rFonts w:ascii="Times New Roman" w:hAnsi="Times New Roman" w:cs="Times New Roman"/>
            <w:color w:val="000000" w:themeColor="text1"/>
            <w:sz w:val="24"/>
            <w:szCs w:val="24"/>
            <w:u w:val="none"/>
          </w:rPr>
          <w:tab/>
        </w:r>
        <w:r w:rsidR="00DA3865" w:rsidRPr="00DA3865">
          <w:rPr>
            <w:rStyle w:val="Hyperlink"/>
            <w:rFonts w:ascii="Times New Roman" w:hAnsi="Times New Roman" w:cs="Times New Roman"/>
            <w:color w:val="000000" w:themeColor="text1"/>
            <w:sz w:val="24"/>
            <w:szCs w:val="24"/>
            <w:u w:val="none"/>
          </w:rPr>
          <w:t>823-833</w:t>
        </w:r>
        <w:r w:rsidRPr="00DA3865">
          <w:rPr>
            <w:rStyle w:val="Hyperlink"/>
            <w:rFonts w:ascii="Times New Roman" w:hAnsi="Times New Roman" w:cs="Times New Roman"/>
            <w:color w:val="000000" w:themeColor="text1"/>
            <w:sz w:val="24"/>
            <w:szCs w:val="24"/>
            <w:u w:val="none"/>
          </w:rPr>
          <w:t>.</w:t>
        </w:r>
      </w:hyperlink>
    </w:p>
    <w:p w:rsidR="00670BE7" w:rsidRPr="00B57086" w:rsidRDefault="00670BE7" w:rsidP="00DF6359">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Rajmane BV. 2000</w:t>
      </w:r>
      <w:r w:rsidRPr="00B57086">
        <w:rPr>
          <w:rFonts w:ascii="Times New Roman" w:eastAsia="Times New Roman" w:hAnsi="Times New Roman" w:cs="Times New Roman"/>
          <w:sz w:val="24"/>
          <w:szCs w:val="24"/>
        </w:rPr>
        <w:t xml:space="preserve">. Efficacy of protexin on performance of broilers </w:t>
      </w:r>
      <w:r>
        <w:rPr>
          <w:rFonts w:ascii="Times New Roman" w:eastAsia="Times New Roman" w:hAnsi="Times New Roman" w:cs="Times New Roman"/>
          <w:sz w:val="24"/>
          <w:szCs w:val="24"/>
        </w:rPr>
        <w:t>at Parel Mumbai. Veterinary Journal</w:t>
      </w:r>
      <w:r w:rsidRPr="00B57086">
        <w:rPr>
          <w:rFonts w:ascii="Times New Roman" w:eastAsia="Times New Roman" w:hAnsi="Times New Roman" w:cs="Times New Roman"/>
          <w:sz w:val="24"/>
          <w:szCs w:val="24"/>
        </w:rPr>
        <w:t>, 14: 542.</w:t>
      </w:r>
    </w:p>
    <w:p w:rsidR="00670BE7" w:rsidRPr="00B57086" w:rsidRDefault="00670BE7" w:rsidP="00DF63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Rakotozafy H</w:t>
      </w:r>
      <w:r w:rsidRPr="00B57086">
        <w:rPr>
          <w:rFonts w:ascii="Times New Roman" w:eastAsia="Times New Roman" w:hAnsi="Times New Roman" w:cs="Times New Roman"/>
          <w:sz w:val="24"/>
          <w:szCs w:val="24"/>
        </w:rPr>
        <w:t>, Louka, N</w:t>
      </w:r>
      <w:r>
        <w:rPr>
          <w:rFonts w:ascii="Times New Roman" w:eastAsia="Times New Roman" w:hAnsi="Times New Roman" w:cs="Times New Roman"/>
          <w:sz w:val="24"/>
          <w:szCs w:val="24"/>
        </w:rPr>
        <w:t>, Therisod M, Therisod H, Allaf</w:t>
      </w:r>
      <w:r w:rsidRPr="00B57086">
        <w:rPr>
          <w:rFonts w:ascii="Times New Roman" w:eastAsia="Times New Roman" w:hAnsi="Times New Roman" w:cs="Times New Roman"/>
          <w:sz w:val="24"/>
          <w:szCs w:val="24"/>
        </w:rPr>
        <w:t xml:space="preserve"> K. 2000. Drying of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 xml:space="preserve">baker’s yeast by a new method: Dehydration by Successive Pressure Drops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 xml:space="preserve">(DDS). </w:t>
      </w:r>
      <w:r w:rsidR="00525A7B" w:rsidRPr="00B57086">
        <w:rPr>
          <w:rFonts w:ascii="Times New Roman" w:eastAsia="Times New Roman" w:hAnsi="Times New Roman" w:cs="Times New Roman"/>
          <w:sz w:val="24"/>
          <w:szCs w:val="24"/>
        </w:rPr>
        <w:t>The</w:t>
      </w:r>
      <w:r w:rsidR="00525A7B">
        <w:rPr>
          <w:rFonts w:ascii="Times New Roman" w:eastAsia="Times New Roman" w:hAnsi="Times New Roman" w:cs="Times New Roman"/>
          <w:sz w:val="24"/>
          <w:szCs w:val="24"/>
        </w:rPr>
        <w:t xml:space="preserve"> Journal of Nutrition. </w:t>
      </w:r>
      <w:r>
        <w:rPr>
          <w:rFonts w:ascii="Times New Roman" w:eastAsia="Times New Roman" w:hAnsi="Times New Roman" w:cs="Times New Roman"/>
          <w:sz w:val="24"/>
          <w:szCs w:val="24"/>
        </w:rPr>
        <w:t>18(10): 2253-</w:t>
      </w:r>
      <w:r w:rsidRPr="00B57086">
        <w:rPr>
          <w:rFonts w:ascii="Times New Roman" w:eastAsia="Times New Roman" w:hAnsi="Times New Roman" w:cs="Times New Roman"/>
          <w:sz w:val="24"/>
          <w:szCs w:val="24"/>
        </w:rPr>
        <w:t>2271.</w:t>
      </w:r>
    </w:p>
    <w:p w:rsidR="00670BE7" w:rsidRPr="00B57086" w:rsidRDefault="00670BE7" w:rsidP="00DF6359">
      <w:pPr>
        <w:spacing w:line="360" w:lineRule="auto"/>
        <w:jc w:val="both"/>
        <w:rPr>
          <w:rFonts w:ascii="Times New Roman" w:hAnsi="Times New Roman" w:cs="Times New Roman"/>
          <w:sz w:val="24"/>
          <w:szCs w:val="24"/>
        </w:rPr>
      </w:pPr>
      <w:r w:rsidRPr="00B57086">
        <w:rPr>
          <w:rStyle w:val="HTMLCite"/>
          <w:rFonts w:ascii="Times New Roman" w:hAnsi="Times New Roman" w:cs="Times New Roman"/>
          <w:i w:val="0"/>
          <w:sz w:val="24"/>
          <w:szCs w:val="24"/>
        </w:rPr>
        <w:t>Rijkers GT, de Vos WM, Brummer RJ, Mo</w:t>
      </w:r>
      <w:r>
        <w:rPr>
          <w:rStyle w:val="HTMLCite"/>
          <w:rFonts w:ascii="Times New Roman" w:hAnsi="Times New Roman" w:cs="Times New Roman"/>
          <w:i w:val="0"/>
          <w:sz w:val="24"/>
          <w:szCs w:val="24"/>
        </w:rPr>
        <w:t>relli L, Corthier G, Marteau P. 2011</w:t>
      </w:r>
      <w:r w:rsidRPr="00B57086">
        <w:rPr>
          <w:rStyle w:val="HTMLCite"/>
          <w:rFonts w:ascii="Times New Roman" w:hAnsi="Times New Roman" w:cs="Times New Roman"/>
          <w:i w:val="0"/>
          <w:sz w:val="24"/>
          <w:szCs w:val="24"/>
        </w:rPr>
        <w:t xml:space="preserve">. </w:t>
      </w:r>
      <w:r>
        <w:rPr>
          <w:rStyle w:val="HTMLCite"/>
          <w:rFonts w:ascii="Times New Roman" w:hAnsi="Times New Roman" w:cs="Times New Roman"/>
          <w:i w:val="0"/>
          <w:sz w:val="24"/>
          <w:szCs w:val="24"/>
        </w:rPr>
        <w:tab/>
      </w:r>
      <w:hyperlink r:id="rId70" w:history="1">
        <w:r w:rsidRPr="00B57086">
          <w:rPr>
            <w:rStyle w:val="Hyperlink"/>
            <w:rFonts w:ascii="Times New Roman" w:hAnsi="Times New Roman" w:cs="Times New Roman"/>
            <w:iCs/>
            <w:color w:val="auto"/>
            <w:sz w:val="24"/>
            <w:szCs w:val="24"/>
            <w:u w:val="none"/>
          </w:rPr>
          <w:t xml:space="preserve">"Health benefits and health claims of probiotics: Bridging science and </w:t>
        </w:r>
        <w:r>
          <w:rPr>
            <w:rStyle w:val="Hyperlink"/>
            <w:rFonts w:ascii="Times New Roman" w:hAnsi="Times New Roman" w:cs="Times New Roman"/>
            <w:iCs/>
            <w:color w:val="auto"/>
            <w:sz w:val="24"/>
            <w:szCs w:val="24"/>
            <w:u w:val="none"/>
          </w:rPr>
          <w:tab/>
        </w:r>
        <w:r w:rsidRPr="00B57086">
          <w:rPr>
            <w:rStyle w:val="Hyperlink"/>
            <w:rFonts w:ascii="Times New Roman" w:hAnsi="Times New Roman" w:cs="Times New Roman"/>
            <w:iCs/>
            <w:color w:val="auto"/>
            <w:sz w:val="24"/>
            <w:szCs w:val="24"/>
            <w:u w:val="none"/>
          </w:rPr>
          <w:t>marketing"</w:t>
        </w:r>
      </w:hyperlink>
      <w:r w:rsidRPr="00B57086">
        <w:rPr>
          <w:rStyle w:val="HTMLCite"/>
          <w:rFonts w:ascii="Times New Roman" w:hAnsi="Times New Roman" w:cs="Times New Roman"/>
          <w:sz w:val="24"/>
          <w:szCs w:val="24"/>
        </w:rPr>
        <w:t>.</w:t>
      </w:r>
      <w:r w:rsidRPr="00B57086">
        <w:rPr>
          <w:rStyle w:val="HTMLCite"/>
          <w:rFonts w:ascii="Times New Roman" w:hAnsi="Times New Roman" w:cs="Times New Roman"/>
          <w:i w:val="0"/>
          <w:sz w:val="24"/>
          <w:szCs w:val="24"/>
        </w:rPr>
        <w:t xml:space="preserve"> </w:t>
      </w:r>
      <w:r w:rsidRPr="00366BBF">
        <w:rPr>
          <w:rStyle w:val="HTMLCite"/>
          <w:rFonts w:ascii="Times New Roman" w:hAnsi="Times New Roman" w:cs="Times New Roman"/>
          <w:i w:val="0"/>
          <w:sz w:val="24"/>
          <w:szCs w:val="24"/>
        </w:rPr>
        <w:t xml:space="preserve">British Journal of Nutrition. </w:t>
      </w:r>
      <w:r w:rsidRPr="00366BBF">
        <w:rPr>
          <w:rStyle w:val="HTMLCite"/>
          <w:rFonts w:ascii="Times New Roman" w:hAnsi="Times New Roman" w:cs="Times New Roman"/>
          <w:bCs/>
          <w:i w:val="0"/>
          <w:sz w:val="24"/>
          <w:szCs w:val="24"/>
        </w:rPr>
        <w:t>106</w:t>
      </w:r>
      <w:r w:rsidRPr="00366BBF">
        <w:rPr>
          <w:rStyle w:val="HTMLCite"/>
          <w:rFonts w:ascii="Times New Roman" w:hAnsi="Times New Roman" w:cs="Times New Roman"/>
          <w:i w:val="0"/>
          <w:sz w:val="24"/>
          <w:szCs w:val="24"/>
        </w:rPr>
        <w:t xml:space="preserve"> (9): 1291-1296</w:t>
      </w:r>
      <w:r w:rsidRPr="00366BBF">
        <w:rPr>
          <w:rStyle w:val="HTMLCite"/>
          <w:rFonts w:ascii="Times New Roman" w:hAnsi="Times New Roman" w:cs="Times New Roman"/>
          <w:sz w:val="24"/>
          <w:szCs w:val="24"/>
        </w:rPr>
        <w:t>.</w:t>
      </w:r>
      <w:r w:rsidRPr="00B57086">
        <w:rPr>
          <w:rStyle w:val="HTMLCite"/>
          <w:rFonts w:ascii="Times New Roman" w:hAnsi="Times New Roman" w:cs="Times New Roman"/>
          <w:sz w:val="24"/>
          <w:szCs w:val="24"/>
        </w:rPr>
        <w:t xml:space="preserve"> </w:t>
      </w:r>
    </w:p>
    <w:p w:rsidR="00670BE7" w:rsidRPr="00B57086" w:rsidRDefault="00670BE7" w:rsidP="00DF63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Rolfe R. 2000</w:t>
      </w:r>
      <w:r w:rsidRPr="00B57086">
        <w:rPr>
          <w:rFonts w:ascii="Times New Roman" w:eastAsia="Times New Roman" w:hAnsi="Times New Roman" w:cs="Times New Roman"/>
          <w:sz w:val="24"/>
          <w:szCs w:val="24"/>
        </w:rPr>
        <w:t xml:space="preserve">. The role of probiotic cultures in the control of gastrointestinal health.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Journal of Nutrition. 130: 396-402</w:t>
      </w:r>
      <w:r w:rsidRPr="00B57086">
        <w:rPr>
          <w:rFonts w:ascii="Times New Roman" w:eastAsia="Times New Roman" w:hAnsi="Times New Roman" w:cs="Times New Roman"/>
          <w:sz w:val="24"/>
          <w:szCs w:val="24"/>
        </w:rPr>
        <w:t>.</w:t>
      </w:r>
    </w:p>
    <w:p w:rsidR="00670BE7" w:rsidRPr="00B57086" w:rsidRDefault="00670BE7" w:rsidP="00DF6359">
      <w:pPr>
        <w:spacing w:line="360" w:lineRule="auto"/>
        <w:jc w:val="both"/>
        <w:rPr>
          <w:rFonts w:ascii="Times New Roman" w:eastAsia="Times New Roman" w:hAnsi="Times New Roman" w:cs="Times New Roman"/>
          <w:sz w:val="24"/>
          <w:szCs w:val="24"/>
        </w:rPr>
      </w:pPr>
      <w:r w:rsidRPr="00B57086">
        <w:rPr>
          <w:rFonts w:ascii="Times New Roman" w:eastAsia="Times New Roman" w:hAnsi="Times New Roman" w:cs="Times New Roman"/>
          <w:sz w:val="24"/>
          <w:szCs w:val="24"/>
        </w:rPr>
        <w:t>Rowghani E,</w:t>
      </w:r>
      <w:r w:rsidR="00525A7B">
        <w:rPr>
          <w:rFonts w:ascii="Times New Roman" w:eastAsia="Times New Roman" w:hAnsi="Times New Roman" w:cs="Times New Roman"/>
          <w:sz w:val="24"/>
          <w:szCs w:val="24"/>
        </w:rPr>
        <w:t xml:space="preserve"> Arab M, </w:t>
      </w:r>
      <w:r>
        <w:rPr>
          <w:rFonts w:ascii="Times New Roman" w:eastAsia="Times New Roman" w:hAnsi="Times New Roman" w:cs="Times New Roman"/>
          <w:sz w:val="24"/>
          <w:szCs w:val="24"/>
        </w:rPr>
        <w:t>Akbarian A. 2007</w:t>
      </w:r>
      <w:r w:rsidRPr="00B57086">
        <w:rPr>
          <w:rFonts w:ascii="Times New Roman" w:eastAsia="Times New Roman" w:hAnsi="Times New Roman" w:cs="Times New Roman"/>
          <w:sz w:val="24"/>
          <w:szCs w:val="24"/>
        </w:rPr>
        <w:t xml:space="preserve">. Effects of probiotic and other feed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 xml:space="preserve">additives on performance and immune </w:t>
      </w:r>
      <w:r>
        <w:rPr>
          <w:rFonts w:ascii="Times New Roman" w:eastAsia="Times New Roman" w:hAnsi="Times New Roman" w:cs="Times New Roman"/>
          <w:sz w:val="24"/>
          <w:szCs w:val="24"/>
        </w:rPr>
        <w:t>response of broiler chicks. International</w:t>
      </w:r>
      <w:r w:rsidRPr="00B570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Journal of Poultry Science.</w:t>
      </w:r>
      <w:r w:rsidRPr="00B57086">
        <w:rPr>
          <w:rFonts w:ascii="Times New Roman" w:eastAsia="Times New Roman" w:hAnsi="Times New Roman" w:cs="Times New Roman"/>
          <w:sz w:val="24"/>
          <w:szCs w:val="24"/>
        </w:rPr>
        <w:t xml:space="preserve"> 6: 261-265.</w:t>
      </w:r>
    </w:p>
    <w:p w:rsidR="00670BE7" w:rsidRPr="00B57086" w:rsidRDefault="00670BE7" w:rsidP="00DF6359">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Salarmoini M, Fooladi MH. 2011</w:t>
      </w:r>
      <w:r w:rsidRPr="00B57086">
        <w:rPr>
          <w:rFonts w:ascii="Times New Roman" w:eastAsia="Times New Roman" w:hAnsi="Times New Roman" w:cs="Times New Roman"/>
          <w:sz w:val="24"/>
          <w:szCs w:val="24"/>
        </w:rPr>
        <w:t>. Efficacy of Lactobacillus acidophilus as probiotic to Improv</w:t>
      </w:r>
      <w:r>
        <w:rPr>
          <w:rFonts w:ascii="Times New Roman" w:eastAsia="Times New Roman" w:hAnsi="Times New Roman" w:cs="Times New Roman"/>
          <w:sz w:val="24"/>
          <w:szCs w:val="24"/>
        </w:rPr>
        <w:t>e broiler chicks performance. Journal of Agricultural Science and Technology.</w:t>
      </w:r>
      <w:r w:rsidRPr="00B57086">
        <w:rPr>
          <w:rFonts w:ascii="Times New Roman" w:eastAsia="Times New Roman" w:hAnsi="Times New Roman" w:cs="Times New Roman"/>
          <w:sz w:val="24"/>
          <w:szCs w:val="24"/>
        </w:rPr>
        <w:t xml:space="preserve"> 13: 165-172.</w:t>
      </w:r>
    </w:p>
    <w:p w:rsidR="00670BE7" w:rsidRPr="00B57086" w:rsidRDefault="00670BE7" w:rsidP="00DF63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Sang Y Blecha F. 2008</w:t>
      </w:r>
      <w:r w:rsidRPr="00B57086">
        <w:rPr>
          <w:rFonts w:ascii="Times New Roman" w:eastAsia="Times New Roman" w:hAnsi="Times New Roman" w:cs="Times New Roman"/>
          <w:sz w:val="24"/>
          <w:szCs w:val="24"/>
        </w:rPr>
        <w:t xml:space="preserve">. Antimicrobial peptides and bacteriocins: alternatives to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 xml:space="preserve">traditional antibiotics. </w:t>
      </w:r>
      <w:r w:rsidRPr="00366BBF">
        <w:rPr>
          <w:rFonts w:ascii="Times New Roman" w:eastAsia="Times New Roman" w:hAnsi="Times New Roman" w:cs="Times New Roman"/>
          <w:bCs/>
          <w:sz w:val="24"/>
          <w:szCs w:val="24"/>
        </w:rPr>
        <w:t>Animal Health Research</w:t>
      </w:r>
      <w:r w:rsidRPr="00366BBF">
        <w:rPr>
          <w:rFonts w:ascii="Times New Roman" w:eastAsia="Times New Roman" w:hAnsi="Times New Roman" w:cs="Times New Roman"/>
          <w:sz w:val="24"/>
          <w:szCs w:val="24"/>
        </w:rPr>
        <w:t> Reviews</w:t>
      </w:r>
      <w:r>
        <w:rPr>
          <w:rFonts w:ascii="Times New Roman" w:eastAsia="Times New Roman" w:hAnsi="Times New Roman" w:cs="Times New Roman"/>
          <w:sz w:val="24"/>
          <w:szCs w:val="24"/>
        </w:rPr>
        <w:t>. 9(2): 227-</w:t>
      </w:r>
      <w:r w:rsidRPr="00B57086">
        <w:rPr>
          <w:rFonts w:ascii="Times New Roman" w:eastAsia="Times New Roman" w:hAnsi="Times New Roman" w:cs="Times New Roman"/>
          <w:sz w:val="24"/>
          <w:szCs w:val="24"/>
        </w:rPr>
        <w:t>235.</w:t>
      </w:r>
    </w:p>
    <w:p w:rsidR="00670BE7" w:rsidRPr="00B57086" w:rsidRDefault="00670BE7" w:rsidP="00DF6359">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Shivani K, Mukul KS, Meena K, Katoch BS. 2003</w:t>
      </w:r>
      <w:r w:rsidRPr="00B57086">
        <w:rPr>
          <w:rFonts w:ascii="Times New Roman" w:eastAsia="Times New Roman" w:hAnsi="Times New Roman" w:cs="Times New Roman"/>
          <w:sz w:val="24"/>
          <w:szCs w:val="24"/>
        </w:rPr>
        <w:t>. Biological performance of chicken fed newl</w:t>
      </w:r>
      <w:r>
        <w:rPr>
          <w:rFonts w:ascii="Times New Roman" w:eastAsia="Times New Roman" w:hAnsi="Times New Roman" w:cs="Times New Roman"/>
          <w:sz w:val="24"/>
          <w:szCs w:val="24"/>
        </w:rPr>
        <w:t xml:space="preserve">y isolated probiotics. Indian Journal of Animal Science. </w:t>
      </w:r>
      <w:r w:rsidRPr="00B57086">
        <w:rPr>
          <w:rFonts w:ascii="Times New Roman" w:eastAsia="Times New Roman" w:hAnsi="Times New Roman" w:cs="Times New Roman"/>
          <w:sz w:val="24"/>
          <w:szCs w:val="24"/>
        </w:rPr>
        <w:t xml:space="preserve"> 73(11):</w:t>
      </w:r>
      <w:r>
        <w:rPr>
          <w:rFonts w:ascii="Times New Roman" w:eastAsia="Times New Roman" w:hAnsi="Times New Roman" w:cs="Times New Roman"/>
          <w:sz w:val="24"/>
          <w:szCs w:val="24"/>
        </w:rPr>
        <w:t xml:space="preserve"> </w:t>
      </w:r>
      <w:r w:rsidRPr="00B57086">
        <w:rPr>
          <w:rFonts w:ascii="Times New Roman" w:eastAsia="Times New Roman" w:hAnsi="Times New Roman" w:cs="Times New Roman"/>
          <w:sz w:val="24"/>
          <w:szCs w:val="24"/>
        </w:rPr>
        <w:t>1271-1273.</w:t>
      </w:r>
    </w:p>
    <w:p w:rsidR="00670BE7" w:rsidRPr="00B57086" w:rsidRDefault="00670BE7" w:rsidP="00DF63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Simon O, Vahjen W, Taras D. 2004</w:t>
      </w:r>
      <w:r w:rsidRPr="00B57086">
        <w:rPr>
          <w:rFonts w:ascii="Times New Roman" w:eastAsia="Times New Roman" w:hAnsi="Times New Roman" w:cs="Times New Roman"/>
          <w:sz w:val="24"/>
          <w:szCs w:val="24"/>
        </w:rPr>
        <w:t xml:space="preserve">. Interaction of nutrition with intestinal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 xml:space="preserve">microbial communities. In: Tucker LA, Taylor-Pickard JA, eds. Interfacing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Immunity, Gut Health and Performance. N</w:t>
      </w:r>
      <w:r>
        <w:rPr>
          <w:rFonts w:ascii="Times New Roman" w:eastAsia="Times New Roman" w:hAnsi="Times New Roman" w:cs="Times New Roman"/>
          <w:sz w:val="24"/>
          <w:szCs w:val="24"/>
        </w:rPr>
        <w:t xml:space="preserve">ottingham: University Press. pp: </w:t>
      </w:r>
      <w:r>
        <w:rPr>
          <w:rFonts w:ascii="Times New Roman" w:eastAsia="Times New Roman" w:hAnsi="Times New Roman" w:cs="Times New Roman"/>
          <w:sz w:val="24"/>
          <w:szCs w:val="24"/>
        </w:rPr>
        <w:tab/>
        <w:t>33-</w:t>
      </w:r>
      <w:r w:rsidRPr="00B57086">
        <w:rPr>
          <w:rFonts w:ascii="Times New Roman" w:eastAsia="Times New Roman" w:hAnsi="Times New Roman" w:cs="Times New Roman"/>
          <w:sz w:val="24"/>
          <w:szCs w:val="24"/>
        </w:rPr>
        <w:t>46.</w:t>
      </w:r>
    </w:p>
    <w:p w:rsidR="00670BE7" w:rsidRDefault="00525A7B" w:rsidP="00DF63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Stavric S, </w:t>
      </w:r>
      <w:r w:rsidR="00670BE7">
        <w:rPr>
          <w:rFonts w:ascii="Times New Roman" w:eastAsia="Times New Roman" w:hAnsi="Times New Roman" w:cs="Times New Roman"/>
          <w:sz w:val="24"/>
          <w:szCs w:val="24"/>
        </w:rPr>
        <w:t>Kornegay ET. 1995</w:t>
      </w:r>
      <w:r w:rsidR="00670BE7" w:rsidRPr="00B57086">
        <w:rPr>
          <w:rFonts w:ascii="Times New Roman" w:eastAsia="Times New Roman" w:hAnsi="Times New Roman" w:cs="Times New Roman"/>
          <w:sz w:val="24"/>
          <w:szCs w:val="24"/>
        </w:rPr>
        <w:t xml:space="preserve">. Microbial probiotics for pigs and poultry. In </w:t>
      </w:r>
      <w:r>
        <w:rPr>
          <w:rFonts w:ascii="Times New Roman" w:eastAsia="Times New Roman" w:hAnsi="Times New Roman" w:cs="Times New Roman"/>
          <w:sz w:val="24"/>
          <w:szCs w:val="24"/>
        </w:rPr>
        <w:tab/>
      </w:r>
      <w:r w:rsidR="00670BE7" w:rsidRPr="00B57086">
        <w:rPr>
          <w:rFonts w:ascii="Times New Roman" w:eastAsia="Times New Roman" w:hAnsi="Times New Roman" w:cs="Times New Roman"/>
          <w:sz w:val="24"/>
          <w:szCs w:val="24"/>
        </w:rPr>
        <w:t>Biotechnology in Animal Feeds and Animal Feeding.</w:t>
      </w:r>
      <w:r>
        <w:rPr>
          <w:rFonts w:ascii="Times New Roman" w:eastAsia="Times New Roman" w:hAnsi="Times New Roman" w:cs="Times New Roman"/>
          <w:sz w:val="24"/>
          <w:szCs w:val="24"/>
        </w:rPr>
        <w:t xml:space="preserve"> 7th</w:t>
      </w:r>
      <w:r w:rsidR="00670BE7" w:rsidRPr="00B57086">
        <w:rPr>
          <w:rFonts w:ascii="Times New Roman" w:eastAsia="Times New Roman" w:hAnsi="Times New Roman" w:cs="Times New Roman"/>
          <w:sz w:val="24"/>
          <w:szCs w:val="24"/>
        </w:rPr>
        <w:t xml:space="preserve"> ed.</w:t>
      </w:r>
      <w:r>
        <w:rPr>
          <w:rFonts w:ascii="Times New Roman" w:eastAsia="Times New Roman" w:hAnsi="Times New Roman" w:cs="Times New Roman"/>
          <w:sz w:val="24"/>
          <w:szCs w:val="24"/>
        </w:rPr>
        <w:t>,</w:t>
      </w:r>
      <w:r w:rsidR="00670BE7" w:rsidRPr="00B57086">
        <w:rPr>
          <w:rFonts w:ascii="Times New Roman" w:eastAsia="Times New Roman" w:hAnsi="Times New Roman" w:cs="Times New Roman"/>
          <w:sz w:val="24"/>
          <w:szCs w:val="24"/>
        </w:rPr>
        <w:t xml:space="preserve"> New York, NY.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pp: 205-</w:t>
      </w:r>
      <w:r w:rsidRPr="00B57086">
        <w:rPr>
          <w:rFonts w:ascii="Times New Roman" w:eastAsia="Times New Roman" w:hAnsi="Times New Roman" w:cs="Times New Roman"/>
          <w:sz w:val="24"/>
          <w:szCs w:val="24"/>
        </w:rPr>
        <w:t>231</w:t>
      </w:r>
      <w:r>
        <w:rPr>
          <w:rFonts w:ascii="Times New Roman" w:eastAsia="Times New Roman" w:hAnsi="Times New Roman" w:cs="Times New Roman"/>
          <w:sz w:val="24"/>
          <w:szCs w:val="24"/>
        </w:rPr>
        <w:t>.</w:t>
      </w:r>
    </w:p>
    <w:p w:rsidR="00670BE7" w:rsidRPr="00B57086" w:rsidRDefault="00670BE7" w:rsidP="00DF6359">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Timmerman H</w:t>
      </w:r>
      <w:r w:rsidRPr="00B57086">
        <w:rPr>
          <w:rFonts w:ascii="Times New Roman" w:eastAsia="Times New Roman" w:hAnsi="Times New Roman" w:cs="Times New Roman"/>
          <w:sz w:val="24"/>
          <w:szCs w:val="24"/>
        </w:rPr>
        <w:t>M, Veldman</w:t>
      </w:r>
      <w:r>
        <w:rPr>
          <w:rFonts w:ascii="Times New Roman" w:eastAsia="Times New Roman" w:hAnsi="Times New Roman" w:cs="Times New Roman"/>
          <w:sz w:val="24"/>
          <w:szCs w:val="24"/>
        </w:rPr>
        <w:t xml:space="preserve"> A, </w:t>
      </w:r>
      <w:r w:rsidR="00525A7B">
        <w:rPr>
          <w:rFonts w:ascii="Times New Roman" w:eastAsia="Times New Roman" w:hAnsi="Times New Roman" w:cs="Times New Roman"/>
          <w:sz w:val="24"/>
          <w:szCs w:val="24"/>
        </w:rPr>
        <w:t xml:space="preserve">Elsen E, Rombouts FM, </w:t>
      </w:r>
      <w:r>
        <w:rPr>
          <w:rFonts w:ascii="Times New Roman" w:eastAsia="Times New Roman" w:hAnsi="Times New Roman" w:cs="Times New Roman"/>
          <w:sz w:val="24"/>
          <w:szCs w:val="24"/>
        </w:rPr>
        <w:t>Beynen A</w:t>
      </w:r>
      <w:r w:rsidRPr="00B57086">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2006</w:t>
      </w:r>
      <w:r w:rsidRPr="00B57086">
        <w:rPr>
          <w:rFonts w:ascii="Times New Roman" w:eastAsia="Times New Roman" w:hAnsi="Times New Roman" w:cs="Times New Roman"/>
          <w:sz w:val="24"/>
          <w:szCs w:val="24"/>
        </w:rPr>
        <w:t>. Mortality and growth performance of broilers given drinking water supplemented with chi</w:t>
      </w:r>
      <w:r>
        <w:rPr>
          <w:rFonts w:ascii="Times New Roman" w:eastAsia="Times New Roman" w:hAnsi="Times New Roman" w:cs="Times New Roman"/>
          <w:sz w:val="24"/>
          <w:szCs w:val="24"/>
        </w:rPr>
        <w:t xml:space="preserve">cken-specific probiotics. Poultry Science. </w:t>
      </w:r>
      <w:r w:rsidRPr="00B57086">
        <w:rPr>
          <w:rFonts w:ascii="Times New Roman" w:eastAsia="Times New Roman" w:hAnsi="Times New Roman" w:cs="Times New Roman"/>
          <w:sz w:val="24"/>
          <w:szCs w:val="24"/>
        </w:rPr>
        <w:t>85(8): 1383-1388.</w:t>
      </w:r>
    </w:p>
    <w:p w:rsidR="00670BE7" w:rsidRPr="00B57086" w:rsidRDefault="00670BE7" w:rsidP="00DF63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Toms C, </w:t>
      </w:r>
      <w:r w:rsidRPr="00B57086">
        <w:rPr>
          <w:rFonts w:ascii="Times New Roman" w:eastAsia="Times New Roman" w:hAnsi="Times New Roman" w:cs="Times New Roman"/>
          <w:sz w:val="24"/>
          <w:szCs w:val="24"/>
        </w:rPr>
        <w:t>Powvie F.</w:t>
      </w:r>
      <w:r>
        <w:rPr>
          <w:rFonts w:ascii="Times New Roman" w:eastAsia="Times New Roman" w:hAnsi="Times New Roman" w:cs="Times New Roman"/>
          <w:sz w:val="24"/>
          <w:szCs w:val="24"/>
        </w:rPr>
        <w:t xml:space="preserve"> 2001</w:t>
      </w:r>
      <w:r w:rsidRPr="00B57086">
        <w:rPr>
          <w:rFonts w:ascii="Times New Roman" w:eastAsia="Times New Roman" w:hAnsi="Times New Roman" w:cs="Times New Roman"/>
          <w:sz w:val="24"/>
          <w:szCs w:val="24"/>
        </w:rPr>
        <w:t xml:space="preserve">. Control of intestinal inflammation by regulatory T </w:t>
      </w:r>
      <w:r>
        <w:rPr>
          <w:rFonts w:ascii="Times New Roman" w:eastAsia="Times New Roman" w:hAnsi="Times New Roman" w:cs="Times New Roman"/>
          <w:sz w:val="24"/>
          <w:szCs w:val="24"/>
        </w:rPr>
        <w:tab/>
        <w:t>cells.</w:t>
      </w:r>
      <w:r w:rsidRPr="00987A1A">
        <w:rPr>
          <w:rFonts w:ascii="Arial" w:hAnsi="Arial" w:cs="Arial"/>
          <w:b/>
          <w:bCs/>
          <w:color w:val="6A6A6A"/>
        </w:rPr>
        <w:t xml:space="preserve"> </w:t>
      </w:r>
      <w:r w:rsidRPr="00987A1A">
        <w:rPr>
          <w:rFonts w:ascii="Times New Roman" w:eastAsia="Times New Roman" w:hAnsi="Times New Roman" w:cs="Times New Roman"/>
          <w:bCs/>
          <w:sz w:val="24"/>
          <w:szCs w:val="24"/>
        </w:rPr>
        <w:t>Microbes</w:t>
      </w:r>
      <w:r w:rsidRPr="00987A1A">
        <w:rPr>
          <w:rFonts w:ascii="Times New Roman" w:eastAsia="Times New Roman" w:hAnsi="Times New Roman" w:cs="Times New Roman"/>
          <w:sz w:val="24"/>
          <w:szCs w:val="24"/>
        </w:rPr>
        <w:t> and </w:t>
      </w:r>
      <w:r w:rsidRPr="00987A1A">
        <w:rPr>
          <w:rFonts w:ascii="Times New Roman" w:eastAsia="Times New Roman" w:hAnsi="Times New Roman" w:cs="Times New Roman"/>
          <w:bCs/>
          <w:sz w:val="24"/>
          <w:szCs w:val="24"/>
        </w:rPr>
        <w:t>Infection</w:t>
      </w:r>
      <w:r w:rsidRPr="00987A1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57086">
        <w:rPr>
          <w:rFonts w:ascii="Times New Roman" w:eastAsia="Times New Roman" w:hAnsi="Times New Roman" w:cs="Times New Roman"/>
          <w:sz w:val="24"/>
          <w:szCs w:val="24"/>
        </w:rPr>
        <w:t>3: 929-935.</w:t>
      </w:r>
    </w:p>
    <w:p w:rsidR="00670BE7" w:rsidRPr="00B57086" w:rsidRDefault="00670BE7" w:rsidP="00DF6359">
      <w:pPr>
        <w:spacing w:line="360" w:lineRule="auto"/>
        <w:jc w:val="both"/>
        <w:rPr>
          <w:rFonts w:ascii="Times New Roman" w:eastAsia="Times New Roman" w:hAnsi="Times New Roman" w:cs="Times New Roman"/>
          <w:sz w:val="24"/>
          <w:szCs w:val="24"/>
        </w:rPr>
      </w:pPr>
      <w:r w:rsidRPr="00B57086">
        <w:rPr>
          <w:rFonts w:ascii="Times New Roman" w:eastAsia="Times New Roman" w:hAnsi="Times New Roman" w:cs="Times New Roman"/>
          <w:sz w:val="24"/>
          <w:szCs w:val="24"/>
        </w:rPr>
        <w:t>Tortuero F</w:t>
      </w:r>
      <w:r>
        <w:rPr>
          <w:rFonts w:ascii="Times New Roman" w:eastAsia="Times New Roman" w:hAnsi="Times New Roman" w:cs="Times New Roman"/>
          <w:sz w:val="24"/>
          <w:szCs w:val="24"/>
        </w:rPr>
        <w:t xml:space="preserve"> </w:t>
      </w:r>
      <w:r w:rsidRPr="00B57086">
        <w:rPr>
          <w:rFonts w:ascii="Times New Roman" w:eastAsia="Times New Roman" w:hAnsi="Times New Roman" w:cs="Times New Roman"/>
          <w:sz w:val="24"/>
          <w:szCs w:val="24"/>
        </w:rPr>
        <w:t xml:space="preserve">1973. Influence of the implantation of </w:t>
      </w:r>
      <w:r w:rsidRPr="00B57086">
        <w:rPr>
          <w:rFonts w:ascii="Times New Roman" w:eastAsia="Times New Roman" w:hAnsi="Times New Roman" w:cs="Times New Roman"/>
          <w:i/>
          <w:iCs/>
          <w:sz w:val="24"/>
          <w:szCs w:val="24"/>
        </w:rPr>
        <w:t>Lactobacillus acidophilus</w:t>
      </w:r>
      <w:r w:rsidRPr="00B57086">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 xml:space="preserve">chicks on the growth, feed conversion, malabsorption of fats syndrome and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intes</w:t>
      </w:r>
      <w:r>
        <w:rPr>
          <w:rFonts w:ascii="Times New Roman" w:eastAsia="Times New Roman" w:hAnsi="Times New Roman" w:cs="Times New Roman"/>
          <w:sz w:val="24"/>
          <w:szCs w:val="24"/>
        </w:rPr>
        <w:t>tinal flora. Poultry Science. 52:197-</w:t>
      </w:r>
      <w:r w:rsidRPr="00B57086">
        <w:rPr>
          <w:rFonts w:ascii="Times New Roman" w:eastAsia="Times New Roman" w:hAnsi="Times New Roman" w:cs="Times New Roman"/>
          <w:sz w:val="24"/>
          <w:szCs w:val="24"/>
        </w:rPr>
        <w:t>203.</w:t>
      </w:r>
    </w:p>
    <w:p w:rsidR="00670BE7" w:rsidRPr="002061FE" w:rsidRDefault="00670BE7" w:rsidP="00DF6359">
      <w:pPr>
        <w:spacing w:line="360" w:lineRule="auto"/>
        <w:ind w:left="720" w:hanging="720"/>
        <w:jc w:val="both"/>
        <w:rPr>
          <w:rFonts w:ascii="Times New Roman" w:eastAsia="Times New Roman" w:hAnsi="Times New Roman" w:cs="Times New Roman"/>
          <w:sz w:val="24"/>
          <w:szCs w:val="24"/>
        </w:rPr>
      </w:pPr>
      <w:r w:rsidRPr="002061FE">
        <w:rPr>
          <w:rStyle w:val="mixed-citation"/>
          <w:rFonts w:ascii="Times New Roman" w:hAnsi="Times New Roman" w:cs="Times New Roman"/>
        </w:rPr>
        <w:t>Trafalska E, Grzybowska K.</w:t>
      </w:r>
      <w:r>
        <w:rPr>
          <w:rStyle w:val="mixed-citation"/>
          <w:rFonts w:ascii="Times New Roman" w:hAnsi="Times New Roman" w:cs="Times New Roman"/>
        </w:rPr>
        <w:t xml:space="preserve"> </w:t>
      </w:r>
      <w:r w:rsidRPr="002061FE">
        <w:rPr>
          <w:rStyle w:val="mixed-citation"/>
          <w:rFonts w:ascii="Times New Roman" w:hAnsi="Times New Roman" w:cs="Times New Roman"/>
        </w:rPr>
        <w:t>2004</w:t>
      </w:r>
      <w:r>
        <w:rPr>
          <w:rStyle w:val="mixed-citation"/>
          <w:rFonts w:ascii="Times New Roman" w:hAnsi="Times New Roman" w:cs="Times New Roman"/>
        </w:rPr>
        <w:t>.</w:t>
      </w:r>
      <w:r w:rsidRPr="002061FE">
        <w:rPr>
          <w:rStyle w:val="mixed-citation"/>
          <w:rFonts w:ascii="Times New Roman" w:hAnsi="Times New Roman" w:cs="Times New Roman"/>
        </w:rPr>
        <w:t xml:space="preserve"> Probiotics</w:t>
      </w:r>
      <w:r>
        <w:rPr>
          <w:rStyle w:val="mixed-citation"/>
          <w:rFonts w:ascii="Times New Roman" w:hAnsi="Times New Roman" w:cs="Times New Roman"/>
        </w:rPr>
        <w:t xml:space="preserve">-An alternative for antibiotics. Asian Journal of Poultry Science. </w:t>
      </w:r>
      <w:r w:rsidRPr="002061FE">
        <w:rPr>
          <w:rStyle w:val="ref-vol"/>
          <w:rFonts w:ascii="Times New Roman" w:hAnsi="Times New Roman" w:cs="Times New Roman"/>
        </w:rPr>
        <w:t>57</w:t>
      </w:r>
      <w:r>
        <w:rPr>
          <w:rStyle w:val="mixed-citation"/>
          <w:rFonts w:ascii="Times New Roman" w:hAnsi="Times New Roman" w:cs="Times New Roman"/>
        </w:rPr>
        <w:t>:491-</w:t>
      </w:r>
      <w:r w:rsidRPr="002061FE">
        <w:rPr>
          <w:rStyle w:val="mixed-citation"/>
          <w:rFonts w:ascii="Times New Roman" w:hAnsi="Times New Roman" w:cs="Times New Roman"/>
        </w:rPr>
        <w:t>498.</w:t>
      </w:r>
    </w:p>
    <w:p w:rsidR="00670BE7" w:rsidRPr="00B57086" w:rsidRDefault="00670BE7" w:rsidP="00DF6359">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Vicente J</w:t>
      </w:r>
      <w:r w:rsidRPr="00B57086">
        <w:rPr>
          <w:rFonts w:ascii="Times New Roman" w:eastAsia="Times New Roman" w:hAnsi="Times New Roman" w:cs="Times New Roman"/>
          <w:sz w:val="24"/>
          <w:szCs w:val="24"/>
        </w:rPr>
        <w:t xml:space="preserve">L, Avina L, Torres-Rodriguez A, </w:t>
      </w:r>
      <w:r>
        <w:rPr>
          <w:rFonts w:ascii="Times New Roman" w:eastAsia="Times New Roman" w:hAnsi="Times New Roman" w:cs="Times New Roman"/>
          <w:sz w:val="24"/>
          <w:szCs w:val="24"/>
        </w:rPr>
        <w:t>Hargisand B, Tellez G. 2007</w:t>
      </w:r>
      <w:r w:rsidRPr="00B57086">
        <w:rPr>
          <w:rFonts w:ascii="Times New Roman" w:eastAsia="Times New Roman" w:hAnsi="Times New Roman" w:cs="Times New Roman"/>
          <w:sz w:val="24"/>
          <w:szCs w:val="24"/>
        </w:rPr>
        <w:t>. Effect of a Lactobacillus spp. based probiotic culture product on broiler chicks performance unde</w:t>
      </w:r>
      <w:r>
        <w:rPr>
          <w:rFonts w:ascii="Times New Roman" w:eastAsia="Times New Roman" w:hAnsi="Times New Roman" w:cs="Times New Roman"/>
          <w:sz w:val="24"/>
          <w:szCs w:val="24"/>
        </w:rPr>
        <w:t xml:space="preserve">r commercial conditions. International Journal of Poultry Science. </w:t>
      </w:r>
      <w:r w:rsidRPr="00B57086">
        <w:rPr>
          <w:rFonts w:ascii="Times New Roman" w:eastAsia="Times New Roman" w:hAnsi="Times New Roman" w:cs="Times New Roman"/>
          <w:sz w:val="24"/>
          <w:szCs w:val="24"/>
        </w:rPr>
        <w:t>6: 154-156.</w:t>
      </w:r>
    </w:p>
    <w:p w:rsidR="00670BE7" w:rsidRPr="00B57086" w:rsidRDefault="00670BE7" w:rsidP="00DF6359">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Walker WA, Duffy LC. 1998</w:t>
      </w:r>
      <w:r w:rsidRPr="00B57086">
        <w:rPr>
          <w:rFonts w:ascii="Times New Roman" w:eastAsia="Times New Roman" w:hAnsi="Times New Roman" w:cs="Times New Roman"/>
          <w:sz w:val="24"/>
          <w:szCs w:val="24"/>
        </w:rPr>
        <w:t>. Diet and bacterial colonization: Role of probiotics and prebio</w:t>
      </w:r>
      <w:r>
        <w:rPr>
          <w:rFonts w:ascii="Times New Roman" w:eastAsia="Times New Roman" w:hAnsi="Times New Roman" w:cs="Times New Roman"/>
          <w:sz w:val="24"/>
          <w:szCs w:val="24"/>
        </w:rPr>
        <w:t xml:space="preserve">tics.  </w:t>
      </w:r>
      <w:r w:rsidRPr="00987A1A">
        <w:rPr>
          <w:rFonts w:ascii="Times New Roman" w:eastAsia="Times New Roman" w:hAnsi="Times New Roman" w:cs="Times New Roman"/>
          <w:sz w:val="24"/>
          <w:szCs w:val="24"/>
        </w:rPr>
        <w:t> </w:t>
      </w:r>
      <w:r w:rsidRPr="00987A1A">
        <w:rPr>
          <w:rFonts w:ascii="Times New Roman" w:eastAsia="Times New Roman" w:hAnsi="Times New Roman" w:cs="Times New Roman"/>
          <w:bCs/>
          <w:sz w:val="24"/>
          <w:szCs w:val="24"/>
        </w:rPr>
        <w:t>Journal of Nutritional Biochemistry.</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9: 668-</w:t>
      </w:r>
      <w:r w:rsidRPr="00B57086">
        <w:rPr>
          <w:rFonts w:ascii="Times New Roman" w:eastAsia="Times New Roman" w:hAnsi="Times New Roman" w:cs="Times New Roman"/>
          <w:sz w:val="24"/>
          <w:szCs w:val="24"/>
        </w:rPr>
        <w:t>675.</w:t>
      </w:r>
    </w:p>
    <w:p w:rsidR="00670BE7" w:rsidRPr="00B57086" w:rsidRDefault="00670BE7" w:rsidP="00DF6359">
      <w:pPr>
        <w:spacing w:line="360" w:lineRule="auto"/>
        <w:jc w:val="both"/>
        <w:rPr>
          <w:rFonts w:ascii="Times New Roman" w:eastAsia="Times New Roman" w:hAnsi="Times New Roman" w:cs="Times New Roman"/>
          <w:sz w:val="24"/>
          <w:szCs w:val="24"/>
        </w:rPr>
      </w:pPr>
      <w:r w:rsidRPr="00B57086">
        <w:rPr>
          <w:rFonts w:ascii="Times New Roman" w:eastAsia="Times New Roman" w:hAnsi="Times New Roman" w:cs="Times New Roman"/>
          <w:sz w:val="24"/>
          <w:szCs w:val="24"/>
        </w:rPr>
        <w:t>Yaman H, Ulukanli Z, Elmali M, Unal Y</w:t>
      </w:r>
      <w:r>
        <w:rPr>
          <w:rFonts w:ascii="Times New Roman" w:eastAsia="Times New Roman" w:hAnsi="Times New Roman" w:cs="Times New Roman"/>
          <w:sz w:val="24"/>
          <w:szCs w:val="24"/>
        </w:rPr>
        <w:t xml:space="preserve">. </w:t>
      </w:r>
      <w:r w:rsidRPr="00B57086">
        <w:rPr>
          <w:rFonts w:ascii="Times New Roman" w:eastAsia="Times New Roman" w:hAnsi="Times New Roman" w:cs="Times New Roman"/>
          <w:sz w:val="24"/>
          <w:szCs w:val="24"/>
        </w:rPr>
        <w:t xml:space="preserve">2006. The effect of a fermented probiotic,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the kefir, on intestinal flora of poultry domesticated geese (</w:t>
      </w:r>
      <w:r w:rsidRPr="00B57086">
        <w:rPr>
          <w:rFonts w:ascii="Times New Roman" w:eastAsia="Times New Roman" w:hAnsi="Times New Roman" w:cs="Times New Roman"/>
          <w:i/>
          <w:iCs/>
          <w:sz w:val="24"/>
          <w:szCs w:val="24"/>
        </w:rPr>
        <w:t>Anser anser</w:t>
      </w:r>
      <w:r w:rsidRPr="00B570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987A1A">
        <w:rPr>
          <w:rFonts w:ascii="Times New Roman" w:eastAsia="Times New Roman" w:hAnsi="Times New Roman" w:cs="Times New Roman"/>
          <w:bCs/>
          <w:sz w:val="24"/>
          <w:szCs w:val="24"/>
        </w:rPr>
        <w:t>Revue</w:t>
      </w:r>
      <w:r w:rsidRPr="00987A1A">
        <w:rPr>
          <w:rFonts w:ascii="Times New Roman" w:eastAsia="Times New Roman" w:hAnsi="Times New Roman" w:cs="Times New Roman"/>
          <w:sz w:val="24"/>
          <w:szCs w:val="24"/>
        </w:rPr>
        <w:t> de Médecine Vétérinaire. 157</w:t>
      </w:r>
      <w:r>
        <w:rPr>
          <w:rFonts w:ascii="Times New Roman" w:eastAsia="Times New Roman" w:hAnsi="Times New Roman" w:cs="Times New Roman"/>
          <w:sz w:val="24"/>
          <w:szCs w:val="24"/>
        </w:rPr>
        <w:t>: 379-</w:t>
      </w:r>
      <w:r w:rsidRPr="00B57086">
        <w:rPr>
          <w:rFonts w:ascii="Times New Roman" w:eastAsia="Times New Roman" w:hAnsi="Times New Roman" w:cs="Times New Roman"/>
          <w:sz w:val="24"/>
          <w:szCs w:val="24"/>
        </w:rPr>
        <w:t>386.</w:t>
      </w:r>
    </w:p>
    <w:p w:rsidR="00670BE7" w:rsidRDefault="00670BE7" w:rsidP="00DF6359">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Yoon IK, Stern MD. </w:t>
      </w:r>
      <w:r w:rsidRPr="00B57086">
        <w:rPr>
          <w:rFonts w:ascii="Times New Roman" w:hAnsi="Times New Roman" w:cs="Times New Roman"/>
          <w:sz w:val="24"/>
          <w:szCs w:val="24"/>
        </w:rPr>
        <w:t>1995</w:t>
      </w:r>
      <w:r w:rsidR="002F3CB4">
        <w:rPr>
          <w:rFonts w:ascii="Times New Roman" w:hAnsi="Times New Roman" w:cs="Times New Roman"/>
          <w:sz w:val="24"/>
          <w:szCs w:val="24"/>
        </w:rPr>
        <w:t>.</w:t>
      </w:r>
      <w:hyperlink r:id="rId71" w:tgtFrame="_blank" w:tooltip="Click here" w:history="1">
        <w:r w:rsidRPr="00B57086">
          <w:rPr>
            <w:rStyle w:val="Hyperlink"/>
            <w:rFonts w:ascii="Times New Roman" w:hAnsi="Times New Roman" w:cs="Times New Roman"/>
            <w:color w:val="auto"/>
            <w:sz w:val="24"/>
            <w:szCs w:val="24"/>
            <w:u w:val="none"/>
          </w:rPr>
          <w:t xml:space="preserve"> Influence of direct-fed microbials on ruminal microbial fermentation and performance of rumi</w:t>
        </w:r>
        <w:r>
          <w:rPr>
            <w:rStyle w:val="Hyperlink"/>
            <w:rFonts w:ascii="Times New Roman" w:hAnsi="Times New Roman" w:cs="Times New Roman"/>
            <w:color w:val="auto"/>
            <w:sz w:val="24"/>
            <w:szCs w:val="24"/>
            <w:u w:val="none"/>
          </w:rPr>
          <w:t>nants: A review. Asian-Australian Animal</w:t>
        </w:r>
        <w:r w:rsidRPr="00B57086">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u w:val="none"/>
          </w:rPr>
          <w:t>Science. 8: 533-</w:t>
        </w:r>
        <w:r w:rsidRPr="00B57086">
          <w:rPr>
            <w:rStyle w:val="Hyperlink"/>
            <w:rFonts w:ascii="Times New Roman" w:hAnsi="Times New Roman" w:cs="Times New Roman"/>
            <w:color w:val="auto"/>
            <w:sz w:val="24"/>
            <w:szCs w:val="24"/>
            <w:u w:val="none"/>
          </w:rPr>
          <w:t>555.</w:t>
        </w:r>
      </w:hyperlink>
      <w:r w:rsidRPr="00B57086">
        <w:rPr>
          <w:rFonts w:ascii="Times New Roman" w:hAnsi="Times New Roman" w:cs="Times New Roman"/>
          <w:sz w:val="24"/>
          <w:szCs w:val="24"/>
        </w:rPr>
        <w:t xml:space="preserve"> </w:t>
      </w:r>
    </w:p>
    <w:p w:rsidR="00670BE7" w:rsidRDefault="00670BE7" w:rsidP="00DF6359">
      <w:pPr>
        <w:spacing w:line="360" w:lineRule="auto"/>
        <w:jc w:val="both"/>
        <w:rPr>
          <w:rFonts w:ascii="Times New Roman" w:hAnsi="Times New Roman" w:cs="Times New Roman"/>
          <w:sz w:val="24"/>
          <w:szCs w:val="24"/>
        </w:rPr>
      </w:pPr>
      <w:r w:rsidRPr="00B57086">
        <w:rPr>
          <w:rFonts w:ascii="Times New Roman" w:hAnsi="Times New Roman" w:cs="Times New Roman"/>
          <w:sz w:val="24"/>
          <w:szCs w:val="24"/>
        </w:rPr>
        <w:t xml:space="preserve"> Yu H, Braun P, Yildirim MA, </w:t>
      </w:r>
      <w:r>
        <w:rPr>
          <w:rFonts w:ascii="Times New Roman" w:hAnsi="Times New Roman" w:cs="Times New Roman"/>
          <w:sz w:val="24"/>
          <w:szCs w:val="24"/>
        </w:rPr>
        <w:t xml:space="preserve">Lemmens I, Venkatesan K. </w:t>
      </w:r>
      <w:r w:rsidRPr="00B57086">
        <w:rPr>
          <w:rFonts w:ascii="Times New Roman" w:hAnsi="Times New Roman" w:cs="Times New Roman"/>
          <w:sz w:val="24"/>
          <w:szCs w:val="24"/>
        </w:rPr>
        <w:t>2008</w:t>
      </w:r>
      <w:hyperlink r:id="rId72" w:tgtFrame="_blank" w:tooltip="Click here" w:history="1">
        <w:r>
          <w:rPr>
            <w:rStyle w:val="Hyperlink"/>
            <w:rFonts w:ascii="Times New Roman" w:hAnsi="Times New Roman" w:cs="Times New Roman"/>
            <w:color w:val="auto"/>
            <w:sz w:val="24"/>
            <w:szCs w:val="24"/>
            <w:u w:val="none"/>
          </w:rPr>
          <w:t xml:space="preserve"> High-q</w:t>
        </w:r>
        <w:r w:rsidRPr="00B57086">
          <w:rPr>
            <w:rStyle w:val="Hyperlink"/>
            <w:rFonts w:ascii="Times New Roman" w:hAnsi="Times New Roman" w:cs="Times New Roman"/>
            <w:color w:val="auto"/>
            <w:sz w:val="24"/>
            <w:szCs w:val="24"/>
            <w:u w:val="none"/>
          </w:rPr>
          <w:t xml:space="preserve">uality </w:t>
        </w:r>
        <w:r>
          <w:rPr>
            <w:rStyle w:val="Hyperlink"/>
            <w:rFonts w:ascii="Times New Roman" w:hAnsi="Times New Roman" w:cs="Times New Roman"/>
            <w:color w:val="auto"/>
            <w:sz w:val="24"/>
            <w:szCs w:val="24"/>
            <w:u w:val="none"/>
          </w:rPr>
          <w:tab/>
          <w:t>b</w:t>
        </w:r>
        <w:r w:rsidRPr="00B57086">
          <w:rPr>
            <w:rStyle w:val="Hyperlink"/>
            <w:rFonts w:ascii="Times New Roman" w:hAnsi="Times New Roman" w:cs="Times New Roman"/>
            <w:color w:val="auto"/>
            <w:sz w:val="24"/>
            <w:szCs w:val="24"/>
            <w:u w:val="none"/>
          </w:rPr>
          <w:t xml:space="preserve">inary </w:t>
        </w:r>
        <w:r>
          <w:rPr>
            <w:rStyle w:val="Hyperlink"/>
            <w:rFonts w:ascii="Times New Roman" w:hAnsi="Times New Roman" w:cs="Times New Roman"/>
            <w:color w:val="auto"/>
            <w:sz w:val="24"/>
            <w:szCs w:val="24"/>
            <w:u w:val="none"/>
          </w:rPr>
          <w:t xml:space="preserve">protein interaction map of the yeast interactome network. British </w:t>
        </w:r>
        <w:r>
          <w:rPr>
            <w:rStyle w:val="Hyperlink"/>
            <w:rFonts w:ascii="Times New Roman" w:hAnsi="Times New Roman" w:cs="Times New Roman"/>
            <w:color w:val="auto"/>
            <w:sz w:val="24"/>
            <w:szCs w:val="24"/>
            <w:u w:val="none"/>
          </w:rPr>
          <w:tab/>
          <w:t xml:space="preserve">Poultry Science. </w:t>
        </w:r>
        <w:r w:rsidRPr="00B57086">
          <w:rPr>
            <w:rStyle w:val="Hyperlink"/>
            <w:rFonts w:ascii="Times New Roman" w:hAnsi="Times New Roman" w:cs="Times New Roman"/>
            <w:color w:val="auto"/>
            <w:sz w:val="24"/>
            <w:szCs w:val="24"/>
            <w:u w:val="none"/>
          </w:rPr>
          <w:t>322: 104-110.</w:t>
        </w:r>
      </w:hyperlink>
      <w:r w:rsidRPr="00B57086">
        <w:rPr>
          <w:rFonts w:ascii="Times New Roman" w:hAnsi="Times New Roman" w:cs="Times New Roman"/>
          <w:sz w:val="24"/>
          <w:szCs w:val="24"/>
        </w:rPr>
        <w:t xml:space="preserve"> </w:t>
      </w:r>
    </w:p>
    <w:p w:rsidR="00670BE7" w:rsidRDefault="00670BE7" w:rsidP="009B7C2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Zhou X, Wang Y, Gu Q, Li </w:t>
      </w:r>
      <w:r w:rsidRPr="00B57086">
        <w:rPr>
          <w:rFonts w:ascii="Times New Roman" w:eastAsia="Times New Roman" w:hAnsi="Times New Roman" w:cs="Times New Roman"/>
          <w:sz w:val="24"/>
          <w:szCs w:val="24"/>
        </w:rPr>
        <w:t xml:space="preserve">W. 2010. Effect of dietary probiotic, Bacillus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 xml:space="preserve">coagulans,on growth performance, chemical composition, and meat quality of </w:t>
      </w:r>
      <w:r>
        <w:rPr>
          <w:rFonts w:ascii="Times New Roman" w:eastAsia="Times New Roman" w:hAnsi="Times New Roman" w:cs="Times New Roman"/>
          <w:sz w:val="24"/>
          <w:szCs w:val="24"/>
        </w:rPr>
        <w:tab/>
      </w:r>
      <w:r w:rsidRPr="00B57086">
        <w:rPr>
          <w:rFonts w:ascii="Times New Roman" w:eastAsia="Times New Roman" w:hAnsi="Times New Roman" w:cs="Times New Roman"/>
          <w:sz w:val="24"/>
          <w:szCs w:val="24"/>
        </w:rPr>
        <w:t>Guangxi Yellow chic</w:t>
      </w:r>
      <w:r>
        <w:rPr>
          <w:rFonts w:ascii="Times New Roman" w:eastAsia="Times New Roman" w:hAnsi="Times New Roman" w:cs="Times New Roman"/>
          <w:sz w:val="24"/>
          <w:szCs w:val="24"/>
        </w:rPr>
        <w:t>ken. Poultry Science. 89(3): 588-</w:t>
      </w:r>
      <w:r w:rsidRPr="00B57086">
        <w:rPr>
          <w:rFonts w:ascii="Times New Roman" w:eastAsia="Times New Roman" w:hAnsi="Times New Roman" w:cs="Times New Roman"/>
          <w:sz w:val="24"/>
          <w:szCs w:val="24"/>
        </w:rPr>
        <w:t>593.</w:t>
      </w:r>
    </w:p>
    <w:p w:rsidR="009B7C2E" w:rsidRPr="009B7C2E" w:rsidRDefault="009B7C2E" w:rsidP="009B7C2E">
      <w:pPr>
        <w:spacing w:line="360" w:lineRule="auto"/>
        <w:jc w:val="both"/>
        <w:rPr>
          <w:rFonts w:ascii="Times New Roman" w:eastAsia="Times New Roman" w:hAnsi="Times New Roman" w:cs="Times New Roman"/>
          <w:sz w:val="24"/>
          <w:szCs w:val="24"/>
        </w:rPr>
      </w:pPr>
    </w:p>
    <w:p w:rsidR="009B7C2E" w:rsidRPr="009B7C2E" w:rsidRDefault="009B7C2E" w:rsidP="009B7C2E">
      <w:pPr>
        <w:spacing w:line="360" w:lineRule="auto"/>
        <w:jc w:val="both"/>
        <w:rPr>
          <w:rFonts w:ascii="Times New Roman" w:eastAsia="Times New Roman" w:hAnsi="Times New Roman" w:cs="Times New Roman"/>
          <w:sz w:val="24"/>
          <w:szCs w:val="24"/>
        </w:rPr>
      </w:pPr>
    </w:p>
    <w:p w:rsidR="009B7C2E" w:rsidRPr="009B7C2E" w:rsidRDefault="009B7C2E" w:rsidP="009B7C2E">
      <w:pPr>
        <w:spacing w:line="360" w:lineRule="auto"/>
        <w:jc w:val="both"/>
        <w:rPr>
          <w:rFonts w:ascii="Times New Roman" w:eastAsia="Times New Roman" w:hAnsi="Times New Roman" w:cs="Times New Roman"/>
          <w:sz w:val="24"/>
          <w:szCs w:val="24"/>
        </w:rPr>
      </w:pPr>
    </w:p>
    <w:p w:rsidR="009B7C2E" w:rsidRPr="009B7C2E" w:rsidRDefault="009B7C2E" w:rsidP="009B7C2E">
      <w:pPr>
        <w:spacing w:line="360" w:lineRule="auto"/>
        <w:jc w:val="both"/>
        <w:rPr>
          <w:rFonts w:ascii="Times New Roman" w:eastAsia="Times New Roman" w:hAnsi="Times New Roman" w:cs="Times New Roman"/>
          <w:sz w:val="24"/>
          <w:szCs w:val="24"/>
        </w:rPr>
      </w:pPr>
    </w:p>
    <w:p w:rsidR="009B7C2E" w:rsidRPr="009B7C2E" w:rsidRDefault="009B7C2E" w:rsidP="009B7C2E">
      <w:pPr>
        <w:spacing w:line="360" w:lineRule="auto"/>
        <w:jc w:val="both"/>
        <w:rPr>
          <w:rFonts w:ascii="Times New Roman" w:eastAsia="Times New Roman" w:hAnsi="Times New Roman" w:cs="Times New Roman"/>
          <w:sz w:val="24"/>
          <w:szCs w:val="24"/>
        </w:rPr>
      </w:pPr>
    </w:p>
    <w:p w:rsidR="009B7C2E" w:rsidRPr="009B7C2E" w:rsidRDefault="009B7C2E" w:rsidP="009B7C2E">
      <w:pPr>
        <w:spacing w:line="360" w:lineRule="auto"/>
        <w:jc w:val="both"/>
        <w:rPr>
          <w:rFonts w:ascii="Times New Roman" w:eastAsia="Times New Roman" w:hAnsi="Times New Roman" w:cs="Times New Roman"/>
          <w:sz w:val="24"/>
          <w:szCs w:val="24"/>
        </w:rPr>
      </w:pPr>
    </w:p>
    <w:p w:rsidR="009B7C2E" w:rsidRDefault="009B7C2E" w:rsidP="009B7C2E">
      <w:pPr>
        <w:spacing w:line="360" w:lineRule="auto"/>
        <w:jc w:val="both"/>
        <w:rPr>
          <w:rFonts w:ascii="Times New Roman" w:eastAsia="Times New Roman" w:hAnsi="Times New Roman" w:cs="Times New Roman"/>
          <w:sz w:val="24"/>
          <w:szCs w:val="24"/>
        </w:rPr>
      </w:pPr>
    </w:p>
    <w:p w:rsidR="00736F02" w:rsidRDefault="00736F02" w:rsidP="009B7C2E">
      <w:pPr>
        <w:spacing w:line="360" w:lineRule="auto"/>
        <w:jc w:val="both"/>
        <w:rPr>
          <w:rFonts w:ascii="Times New Roman" w:eastAsia="Times New Roman" w:hAnsi="Times New Roman" w:cs="Times New Roman"/>
          <w:sz w:val="24"/>
          <w:szCs w:val="24"/>
        </w:rPr>
      </w:pPr>
    </w:p>
    <w:p w:rsidR="00736F02" w:rsidRDefault="00736F02" w:rsidP="009B7C2E">
      <w:pPr>
        <w:spacing w:line="360" w:lineRule="auto"/>
        <w:jc w:val="both"/>
        <w:rPr>
          <w:rFonts w:ascii="Times New Roman" w:eastAsia="Times New Roman" w:hAnsi="Times New Roman" w:cs="Times New Roman"/>
          <w:sz w:val="24"/>
          <w:szCs w:val="24"/>
        </w:rPr>
      </w:pPr>
    </w:p>
    <w:p w:rsidR="00736F02" w:rsidRDefault="00736F02" w:rsidP="009B7C2E">
      <w:pPr>
        <w:spacing w:line="360" w:lineRule="auto"/>
        <w:jc w:val="both"/>
        <w:rPr>
          <w:rFonts w:ascii="Times New Roman" w:eastAsia="Times New Roman" w:hAnsi="Times New Roman" w:cs="Times New Roman"/>
          <w:sz w:val="24"/>
          <w:szCs w:val="24"/>
        </w:rPr>
      </w:pPr>
    </w:p>
    <w:p w:rsidR="00736F02" w:rsidRDefault="00736F02" w:rsidP="009B7C2E">
      <w:pPr>
        <w:spacing w:line="360" w:lineRule="auto"/>
        <w:jc w:val="both"/>
        <w:rPr>
          <w:rFonts w:ascii="Times New Roman" w:eastAsia="Times New Roman" w:hAnsi="Times New Roman" w:cs="Times New Roman"/>
          <w:sz w:val="24"/>
          <w:szCs w:val="24"/>
        </w:rPr>
      </w:pPr>
    </w:p>
    <w:p w:rsidR="00736F02" w:rsidRPr="009B7C2E" w:rsidRDefault="00736F02" w:rsidP="009B7C2E">
      <w:pPr>
        <w:spacing w:line="360" w:lineRule="auto"/>
        <w:jc w:val="both"/>
        <w:rPr>
          <w:rFonts w:ascii="Times New Roman" w:eastAsia="Times New Roman" w:hAnsi="Times New Roman" w:cs="Times New Roman"/>
          <w:sz w:val="24"/>
          <w:szCs w:val="24"/>
        </w:rPr>
      </w:pPr>
    </w:p>
    <w:p w:rsidR="00E63069" w:rsidRPr="00530CA7" w:rsidRDefault="00E63069" w:rsidP="00E63069">
      <w:pPr>
        <w:pStyle w:val="Heading1"/>
        <w:spacing w:before="0" w:line="360" w:lineRule="auto"/>
        <w:jc w:val="center"/>
        <w:rPr>
          <w:rFonts w:ascii="Times New Roman" w:hAnsi="Times New Roman" w:cs="Times New Roman"/>
          <w:color w:val="auto"/>
          <w:sz w:val="32"/>
          <w:szCs w:val="32"/>
        </w:rPr>
      </w:pPr>
      <w:bookmarkStart w:id="7" w:name="_Toc406337977"/>
      <w:r w:rsidRPr="00530CA7">
        <w:rPr>
          <w:rFonts w:ascii="Times New Roman" w:hAnsi="Times New Roman" w:cs="Times New Roman"/>
          <w:color w:val="auto"/>
          <w:sz w:val="32"/>
          <w:szCs w:val="32"/>
        </w:rPr>
        <w:lastRenderedPageBreak/>
        <w:t>APPENDI</w:t>
      </w:r>
      <w:bookmarkEnd w:id="7"/>
      <w:r>
        <w:rPr>
          <w:rFonts w:ascii="Times New Roman" w:hAnsi="Times New Roman" w:cs="Times New Roman"/>
          <w:color w:val="auto"/>
          <w:sz w:val="32"/>
          <w:szCs w:val="32"/>
        </w:rPr>
        <w:t>CES</w:t>
      </w:r>
    </w:p>
    <w:p w:rsidR="00E63069" w:rsidRPr="00530CA7" w:rsidRDefault="00E63069" w:rsidP="00E63069">
      <w:pPr>
        <w:autoSpaceDE w:val="0"/>
        <w:autoSpaceDN w:val="0"/>
        <w:adjustRightInd w:val="0"/>
        <w:spacing w:after="0" w:line="360" w:lineRule="auto"/>
        <w:jc w:val="both"/>
        <w:rPr>
          <w:rFonts w:ascii="Times New Roman" w:hAnsi="Times New Roman"/>
          <w:b/>
          <w:bCs/>
          <w:sz w:val="24"/>
          <w:szCs w:val="24"/>
        </w:rPr>
      </w:pPr>
    </w:p>
    <w:p w:rsidR="00E63069" w:rsidRPr="00530CA7" w:rsidRDefault="00E63069" w:rsidP="00E63069">
      <w:pPr>
        <w:autoSpaceDE w:val="0"/>
        <w:autoSpaceDN w:val="0"/>
        <w:adjustRightInd w:val="0"/>
        <w:spacing w:after="0" w:line="360" w:lineRule="auto"/>
        <w:jc w:val="both"/>
        <w:rPr>
          <w:rFonts w:ascii="Times New Roman" w:hAnsi="Times New Roman"/>
          <w:b/>
          <w:bCs/>
          <w:sz w:val="24"/>
          <w:szCs w:val="24"/>
        </w:rPr>
      </w:pPr>
      <w:r w:rsidRPr="00530CA7">
        <w:rPr>
          <w:rFonts w:ascii="Times New Roman" w:hAnsi="Times New Roman"/>
          <w:b/>
          <w:bCs/>
          <w:sz w:val="24"/>
          <w:szCs w:val="24"/>
        </w:rPr>
        <w:t>Methods of estimating different biochemical parameters (according to manufactures instruction)</w:t>
      </w:r>
    </w:p>
    <w:p w:rsidR="00E63069" w:rsidRPr="00530CA7" w:rsidRDefault="00E63069" w:rsidP="00E63069">
      <w:pPr>
        <w:autoSpaceDE w:val="0"/>
        <w:autoSpaceDN w:val="0"/>
        <w:adjustRightInd w:val="0"/>
        <w:spacing w:after="0" w:line="360" w:lineRule="auto"/>
        <w:jc w:val="both"/>
        <w:rPr>
          <w:rFonts w:ascii="Times New Roman" w:hAnsi="Times New Roman"/>
          <w:b/>
          <w:bCs/>
          <w:sz w:val="24"/>
          <w:szCs w:val="24"/>
        </w:rPr>
      </w:pPr>
    </w:p>
    <w:p w:rsidR="00E63069" w:rsidRPr="00530CA7" w:rsidRDefault="00E63069" w:rsidP="00E63069">
      <w:pPr>
        <w:autoSpaceDE w:val="0"/>
        <w:autoSpaceDN w:val="0"/>
        <w:adjustRightInd w:val="0"/>
        <w:spacing w:after="0" w:line="360" w:lineRule="auto"/>
        <w:jc w:val="both"/>
        <w:rPr>
          <w:rFonts w:ascii="Times New Roman" w:hAnsi="Times New Roman"/>
          <w:sz w:val="24"/>
          <w:szCs w:val="24"/>
        </w:rPr>
      </w:pPr>
      <w:r w:rsidRPr="00530CA7">
        <w:rPr>
          <w:rFonts w:ascii="Times New Roman" w:hAnsi="Times New Roman"/>
          <w:b/>
          <w:bCs/>
          <w:sz w:val="24"/>
          <w:szCs w:val="24"/>
        </w:rPr>
        <w:t>Glucose assay</w:t>
      </w:r>
    </w:p>
    <w:p w:rsidR="00E63069" w:rsidRPr="00530CA7" w:rsidRDefault="00E63069" w:rsidP="00E63069">
      <w:pPr>
        <w:autoSpaceDE w:val="0"/>
        <w:autoSpaceDN w:val="0"/>
        <w:adjustRightInd w:val="0"/>
        <w:spacing w:after="0" w:line="360" w:lineRule="auto"/>
        <w:jc w:val="both"/>
        <w:rPr>
          <w:rFonts w:ascii="Times New Roman" w:hAnsi="Times New Roman"/>
          <w:b/>
          <w:bCs/>
          <w:sz w:val="24"/>
          <w:szCs w:val="24"/>
        </w:rPr>
      </w:pPr>
      <w:r w:rsidRPr="00530CA7">
        <w:rPr>
          <w:rFonts w:ascii="Times New Roman" w:hAnsi="Times New Roman"/>
          <w:b/>
          <w:bCs/>
          <w:sz w:val="24"/>
          <w:szCs w:val="24"/>
        </w:rPr>
        <w:t>Principle</w:t>
      </w:r>
    </w:p>
    <w:p w:rsidR="00E63069" w:rsidRPr="00530CA7" w:rsidRDefault="00E63069" w:rsidP="00E63069">
      <w:pPr>
        <w:autoSpaceDE w:val="0"/>
        <w:autoSpaceDN w:val="0"/>
        <w:adjustRightInd w:val="0"/>
        <w:spacing w:after="0" w:line="360" w:lineRule="auto"/>
        <w:jc w:val="both"/>
        <w:rPr>
          <w:rFonts w:ascii="Times New Roman" w:hAnsi="Times New Roman"/>
          <w:sz w:val="24"/>
          <w:szCs w:val="24"/>
        </w:rPr>
      </w:pPr>
      <w:r w:rsidRPr="00530CA7">
        <w:rPr>
          <w:rFonts w:ascii="Times New Roman" w:hAnsi="Times New Roman"/>
          <w:sz w:val="24"/>
          <w:szCs w:val="24"/>
        </w:rPr>
        <w:t>The principles outcome of glucose is based on the principle of competitive binding between glucose in the test specimen and GOD-PAP reagent of glucose. The glucose is determined after enzymatic oxidation in the presence of glucose oxidase. The formed hydrogen peroxide reacts under catalysis of peroxidase with phenol and 4- aminophenazone to a red-violet quinoneimine dye as indicator.</w:t>
      </w:r>
    </w:p>
    <w:p w:rsidR="00E63069" w:rsidRPr="00530CA7" w:rsidRDefault="00527837" w:rsidP="00E63069">
      <w:pPr>
        <w:tabs>
          <w:tab w:val="left" w:pos="3360"/>
        </w:tabs>
        <w:autoSpaceDE w:val="0"/>
        <w:autoSpaceDN w:val="0"/>
        <w:adjustRightInd w:val="0"/>
        <w:spacing w:after="0" w:line="360" w:lineRule="auto"/>
        <w:jc w:val="both"/>
        <w:rPr>
          <w:rFonts w:ascii="Times New Roman" w:hAnsi="Times New Roman"/>
          <w:sz w:val="24"/>
          <w:szCs w:val="24"/>
        </w:rPr>
      </w:pPr>
      <w:r w:rsidRPr="00527837">
        <w:rPr>
          <w:rFonts w:ascii="Times New Roman" w:hAnsi="Times New Roman"/>
          <w:noProof/>
        </w:rPr>
        <w:pict>
          <v:shapetype id="_x0000_t202" coordsize="21600,21600" o:spt="202" path="m,l,21600r21600,l21600,xe">
            <v:stroke joinstyle="miter"/>
            <v:path gradientshapeok="t" o:connecttype="rect"/>
          </v:shapetype>
          <v:shape id="_x0000_s1044" type="#_x0000_t202" style="position:absolute;left:0;text-align:left;margin-left:142.55pt;margin-top:17.7pt;width:1in;height:23.95pt;z-index:251690496" stroked="f">
            <v:textbox style="mso-next-textbox:#_x0000_s1044">
              <w:txbxContent>
                <w:p w:rsidR="00D26E0C" w:rsidRDefault="00D26E0C" w:rsidP="00E63069">
                  <w:r>
                    <w:t>GOD</w:t>
                  </w:r>
                </w:p>
              </w:txbxContent>
            </v:textbox>
          </v:shape>
        </w:pict>
      </w:r>
      <w:r w:rsidR="00E63069" w:rsidRPr="00530CA7">
        <w:rPr>
          <w:rFonts w:ascii="Times New Roman" w:hAnsi="Times New Roman"/>
          <w:sz w:val="24"/>
          <w:szCs w:val="24"/>
        </w:rPr>
        <w:tab/>
      </w:r>
    </w:p>
    <w:p w:rsidR="00E63069" w:rsidRPr="00530CA7" w:rsidRDefault="00E63069" w:rsidP="00E63069">
      <w:pPr>
        <w:autoSpaceDE w:val="0"/>
        <w:autoSpaceDN w:val="0"/>
        <w:adjustRightInd w:val="0"/>
        <w:spacing w:after="0" w:line="360" w:lineRule="auto"/>
        <w:jc w:val="both"/>
        <w:rPr>
          <w:rFonts w:ascii="Times New Roman" w:hAnsi="Times New Roman"/>
          <w:sz w:val="24"/>
          <w:szCs w:val="24"/>
        </w:rPr>
      </w:pPr>
      <w:r w:rsidRPr="00530CA7">
        <w:rPr>
          <w:rFonts w:ascii="Times New Roman" w:hAnsi="Times New Roman"/>
          <w:b/>
          <w:bCs/>
          <w:sz w:val="24"/>
          <w:szCs w:val="24"/>
        </w:rPr>
        <w:t>Reactions</w:t>
      </w:r>
    </w:p>
    <w:p w:rsidR="00E63069" w:rsidRPr="00530CA7" w:rsidRDefault="00527837" w:rsidP="00E63069">
      <w:pPr>
        <w:autoSpaceDE w:val="0"/>
        <w:autoSpaceDN w:val="0"/>
        <w:adjustRightInd w:val="0"/>
        <w:spacing w:after="0" w:line="360" w:lineRule="auto"/>
        <w:jc w:val="both"/>
        <w:rPr>
          <w:rFonts w:ascii="Times New Roman" w:hAnsi="Times New Roman"/>
          <w:sz w:val="24"/>
          <w:szCs w:val="24"/>
          <w:vertAlign w:val="subscript"/>
        </w:rPr>
      </w:pPr>
      <w:r w:rsidRPr="00527837">
        <w:rPr>
          <w:rFonts w:ascii="Times New Roman" w:hAnsi="Times New Roman"/>
          <w:noProof/>
        </w:rPr>
        <w:pict>
          <v:shape id="_x0000_s1043" type="#_x0000_t32" style="position:absolute;left:0;text-align:left;margin-left:125.3pt;margin-top:4pt;width:95.95pt;height:.05pt;z-index:251689472" o:connectortype="straight">
            <v:stroke endarrow="block"/>
          </v:shape>
        </w:pict>
      </w:r>
      <w:r w:rsidR="00E63069" w:rsidRPr="00530CA7">
        <w:rPr>
          <w:rFonts w:ascii="Times New Roman" w:hAnsi="Times New Roman"/>
          <w:sz w:val="24"/>
          <w:szCs w:val="24"/>
        </w:rPr>
        <w:t>Glucose + O</w:t>
      </w:r>
      <w:r w:rsidR="00E63069" w:rsidRPr="00530CA7">
        <w:rPr>
          <w:rFonts w:ascii="Times New Roman" w:hAnsi="Times New Roman"/>
          <w:sz w:val="24"/>
          <w:szCs w:val="24"/>
          <w:vertAlign w:val="subscript"/>
        </w:rPr>
        <w:t>2</w:t>
      </w:r>
      <w:r w:rsidR="00E63069" w:rsidRPr="00530CA7">
        <w:rPr>
          <w:rFonts w:ascii="Times New Roman" w:hAnsi="Times New Roman"/>
          <w:sz w:val="24"/>
          <w:szCs w:val="24"/>
        </w:rPr>
        <w:t xml:space="preserve"> + H</w:t>
      </w:r>
      <w:r w:rsidR="00E63069" w:rsidRPr="00530CA7">
        <w:rPr>
          <w:rFonts w:ascii="Times New Roman" w:hAnsi="Times New Roman"/>
          <w:sz w:val="24"/>
          <w:szCs w:val="24"/>
          <w:vertAlign w:val="subscript"/>
        </w:rPr>
        <w:t>2</w:t>
      </w:r>
      <w:r w:rsidR="00E63069" w:rsidRPr="00530CA7">
        <w:rPr>
          <w:rFonts w:ascii="Times New Roman" w:hAnsi="Times New Roman"/>
          <w:sz w:val="24"/>
          <w:szCs w:val="24"/>
        </w:rPr>
        <w:t>O                                                Gluconic acid + H</w:t>
      </w:r>
      <w:r w:rsidR="00E63069" w:rsidRPr="00530CA7">
        <w:rPr>
          <w:rFonts w:ascii="Times New Roman" w:hAnsi="Times New Roman"/>
          <w:sz w:val="24"/>
          <w:szCs w:val="24"/>
          <w:vertAlign w:val="subscript"/>
        </w:rPr>
        <w:t>2</w:t>
      </w:r>
      <w:r w:rsidR="00E63069" w:rsidRPr="00530CA7">
        <w:rPr>
          <w:rFonts w:ascii="Times New Roman" w:hAnsi="Times New Roman"/>
          <w:sz w:val="24"/>
          <w:szCs w:val="24"/>
        </w:rPr>
        <w:t>O</w:t>
      </w:r>
      <w:r w:rsidR="00E63069" w:rsidRPr="00530CA7">
        <w:rPr>
          <w:rFonts w:ascii="Times New Roman" w:hAnsi="Times New Roman"/>
          <w:sz w:val="24"/>
          <w:szCs w:val="24"/>
          <w:vertAlign w:val="subscript"/>
        </w:rPr>
        <w:t>2</w:t>
      </w:r>
    </w:p>
    <w:p w:rsidR="00E63069" w:rsidRPr="00530CA7" w:rsidRDefault="00E63069" w:rsidP="00E63069">
      <w:pPr>
        <w:autoSpaceDE w:val="0"/>
        <w:autoSpaceDN w:val="0"/>
        <w:adjustRightInd w:val="0"/>
        <w:spacing w:after="0" w:line="360" w:lineRule="auto"/>
        <w:jc w:val="both"/>
        <w:rPr>
          <w:rFonts w:ascii="Times New Roman" w:hAnsi="Times New Roman"/>
          <w:sz w:val="24"/>
          <w:szCs w:val="24"/>
        </w:rPr>
      </w:pPr>
    </w:p>
    <w:p w:rsidR="00E63069" w:rsidRPr="00530CA7" w:rsidRDefault="00527837" w:rsidP="00E63069">
      <w:pPr>
        <w:autoSpaceDE w:val="0"/>
        <w:autoSpaceDN w:val="0"/>
        <w:adjustRightInd w:val="0"/>
        <w:spacing w:after="0" w:line="360" w:lineRule="auto"/>
        <w:jc w:val="both"/>
        <w:rPr>
          <w:rFonts w:ascii="Times New Roman" w:hAnsi="Times New Roman"/>
          <w:sz w:val="24"/>
          <w:szCs w:val="24"/>
        </w:rPr>
      </w:pPr>
      <w:r w:rsidRPr="00527837">
        <w:rPr>
          <w:rFonts w:ascii="Times New Roman" w:hAnsi="Times New Roman"/>
          <w:noProof/>
        </w:rPr>
        <w:pict>
          <v:shape id="_x0000_s1045" type="#_x0000_t32" style="position:absolute;left:0;text-align:left;margin-left:194.6pt;margin-top:9.7pt;width:37.45pt;height:0;z-index:251691520" o:connectortype="straight">
            <v:stroke endarrow="block"/>
          </v:shape>
        </w:pict>
      </w:r>
      <w:r w:rsidR="00E63069" w:rsidRPr="00530CA7">
        <w:rPr>
          <w:rFonts w:ascii="Times New Roman" w:hAnsi="Times New Roman"/>
          <w:sz w:val="24"/>
          <w:szCs w:val="24"/>
        </w:rPr>
        <w:t>2H</w:t>
      </w:r>
      <w:r w:rsidR="00E63069" w:rsidRPr="00530CA7">
        <w:rPr>
          <w:rFonts w:ascii="Times New Roman" w:hAnsi="Times New Roman"/>
          <w:sz w:val="24"/>
          <w:szCs w:val="24"/>
          <w:vertAlign w:val="subscript"/>
        </w:rPr>
        <w:t>2</w:t>
      </w:r>
      <w:r w:rsidR="00E63069" w:rsidRPr="00530CA7">
        <w:rPr>
          <w:rFonts w:ascii="Times New Roman" w:hAnsi="Times New Roman"/>
          <w:sz w:val="24"/>
          <w:szCs w:val="24"/>
        </w:rPr>
        <w:t>O</w:t>
      </w:r>
      <w:r w:rsidR="00E63069" w:rsidRPr="00530CA7">
        <w:rPr>
          <w:rFonts w:ascii="Times New Roman" w:hAnsi="Times New Roman"/>
          <w:sz w:val="24"/>
          <w:szCs w:val="24"/>
          <w:vertAlign w:val="subscript"/>
        </w:rPr>
        <w:t>2</w:t>
      </w:r>
      <w:r w:rsidR="00E63069" w:rsidRPr="00530CA7">
        <w:rPr>
          <w:rFonts w:ascii="Times New Roman" w:hAnsi="Times New Roman"/>
          <w:sz w:val="24"/>
          <w:szCs w:val="24"/>
        </w:rPr>
        <w:t xml:space="preserve"> + 4-aminophenazone + Phenol                   Quinoneinine + 4 H</w:t>
      </w:r>
      <w:r w:rsidR="00E63069" w:rsidRPr="00530CA7">
        <w:rPr>
          <w:rFonts w:ascii="Times New Roman" w:hAnsi="Times New Roman"/>
          <w:sz w:val="24"/>
          <w:szCs w:val="24"/>
          <w:vertAlign w:val="subscript"/>
        </w:rPr>
        <w:t>2</w:t>
      </w:r>
      <w:r w:rsidR="00E63069" w:rsidRPr="00530CA7">
        <w:rPr>
          <w:rFonts w:ascii="Times New Roman" w:hAnsi="Times New Roman"/>
          <w:sz w:val="24"/>
          <w:szCs w:val="24"/>
        </w:rPr>
        <w:t>O</w:t>
      </w:r>
    </w:p>
    <w:p w:rsidR="00E63069" w:rsidRPr="00530CA7" w:rsidRDefault="00E63069" w:rsidP="00E63069">
      <w:pPr>
        <w:tabs>
          <w:tab w:val="left" w:pos="3030"/>
        </w:tabs>
        <w:autoSpaceDE w:val="0"/>
        <w:autoSpaceDN w:val="0"/>
        <w:adjustRightInd w:val="0"/>
        <w:spacing w:after="0" w:line="360" w:lineRule="auto"/>
        <w:jc w:val="both"/>
        <w:rPr>
          <w:rFonts w:ascii="Times New Roman" w:hAnsi="Times New Roman"/>
          <w:sz w:val="24"/>
          <w:szCs w:val="24"/>
        </w:rPr>
      </w:pPr>
    </w:p>
    <w:p w:rsidR="00E63069" w:rsidRPr="00530CA7" w:rsidRDefault="00E63069" w:rsidP="00E63069">
      <w:pPr>
        <w:tabs>
          <w:tab w:val="left" w:pos="3030"/>
        </w:tabs>
        <w:autoSpaceDE w:val="0"/>
        <w:autoSpaceDN w:val="0"/>
        <w:adjustRightInd w:val="0"/>
        <w:spacing w:after="0" w:line="360" w:lineRule="auto"/>
        <w:jc w:val="both"/>
        <w:rPr>
          <w:rFonts w:ascii="Times New Roman" w:hAnsi="Times New Roman"/>
          <w:b/>
          <w:bCs/>
          <w:sz w:val="24"/>
          <w:szCs w:val="24"/>
        </w:rPr>
      </w:pPr>
      <w:r w:rsidRPr="00530CA7">
        <w:rPr>
          <w:rFonts w:ascii="Times New Roman" w:hAnsi="Times New Roman"/>
          <w:b/>
          <w:bCs/>
          <w:sz w:val="24"/>
          <w:szCs w:val="24"/>
        </w:rPr>
        <w:t>Materials and reagents</w:t>
      </w:r>
      <w:r w:rsidRPr="00530CA7">
        <w:rPr>
          <w:rFonts w:ascii="Times New Roman" w:hAnsi="Times New Roman"/>
          <w:b/>
          <w:bCs/>
          <w:sz w:val="24"/>
          <w:szCs w:val="24"/>
        </w:rPr>
        <w:tab/>
      </w:r>
    </w:p>
    <w:p w:rsidR="00E63069" w:rsidRPr="00530CA7" w:rsidRDefault="00E63069" w:rsidP="00E63069">
      <w:pPr>
        <w:autoSpaceDE w:val="0"/>
        <w:autoSpaceDN w:val="0"/>
        <w:adjustRightInd w:val="0"/>
        <w:spacing w:after="0" w:line="360" w:lineRule="auto"/>
        <w:jc w:val="both"/>
        <w:rPr>
          <w:rFonts w:ascii="Times New Roman" w:hAnsi="Times New Roman"/>
          <w:sz w:val="24"/>
          <w:szCs w:val="24"/>
        </w:rPr>
      </w:pPr>
      <w:r w:rsidRPr="00530CA7">
        <w:rPr>
          <w:rFonts w:ascii="Times New Roman" w:hAnsi="Times New Roman"/>
          <w:sz w:val="24"/>
          <w:szCs w:val="24"/>
        </w:rPr>
        <w:t>1. Serum sample</w:t>
      </w:r>
    </w:p>
    <w:p w:rsidR="00E63069" w:rsidRPr="00530CA7" w:rsidRDefault="00E63069" w:rsidP="00E63069">
      <w:pPr>
        <w:autoSpaceDE w:val="0"/>
        <w:autoSpaceDN w:val="0"/>
        <w:adjustRightInd w:val="0"/>
        <w:spacing w:after="0" w:line="360" w:lineRule="auto"/>
        <w:jc w:val="both"/>
        <w:rPr>
          <w:rFonts w:ascii="Times New Roman" w:hAnsi="Times New Roman"/>
          <w:sz w:val="24"/>
          <w:szCs w:val="24"/>
        </w:rPr>
      </w:pPr>
      <w:r w:rsidRPr="00530CA7">
        <w:rPr>
          <w:rFonts w:ascii="Times New Roman" w:hAnsi="Times New Roman"/>
          <w:sz w:val="24"/>
          <w:szCs w:val="24"/>
        </w:rPr>
        <w:t xml:space="preserve">2. Glucose conjugate reagent </w:t>
      </w:r>
    </w:p>
    <w:p w:rsidR="00E63069" w:rsidRPr="00530CA7" w:rsidRDefault="00E63069" w:rsidP="00E63069">
      <w:pPr>
        <w:autoSpaceDE w:val="0"/>
        <w:autoSpaceDN w:val="0"/>
        <w:adjustRightInd w:val="0"/>
        <w:spacing w:after="0" w:line="360" w:lineRule="auto"/>
        <w:jc w:val="both"/>
        <w:rPr>
          <w:rFonts w:ascii="Times New Roman" w:hAnsi="Times New Roman"/>
          <w:sz w:val="24"/>
          <w:szCs w:val="24"/>
        </w:rPr>
      </w:pPr>
      <w:r w:rsidRPr="00530CA7">
        <w:rPr>
          <w:rFonts w:ascii="Times New Roman" w:hAnsi="Times New Roman"/>
          <w:sz w:val="24"/>
          <w:szCs w:val="24"/>
        </w:rPr>
        <w:t>3. Precision pipettes 10 µl, 1.0 ml</w:t>
      </w:r>
    </w:p>
    <w:p w:rsidR="00E63069" w:rsidRPr="00530CA7" w:rsidRDefault="00E63069" w:rsidP="00E63069">
      <w:pPr>
        <w:autoSpaceDE w:val="0"/>
        <w:autoSpaceDN w:val="0"/>
        <w:adjustRightInd w:val="0"/>
        <w:spacing w:after="0" w:line="360" w:lineRule="auto"/>
        <w:jc w:val="both"/>
        <w:rPr>
          <w:rFonts w:ascii="Times New Roman" w:hAnsi="Times New Roman"/>
          <w:sz w:val="24"/>
          <w:szCs w:val="24"/>
        </w:rPr>
      </w:pPr>
      <w:r w:rsidRPr="00530CA7">
        <w:rPr>
          <w:rFonts w:ascii="Times New Roman" w:hAnsi="Times New Roman"/>
          <w:sz w:val="24"/>
          <w:szCs w:val="24"/>
        </w:rPr>
        <w:t>4. Eppendorf tube, eppendorf tube holder, disposable pipette tips, distilled water, 70% alcohol, absorbent paper or paper towel or cotton and gloves.</w:t>
      </w:r>
    </w:p>
    <w:p w:rsidR="00E63069" w:rsidRPr="00530CA7" w:rsidRDefault="00E63069" w:rsidP="00E63069">
      <w:pPr>
        <w:autoSpaceDE w:val="0"/>
        <w:autoSpaceDN w:val="0"/>
        <w:adjustRightInd w:val="0"/>
        <w:spacing w:after="0" w:line="360" w:lineRule="auto"/>
        <w:jc w:val="both"/>
        <w:rPr>
          <w:rFonts w:ascii="Times New Roman" w:hAnsi="Times New Roman"/>
          <w:sz w:val="24"/>
          <w:szCs w:val="24"/>
        </w:rPr>
      </w:pPr>
    </w:p>
    <w:p w:rsidR="00E63069" w:rsidRPr="00530CA7" w:rsidRDefault="00E63069" w:rsidP="00E63069">
      <w:pPr>
        <w:autoSpaceDE w:val="0"/>
        <w:autoSpaceDN w:val="0"/>
        <w:adjustRightInd w:val="0"/>
        <w:spacing w:after="0" w:line="360" w:lineRule="auto"/>
        <w:jc w:val="both"/>
        <w:rPr>
          <w:rFonts w:ascii="Times New Roman" w:hAnsi="Times New Roman"/>
          <w:sz w:val="24"/>
          <w:szCs w:val="24"/>
        </w:rPr>
      </w:pPr>
      <w:r w:rsidRPr="00530CA7">
        <w:rPr>
          <w:rFonts w:ascii="Times New Roman" w:hAnsi="Times New Roman"/>
          <w:b/>
          <w:bCs/>
          <w:sz w:val="24"/>
          <w:szCs w:val="24"/>
        </w:rPr>
        <w:t>Procedure</w:t>
      </w:r>
    </w:p>
    <w:p w:rsidR="00E63069" w:rsidRPr="00530CA7" w:rsidRDefault="00E63069" w:rsidP="00E63069">
      <w:pPr>
        <w:autoSpaceDE w:val="0"/>
        <w:autoSpaceDN w:val="0"/>
        <w:adjustRightInd w:val="0"/>
        <w:spacing w:after="0" w:line="360" w:lineRule="auto"/>
        <w:jc w:val="both"/>
        <w:rPr>
          <w:rFonts w:ascii="Times New Roman" w:hAnsi="Times New Roman"/>
          <w:sz w:val="24"/>
          <w:szCs w:val="24"/>
        </w:rPr>
      </w:pPr>
      <w:r w:rsidRPr="00530CA7">
        <w:rPr>
          <w:rFonts w:ascii="Times New Roman" w:hAnsi="Times New Roman"/>
          <w:sz w:val="24"/>
          <w:szCs w:val="24"/>
        </w:rPr>
        <w:t xml:space="preserve">The sterile eppendorf tubes were taken. 1000 μl of Glucose conjugate reagent was taken each into each eppendorf tube. Then 10μl of Glucose standard was added in with the reagent in eppendorf tube and 10μl of samples serum were taken in each sample eppendorf tube. The eppendorf tube was then incubated at 37ºC for 10 minutes. Glucose standards with conjugate reagent were examined first for determined of the standard value. Then all eppendorf tubes containing sample serum </w:t>
      </w:r>
      <w:r w:rsidRPr="00530CA7">
        <w:rPr>
          <w:rFonts w:ascii="Times New Roman" w:hAnsi="Times New Roman"/>
          <w:sz w:val="24"/>
          <w:szCs w:val="24"/>
        </w:rPr>
        <w:lastRenderedPageBreak/>
        <w:t>with Glucose conjugate reagent was examined by Biochemical analyzer and the reading was taken. The standard value was used as a compared tool.</w:t>
      </w:r>
    </w:p>
    <w:p w:rsidR="00E63069" w:rsidRPr="002A137B" w:rsidRDefault="00E63069" w:rsidP="00E63069">
      <w:pPr>
        <w:autoSpaceDE w:val="0"/>
        <w:autoSpaceDN w:val="0"/>
        <w:adjustRightInd w:val="0"/>
        <w:spacing w:after="0" w:line="360" w:lineRule="auto"/>
        <w:jc w:val="both"/>
        <w:rPr>
          <w:rFonts w:ascii="Times New Roman" w:hAnsi="Times New Roman"/>
          <w:bCs/>
          <w:sz w:val="24"/>
          <w:szCs w:val="24"/>
        </w:rPr>
      </w:pPr>
    </w:p>
    <w:p w:rsidR="00E63069" w:rsidRPr="00C237EC" w:rsidRDefault="00E63069" w:rsidP="00E63069">
      <w:pPr>
        <w:rPr>
          <w:rFonts w:ascii="Times New Roman" w:hAnsi="Times New Roman"/>
          <w:b/>
          <w:sz w:val="24"/>
          <w:szCs w:val="24"/>
        </w:rPr>
      </w:pPr>
      <w:r w:rsidRPr="00C237EC">
        <w:rPr>
          <w:rFonts w:ascii="Times New Roman" w:hAnsi="Times New Roman"/>
          <w:b/>
          <w:sz w:val="24"/>
          <w:szCs w:val="24"/>
        </w:rPr>
        <w:t>AST (Aspartate Aminotran</w:t>
      </w:r>
      <w:r>
        <w:rPr>
          <w:rFonts w:ascii="Times New Roman" w:hAnsi="Times New Roman"/>
          <w:b/>
          <w:sz w:val="24"/>
          <w:szCs w:val="24"/>
        </w:rPr>
        <w:t>sferase) or SGOT in blood serum</w:t>
      </w:r>
    </w:p>
    <w:p w:rsidR="00E63069" w:rsidRPr="00B754C0" w:rsidRDefault="00E63069" w:rsidP="00E63069">
      <w:pPr>
        <w:spacing w:line="240" w:lineRule="auto"/>
        <w:jc w:val="both"/>
        <w:rPr>
          <w:rFonts w:ascii="Times New Roman" w:hAnsi="Times New Roman"/>
          <w:b/>
          <w:sz w:val="24"/>
          <w:szCs w:val="24"/>
        </w:rPr>
      </w:pPr>
      <w:r w:rsidRPr="00B754C0">
        <w:rPr>
          <w:rFonts w:ascii="Times New Roman" w:hAnsi="Times New Roman"/>
          <w:b/>
          <w:sz w:val="24"/>
          <w:szCs w:val="24"/>
        </w:rPr>
        <w:t>Procedure:</w:t>
      </w:r>
    </w:p>
    <w:p w:rsidR="00E63069" w:rsidRPr="00B754C0" w:rsidRDefault="00E63069" w:rsidP="00E63069">
      <w:pPr>
        <w:spacing w:line="240" w:lineRule="auto"/>
        <w:jc w:val="both"/>
        <w:rPr>
          <w:rFonts w:ascii="Times New Roman" w:hAnsi="Times New Roman"/>
          <w:sz w:val="24"/>
          <w:szCs w:val="24"/>
        </w:rPr>
      </w:pPr>
      <w:r>
        <w:rPr>
          <w:rFonts w:ascii="Times New Roman" w:hAnsi="Times New Roman"/>
          <w:sz w:val="24"/>
          <w:szCs w:val="24"/>
        </w:rPr>
        <w:t>F</w:t>
      </w:r>
      <w:r w:rsidRPr="00B754C0">
        <w:rPr>
          <w:rFonts w:ascii="Times New Roman" w:hAnsi="Times New Roman"/>
          <w:sz w:val="24"/>
          <w:szCs w:val="24"/>
        </w:rPr>
        <w:t>resh ddH</w:t>
      </w:r>
      <w:r w:rsidRPr="00B754C0">
        <w:rPr>
          <w:rFonts w:ascii="Times New Roman" w:hAnsi="Times New Roman"/>
          <w:sz w:val="24"/>
          <w:szCs w:val="24"/>
          <w:vertAlign w:val="subscript"/>
        </w:rPr>
        <w:t>2</w:t>
      </w:r>
      <w:r w:rsidRPr="00B754C0">
        <w:rPr>
          <w:rFonts w:ascii="Times New Roman" w:hAnsi="Times New Roman"/>
          <w:sz w:val="24"/>
          <w:szCs w:val="24"/>
        </w:rPr>
        <w:t>O</w:t>
      </w:r>
      <w:r>
        <w:rPr>
          <w:rFonts w:ascii="Times New Roman" w:hAnsi="Times New Roman"/>
          <w:sz w:val="24"/>
          <w:szCs w:val="24"/>
        </w:rPr>
        <w:t xml:space="preserve"> was aspirated and </w:t>
      </w:r>
      <w:r w:rsidRPr="00B754C0">
        <w:rPr>
          <w:rFonts w:ascii="Times New Roman" w:hAnsi="Times New Roman"/>
          <w:sz w:val="24"/>
          <w:szCs w:val="24"/>
        </w:rPr>
        <w:t xml:space="preserve">a new Gain Calibration </w:t>
      </w:r>
      <w:r>
        <w:rPr>
          <w:rFonts w:ascii="Times New Roman" w:hAnsi="Times New Roman"/>
          <w:sz w:val="24"/>
          <w:szCs w:val="24"/>
        </w:rPr>
        <w:t xml:space="preserve">was performed </w:t>
      </w:r>
      <w:r w:rsidRPr="00B754C0">
        <w:rPr>
          <w:rFonts w:ascii="Times New Roman" w:hAnsi="Times New Roman"/>
          <w:sz w:val="24"/>
          <w:szCs w:val="24"/>
        </w:rPr>
        <w:t>in flow cell mode. AST</w:t>
      </w:r>
      <w:r>
        <w:rPr>
          <w:rFonts w:ascii="Times New Roman" w:hAnsi="Times New Roman"/>
          <w:sz w:val="24"/>
          <w:szCs w:val="24"/>
        </w:rPr>
        <w:t xml:space="preserve"> is selected</w:t>
      </w:r>
      <w:r w:rsidRPr="00B754C0">
        <w:rPr>
          <w:rFonts w:ascii="Times New Roman" w:hAnsi="Times New Roman"/>
          <w:sz w:val="24"/>
          <w:szCs w:val="24"/>
        </w:rPr>
        <w:t xml:space="preserve"> in the Run Test screen and </w:t>
      </w:r>
      <w:r>
        <w:rPr>
          <w:rFonts w:ascii="Times New Roman" w:hAnsi="Times New Roman"/>
          <w:sz w:val="24"/>
          <w:szCs w:val="24"/>
        </w:rPr>
        <w:t xml:space="preserve">a </w:t>
      </w:r>
      <w:r w:rsidRPr="00B754C0">
        <w:rPr>
          <w:rFonts w:ascii="Times New Roman" w:hAnsi="Times New Roman"/>
          <w:sz w:val="24"/>
          <w:szCs w:val="24"/>
        </w:rPr>
        <w:t xml:space="preserve">water blank </w:t>
      </w:r>
      <w:r>
        <w:rPr>
          <w:rFonts w:ascii="Times New Roman" w:hAnsi="Times New Roman"/>
          <w:sz w:val="24"/>
          <w:szCs w:val="24"/>
        </w:rPr>
        <w:t xml:space="preserve">is carried put </w:t>
      </w:r>
      <w:r w:rsidRPr="00B754C0">
        <w:rPr>
          <w:rFonts w:ascii="Times New Roman" w:hAnsi="Times New Roman"/>
          <w:sz w:val="24"/>
          <w:szCs w:val="24"/>
        </w:rPr>
        <w:t>as instructed.</w:t>
      </w:r>
    </w:p>
    <w:tbl>
      <w:tblPr>
        <w:tblStyle w:val="TableGrid"/>
        <w:tblW w:w="0" w:type="auto"/>
        <w:tblInd w:w="19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4183"/>
        <w:gridCol w:w="3737"/>
      </w:tblGrid>
      <w:tr w:rsidR="00E63069" w:rsidRPr="00B754C0" w:rsidTr="00385FD3">
        <w:tc>
          <w:tcPr>
            <w:tcW w:w="4183" w:type="dxa"/>
            <w:tcBorders>
              <w:bottom w:val="single" w:sz="4" w:space="0" w:color="auto"/>
            </w:tcBorders>
          </w:tcPr>
          <w:p w:rsidR="00E63069" w:rsidRPr="00B754C0" w:rsidRDefault="00E63069" w:rsidP="007945CF">
            <w:pPr>
              <w:jc w:val="both"/>
              <w:rPr>
                <w:rFonts w:ascii="Times New Roman" w:hAnsi="Times New Roman"/>
                <w:sz w:val="24"/>
                <w:szCs w:val="24"/>
              </w:rPr>
            </w:pPr>
            <w:r w:rsidRPr="00B754C0">
              <w:rPr>
                <w:rFonts w:ascii="Times New Roman" w:hAnsi="Times New Roman"/>
                <w:sz w:val="24"/>
                <w:szCs w:val="24"/>
              </w:rPr>
              <w:t>Pipette into a test tube:</w:t>
            </w:r>
          </w:p>
        </w:tc>
        <w:tc>
          <w:tcPr>
            <w:tcW w:w="3737" w:type="dxa"/>
            <w:tcBorders>
              <w:bottom w:val="single" w:sz="4" w:space="0" w:color="auto"/>
            </w:tcBorders>
          </w:tcPr>
          <w:p w:rsidR="00E63069" w:rsidRPr="00B754C0" w:rsidRDefault="00E63069" w:rsidP="007945CF">
            <w:pPr>
              <w:jc w:val="both"/>
              <w:rPr>
                <w:rFonts w:ascii="Times New Roman" w:hAnsi="Times New Roman"/>
                <w:sz w:val="24"/>
                <w:szCs w:val="24"/>
              </w:rPr>
            </w:pPr>
          </w:p>
        </w:tc>
      </w:tr>
      <w:tr w:rsidR="00E63069" w:rsidRPr="00B754C0" w:rsidTr="00385FD3">
        <w:tc>
          <w:tcPr>
            <w:tcW w:w="4183" w:type="dxa"/>
            <w:tcBorders>
              <w:top w:val="single" w:sz="4" w:space="0" w:color="auto"/>
              <w:bottom w:val="nil"/>
            </w:tcBorders>
          </w:tcPr>
          <w:p w:rsidR="00E63069" w:rsidRPr="00B754C0" w:rsidRDefault="00E63069" w:rsidP="007945CF">
            <w:pPr>
              <w:jc w:val="both"/>
              <w:rPr>
                <w:rFonts w:ascii="Times New Roman" w:hAnsi="Times New Roman"/>
                <w:sz w:val="24"/>
                <w:szCs w:val="24"/>
              </w:rPr>
            </w:pPr>
            <w:r w:rsidRPr="00B754C0">
              <w:rPr>
                <w:rFonts w:ascii="Times New Roman" w:hAnsi="Times New Roman"/>
                <w:sz w:val="24"/>
                <w:szCs w:val="24"/>
              </w:rPr>
              <w:t>Sample</w:t>
            </w:r>
          </w:p>
        </w:tc>
        <w:tc>
          <w:tcPr>
            <w:tcW w:w="3737" w:type="dxa"/>
            <w:tcBorders>
              <w:top w:val="single" w:sz="4" w:space="0" w:color="auto"/>
              <w:bottom w:val="nil"/>
            </w:tcBorders>
          </w:tcPr>
          <w:p w:rsidR="00E63069" w:rsidRPr="00B754C0" w:rsidRDefault="00E63069" w:rsidP="007945CF">
            <w:pPr>
              <w:jc w:val="both"/>
              <w:rPr>
                <w:rFonts w:ascii="Times New Roman" w:hAnsi="Times New Roman"/>
                <w:sz w:val="24"/>
                <w:szCs w:val="24"/>
              </w:rPr>
            </w:pPr>
            <w:r w:rsidRPr="00B754C0">
              <w:rPr>
                <w:rFonts w:ascii="Times New Roman" w:hAnsi="Times New Roman"/>
                <w:sz w:val="24"/>
                <w:szCs w:val="24"/>
              </w:rPr>
              <w:t>0.05 ml</w:t>
            </w:r>
          </w:p>
        </w:tc>
      </w:tr>
      <w:tr w:rsidR="00E63069" w:rsidRPr="00B754C0" w:rsidTr="00385FD3">
        <w:tc>
          <w:tcPr>
            <w:tcW w:w="4183" w:type="dxa"/>
            <w:tcBorders>
              <w:top w:val="nil"/>
            </w:tcBorders>
          </w:tcPr>
          <w:p w:rsidR="00E63069" w:rsidRPr="00B754C0" w:rsidRDefault="00E63069" w:rsidP="007945CF">
            <w:pPr>
              <w:jc w:val="both"/>
              <w:rPr>
                <w:rFonts w:ascii="Times New Roman" w:hAnsi="Times New Roman"/>
                <w:sz w:val="24"/>
                <w:szCs w:val="24"/>
              </w:rPr>
            </w:pPr>
            <w:r w:rsidRPr="00B754C0">
              <w:rPr>
                <w:rFonts w:ascii="Times New Roman" w:hAnsi="Times New Roman"/>
                <w:sz w:val="24"/>
                <w:szCs w:val="24"/>
              </w:rPr>
              <w:t>Reagent</w:t>
            </w:r>
          </w:p>
        </w:tc>
        <w:tc>
          <w:tcPr>
            <w:tcW w:w="3737" w:type="dxa"/>
            <w:tcBorders>
              <w:top w:val="nil"/>
            </w:tcBorders>
          </w:tcPr>
          <w:p w:rsidR="00E63069" w:rsidRPr="00B754C0" w:rsidRDefault="00E63069" w:rsidP="007945CF">
            <w:pPr>
              <w:jc w:val="both"/>
              <w:rPr>
                <w:rFonts w:ascii="Times New Roman" w:hAnsi="Times New Roman"/>
                <w:sz w:val="24"/>
                <w:szCs w:val="24"/>
              </w:rPr>
            </w:pPr>
            <w:r w:rsidRPr="00B754C0">
              <w:rPr>
                <w:rFonts w:ascii="Times New Roman" w:hAnsi="Times New Roman"/>
                <w:sz w:val="24"/>
                <w:szCs w:val="24"/>
              </w:rPr>
              <w:t>0.5 ml</w:t>
            </w:r>
          </w:p>
        </w:tc>
      </w:tr>
    </w:tbl>
    <w:p w:rsidR="00E63069" w:rsidRPr="00B754C0" w:rsidRDefault="00E63069" w:rsidP="00E63069">
      <w:pPr>
        <w:spacing w:line="240" w:lineRule="auto"/>
        <w:jc w:val="both"/>
        <w:rPr>
          <w:rFonts w:ascii="Times New Roman" w:hAnsi="Times New Roman"/>
          <w:sz w:val="24"/>
          <w:szCs w:val="24"/>
        </w:rPr>
      </w:pPr>
      <w:r>
        <w:rPr>
          <w:rFonts w:ascii="Times New Roman" w:hAnsi="Times New Roman"/>
          <w:sz w:val="24"/>
          <w:szCs w:val="24"/>
        </w:rPr>
        <w:t>The sample is m</w:t>
      </w:r>
      <w:r w:rsidRPr="00B754C0">
        <w:rPr>
          <w:rFonts w:ascii="Times New Roman" w:hAnsi="Times New Roman"/>
          <w:sz w:val="24"/>
          <w:szCs w:val="24"/>
        </w:rPr>
        <w:t>ix</w:t>
      </w:r>
      <w:r>
        <w:rPr>
          <w:rFonts w:ascii="Times New Roman" w:hAnsi="Times New Roman"/>
          <w:sz w:val="24"/>
          <w:szCs w:val="24"/>
        </w:rPr>
        <w:t>ed</w:t>
      </w:r>
      <w:r w:rsidRPr="00B754C0">
        <w:rPr>
          <w:rFonts w:ascii="Times New Roman" w:hAnsi="Times New Roman"/>
          <w:sz w:val="24"/>
          <w:szCs w:val="24"/>
        </w:rPr>
        <w:t xml:space="preserve"> and aspirate</w:t>
      </w:r>
      <w:r>
        <w:rPr>
          <w:rFonts w:ascii="Times New Roman" w:hAnsi="Times New Roman"/>
          <w:sz w:val="24"/>
          <w:szCs w:val="24"/>
        </w:rPr>
        <w:t>d. Finally the test result is read.</w:t>
      </w:r>
    </w:p>
    <w:p w:rsidR="00E63069" w:rsidRDefault="00E63069" w:rsidP="00E63069">
      <w:pPr>
        <w:autoSpaceDE w:val="0"/>
        <w:autoSpaceDN w:val="0"/>
        <w:adjustRightInd w:val="0"/>
        <w:spacing w:after="0" w:line="360" w:lineRule="auto"/>
        <w:jc w:val="both"/>
        <w:rPr>
          <w:rFonts w:ascii="Times New Roman" w:hAnsi="Times New Roman"/>
          <w:b/>
          <w:bCs/>
          <w:sz w:val="24"/>
          <w:szCs w:val="24"/>
        </w:rPr>
      </w:pPr>
    </w:p>
    <w:p w:rsidR="00E63069" w:rsidRPr="00530CA7" w:rsidRDefault="00E63069" w:rsidP="00E63069">
      <w:pPr>
        <w:autoSpaceDE w:val="0"/>
        <w:autoSpaceDN w:val="0"/>
        <w:adjustRightInd w:val="0"/>
        <w:spacing w:after="0" w:line="360" w:lineRule="auto"/>
        <w:jc w:val="both"/>
        <w:rPr>
          <w:rFonts w:ascii="Times New Roman" w:hAnsi="Times New Roman"/>
          <w:b/>
          <w:bCs/>
          <w:sz w:val="24"/>
          <w:szCs w:val="24"/>
        </w:rPr>
      </w:pPr>
      <w:r w:rsidRPr="00530CA7">
        <w:rPr>
          <w:rFonts w:ascii="Times New Roman" w:hAnsi="Times New Roman"/>
          <w:b/>
          <w:bCs/>
          <w:sz w:val="24"/>
          <w:szCs w:val="24"/>
        </w:rPr>
        <w:t>Total protein assay</w:t>
      </w:r>
    </w:p>
    <w:p w:rsidR="00E63069" w:rsidRPr="00530CA7" w:rsidRDefault="00E63069" w:rsidP="00E63069">
      <w:pPr>
        <w:autoSpaceDE w:val="0"/>
        <w:autoSpaceDN w:val="0"/>
        <w:adjustRightInd w:val="0"/>
        <w:spacing w:after="0" w:line="360" w:lineRule="auto"/>
        <w:jc w:val="both"/>
        <w:rPr>
          <w:rFonts w:ascii="Times New Roman" w:hAnsi="Times New Roman"/>
          <w:b/>
          <w:bCs/>
          <w:sz w:val="24"/>
          <w:szCs w:val="24"/>
        </w:rPr>
      </w:pPr>
      <w:r w:rsidRPr="00530CA7">
        <w:rPr>
          <w:rFonts w:ascii="Times New Roman" w:hAnsi="Times New Roman"/>
          <w:b/>
          <w:bCs/>
          <w:sz w:val="24"/>
          <w:szCs w:val="24"/>
        </w:rPr>
        <w:t>Principle</w:t>
      </w:r>
    </w:p>
    <w:p w:rsidR="00E63069" w:rsidRPr="00530CA7" w:rsidRDefault="00E63069" w:rsidP="00E63069">
      <w:pPr>
        <w:autoSpaceDE w:val="0"/>
        <w:autoSpaceDN w:val="0"/>
        <w:adjustRightInd w:val="0"/>
        <w:spacing w:after="0" w:line="360" w:lineRule="auto"/>
        <w:jc w:val="both"/>
        <w:rPr>
          <w:rFonts w:ascii="Times New Roman" w:hAnsi="Times New Roman"/>
          <w:sz w:val="24"/>
          <w:szCs w:val="24"/>
        </w:rPr>
      </w:pPr>
      <w:r w:rsidRPr="00530CA7">
        <w:rPr>
          <w:rFonts w:ascii="Times New Roman" w:hAnsi="Times New Roman"/>
          <w:sz w:val="24"/>
          <w:szCs w:val="24"/>
        </w:rPr>
        <w:t xml:space="preserve">The principle outcome of total protein is based on the principle of competitive bindings between cupric ions react with protein in alkaline solution to form a purple complex. The absorbance of this complex is proportional to the protein concentration in the sample. </w:t>
      </w:r>
    </w:p>
    <w:p w:rsidR="00E63069" w:rsidRPr="00530CA7" w:rsidRDefault="00E63069" w:rsidP="00E63069">
      <w:pPr>
        <w:autoSpaceDE w:val="0"/>
        <w:autoSpaceDN w:val="0"/>
        <w:adjustRightInd w:val="0"/>
        <w:spacing w:after="0" w:line="360" w:lineRule="auto"/>
        <w:jc w:val="both"/>
        <w:rPr>
          <w:rFonts w:ascii="Times New Roman" w:hAnsi="Times New Roman"/>
          <w:sz w:val="24"/>
          <w:szCs w:val="24"/>
        </w:rPr>
      </w:pPr>
    </w:p>
    <w:p w:rsidR="00E63069" w:rsidRPr="00530CA7" w:rsidRDefault="00E63069" w:rsidP="00E63069">
      <w:pPr>
        <w:autoSpaceDE w:val="0"/>
        <w:autoSpaceDN w:val="0"/>
        <w:adjustRightInd w:val="0"/>
        <w:spacing w:after="0" w:line="360" w:lineRule="auto"/>
        <w:jc w:val="both"/>
        <w:rPr>
          <w:rFonts w:ascii="Times New Roman" w:hAnsi="Times New Roman"/>
          <w:b/>
          <w:bCs/>
          <w:sz w:val="24"/>
          <w:szCs w:val="24"/>
        </w:rPr>
      </w:pPr>
      <w:r w:rsidRPr="00530CA7">
        <w:rPr>
          <w:rFonts w:ascii="Times New Roman" w:hAnsi="Times New Roman"/>
          <w:b/>
          <w:bCs/>
          <w:sz w:val="24"/>
          <w:szCs w:val="24"/>
        </w:rPr>
        <w:t>Materials and reagents</w:t>
      </w:r>
    </w:p>
    <w:p w:rsidR="00E63069" w:rsidRPr="00530CA7" w:rsidRDefault="00E63069" w:rsidP="00E63069">
      <w:pPr>
        <w:autoSpaceDE w:val="0"/>
        <w:autoSpaceDN w:val="0"/>
        <w:adjustRightInd w:val="0"/>
        <w:spacing w:after="0" w:line="360" w:lineRule="auto"/>
        <w:jc w:val="both"/>
        <w:rPr>
          <w:rFonts w:ascii="Times New Roman" w:hAnsi="Times New Roman"/>
          <w:sz w:val="24"/>
          <w:szCs w:val="24"/>
        </w:rPr>
      </w:pPr>
      <w:r w:rsidRPr="00530CA7">
        <w:rPr>
          <w:rFonts w:ascii="Times New Roman" w:hAnsi="Times New Roman"/>
          <w:sz w:val="24"/>
          <w:szCs w:val="24"/>
        </w:rPr>
        <w:t>1. Serum sample</w:t>
      </w:r>
    </w:p>
    <w:p w:rsidR="00E63069" w:rsidRPr="00530CA7" w:rsidRDefault="00E63069" w:rsidP="00E63069">
      <w:pPr>
        <w:autoSpaceDE w:val="0"/>
        <w:autoSpaceDN w:val="0"/>
        <w:adjustRightInd w:val="0"/>
        <w:spacing w:after="0" w:line="360" w:lineRule="auto"/>
        <w:jc w:val="both"/>
        <w:rPr>
          <w:rFonts w:ascii="Times New Roman" w:hAnsi="Times New Roman"/>
          <w:sz w:val="24"/>
          <w:szCs w:val="24"/>
        </w:rPr>
      </w:pPr>
      <w:r w:rsidRPr="00530CA7">
        <w:rPr>
          <w:rFonts w:ascii="Times New Roman" w:hAnsi="Times New Roman"/>
          <w:sz w:val="24"/>
          <w:szCs w:val="24"/>
        </w:rPr>
        <w:t>2. Total protein conjugate reagent</w:t>
      </w:r>
    </w:p>
    <w:p w:rsidR="00E63069" w:rsidRPr="00530CA7" w:rsidRDefault="00E63069" w:rsidP="00E63069">
      <w:pPr>
        <w:autoSpaceDE w:val="0"/>
        <w:autoSpaceDN w:val="0"/>
        <w:adjustRightInd w:val="0"/>
        <w:spacing w:after="0" w:line="360" w:lineRule="auto"/>
        <w:jc w:val="both"/>
        <w:rPr>
          <w:rFonts w:ascii="Times New Roman" w:hAnsi="Times New Roman"/>
          <w:sz w:val="24"/>
          <w:szCs w:val="24"/>
        </w:rPr>
      </w:pPr>
      <w:r w:rsidRPr="00530CA7">
        <w:rPr>
          <w:rFonts w:ascii="Times New Roman" w:hAnsi="Times New Roman"/>
          <w:sz w:val="24"/>
          <w:szCs w:val="24"/>
        </w:rPr>
        <w:t>3. Precision pipettes: 20μl and 1.0ml</w:t>
      </w:r>
    </w:p>
    <w:p w:rsidR="00E63069" w:rsidRPr="00530CA7" w:rsidRDefault="00E63069" w:rsidP="00E63069">
      <w:pPr>
        <w:autoSpaceDE w:val="0"/>
        <w:autoSpaceDN w:val="0"/>
        <w:adjustRightInd w:val="0"/>
        <w:spacing w:after="0" w:line="360" w:lineRule="auto"/>
        <w:jc w:val="both"/>
        <w:rPr>
          <w:rFonts w:ascii="Times New Roman" w:hAnsi="Times New Roman"/>
          <w:sz w:val="24"/>
          <w:szCs w:val="24"/>
        </w:rPr>
      </w:pPr>
      <w:r w:rsidRPr="00530CA7">
        <w:rPr>
          <w:rFonts w:ascii="Times New Roman" w:hAnsi="Times New Roman"/>
          <w:sz w:val="24"/>
          <w:szCs w:val="24"/>
        </w:rPr>
        <w:t>4. Eppendorf tube, eppendorf tube holder, disposable pipette tips, distilled water, 70% alcohol, absorbent paper or paper towel or cotton and gloves.</w:t>
      </w:r>
    </w:p>
    <w:p w:rsidR="00E63069" w:rsidRPr="00530CA7" w:rsidRDefault="00E63069" w:rsidP="00E63069">
      <w:pPr>
        <w:autoSpaceDE w:val="0"/>
        <w:autoSpaceDN w:val="0"/>
        <w:adjustRightInd w:val="0"/>
        <w:spacing w:after="0" w:line="360" w:lineRule="auto"/>
        <w:jc w:val="both"/>
        <w:rPr>
          <w:rFonts w:ascii="Times New Roman" w:hAnsi="Times New Roman"/>
          <w:sz w:val="24"/>
          <w:szCs w:val="24"/>
        </w:rPr>
      </w:pPr>
    </w:p>
    <w:p w:rsidR="00E63069" w:rsidRPr="00530CA7" w:rsidRDefault="00E63069" w:rsidP="00E63069">
      <w:pPr>
        <w:autoSpaceDE w:val="0"/>
        <w:autoSpaceDN w:val="0"/>
        <w:adjustRightInd w:val="0"/>
        <w:spacing w:after="0" w:line="360" w:lineRule="auto"/>
        <w:jc w:val="both"/>
        <w:rPr>
          <w:rFonts w:ascii="Times New Roman" w:hAnsi="Times New Roman"/>
          <w:b/>
          <w:bCs/>
          <w:sz w:val="24"/>
          <w:szCs w:val="24"/>
        </w:rPr>
      </w:pPr>
      <w:r w:rsidRPr="00530CA7">
        <w:rPr>
          <w:rFonts w:ascii="Times New Roman" w:hAnsi="Times New Roman"/>
          <w:b/>
          <w:bCs/>
          <w:sz w:val="24"/>
          <w:szCs w:val="24"/>
        </w:rPr>
        <w:t>Procedure</w:t>
      </w:r>
    </w:p>
    <w:p w:rsidR="00E63069" w:rsidRPr="00530CA7" w:rsidRDefault="00E63069" w:rsidP="00E63069">
      <w:pPr>
        <w:autoSpaceDE w:val="0"/>
        <w:autoSpaceDN w:val="0"/>
        <w:adjustRightInd w:val="0"/>
        <w:spacing w:after="0" w:line="360" w:lineRule="auto"/>
        <w:jc w:val="both"/>
        <w:rPr>
          <w:rFonts w:ascii="Times New Roman" w:hAnsi="Times New Roman"/>
          <w:sz w:val="24"/>
          <w:szCs w:val="24"/>
        </w:rPr>
      </w:pPr>
      <w:r w:rsidRPr="00530CA7">
        <w:rPr>
          <w:rFonts w:ascii="Times New Roman" w:hAnsi="Times New Roman"/>
          <w:sz w:val="24"/>
          <w:szCs w:val="24"/>
        </w:rPr>
        <w:t xml:space="preserve">This was a photometric colorimetric test for total proteins are called Biuret method. The sterile eppendorf tubes were taken. Then 20μl of total protein standards was taken in an eppendorf tube and 20μl of sample serums were taken in each 24 eppendorf tube. 1000μl of total protein conjugate reagent was then added to each eppendorf tube. </w:t>
      </w:r>
      <w:r w:rsidRPr="00530CA7">
        <w:rPr>
          <w:rFonts w:ascii="Times New Roman" w:hAnsi="Times New Roman"/>
          <w:sz w:val="24"/>
          <w:szCs w:val="24"/>
        </w:rPr>
        <w:lastRenderedPageBreak/>
        <w:t>The eppendorf tube was then incubated at 37ºC for 10 minutes. Total protein standards with conjugate.</w:t>
      </w:r>
    </w:p>
    <w:p w:rsidR="00E63069" w:rsidRPr="00530CA7" w:rsidRDefault="00E63069" w:rsidP="00E63069">
      <w:pPr>
        <w:autoSpaceDE w:val="0"/>
        <w:autoSpaceDN w:val="0"/>
        <w:adjustRightInd w:val="0"/>
        <w:spacing w:after="0" w:line="360" w:lineRule="auto"/>
        <w:jc w:val="both"/>
        <w:rPr>
          <w:rFonts w:ascii="Times New Roman" w:hAnsi="Times New Roman"/>
          <w:b/>
          <w:sz w:val="24"/>
          <w:szCs w:val="24"/>
          <w:highlight w:val="yellow"/>
        </w:rPr>
      </w:pPr>
    </w:p>
    <w:p w:rsidR="00E63069" w:rsidRPr="00530CA7" w:rsidRDefault="00E63069" w:rsidP="00E63069">
      <w:pPr>
        <w:autoSpaceDE w:val="0"/>
        <w:autoSpaceDN w:val="0"/>
        <w:adjustRightInd w:val="0"/>
        <w:spacing w:after="0" w:line="360" w:lineRule="auto"/>
        <w:jc w:val="both"/>
        <w:rPr>
          <w:rFonts w:ascii="Times New Roman" w:hAnsi="Times New Roman"/>
          <w:b/>
          <w:bCs/>
          <w:sz w:val="24"/>
          <w:szCs w:val="24"/>
        </w:rPr>
      </w:pPr>
      <w:r w:rsidRPr="00530CA7">
        <w:rPr>
          <w:rFonts w:ascii="Times New Roman" w:hAnsi="Times New Roman"/>
          <w:b/>
          <w:bCs/>
          <w:sz w:val="24"/>
          <w:szCs w:val="24"/>
        </w:rPr>
        <w:t>Cholesterol assay</w:t>
      </w:r>
    </w:p>
    <w:p w:rsidR="00E63069" w:rsidRPr="00530CA7" w:rsidRDefault="00E63069" w:rsidP="00E63069">
      <w:pPr>
        <w:autoSpaceDE w:val="0"/>
        <w:autoSpaceDN w:val="0"/>
        <w:adjustRightInd w:val="0"/>
        <w:spacing w:after="0" w:line="360" w:lineRule="auto"/>
        <w:jc w:val="both"/>
        <w:rPr>
          <w:rFonts w:ascii="Times New Roman" w:hAnsi="Times New Roman"/>
          <w:b/>
          <w:bCs/>
          <w:sz w:val="24"/>
          <w:szCs w:val="24"/>
        </w:rPr>
      </w:pPr>
      <w:r w:rsidRPr="00530CA7">
        <w:rPr>
          <w:rFonts w:ascii="Times New Roman" w:hAnsi="Times New Roman"/>
          <w:b/>
          <w:bCs/>
          <w:sz w:val="24"/>
          <w:szCs w:val="24"/>
        </w:rPr>
        <w:t>Principle</w:t>
      </w:r>
    </w:p>
    <w:p w:rsidR="00E63069" w:rsidRPr="00530CA7" w:rsidRDefault="00E63069" w:rsidP="00E63069">
      <w:pPr>
        <w:autoSpaceDE w:val="0"/>
        <w:autoSpaceDN w:val="0"/>
        <w:adjustRightInd w:val="0"/>
        <w:spacing w:after="0" w:line="360" w:lineRule="auto"/>
        <w:jc w:val="both"/>
        <w:rPr>
          <w:rFonts w:ascii="Times New Roman" w:hAnsi="Times New Roman"/>
          <w:sz w:val="24"/>
          <w:szCs w:val="24"/>
        </w:rPr>
      </w:pPr>
      <w:r w:rsidRPr="00530CA7">
        <w:rPr>
          <w:rFonts w:ascii="Times New Roman" w:hAnsi="Times New Roman"/>
          <w:sz w:val="24"/>
          <w:szCs w:val="24"/>
        </w:rPr>
        <w:t>The principles outcome of cholesterol is based on the principle of competitive bindings between cholesterol and cholesterol reagent. The cholesterol is determined after enzymatic hydrolysis and oxidation. The indicator quinoneimine is formed hydrogen peroxide and 4-aminophenazone in the presence of phenol and peroxidase. The absorbance of this complex is proportional to the cholesterol concentration in the sample.</w:t>
      </w:r>
    </w:p>
    <w:p w:rsidR="00E63069" w:rsidRPr="00530CA7" w:rsidRDefault="00E63069" w:rsidP="00E63069">
      <w:pPr>
        <w:autoSpaceDE w:val="0"/>
        <w:autoSpaceDN w:val="0"/>
        <w:adjustRightInd w:val="0"/>
        <w:spacing w:after="0" w:line="360" w:lineRule="auto"/>
        <w:jc w:val="both"/>
        <w:rPr>
          <w:rFonts w:ascii="Times New Roman" w:hAnsi="Times New Roman"/>
          <w:sz w:val="24"/>
          <w:szCs w:val="24"/>
        </w:rPr>
      </w:pPr>
    </w:p>
    <w:p w:rsidR="00E63069" w:rsidRPr="00530CA7" w:rsidRDefault="00E63069" w:rsidP="00E63069">
      <w:pPr>
        <w:autoSpaceDE w:val="0"/>
        <w:autoSpaceDN w:val="0"/>
        <w:adjustRightInd w:val="0"/>
        <w:spacing w:after="0" w:line="360" w:lineRule="auto"/>
        <w:jc w:val="both"/>
        <w:rPr>
          <w:rFonts w:ascii="Times New Roman" w:hAnsi="Times New Roman"/>
          <w:b/>
          <w:sz w:val="24"/>
          <w:szCs w:val="24"/>
        </w:rPr>
      </w:pPr>
      <w:r w:rsidRPr="00530CA7">
        <w:rPr>
          <w:rFonts w:ascii="Times New Roman" w:hAnsi="Times New Roman"/>
          <w:b/>
          <w:sz w:val="24"/>
          <w:szCs w:val="24"/>
        </w:rPr>
        <w:t>Reactions</w:t>
      </w:r>
    </w:p>
    <w:p w:rsidR="00E63069" w:rsidRPr="00530CA7" w:rsidRDefault="00527837" w:rsidP="00E63069">
      <w:pPr>
        <w:autoSpaceDE w:val="0"/>
        <w:autoSpaceDN w:val="0"/>
        <w:adjustRightInd w:val="0"/>
        <w:spacing w:after="0" w:line="360" w:lineRule="auto"/>
        <w:jc w:val="both"/>
        <w:rPr>
          <w:rFonts w:ascii="Times New Roman" w:hAnsi="Times New Roman"/>
          <w:b/>
          <w:sz w:val="24"/>
          <w:szCs w:val="24"/>
        </w:rPr>
      </w:pPr>
      <w:r w:rsidRPr="00527837">
        <w:rPr>
          <w:rFonts w:ascii="Times New Roman" w:hAnsi="Times New Roman"/>
          <w:noProof/>
        </w:rPr>
        <w:pict>
          <v:shape id="_x0000_s1029" type="#_x0000_t202" style="position:absolute;left:0;text-align:left;margin-left:139.65pt;margin-top:2.25pt;width:135.6pt;height:24.35pt;z-index:251675136" stroked="f">
            <v:textbox style="mso-next-textbox:#_x0000_s1029">
              <w:txbxContent>
                <w:p w:rsidR="00D26E0C" w:rsidRDefault="00D26E0C" w:rsidP="00E63069">
                  <w:r>
                    <w:t>Cholesterol   esterage</w:t>
                  </w:r>
                </w:p>
                <w:p w:rsidR="00D26E0C" w:rsidRDefault="00D26E0C" w:rsidP="00E63069"/>
              </w:txbxContent>
            </v:textbox>
          </v:shape>
        </w:pict>
      </w:r>
    </w:p>
    <w:p w:rsidR="00E63069" w:rsidRPr="00530CA7" w:rsidRDefault="00527837" w:rsidP="00E63069">
      <w:pPr>
        <w:tabs>
          <w:tab w:val="left" w:pos="5818"/>
        </w:tabs>
        <w:autoSpaceDE w:val="0"/>
        <w:autoSpaceDN w:val="0"/>
        <w:adjustRightInd w:val="0"/>
        <w:spacing w:after="0" w:line="360" w:lineRule="auto"/>
        <w:jc w:val="both"/>
        <w:rPr>
          <w:rFonts w:ascii="Times New Roman" w:hAnsi="Times New Roman"/>
          <w:sz w:val="24"/>
          <w:szCs w:val="24"/>
        </w:rPr>
      </w:pPr>
      <w:r w:rsidRPr="00527837">
        <w:rPr>
          <w:rFonts w:ascii="Times New Roman" w:hAnsi="Times New Roman"/>
          <w:noProof/>
        </w:rPr>
        <w:pict>
          <v:shape id="_x0000_s1028" type="#_x0000_t32" style="position:absolute;left:0;text-align:left;margin-left:139.65pt;margin-top:5.9pt;width:150.75pt;height:0;z-index:251674112" o:connectortype="straight">
            <v:stroke endarrow="block"/>
          </v:shape>
        </w:pict>
      </w:r>
      <w:r w:rsidR="00E63069" w:rsidRPr="00530CA7">
        <w:rPr>
          <w:rFonts w:ascii="Times New Roman" w:hAnsi="Times New Roman"/>
          <w:sz w:val="24"/>
          <w:szCs w:val="24"/>
        </w:rPr>
        <w:t>Cholesterol ester +H</w:t>
      </w:r>
      <w:r w:rsidR="00E63069" w:rsidRPr="00530CA7">
        <w:rPr>
          <w:rFonts w:ascii="Times New Roman" w:hAnsi="Times New Roman"/>
          <w:sz w:val="24"/>
          <w:szCs w:val="24"/>
          <w:vertAlign w:val="subscript"/>
        </w:rPr>
        <w:t>2</w:t>
      </w:r>
      <w:r w:rsidR="00E63069" w:rsidRPr="00530CA7">
        <w:rPr>
          <w:rFonts w:ascii="Times New Roman" w:hAnsi="Times New Roman"/>
          <w:sz w:val="24"/>
          <w:szCs w:val="24"/>
        </w:rPr>
        <w:t>O</w:t>
      </w:r>
      <w:r w:rsidR="00E63069" w:rsidRPr="00530CA7">
        <w:rPr>
          <w:rFonts w:ascii="Times New Roman" w:hAnsi="Times New Roman"/>
          <w:sz w:val="24"/>
          <w:szCs w:val="24"/>
        </w:rPr>
        <w:tab/>
        <w:t xml:space="preserve">  Cholesterol +Fatty acid</w:t>
      </w:r>
    </w:p>
    <w:p w:rsidR="00E63069" w:rsidRPr="00530CA7" w:rsidRDefault="00E63069" w:rsidP="00E63069">
      <w:pPr>
        <w:tabs>
          <w:tab w:val="left" w:pos="5818"/>
        </w:tabs>
        <w:autoSpaceDE w:val="0"/>
        <w:autoSpaceDN w:val="0"/>
        <w:adjustRightInd w:val="0"/>
        <w:spacing w:after="0" w:line="360" w:lineRule="auto"/>
        <w:jc w:val="both"/>
        <w:rPr>
          <w:rFonts w:ascii="Times New Roman" w:hAnsi="Times New Roman"/>
          <w:sz w:val="24"/>
          <w:szCs w:val="24"/>
        </w:rPr>
      </w:pPr>
    </w:p>
    <w:p w:rsidR="00E63069" w:rsidRPr="00530CA7" w:rsidRDefault="00527837" w:rsidP="00E63069">
      <w:pPr>
        <w:tabs>
          <w:tab w:val="left" w:pos="5818"/>
        </w:tabs>
        <w:autoSpaceDE w:val="0"/>
        <w:autoSpaceDN w:val="0"/>
        <w:adjustRightInd w:val="0"/>
        <w:spacing w:after="0" w:line="360" w:lineRule="auto"/>
        <w:jc w:val="both"/>
        <w:rPr>
          <w:rFonts w:ascii="Times New Roman" w:hAnsi="Times New Roman"/>
          <w:sz w:val="24"/>
          <w:szCs w:val="24"/>
        </w:rPr>
      </w:pPr>
      <w:r w:rsidRPr="00527837">
        <w:rPr>
          <w:rFonts w:ascii="Times New Roman" w:hAnsi="Times New Roman"/>
          <w:noProof/>
        </w:rPr>
        <w:pict>
          <v:shape id="_x0000_s1031" type="#_x0000_t202" style="position:absolute;left:0;text-align:left;margin-left:139.65pt;margin-top:1.4pt;width:115.35pt;height:23pt;z-index:251677184" stroked="f">
            <v:textbox style="mso-next-textbox:#_x0000_s1031">
              <w:txbxContent>
                <w:p w:rsidR="00D26E0C" w:rsidRDefault="00D26E0C" w:rsidP="00E63069">
                  <w:r>
                    <w:t>Cholesterol    oxidase</w:t>
                  </w:r>
                </w:p>
              </w:txbxContent>
            </v:textbox>
          </v:shape>
        </w:pict>
      </w:r>
    </w:p>
    <w:p w:rsidR="00E63069" w:rsidRPr="00530CA7" w:rsidRDefault="00527837" w:rsidP="00E63069">
      <w:pPr>
        <w:tabs>
          <w:tab w:val="left" w:pos="5818"/>
        </w:tabs>
        <w:autoSpaceDE w:val="0"/>
        <w:autoSpaceDN w:val="0"/>
        <w:adjustRightInd w:val="0"/>
        <w:spacing w:after="0" w:line="360" w:lineRule="auto"/>
        <w:jc w:val="both"/>
        <w:rPr>
          <w:rFonts w:ascii="Times New Roman" w:hAnsi="Times New Roman"/>
          <w:sz w:val="24"/>
          <w:szCs w:val="24"/>
        </w:rPr>
      </w:pPr>
      <w:r w:rsidRPr="00527837">
        <w:rPr>
          <w:rFonts w:ascii="Times New Roman" w:hAnsi="Times New Roman"/>
          <w:noProof/>
        </w:rPr>
        <w:pict>
          <v:shape id="_x0000_s1030" type="#_x0000_t32" style="position:absolute;left:0;text-align:left;margin-left:110.5pt;margin-top:5.3pt;width:170.9pt;height:0;z-index:251676160" o:connectortype="straight">
            <v:stroke endarrow="block"/>
          </v:shape>
        </w:pict>
      </w:r>
      <w:r w:rsidR="00E63069" w:rsidRPr="00530CA7">
        <w:rPr>
          <w:rFonts w:ascii="Times New Roman" w:hAnsi="Times New Roman"/>
          <w:sz w:val="24"/>
          <w:szCs w:val="24"/>
        </w:rPr>
        <w:t>Cholesterol+O</w:t>
      </w:r>
      <w:r w:rsidR="00E63069" w:rsidRPr="00530CA7">
        <w:rPr>
          <w:rFonts w:ascii="Times New Roman" w:hAnsi="Times New Roman"/>
          <w:sz w:val="24"/>
          <w:szCs w:val="24"/>
          <w:vertAlign w:val="subscript"/>
        </w:rPr>
        <w:t>2</w:t>
      </w:r>
      <w:r w:rsidR="00E63069" w:rsidRPr="00530CA7">
        <w:rPr>
          <w:rFonts w:ascii="Times New Roman" w:hAnsi="Times New Roman"/>
          <w:sz w:val="24"/>
          <w:szCs w:val="24"/>
        </w:rPr>
        <w:t xml:space="preserve">     </w:t>
      </w:r>
      <w:r w:rsidR="00E63069" w:rsidRPr="00530CA7">
        <w:rPr>
          <w:rFonts w:ascii="Times New Roman" w:hAnsi="Times New Roman"/>
          <w:sz w:val="24"/>
          <w:szCs w:val="24"/>
        </w:rPr>
        <w:tab/>
        <w:t>Cholesterol-3-one+H</w:t>
      </w:r>
      <w:r w:rsidR="00E63069" w:rsidRPr="00530CA7">
        <w:rPr>
          <w:rFonts w:ascii="Times New Roman" w:hAnsi="Times New Roman"/>
          <w:sz w:val="24"/>
          <w:szCs w:val="24"/>
          <w:vertAlign w:val="subscript"/>
        </w:rPr>
        <w:t>2</w:t>
      </w:r>
      <w:r w:rsidR="00E63069" w:rsidRPr="00530CA7">
        <w:rPr>
          <w:rFonts w:ascii="Times New Roman" w:hAnsi="Times New Roman"/>
          <w:sz w:val="24"/>
          <w:szCs w:val="24"/>
        </w:rPr>
        <w:t>O</w:t>
      </w:r>
      <w:r w:rsidR="00E63069" w:rsidRPr="00530CA7">
        <w:rPr>
          <w:rFonts w:ascii="Times New Roman" w:hAnsi="Times New Roman"/>
          <w:sz w:val="24"/>
          <w:szCs w:val="24"/>
          <w:vertAlign w:val="subscript"/>
        </w:rPr>
        <w:t>2</w:t>
      </w:r>
    </w:p>
    <w:p w:rsidR="00E63069" w:rsidRPr="00530CA7" w:rsidRDefault="00527837" w:rsidP="00E63069">
      <w:pPr>
        <w:tabs>
          <w:tab w:val="left" w:pos="5818"/>
        </w:tabs>
        <w:autoSpaceDE w:val="0"/>
        <w:autoSpaceDN w:val="0"/>
        <w:adjustRightInd w:val="0"/>
        <w:spacing w:after="0" w:line="360" w:lineRule="auto"/>
        <w:jc w:val="both"/>
        <w:rPr>
          <w:rFonts w:ascii="Times New Roman" w:hAnsi="Times New Roman"/>
          <w:sz w:val="24"/>
          <w:szCs w:val="24"/>
        </w:rPr>
      </w:pPr>
      <w:r w:rsidRPr="00527837">
        <w:rPr>
          <w:rFonts w:ascii="Times New Roman" w:hAnsi="Times New Roman"/>
          <w:noProof/>
        </w:rPr>
        <w:pict>
          <v:shape id="_x0000_s1033" type="#_x0000_t202" style="position:absolute;left:0;text-align:left;margin-left:177.5pt;margin-top:11pt;width:97.9pt;height:21.75pt;z-index:251679232" filled="f" stroked="f">
            <v:textbox style="mso-next-textbox:#_x0000_s1033">
              <w:txbxContent>
                <w:p w:rsidR="00D26E0C" w:rsidRDefault="00D26E0C" w:rsidP="00E63069">
                  <w:r>
                    <w:t>Peroxidase</w:t>
                  </w:r>
                </w:p>
              </w:txbxContent>
            </v:textbox>
          </v:shape>
        </w:pict>
      </w:r>
    </w:p>
    <w:p w:rsidR="00E63069" w:rsidRPr="00530CA7" w:rsidRDefault="00527837" w:rsidP="00E63069">
      <w:pPr>
        <w:tabs>
          <w:tab w:val="left" w:pos="5818"/>
        </w:tabs>
        <w:autoSpaceDE w:val="0"/>
        <w:autoSpaceDN w:val="0"/>
        <w:adjustRightInd w:val="0"/>
        <w:spacing w:after="0" w:line="360" w:lineRule="auto"/>
        <w:jc w:val="both"/>
        <w:rPr>
          <w:rFonts w:ascii="Times New Roman" w:hAnsi="Times New Roman"/>
          <w:sz w:val="24"/>
          <w:szCs w:val="24"/>
        </w:rPr>
      </w:pPr>
      <w:r w:rsidRPr="00527837">
        <w:rPr>
          <w:rFonts w:ascii="Times New Roman" w:hAnsi="Times New Roman"/>
          <w:noProof/>
        </w:rPr>
        <w:pict>
          <v:shape id="_x0000_s1032" type="#_x0000_t32" style="position:absolute;left:0;text-align:left;margin-left:177.05pt;margin-top:9.7pt;width:98.2pt;height:0;z-index:251678208" o:connectortype="straight">
            <v:stroke endarrow="block"/>
          </v:shape>
        </w:pict>
      </w:r>
      <w:r w:rsidR="00E63069" w:rsidRPr="00530CA7">
        <w:rPr>
          <w:rFonts w:ascii="Times New Roman" w:hAnsi="Times New Roman"/>
          <w:sz w:val="24"/>
          <w:szCs w:val="24"/>
        </w:rPr>
        <w:t>2H</w:t>
      </w:r>
      <w:r w:rsidR="00E63069" w:rsidRPr="00530CA7">
        <w:rPr>
          <w:rFonts w:ascii="Times New Roman" w:hAnsi="Times New Roman"/>
          <w:sz w:val="24"/>
          <w:szCs w:val="24"/>
          <w:vertAlign w:val="subscript"/>
        </w:rPr>
        <w:t>2</w:t>
      </w:r>
      <w:r w:rsidR="00E63069" w:rsidRPr="00530CA7">
        <w:rPr>
          <w:rFonts w:ascii="Times New Roman" w:hAnsi="Times New Roman"/>
          <w:sz w:val="24"/>
          <w:szCs w:val="24"/>
        </w:rPr>
        <w:t>O</w:t>
      </w:r>
      <w:r w:rsidR="00E63069" w:rsidRPr="00530CA7">
        <w:rPr>
          <w:rFonts w:ascii="Times New Roman" w:hAnsi="Times New Roman"/>
          <w:sz w:val="24"/>
          <w:szCs w:val="24"/>
          <w:vertAlign w:val="subscript"/>
        </w:rPr>
        <w:t>2</w:t>
      </w:r>
      <w:r w:rsidR="00E63069" w:rsidRPr="00530CA7">
        <w:rPr>
          <w:rFonts w:ascii="Times New Roman" w:hAnsi="Times New Roman"/>
          <w:sz w:val="24"/>
          <w:szCs w:val="24"/>
        </w:rPr>
        <w:t>+Phenol+4-Aminoantipyrine</w:t>
      </w:r>
      <w:r w:rsidR="00E63069" w:rsidRPr="00530CA7">
        <w:rPr>
          <w:rFonts w:ascii="Times New Roman" w:hAnsi="Times New Roman"/>
          <w:sz w:val="24"/>
          <w:szCs w:val="24"/>
        </w:rPr>
        <w:tab/>
        <w:t>quinoneimine+4H2O</w:t>
      </w:r>
    </w:p>
    <w:p w:rsidR="00E63069" w:rsidRPr="00530CA7" w:rsidRDefault="00E63069" w:rsidP="00E63069">
      <w:pPr>
        <w:tabs>
          <w:tab w:val="left" w:pos="5818"/>
        </w:tabs>
        <w:autoSpaceDE w:val="0"/>
        <w:autoSpaceDN w:val="0"/>
        <w:adjustRightInd w:val="0"/>
        <w:spacing w:after="0" w:line="360" w:lineRule="auto"/>
        <w:jc w:val="both"/>
        <w:rPr>
          <w:rFonts w:ascii="Times New Roman" w:hAnsi="Times New Roman"/>
          <w:sz w:val="24"/>
          <w:szCs w:val="24"/>
        </w:rPr>
      </w:pPr>
    </w:p>
    <w:p w:rsidR="00E63069" w:rsidRPr="00530CA7" w:rsidRDefault="00E63069" w:rsidP="00E63069">
      <w:pPr>
        <w:autoSpaceDE w:val="0"/>
        <w:autoSpaceDN w:val="0"/>
        <w:adjustRightInd w:val="0"/>
        <w:spacing w:after="0" w:line="360" w:lineRule="auto"/>
        <w:jc w:val="both"/>
        <w:rPr>
          <w:rFonts w:ascii="Times New Roman" w:hAnsi="Times New Roman"/>
          <w:b/>
          <w:bCs/>
          <w:sz w:val="24"/>
          <w:szCs w:val="24"/>
        </w:rPr>
      </w:pPr>
      <w:r w:rsidRPr="00530CA7">
        <w:rPr>
          <w:rFonts w:ascii="Times New Roman" w:hAnsi="Times New Roman"/>
          <w:b/>
          <w:bCs/>
          <w:sz w:val="24"/>
          <w:szCs w:val="24"/>
        </w:rPr>
        <w:t>Materials and reagents</w:t>
      </w:r>
    </w:p>
    <w:p w:rsidR="00E63069" w:rsidRPr="00530CA7" w:rsidRDefault="00E63069" w:rsidP="00E63069">
      <w:pPr>
        <w:autoSpaceDE w:val="0"/>
        <w:autoSpaceDN w:val="0"/>
        <w:adjustRightInd w:val="0"/>
        <w:spacing w:after="0" w:line="360" w:lineRule="auto"/>
        <w:jc w:val="both"/>
        <w:rPr>
          <w:rFonts w:ascii="Times New Roman" w:hAnsi="Times New Roman"/>
          <w:sz w:val="24"/>
          <w:szCs w:val="24"/>
        </w:rPr>
      </w:pPr>
      <w:r w:rsidRPr="00530CA7">
        <w:rPr>
          <w:rFonts w:ascii="Times New Roman" w:hAnsi="Times New Roman"/>
          <w:sz w:val="24"/>
          <w:szCs w:val="24"/>
        </w:rPr>
        <w:t>1. Serum sample</w:t>
      </w:r>
    </w:p>
    <w:p w:rsidR="00E63069" w:rsidRPr="00530CA7" w:rsidRDefault="00E63069" w:rsidP="00E63069">
      <w:pPr>
        <w:autoSpaceDE w:val="0"/>
        <w:autoSpaceDN w:val="0"/>
        <w:adjustRightInd w:val="0"/>
        <w:spacing w:after="0" w:line="360" w:lineRule="auto"/>
        <w:jc w:val="both"/>
        <w:rPr>
          <w:rFonts w:ascii="Times New Roman" w:hAnsi="Times New Roman"/>
          <w:sz w:val="24"/>
          <w:szCs w:val="24"/>
        </w:rPr>
      </w:pPr>
      <w:r w:rsidRPr="00530CA7">
        <w:rPr>
          <w:rFonts w:ascii="Times New Roman" w:hAnsi="Times New Roman"/>
          <w:sz w:val="24"/>
          <w:szCs w:val="24"/>
        </w:rPr>
        <w:t>2. Cholesterol conjugate reagent</w:t>
      </w:r>
    </w:p>
    <w:p w:rsidR="00E63069" w:rsidRPr="00530CA7" w:rsidRDefault="00E63069" w:rsidP="00E63069">
      <w:pPr>
        <w:autoSpaceDE w:val="0"/>
        <w:autoSpaceDN w:val="0"/>
        <w:adjustRightInd w:val="0"/>
        <w:spacing w:after="0" w:line="360" w:lineRule="auto"/>
        <w:jc w:val="both"/>
        <w:rPr>
          <w:rFonts w:ascii="Times New Roman" w:hAnsi="Times New Roman"/>
          <w:sz w:val="24"/>
          <w:szCs w:val="24"/>
        </w:rPr>
      </w:pPr>
      <w:r w:rsidRPr="00530CA7">
        <w:rPr>
          <w:rFonts w:ascii="Times New Roman" w:hAnsi="Times New Roman"/>
          <w:sz w:val="24"/>
          <w:szCs w:val="24"/>
        </w:rPr>
        <w:t>3. Precision pipettes</w:t>
      </w:r>
    </w:p>
    <w:p w:rsidR="00E63069" w:rsidRDefault="00E63069" w:rsidP="00E63069">
      <w:pPr>
        <w:autoSpaceDE w:val="0"/>
        <w:autoSpaceDN w:val="0"/>
        <w:adjustRightInd w:val="0"/>
        <w:spacing w:after="0" w:line="360" w:lineRule="auto"/>
        <w:jc w:val="both"/>
        <w:rPr>
          <w:rFonts w:ascii="Times New Roman" w:hAnsi="Times New Roman"/>
          <w:sz w:val="24"/>
          <w:szCs w:val="24"/>
        </w:rPr>
      </w:pPr>
      <w:r w:rsidRPr="00530CA7">
        <w:rPr>
          <w:rFonts w:ascii="Times New Roman" w:hAnsi="Times New Roman"/>
          <w:sz w:val="24"/>
          <w:szCs w:val="24"/>
        </w:rPr>
        <w:t>4. Eppendorf tube, eppendorf tube holder, disposable pipette tips, distilled water, 70% alcohol, absorbent paper or paper towel or cotton and gloves.</w:t>
      </w:r>
    </w:p>
    <w:p w:rsidR="00E63069" w:rsidRPr="00530CA7" w:rsidRDefault="00E63069" w:rsidP="00E63069">
      <w:pPr>
        <w:autoSpaceDE w:val="0"/>
        <w:autoSpaceDN w:val="0"/>
        <w:adjustRightInd w:val="0"/>
        <w:spacing w:after="0" w:line="360" w:lineRule="auto"/>
        <w:jc w:val="both"/>
        <w:rPr>
          <w:rFonts w:ascii="Times New Roman" w:hAnsi="Times New Roman"/>
          <w:b/>
          <w:bCs/>
          <w:sz w:val="24"/>
          <w:szCs w:val="24"/>
        </w:rPr>
      </w:pPr>
      <w:r>
        <w:rPr>
          <w:rFonts w:ascii="Times New Roman" w:hAnsi="Times New Roman"/>
          <w:sz w:val="24"/>
          <w:szCs w:val="24"/>
        </w:rPr>
        <w:br w:type="page"/>
      </w:r>
      <w:r w:rsidRPr="00530CA7">
        <w:rPr>
          <w:rFonts w:ascii="Times New Roman" w:hAnsi="Times New Roman"/>
          <w:b/>
          <w:bCs/>
          <w:sz w:val="24"/>
          <w:szCs w:val="24"/>
        </w:rPr>
        <w:lastRenderedPageBreak/>
        <w:t>Procedure</w:t>
      </w:r>
    </w:p>
    <w:p w:rsidR="00E63069" w:rsidRPr="00530CA7" w:rsidRDefault="00E63069" w:rsidP="00E63069">
      <w:pPr>
        <w:autoSpaceDE w:val="0"/>
        <w:autoSpaceDN w:val="0"/>
        <w:adjustRightInd w:val="0"/>
        <w:spacing w:after="0" w:line="360" w:lineRule="auto"/>
        <w:jc w:val="both"/>
        <w:rPr>
          <w:rFonts w:ascii="Times New Roman" w:hAnsi="Times New Roman"/>
          <w:sz w:val="24"/>
          <w:szCs w:val="24"/>
        </w:rPr>
      </w:pPr>
      <w:r w:rsidRPr="00530CA7">
        <w:rPr>
          <w:rFonts w:ascii="Times New Roman" w:hAnsi="Times New Roman"/>
          <w:sz w:val="24"/>
          <w:szCs w:val="24"/>
        </w:rPr>
        <w:t>This was an enzmatic colorimetric test for cholesterol is called CHOD-PAP method. The sterile eppendorf tube was taken. Then 10μl of cholesterol standards was taken in an eppendorf tube and 10μl of sample serums were taken in each   eppendorf tube. 1000μl of cholesterol conjugate reagent was then added to each eppendorf tube. The eppendorf tube was then incubated at 37ºC for 10 minutes. Cholesterol standards with conjugate reagent were examined first for determined of the standard value. Then all eppendorf tubes containing sample serum with cholesterol conjugate reagent was examined by automated humalyzer and the reading was taken. The standard value was used as a compared tool.</w:t>
      </w:r>
    </w:p>
    <w:p w:rsidR="00E63069" w:rsidRPr="00530CA7" w:rsidRDefault="00E63069" w:rsidP="00E63069">
      <w:pPr>
        <w:autoSpaceDE w:val="0"/>
        <w:autoSpaceDN w:val="0"/>
        <w:adjustRightInd w:val="0"/>
        <w:spacing w:after="0" w:line="360" w:lineRule="auto"/>
        <w:jc w:val="both"/>
        <w:rPr>
          <w:rFonts w:ascii="Times New Roman" w:hAnsi="Times New Roman"/>
          <w:sz w:val="24"/>
          <w:szCs w:val="24"/>
        </w:rPr>
      </w:pPr>
    </w:p>
    <w:p w:rsidR="00E63069" w:rsidRPr="00530CA7" w:rsidRDefault="00E63069" w:rsidP="00E63069">
      <w:pPr>
        <w:autoSpaceDE w:val="0"/>
        <w:autoSpaceDN w:val="0"/>
        <w:adjustRightInd w:val="0"/>
        <w:spacing w:after="0" w:line="360" w:lineRule="auto"/>
        <w:jc w:val="both"/>
        <w:rPr>
          <w:rFonts w:ascii="Times New Roman" w:hAnsi="Times New Roman"/>
          <w:b/>
          <w:sz w:val="24"/>
          <w:szCs w:val="24"/>
        </w:rPr>
      </w:pPr>
      <w:r w:rsidRPr="00530CA7">
        <w:rPr>
          <w:rFonts w:ascii="Times New Roman" w:hAnsi="Times New Roman"/>
          <w:b/>
          <w:sz w:val="24"/>
          <w:szCs w:val="24"/>
        </w:rPr>
        <w:t>Triglyceride assay</w:t>
      </w:r>
    </w:p>
    <w:p w:rsidR="00E63069" w:rsidRPr="00530CA7" w:rsidRDefault="00E63069" w:rsidP="00E63069">
      <w:pPr>
        <w:autoSpaceDE w:val="0"/>
        <w:autoSpaceDN w:val="0"/>
        <w:adjustRightInd w:val="0"/>
        <w:spacing w:after="0" w:line="360" w:lineRule="auto"/>
        <w:jc w:val="both"/>
        <w:rPr>
          <w:rFonts w:ascii="Times New Roman" w:hAnsi="Times New Roman"/>
          <w:b/>
          <w:sz w:val="24"/>
          <w:szCs w:val="24"/>
        </w:rPr>
      </w:pPr>
      <w:r w:rsidRPr="00530CA7">
        <w:rPr>
          <w:rFonts w:ascii="Times New Roman" w:hAnsi="Times New Roman"/>
          <w:b/>
          <w:sz w:val="24"/>
          <w:szCs w:val="24"/>
        </w:rPr>
        <w:t>Principle</w:t>
      </w:r>
    </w:p>
    <w:p w:rsidR="00E63069" w:rsidRPr="00530CA7" w:rsidRDefault="00E63069" w:rsidP="00E63069">
      <w:pPr>
        <w:autoSpaceDE w:val="0"/>
        <w:autoSpaceDN w:val="0"/>
        <w:adjustRightInd w:val="0"/>
        <w:spacing w:after="0" w:line="360" w:lineRule="auto"/>
        <w:jc w:val="both"/>
        <w:rPr>
          <w:rFonts w:ascii="Times New Roman" w:hAnsi="Times New Roman"/>
          <w:sz w:val="24"/>
          <w:szCs w:val="24"/>
        </w:rPr>
      </w:pPr>
      <w:r w:rsidRPr="00530CA7">
        <w:rPr>
          <w:rFonts w:ascii="Times New Roman" w:hAnsi="Times New Roman"/>
          <w:sz w:val="24"/>
          <w:szCs w:val="24"/>
        </w:rPr>
        <w:t>The triglycerides were determined after enzymatic hydrolysis with lipases. The indicator is a quinoneimine formed from hydrogen peroxide, 4 –aminophenezone and 4 –Chlorophenol under the catalytic influences of peroxidease.</w:t>
      </w:r>
    </w:p>
    <w:p w:rsidR="00E63069" w:rsidRPr="00530CA7" w:rsidRDefault="00E63069" w:rsidP="00E63069">
      <w:pPr>
        <w:autoSpaceDE w:val="0"/>
        <w:autoSpaceDN w:val="0"/>
        <w:adjustRightInd w:val="0"/>
        <w:spacing w:after="0" w:line="360" w:lineRule="auto"/>
        <w:jc w:val="both"/>
        <w:rPr>
          <w:rFonts w:ascii="Times New Roman" w:hAnsi="Times New Roman"/>
          <w:sz w:val="24"/>
          <w:szCs w:val="24"/>
        </w:rPr>
      </w:pPr>
    </w:p>
    <w:p w:rsidR="00E63069" w:rsidRPr="00530CA7" w:rsidRDefault="00527837" w:rsidP="00E63069">
      <w:pPr>
        <w:autoSpaceDE w:val="0"/>
        <w:autoSpaceDN w:val="0"/>
        <w:adjustRightInd w:val="0"/>
        <w:spacing w:after="0" w:line="360" w:lineRule="auto"/>
        <w:jc w:val="both"/>
        <w:rPr>
          <w:rFonts w:ascii="Times New Roman" w:hAnsi="Times New Roman"/>
          <w:b/>
          <w:sz w:val="24"/>
          <w:szCs w:val="24"/>
        </w:rPr>
      </w:pPr>
      <w:r w:rsidRPr="00527837">
        <w:rPr>
          <w:rFonts w:ascii="Times New Roman" w:hAnsi="Times New Roman"/>
          <w:noProof/>
        </w:rPr>
        <w:pict>
          <v:shape id="_x0000_s1035" type="#_x0000_t202" style="position:absolute;left:0;text-align:left;margin-left:96pt;margin-top:11.1pt;width:1in;height:20.25pt;z-index:251681280" filled="f" stroked="f">
            <v:textbox style="mso-next-textbox:#_x0000_s1035">
              <w:txbxContent>
                <w:p w:rsidR="00D26E0C" w:rsidRDefault="00D26E0C" w:rsidP="00385FD3">
                  <w:pPr>
                    <w:jc w:val="center"/>
                  </w:pPr>
                  <w:r>
                    <w:t>Lipases</w:t>
                  </w:r>
                </w:p>
              </w:txbxContent>
            </v:textbox>
          </v:shape>
        </w:pict>
      </w:r>
      <w:r w:rsidR="00E63069" w:rsidRPr="00530CA7">
        <w:rPr>
          <w:rFonts w:ascii="Times New Roman" w:hAnsi="Times New Roman"/>
          <w:b/>
          <w:sz w:val="24"/>
          <w:szCs w:val="24"/>
        </w:rPr>
        <w:t xml:space="preserve">Reactions </w:t>
      </w:r>
    </w:p>
    <w:p w:rsidR="00E63069" w:rsidRPr="00530CA7" w:rsidRDefault="00527837" w:rsidP="00E63069">
      <w:pPr>
        <w:autoSpaceDE w:val="0"/>
        <w:autoSpaceDN w:val="0"/>
        <w:adjustRightInd w:val="0"/>
        <w:spacing w:after="0" w:line="360" w:lineRule="auto"/>
        <w:jc w:val="both"/>
        <w:rPr>
          <w:rFonts w:ascii="Times New Roman" w:hAnsi="Times New Roman"/>
          <w:sz w:val="24"/>
          <w:szCs w:val="24"/>
        </w:rPr>
      </w:pPr>
      <w:r w:rsidRPr="00527837">
        <w:rPr>
          <w:rFonts w:ascii="Times New Roman" w:hAnsi="Times New Roman"/>
          <w:noProof/>
        </w:rPr>
        <w:pict>
          <v:shape id="_x0000_s1034" type="#_x0000_t32" style="position:absolute;left:0;text-align:left;margin-left:104.25pt;margin-top:8.1pt;width:60pt;height:0;z-index:251680256" o:connectortype="straight">
            <v:stroke endarrow="block"/>
          </v:shape>
        </w:pict>
      </w:r>
      <w:r w:rsidR="00E63069" w:rsidRPr="00530CA7">
        <w:rPr>
          <w:rFonts w:ascii="Times New Roman" w:hAnsi="Times New Roman"/>
          <w:sz w:val="24"/>
          <w:szCs w:val="24"/>
        </w:rPr>
        <w:t>Triglycerides + H</w:t>
      </w:r>
      <w:r w:rsidR="00E63069" w:rsidRPr="00530CA7">
        <w:rPr>
          <w:rFonts w:ascii="Times New Roman" w:hAnsi="Times New Roman"/>
          <w:sz w:val="24"/>
          <w:szCs w:val="24"/>
          <w:vertAlign w:val="subscript"/>
        </w:rPr>
        <w:t>2</w:t>
      </w:r>
      <w:r w:rsidR="00E63069" w:rsidRPr="00530CA7">
        <w:rPr>
          <w:rFonts w:ascii="Times New Roman" w:hAnsi="Times New Roman"/>
          <w:sz w:val="24"/>
          <w:szCs w:val="24"/>
        </w:rPr>
        <w:t>O                       Glycerol+Fatty acid</w:t>
      </w:r>
    </w:p>
    <w:p w:rsidR="00E63069" w:rsidRPr="00530CA7" w:rsidRDefault="00527837" w:rsidP="00E63069">
      <w:pPr>
        <w:tabs>
          <w:tab w:val="left" w:pos="2730"/>
        </w:tabs>
        <w:autoSpaceDE w:val="0"/>
        <w:autoSpaceDN w:val="0"/>
        <w:adjustRightInd w:val="0"/>
        <w:spacing w:after="0" w:line="360" w:lineRule="auto"/>
        <w:jc w:val="both"/>
        <w:rPr>
          <w:rFonts w:ascii="Times New Roman" w:hAnsi="Times New Roman"/>
          <w:sz w:val="24"/>
          <w:szCs w:val="24"/>
        </w:rPr>
      </w:pPr>
      <w:r w:rsidRPr="00527837">
        <w:rPr>
          <w:rFonts w:ascii="Times New Roman" w:hAnsi="Times New Roman"/>
          <w:noProof/>
        </w:rPr>
        <w:pict>
          <v:shape id="_x0000_s1037" type="#_x0000_t202" style="position:absolute;left:0;text-align:left;margin-left:81.75pt;margin-top:10.1pt;width:1in;height:21.25pt;z-index:251683328" filled="f" stroked="f">
            <v:textbox style="mso-next-textbox:#_x0000_s1037">
              <w:txbxContent>
                <w:p w:rsidR="00D26E0C" w:rsidRPr="00D80920" w:rsidRDefault="00D26E0C" w:rsidP="00E63069">
                  <w:pPr>
                    <w:rPr>
                      <w:sz w:val="20"/>
                    </w:rPr>
                  </w:pPr>
                  <w:r>
                    <w:rPr>
                      <w:sz w:val="20"/>
                    </w:rPr>
                    <w:t xml:space="preserve">         </w:t>
                  </w:r>
                  <w:r w:rsidRPr="00D80920">
                    <w:rPr>
                      <w:sz w:val="20"/>
                    </w:rPr>
                    <w:t>GK</w:t>
                  </w:r>
                </w:p>
              </w:txbxContent>
            </v:textbox>
          </v:shape>
        </w:pict>
      </w:r>
      <w:r w:rsidR="00E63069" w:rsidRPr="00530CA7">
        <w:rPr>
          <w:rFonts w:ascii="Times New Roman" w:hAnsi="Times New Roman"/>
          <w:sz w:val="24"/>
          <w:szCs w:val="24"/>
        </w:rPr>
        <w:tab/>
      </w:r>
    </w:p>
    <w:p w:rsidR="00E63069" w:rsidRPr="00530CA7" w:rsidRDefault="00527837" w:rsidP="00E63069">
      <w:pPr>
        <w:autoSpaceDE w:val="0"/>
        <w:autoSpaceDN w:val="0"/>
        <w:adjustRightInd w:val="0"/>
        <w:spacing w:after="0" w:line="360" w:lineRule="auto"/>
        <w:jc w:val="both"/>
        <w:rPr>
          <w:rFonts w:ascii="Times New Roman" w:hAnsi="Times New Roman"/>
          <w:sz w:val="24"/>
          <w:szCs w:val="24"/>
        </w:rPr>
      </w:pPr>
      <w:r w:rsidRPr="00527837">
        <w:rPr>
          <w:rFonts w:ascii="Times New Roman" w:hAnsi="Times New Roman"/>
          <w:noProof/>
        </w:rPr>
        <w:pict>
          <v:shape id="_x0000_s1036" type="#_x0000_t32" style="position:absolute;left:0;text-align:left;margin-left:77.25pt;margin-top:9.6pt;width:1in;height:0;z-index:251682304" o:connectortype="straight">
            <v:stroke endarrow="block"/>
          </v:shape>
        </w:pict>
      </w:r>
      <w:r w:rsidR="00E63069" w:rsidRPr="00530CA7">
        <w:rPr>
          <w:rFonts w:ascii="Times New Roman" w:hAnsi="Times New Roman"/>
          <w:sz w:val="24"/>
          <w:szCs w:val="24"/>
        </w:rPr>
        <w:t>Glycerol +ATP                           glycerol 3 phosphate +ADP</w:t>
      </w:r>
    </w:p>
    <w:p w:rsidR="00E63069" w:rsidRPr="00530CA7" w:rsidRDefault="00527837" w:rsidP="00E63069">
      <w:pPr>
        <w:autoSpaceDE w:val="0"/>
        <w:autoSpaceDN w:val="0"/>
        <w:adjustRightInd w:val="0"/>
        <w:spacing w:after="0" w:line="360" w:lineRule="auto"/>
        <w:jc w:val="both"/>
        <w:rPr>
          <w:rFonts w:ascii="Times New Roman" w:hAnsi="Times New Roman"/>
          <w:sz w:val="24"/>
          <w:szCs w:val="24"/>
        </w:rPr>
      </w:pPr>
      <w:r w:rsidRPr="00527837">
        <w:rPr>
          <w:rFonts w:ascii="Times New Roman" w:hAnsi="Times New Roman"/>
          <w:noProof/>
        </w:rPr>
        <w:pict>
          <v:shape id="_x0000_s1039" type="#_x0000_t202" style="position:absolute;left:0;text-align:left;margin-left:165.75pt;margin-top:13.7pt;width:48pt;height:22pt;z-index:251685376" filled="f" stroked="f">
            <v:textbox style="mso-next-textbox:#_x0000_s1039">
              <w:txbxContent>
                <w:p w:rsidR="00D26E0C" w:rsidRDefault="00D26E0C" w:rsidP="00E63069">
                  <w:r>
                    <w:t>GPO</w:t>
                  </w:r>
                </w:p>
              </w:txbxContent>
            </v:textbox>
          </v:shape>
        </w:pict>
      </w:r>
    </w:p>
    <w:p w:rsidR="00E63069" w:rsidRPr="00530CA7" w:rsidRDefault="00527837" w:rsidP="00E63069">
      <w:pPr>
        <w:autoSpaceDE w:val="0"/>
        <w:autoSpaceDN w:val="0"/>
        <w:adjustRightInd w:val="0"/>
        <w:spacing w:after="0" w:line="360" w:lineRule="auto"/>
        <w:jc w:val="both"/>
        <w:rPr>
          <w:rFonts w:ascii="Times New Roman" w:hAnsi="Times New Roman"/>
          <w:sz w:val="24"/>
          <w:szCs w:val="24"/>
          <w:vertAlign w:val="subscript"/>
        </w:rPr>
      </w:pPr>
      <w:r w:rsidRPr="00527837">
        <w:rPr>
          <w:rFonts w:ascii="Times New Roman" w:hAnsi="Times New Roman"/>
          <w:noProof/>
        </w:rPr>
        <w:pict>
          <v:shape id="_x0000_s1038" type="#_x0000_t32" style="position:absolute;left:0;text-align:left;margin-left:157.5pt;margin-top:12.7pt;width:63.75pt;height:.05pt;z-index:251684352" o:connectortype="straight">
            <v:stroke endarrow="block"/>
          </v:shape>
        </w:pict>
      </w:r>
      <w:r w:rsidR="00E63069" w:rsidRPr="00530CA7">
        <w:rPr>
          <w:rFonts w:ascii="Times New Roman" w:hAnsi="Times New Roman"/>
          <w:sz w:val="24"/>
          <w:szCs w:val="24"/>
        </w:rPr>
        <w:t>Glycerol -3- phosphate +O</w:t>
      </w:r>
      <w:r w:rsidR="00E63069" w:rsidRPr="00530CA7">
        <w:rPr>
          <w:rFonts w:ascii="Times New Roman" w:hAnsi="Times New Roman"/>
          <w:sz w:val="24"/>
          <w:szCs w:val="24"/>
          <w:vertAlign w:val="subscript"/>
        </w:rPr>
        <w:t>2</w:t>
      </w:r>
      <w:r w:rsidR="00E63069" w:rsidRPr="00530CA7">
        <w:rPr>
          <w:rFonts w:ascii="Times New Roman" w:hAnsi="Times New Roman"/>
          <w:sz w:val="24"/>
          <w:szCs w:val="24"/>
        </w:rPr>
        <w:t xml:space="preserve">                                   Didydroxyacetone+Phosphate+H</w:t>
      </w:r>
      <w:r w:rsidR="00E63069" w:rsidRPr="00530CA7">
        <w:rPr>
          <w:rFonts w:ascii="Times New Roman" w:hAnsi="Times New Roman"/>
          <w:sz w:val="24"/>
          <w:szCs w:val="24"/>
          <w:vertAlign w:val="subscript"/>
        </w:rPr>
        <w:t>2</w:t>
      </w:r>
      <w:r w:rsidR="00E63069" w:rsidRPr="00530CA7">
        <w:rPr>
          <w:rFonts w:ascii="Times New Roman" w:hAnsi="Times New Roman"/>
          <w:sz w:val="24"/>
          <w:szCs w:val="24"/>
        </w:rPr>
        <w:t>O</w:t>
      </w:r>
      <w:r w:rsidR="00E63069" w:rsidRPr="00530CA7">
        <w:rPr>
          <w:rFonts w:ascii="Times New Roman" w:hAnsi="Times New Roman"/>
          <w:sz w:val="24"/>
          <w:szCs w:val="24"/>
          <w:vertAlign w:val="subscript"/>
        </w:rPr>
        <w:t xml:space="preserve">2  </w:t>
      </w:r>
    </w:p>
    <w:p w:rsidR="00E63069" w:rsidRPr="00530CA7" w:rsidRDefault="00527837" w:rsidP="00E63069">
      <w:pPr>
        <w:autoSpaceDE w:val="0"/>
        <w:autoSpaceDN w:val="0"/>
        <w:adjustRightInd w:val="0"/>
        <w:spacing w:after="0" w:line="360" w:lineRule="auto"/>
        <w:jc w:val="both"/>
        <w:rPr>
          <w:rFonts w:ascii="Times New Roman" w:hAnsi="Times New Roman"/>
          <w:sz w:val="24"/>
          <w:szCs w:val="24"/>
          <w:vertAlign w:val="subscript"/>
        </w:rPr>
      </w:pPr>
      <w:r w:rsidRPr="00527837">
        <w:rPr>
          <w:rFonts w:ascii="Times New Roman" w:hAnsi="Times New Roman"/>
          <w:noProof/>
        </w:rPr>
        <w:pict>
          <v:shape id="_x0000_s1041" type="#_x0000_t202" style="position:absolute;left:0;text-align:left;margin-left:286.5pt;margin-top:10.55pt;width:47.25pt;height:25.65pt;z-index:251687424" stroked="f">
            <v:textbox style="mso-next-textbox:#_x0000_s1041">
              <w:txbxContent>
                <w:p w:rsidR="00D26E0C" w:rsidRDefault="00D26E0C" w:rsidP="00E63069">
                  <w:r>
                    <w:t xml:space="preserve">POD  </w:t>
                  </w:r>
                </w:p>
              </w:txbxContent>
            </v:textbox>
          </v:shape>
        </w:pict>
      </w:r>
    </w:p>
    <w:p w:rsidR="00E63069" w:rsidRPr="00530CA7" w:rsidRDefault="00527837" w:rsidP="00E63069">
      <w:pPr>
        <w:autoSpaceDE w:val="0"/>
        <w:autoSpaceDN w:val="0"/>
        <w:adjustRightInd w:val="0"/>
        <w:spacing w:after="0" w:line="360" w:lineRule="auto"/>
        <w:jc w:val="both"/>
        <w:rPr>
          <w:rFonts w:ascii="Times New Roman" w:hAnsi="Times New Roman"/>
          <w:sz w:val="24"/>
          <w:szCs w:val="24"/>
        </w:rPr>
      </w:pPr>
      <w:r w:rsidRPr="00527837">
        <w:rPr>
          <w:rFonts w:ascii="Times New Roman" w:hAnsi="Times New Roman"/>
          <w:noProof/>
        </w:rPr>
        <w:pict>
          <v:shape id="_x0000_s1042" type="#_x0000_t32" style="position:absolute;left:0;text-align:left;margin-left:276pt;margin-top:9.6pt;width:81pt;height:0;z-index:251688448" o:connectortype="straight">
            <v:stroke endarrow="block"/>
          </v:shape>
        </w:pict>
      </w:r>
      <w:r w:rsidRPr="00527837">
        <w:rPr>
          <w:rFonts w:ascii="Times New Roman" w:hAnsi="Times New Roman"/>
          <w:noProof/>
        </w:rPr>
        <w:pict>
          <v:shape id="_x0000_s1040" type="#_x0000_t32" style="position:absolute;left:0;text-align:left;margin-left:270.75pt;margin-top:9.6pt;width:33pt;height:0;z-index:251686400" o:connectortype="straight">
            <v:stroke endarrow="block"/>
          </v:shape>
        </w:pict>
      </w:r>
      <w:r w:rsidR="00E63069" w:rsidRPr="00530CA7">
        <w:rPr>
          <w:rFonts w:ascii="Times New Roman" w:hAnsi="Times New Roman"/>
          <w:sz w:val="24"/>
          <w:szCs w:val="24"/>
        </w:rPr>
        <w:t>2H</w:t>
      </w:r>
      <w:r w:rsidR="00E63069" w:rsidRPr="00530CA7">
        <w:rPr>
          <w:rFonts w:ascii="Times New Roman" w:hAnsi="Times New Roman"/>
          <w:sz w:val="24"/>
          <w:szCs w:val="24"/>
          <w:vertAlign w:val="subscript"/>
        </w:rPr>
        <w:t>2</w:t>
      </w:r>
      <w:r w:rsidR="00E63069" w:rsidRPr="00530CA7">
        <w:rPr>
          <w:rFonts w:ascii="Times New Roman" w:hAnsi="Times New Roman"/>
          <w:sz w:val="24"/>
          <w:szCs w:val="24"/>
        </w:rPr>
        <w:t xml:space="preserve">O+4aminophenazone +4 Chlorophenolquiniamine                                     Quiniamine </w:t>
      </w:r>
      <w:r w:rsidR="00E63069" w:rsidRPr="00530CA7">
        <w:rPr>
          <w:rFonts w:ascii="Times New Roman" w:hAnsi="Times New Roman"/>
          <w:sz w:val="24"/>
          <w:szCs w:val="24"/>
          <w:vertAlign w:val="subscript"/>
        </w:rPr>
        <w:t xml:space="preserve">+   </w:t>
      </w:r>
      <w:r w:rsidR="00E63069" w:rsidRPr="00530CA7">
        <w:rPr>
          <w:rFonts w:ascii="Times New Roman" w:hAnsi="Times New Roman"/>
          <w:sz w:val="24"/>
          <w:szCs w:val="24"/>
        </w:rPr>
        <w:t>HCl+4H</w:t>
      </w:r>
      <w:r w:rsidR="00E63069" w:rsidRPr="00530CA7">
        <w:rPr>
          <w:rFonts w:ascii="Times New Roman" w:hAnsi="Times New Roman"/>
          <w:sz w:val="24"/>
          <w:szCs w:val="24"/>
          <w:vertAlign w:val="subscript"/>
        </w:rPr>
        <w:t>2</w:t>
      </w:r>
      <w:r w:rsidR="00E63069" w:rsidRPr="00530CA7">
        <w:rPr>
          <w:rFonts w:ascii="Times New Roman" w:hAnsi="Times New Roman"/>
          <w:sz w:val="24"/>
          <w:szCs w:val="24"/>
        </w:rPr>
        <w:t>O</w:t>
      </w:r>
    </w:p>
    <w:p w:rsidR="00E63069" w:rsidRPr="00530CA7" w:rsidRDefault="00E63069" w:rsidP="00E63069">
      <w:pPr>
        <w:autoSpaceDE w:val="0"/>
        <w:autoSpaceDN w:val="0"/>
        <w:adjustRightInd w:val="0"/>
        <w:spacing w:after="0" w:line="360" w:lineRule="auto"/>
        <w:jc w:val="both"/>
        <w:rPr>
          <w:rFonts w:ascii="Times New Roman" w:hAnsi="Times New Roman"/>
          <w:sz w:val="24"/>
          <w:szCs w:val="24"/>
        </w:rPr>
      </w:pPr>
    </w:p>
    <w:p w:rsidR="00E63069" w:rsidRPr="00530CA7" w:rsidRDefault="00E63069" w:rsidP="00E63069">
      <w:pPr>
        <w:autoSpaceDE w:val="0"/>
        <w:autoSpaceDN w:val="0"/>
        <w:adjustRightInd w:val="0"/>
        <w:spacing w:after="0" w:line="360" w:lineRule="auto"/>
        <w:jc w:val="both"/>
        <w:rPr>
          <w:rFonts w:ascii="Times New Roman" w:hAnsi="Times New Roman"/>
          <w:b/>
          <w:sz w:val="24"/>
          <w:szCs w:val="24"/>
        </w:rPr>
      </w:pPr>
      <w:r w:rsidRPr="00530CA7">
        <w:rPr>
          <w:rFonts w:ascii="Times New Roman" w:hAnsi="Times New Roman"/>
          <w:b/>
          <w:sz w:val="24"/>
          <w:szCs w:val="24"/>
        </w:rPr>
        <w:t xml:space="preserve">Materials and reagent </w:t>
      </w:r>
    </w:p>
    <w:p w:rsidR="00E63069" w:rsidRPr="00530CA7" w:rsidRDefault="00E63069" w:rsidP="00E63069">
      <w:pPr>
        <w:autoSpaceDE w:val="0"/>
        <w:autoSpaceDN w:val="0"/>
        <w:adjustRightInd w:val="0"/>
        <w:spacing w:after="0" w:line="360" w:lineRule="auto"/>
        <w:jc w:val="both"/>
        <w:rPr>
          <w:rFonts w:ascii="Times New Roman" w:hAnsi="Times New Roman"/>
          <w:sz w:val="24"/>
          <w:szCs w:val="24"/>
        </w:rPr>
      </w:pPr>
      <w:r w:rsidRPr="00530CA7">
        <w:rPr>
          <w:rFonts w:ascii="Times New Roman" w:hAnsi="Times New Roman"/>
          <w:sz w:val="24"/>
          <w:szCs w:val="24"/>
        </w:rPr>
        <w:t>1. Serum sample</w:t>
      </w:r>
    </w:p>
    <w:p w:rsidR="00E63069" w:rsidRPr="00530CA7" w:rsidRDefault="00E63069" w:rsidP="00E63069">
      <w:pPr>
        <w:autoSpaceDE w:val="0"/>
        <w:autoSpaceDN w:val="0"/>
        <w:adjustRightInd w:val="0"/>
        <w:spacing w:after="0" w:line="360" w:lineRule="auto"/>
        <w:jc w:val="both"/>
        <w:rPr>
          <w:rFonts w:ascii="Times New Roman" w:hAnsi="Times New Roman"/>
          <w:sz w:val="24"/>
          <w:szCs w:val="24"/>
        </w:rPr>
      </w:pPr>
      <w:r w:rsidRPr="00530CA7">
        <w:rPr>
          <w:rFonts w:ascii="Times New Roman" w:hAnsi="Times New Roman"/>
          <w:sz w:val="24"/>
          <w:szCs w:val="24"/>
        </w:rPr>
        <w:t>2. TG conjugate reagent</w:t>
      </w:r>
    </w:p>
    <w:p w:rsidR="00E63069" w:rsidRPr="00530CA7" w:rsidRDefault="00E63069" w:rsidP="00E63069">
      <w:pPr>
        <w:autoSpaceDE w:val="0"/>
        <w:autoSpaceDN w:val="0"/>
        <w:adjustRightInd w:val="0"/>
        <w:spacing w:after="0" w:line="360" w:lineRule="auto"/>
        <w:jc w:val="both"/>
        <w:rPr>
          <w:rFonts w:ascii="Times New Roman" w:hAnsi="Times New Roman"/>
          <w:sz w:val="24"/>
          <w:szCs w:val="24"/>
        </w:rPr>
      </w:pPr>
      <w:r w:rsidRPr="00530CA7">
        <w:rPr>
          <w:rFonts w:ascii="Times New Roman" w:hAnsi="Times New Roman"/>
          <w:sz w:val="24"/>
          <w:szCs w:val="24"/>
        </w:rPr>
        <w:t>3. Precision pipettes</w:t>
      </w:r>
    </w:p>
    <w:p w:rsidR="00E63069" w:rsidRDefault="00E63069" w:rsidP="00E63069">
      <w:pPr>
        <w:autoSpaceDE w:val="0"/>
        <w:autoSpaceDN w:val="0"/>
        <w:adjustRightInd w:val="0"/>
        <w:spacing w:after="0" w:line="360" w:lineRule="auto"/>
        <w:jc w:val="both"/>
        <w:rPr>
          <w:rFonts w:ascii="Times New Roman" w:hAnsi="Times New Roman"/>
          <w:sz w:val="24"/>
          <w:szCs w:val="24"/>
        </w:rPr>
      </w:pPr>
      <w:r w:rsidRPr="00530CA7">
        <w:rPr>
          <w:rFonts w:ascii="Times New Roman" w:hAnsi="Times New Roman"/>
          <w:sz w:val="24"/>
          <w:szCs w:val="24"/>
        </w:rPr>
        <w:t>4. Eppendorf tube, eppendorf tube holder, disposable pipette tips,distilled water, 70% alcohol, absorbent paper or paper towel or cotton and gloves</w:t>
      </w:r>
    </w:p>
    <w:p w:rsidR="00E63069" w:rsidRDefault="00E63069" w:rsidP="00E63069">
      <w:pPr>
        <w:autoSpaceDE w:val="0"/>
        <w:autoSpaceDN w:val="0"/>
        <w:adjustRightInd w:val="0"/>
        <w:spacing w:after="0" w:line="360" w:lineRule="auto"/>
        <w:jc w:val="both"/>
        <w:rPr>
          <w:rFonts w:ascii="Times New Roman" w:hAnsi="Times New Roman"/>
          <w:b/>
          <w:sz w:val="24"/>
          <w:szCs w:val="24"/>
        </w:rPr>
      </w:pPr>
    </w:p>
    <w:p w:rsidR="00E63069" w:rsidRPr="00530CA7" w:rsidRDefault="00E63069" w:rsidP="00E63069">
      <w:pPr>
        <w:autoSpaceDE w:val="0"/>
        <w:autoSpaceDN w:val="0"/>
        <w:adjustRightInd w:val="0"/>
        <w:spacing w:after="0" w:line="360" w:lineRule="auto"/>
        <w:jc w:val="both"/>
        <w:rPr>
          <w:rFonts w:ascii="Times New Roman" w:hAnsi="Times New Roman"/>
          <w:b/>
          <w:sz w:val="24"/>
          <w:szCs w:val="24"/>
        </w:rPr>
      </w:pPr>
      <w:r w:rsidRPr="00530CA7">
        <w:rPr>
          <w:rFonts w:ascii="Times New Roman" w:hAnsi="Times New Roman"/>
          <w:b/>
          <w:sz w:val="24"/>
          <w:szCs w:val="24"/>
        </w:rPr>
        <w:lastRenderedPageBreak/>
        <w:t>Procedure</w:t>
      </w:r>
    </w:p>
    <w:p w:rsidR="00E63069" w:rsidRDefault="00E63069" w:rsidP="00E63069">
      <w:pPr>
        <w:autoSpaceDE w:val="0"/>
        <w:autoSpaceDN w:val="0"/>
        <w:adjustRightInd w:val="0"/>
        <w:spacing w:after="0" w:line="360" w:lineRule="auto"/>
        <w:jc w:val="both"/>
        <w:rPr>
          <w:rFonts w:ascii="Times New Roman" w:hAnsi="Times New Roman"/>
          <w:sz w:val="24"/>
          <w:szCs w:val="24"/>
        </w:rPr>
      </w:pPr>
      <w:r w:rsidRPr="00530CA7">
        <w:rPr>
          <w:rFonts w:ascii="Times New Roman" w:hAnsi="Times New Roman"/>
          <w:sz w:val="24"/>
          <w:szCs w:val="24"/>
        </w:rPr>
        <w:t>The sterile eppendorf tubes were taken. Then 1000μl TG standards was taken in an eppendorf tube and 10μl of sample serums were taken in each eppendorf tube The eppendorf tube was then kept in room temperature for 10 minute. TG standards with conjugate reagent were examined first for determined of the standard value. Then all eppendorf tubes containing sample serum reagent was examined by automated humalyzer and the reading was taken. The standard value was used as a compared tool.</w:t>
      </w:r>
    </w:p>
    <w:p w:rsidR="00E63069" w:rsidRPr="00530CA7" w:rsidRDefault="00E63069" w:rsidP="00E63069">
      <w:pPr>
        <w:autoSpaceDE w:val="0"/>
        <w:autoSpaceDN w:val="0"/>
        <w:adjustRightInd w:val="0"/>
        <w:spacing w:after="0" w:line="360" w:lineRule="auto"/>
        <w:jc w:val="both"/>
        <w:rPr>
          <w:rFonts w:ascii="Times New Roman" w:hAnsi="Times New Roman"/>
          <w:sz w:val="24"/>
          <w:szCs w:val="24"/>
        </w:rPr>
      </w:pPr>
    </w:p>
    <w:p w:rsidR="00E63069" w:rsidRPr="00530CA7" w:rsidRDefault="00E63069" w:rsidP="00E63069">
      <w:pPr>
        <w:autoSpaceDE w:val="0"/>
        <w:autoSpaceDN w:val="0"/>
        <w:adjustRightInd w:val="0"/>
        <w:spacing w:after="0" w:line="360" w:lineRule="auto"/>
        <w:jc w:val="both"/>
        <w:rPr>
          <w:rFonts w:ascii="Times New Roman" w:hAnsi="Times New Roman"/>
          <w:sz w:val="24"/>
          <w:szCs w:val="24"/>
        </w:rPr>
      </w:pPr>
    </w:p>
    <w:p w:rsidR="00E63069" w:rsidRDefault="00E63069" w:rsidP="00E63069">
      <w:pPr>
        <w:jc w:val="both"/>
      </w:pPr>
    </w:p>
    <w:p w:rsidR="00E63069" w:rsidRDefault="00E63069" w:rsidP="00C91443">
      <w:pPr>
        <w:spacing w:after="0" w:line="240" w:lineRule="auto"/>
        <w:jc w:val="center"/>
        <w:rPr>
          <w:rFonts w:ascii="Times New Roman" w:eastAsia="Times New Roman" w:hAnsi="Times New Roman" w:cs="Times New Roman"/>
          <w:b/>
          <w:sz w:val="24"/>
          <w:szCs w:val="24"/>
        </w:rPr>
      </w:pPr>
    </w:p>
    <w:p w:rsidR="00E63069" w:rsidRDefault="00E63069" w:rsidP="00C91443">
      <w:pPr>
        <w:spacing w:after="0" w:line="240" w:lineRule="auto"/>
        <w:jc w:val="center"/>
        <w:rPr>
          <w:rFonts w:ascii="Times New Roman" w:eastAsia="Times New Roman" w:hAnsi="Times New Roman" w:cs="Times New Roman"/>
          <w:b/>
          <w:sz w:val="24"/>
          <w:szCs w:val="24"/>
        </w:rPr>
      </w:pPr>
    </w:p>
    <w:p w:rsidR="00E63069" w:rsidRDefault="00E63069" w:rsidP="00C91443">
      <w:pPr>
        <w:spacing w:after="0" w:line="240" w:lineRule="auto"/>
        <w:jc w:val="center"/>
        <w:rPr>
          <w:rFonts w:ascii="Times New Roman" w:eastAsia="Times New Roman" w:hAnsi="Times New Roman" w:cs="Times New Roman"/>
          <w:b/>
          <w:sz w:val="24"/>
          <w:szCs w:val="24"/>
        </w:rPr>
      </w:pPr>
    </w:p>
    <w:p w:rsidR="00E63069" w:rsidRDefault="00E63069" w:rsidP="00C91443">
      <w:pPr>
        <w:spacing w:after="0" w:line="240" w:lineRule="auto"/>
        <w:jc w:val="center"/>
        <w:rPr>
          <w:rFonts w:ascii="Times New Roman" w:eastAsia="Times New Roman" w:hAnsi="Times New Roman" w:cs="Times New Roman"/>
          <w:b/>
          <w:sz w:val="24"/>
          <w:szCs w:val="24"/>
        </w:rPr>
      </w:pPr>
    </w:p>
    <w:p w:rsidR="00E63069" w:rsidRDefault="00E63069" w:rsidP="00C91443">
      <w:pPr>
        <w:spacing w:after="0" w:line="240" w:lineRule="auto"/>
        <w:jc w:val="center"/>
        <w:rPr>
          <w:rFonts w:ascii="Times New Roman" w:eastAsia="Times New Roman" w:hAnsi="Times New Roman" w:cs="Times New Roman"/>
          <w:b/>
          <w:sz w:val="24"/>
          <w:szCs w:val="24"/>
        </w:rPr>
      </w:pPr>
    </w:p>
    <w:p w:rsidR="00E63069" w:rsidRDefault="00E63069" w:rsidP="00C91443">
      <w:pPr>
        <w:spacing w:after="0" w:line="240" w:lineRule="auto"/>
        <w:jc w:val="center"/>
        <w:rPr>
          <w:rFonts w:ascii="Times New Roman" w:eastAsia="Times New Roman" w:hAnsi="Times New Roman" w:cs="Times New Roman"/>
          <w:b/>
          <w:sz w:val="24"/>
          <w:szCs w:val="24"/>
        </w:rPr>
      </w:pPr>
    </w:p>
    <w:p w:rsidR="00E63069" w:rsidRDefault="00E63069" w:rsidP="00C91443">
      <w:pPr>
        <w:spacing w:after="0" w:line="240" w:lineRule="auto"/>
        <w:jc w:val="center"/>
        <w:rPr>
          <w:rFonts w:ascii="Times New Roman" w:eastAsia="Times New Roman" w:hAnsi="Times New Roman" w:cs="Times New Roman"/>
          <w:b/>
          <w:sz w:val="24"/>
          <w:szCs w:val="24"/>
        </w:rPr>
      </w:pPr>
    </w:p>
    <w:p w:rsidR="00E63069" w:rsidRDefault="00E63069" w:rsidP="00C91443">
      <w:pPr>
        <w:spacing w:after="0" w:line="240" w:lineRule="auto"/>
        <w:jc w:val="center"/>
        <w:rPr>
          <w:rFonts w:ascii="Times New Roman" w:eastAsia="Times New Roman" w:hAnsi="Times New Roman" w:cs="Times New Roman"/>
          <w:b/>
          <w:sz w:val="24"/>
          <w:szCs w:val="24"/>
        </w:rPr>
      </w:pPr>
    </w:p>
    <w:p w:rsidR="00E63069" w:rsidRDefault="00E63069" w:rsidP="00C91443">
      <w:pPr>
        <w:spacing w:after="0" w:line="240" w:lineRule="auto"/>
        <w:jc w:val="center"/>
        <w:rPr>
          <w:rFonts w:ascii="Times New Roman" w:eastAsia="Times New Roman" w:hAnsi="Times New Roman" w:cs="Times New Roman"/>
          <w:b/>
          <w:sz w:val="24"/>
          <w:szCs w:val="24"/>
        </w:rPr>
      </w:pPr>
    </w:p>
    <w:p w:rsidR="00E63069" w:rsidRDefault="00E63069" w:rsidP="00C91443">
      <w:pPr>
        <w:spacing w:after="0" w:line="240" w:lineRule="auto"/>
        <w:jc w:val="center"/>
        <w:rPr>
          <w:rFonts w:ascii="Times New Roman" w:eastAsia="Times New Roman" w:hAnsi="Times New Roman" w:cs="Times New Roman"/>
          <w:b/>
          <w:sz w:val="24"/>
          <w:szCs w:val="24"/>
        </w:rPr>
      </w:pPr>
    </w:p>
    <w:p w:rsidR="00E63069" w:rsidRDefault="00E63069" w:rsidP="00C91443">
      <w:pPr>
        <w:spacing w:after="0" w:line="240" w:lineRule="auto"/>
        <w:jc w:val="center"/>
        <w:rPr>
          <w:rFonts w:ascii="Times New Roman" w:eastAsia="Times New Roman" w:hAnsi="Times New Roman" w:cs="Times New Roman"/>
          <w:b/>
          <w:sz w:val="24"/>
          <w:szCs w:val="24"/>
        </w:rPr>
      </w:pPr>
    </w:p>
    <w:p w:rsidR="00E63069" w:rsidRDefault="00E63069" w:rsidP="00C91443">
      <w:pPr>
        <w:spacing w:after="0" w:line="240" w:lineRule="auto"/>
        <w:jc w:val="center"/>
        <w:rPr>
          <w:rFonts w:ascii="Times New Roman" w:eastAsia="Times New Roman" w:hAnsi="Times New Roman" w:cs="Times New Roman"/>
          <w:b/>
          <w:sz w:val="24"/>
          <w:szCs w:val="24"/>
        </w:rPr>
      </w:pPr>
    </w:p>
    <w:p w:rsidR="00E63069" w:rsidRDefault="00E63069" w:rsidP="00C91443">
      <w:pPr>
        <w:spacing w:after="0" w:line="240" w:lineRule="auto"/>
        <w:jc w:val="center"/>
        <w:rPr>
          <w:rFonts w:ascii="Times New Roman" w:eastAsia="Times New Roman" w:hAnsi="Times New Roman" w:cs="Times New Roman"/>
          <w:b/>
          <w:sz w:val="24"/>
          <w:szCs w:val="24"/>
        </w:rPr>
      </w:pPr>
    </w:p>
    <w:p w:rsidR="00E63069" w:rsidRDefault="00E63069" w:rsidP="00C91443">
      <w:pPr>
        <w:spacing w:after="0" w:line="240" w:lineRule="auto"/>
        <w:jc w:val="center"/>
        <w:rPr>
          <w:rFonts w:ascii="Times New Roman" w:eastAsia="Times New Roman" w:hAnsi="Times New Roman" w:cs="Times New Roman"/>
          <w:b/>
          <w:sz w:val="24"/>
          <w:szCs w:val="24"/>
        </w:rPr>
      </w:pPr>
    </w:p>
    <w:p w:rsidR="00E63069" w:rsidRDefault="00E63069" w:rsidP="00C91443">
      <w:pPr>
        <w:spacing w:after="0" w:line="240" w:lineRule="auto"/>
        <w:jc w:val="center"/>
        <w:rPr>
          <w:rFonts w:ascii="Times New Roman" w:eastAsia="Times New Roman" w:hAnsi="Times New Roman" w:cs="Times New Roman"/>
          <w:b/>
          <w:sz w:val="24"/>
          <w:szCs w:val="24"/>
        </w:rPr>
      </w:pPr>
    </w:p>
    <w:p w:rsidR="00E63069" w:rsidRDefault="00E63069" w:rsidP="00C91443">
      <w:pPr>
        <w:spacing w:after="0" w:line="240" w:lineRule="auto"/>
        <w:jc w:val="center"/>
        <w:rPr>
          <w:rFonts w:ascii="Times New Roman" w:eastAsia="Times New Roman" w:hAnsi="Times New Roman" w:cs="Times New Roman"/>
          <w:b/>
          <w:sz w:val="24"/>
          <w:szCs w:val="24"/>
        </w:rPr>
      </w:pPr>
    </w:p>
    <w:p w:rsidR="00E63069" w:rsidRDefault="00E63069" w:rsidP="00C91443">
      <w:pPr>
        <w:spacing w:after="0" w:line="240" w:lineRule="auto"/>
        <w:jc w:val="center"/>
        <w:rPr>
          <w:rFonts w:ascii="Times New Roman" w:eastAsia="Times New Roman" w:hAnsi="Times New Roman" w:cs="Times New Roman"/>
          <w:b/>
          <w:sz w:val="24"/>
          <w:szCs w:val="24"/>
        </w:rPr>
      </w:pPr>
    </w:p>
    <w:p w:rsidR="00E63069" w:rsidRDefault="00E63069" w:rsidP="00C91443">
      <w:pPr>
        <w:spacing w:after="0" w:line="240" w:lineRule="auto"/>
        <w:jc w:val="center"/>
        <w:rPr>
          <w:rFonts w:ascii="Times New Roman" w:eastAsia="Times New Roman" w:hAnsi="Times New Roman" w:cs="Times New Roman"/>
          <w:b/>
          <w:sz w:val="24"/>
          <w:szCs w:val="24"/>
        </w:rPr>
      </w:pPr>
    </w:p>
    <w:p w:rsidR="00E63069" w:rsidRDefault="00E63069" w:rsidP="00C91443">
      <w:pPr>
        <w:spacing w:after="0" w:line="240" w:lineRule="auto"/>
        <w:jc w:val="center"/>
        <w:rPr>
          <w:rFonts w:ascii="Times New Roman" w:eastAsia="Times New Roman" w:hAnsi="Times New Roman" w:cs="Times New Roman"/>
          <w:b/>
          <w:sz w:val="24"/>
          <w:szCs w:val="24"/>
        </w:rPr>
      </w:pPr>
    </w:p>
    <w:p w:rsidR="00E63069" w:rsidRDefault="00E63069" w:rsidP="00C91443">
      <w:pPr>
        <w:spacing w:after="0" w:line="240" w:lineRule="auto"/>
        <w:jc w:val="center"/>
        <w:rPr>
          <w:rFonts w:ascii="Times New Roman" w:eastAsia="Times New Roman" w:hAnsi="Times New Roman" w:cs="Times New Roman"/>
          <w:b/>
          <w:sz w:val="24"/>
          <w:szCs w:val="24"/>
        </w:rPr>
      </w:pPr>
    </w:p>
    <w:p w:rsidR="00E63069" w:rsidRDefault="00E63069" w:rsidP="00C91443">
      <w:pPr>
        <w:spacing w:after="0" w:line="240" w:lineRule="auto"/>
        <w:jc w:val="center"/>
        <w:rPr>
          <w:rFonts w:ascii="Times New Roman" w:eastAsia="Times New Roman" w:hAnsi="Times New Roman" w:cs="Times New Roman"/>
          <w:b/>
          <w:sz w:val="24"/>
          <w:szCs w:val="24"/>
        </w:rPr>
      </w:pPr>
    </w:p>
    <w:p w:rsidR="00E63069" w:rsidRDefault="00E63069" w:rsidP="00C91443">
      <w:pPr>
        <w:spacing w:after="0" w:line="240" w:lineRule="auto"/>
        <w:jc w:val="center"/>
        <w:rPr>
          <w:rFonts w:ascii="Times New Roman" w:eastAsia="Times New Roman" w:hAnsi="Times New Roman" w:cs="Times New Roman"/>
          <w:b/>
          <w:sz w:val="24"/>
          <w:szCs w:val="24"/>
        </w:rPr>
      </w:pPr>
    </w:p>
    <w:p w:rsidR="00E63069" w:rsidRDefault="00E63069" w:rsidP="00C91443">
      <w:pPr>
        <w:spacing w:after="0" w:line="240" w:lineRule="auto"/>
        <w:jc w:val="center"/>
        <w:rPr>
          <w:rFonts w:ascii="Times New Roman" w:eastAsia="Times New Roman" w:hAnsi="Times New Roman" w:cs="Times New Roman"/>
          <w:b/>
          <w:sz w:val="24"/>
          <w:szCs w:val="24"/>
        </w:rPr>
      </w:pPr>
    </w:p>
    <w:p w:rsidR="00E63069" w:rsidRDefault="00E63069" w:rsidP="00C91443">
      <w:pPr>
        <w:spacing w:after="0" w:line="240" w:lineRule="auto"/>
        <w:jc w:val="center"/>
        <w:rPr>
          <w:rFonts w:ascii="Times New Roman" w:eastAsia="Times New Roman" w:hAnsi="Times New Roman" w:cs="Times New Roman"/>
          <w:b/>
          <w:sz w:val="24"/>
          <w:szCs w:val="24"/>
        </w:rPr>
      </w:pPr>
    </w:p>
    <w:p w:rsidR="00E63069" w:rsidRDefault="00E63069" w:rsidP="00C91443">
      <w:pPr>
        <w:spacing w:after="0" w:line="240" w:lineRule="auto"/>
        <w:jc w:val="center"/>
        <w:rPr>
          <w:rFonts w:ascii="Times New Roman" w:eastAsia="Times New Roman" w:hAnsi="Times New Roman" w:cs="Times New Roman"/>
          <w:b/>
          <w:sz w:val="24"/>
          <w:szCs w:val="24"/>
        </w:rPr>
      </w:pPr>
    </w:p>
    <w:p w:rsidR="00E63069" w:rsidRDefault="00E63069" w:rsidP="00C91443">
      <w:pPr>
        <w:spacing w:after="0" w:line="240" w:lineRule="auto"/>
        <w:jc w:val="center"/>
        <w:rPr>
          <w:rFonts w:ascii="Times New Roman" w:eastAsia="Times New Roman" w:hAnsi="Times New Roman" w:cs="Times New Roman"/>
          <w:b/>
          <w:sz w:val="24"/>
          <w:szCs w:val="24"/>
        </w:rPr>
      </w:pPr>
    </w:p>
    <w:p w:rsidR="00E63069" w:rsidRDefault="00E63069" w:rsidP="00C91443">
      <w:pPr>
        <w:spacing w:after="0" w:line="240" w:lineRule="auto"/>
        <w:jc w:val="center"/>
        <w:rPr>
          <w:rFonts w:ascii="Times New Roman" w:eastAsia="Times New Roman" w:hAnsi="Times New Roman" w:cs="Times New Roman"/>
          <w:b/>
          <w:sz w:val="24"/>
          <w:szCs w:val="24"/>
        </w:rPr>
      </w:pPr>
    </w:p>
    <w:p w:rsidR="00E63069" w:rsidRDefault="00E63069" w:rsidP="00C91443">
      <w:pPr>
        <w:spacing w:after="0" w:line="240" w:lineRule="auto"/>
        <w:jc w:val="center"/>
        <w:rPr>
          <w:rFonts w:ascii="Times New Roman" w:eastAsia="Times New Roman" w:hAnsi="Times New Roman" w:cs="Times New Roman"/>
          <w:b/>
          <w:sz w:val="24"/>
          <w:szCs w:val="24"/>
        </w:rPr>
      </w:pPr>
    </w:p>
    <w:p w:rsidR="00E63069" w:rsidRDefault="00E63069" w:rsidP="00C91443">
      <w:pPr>
        <w:spacing w:after="0" w:line="240" w:lineRule="auto"/>
        <w:jc w:val="center"/>
        <w:rPr>
          <w:rFonts w:ascii="Times New Roman" w:eastAsia="Times New Roman" w:hAnsi="Times New Roman" w:cs="Times New Roman"/>
          <w:b/>
          <w:sz w:val="24"/>
          <w:szCs w:val="24"/>
        </w:rPr>
      </w:pPr>
    </w:p>
    <w:p w:rsidR="00E63069" w:rsidRDefault="00E63069" w:rsidP="00C91443">
      <w:pPr>
        <w:spacing w:after="0" w:line="240" w:lineRule="auto"/>
        <w:jc w:val="center"/>
        <w:rPr>
          <w:rFonts w:ascii="Times New Roman" w:eastAsia="Times New Roman" w:hAnsi="Times New Roman" w:cs="Times New Roman"/>
          <w:b/>
          <w:sz w:val="24"/>
          <w:szCs w:val="24"/>
        </w:rPr>
      </w:pPr>
    </w:p>
    <w:p w:rsidR="00E63069" w:rsidRDefault="00E63069" w:rsidP="00C91443">
      <w:pPr>
        <w:spacing w:after="0" w:line="240" w:lineRule="auto"/>
        <w:jc w:val="center"/>
        <w:rPr>
          <w:rFonts w:ascii="Times New Roman" w:eastAsia="Times New Roman" w:hAnsi="Times New Roman" w:cs="Times New Roman"/>
          <w:b/>
          <w:sz w:val="24"/>
          <w:szCs w:val="24"/>
        </w:rPr>
      </w:pPr>
    </w:p>
    <w:p w:rsidR="00E63069" w:rsidRDefault="00E63069" w:rsidP="00C91443">
      <w:pPr>
        <w:spacing w:after="0" w:line="240" w:lineRule="auto"/>
        <w:jc w:val="center"/>
        <w:rPr>
          <w:rFonts w:ascii="Times New Roman" w:eastAsia="Times New Roman" w:hAnsi="Times New Roman" w:cs="Times New Roman"/>
          <w:b/>
          <w:sz w:val="24"/>
          <w:szCs w:val="24"/>
        </w:rPr>
      </w:pPr>
    </w:p>
    <w:p w:rsidR="00E63069" w:rsidRDefault="00E63069" w:rsidP="00C91443">
      <w:pPr>
        <w:spacing w:after="0" w:line="240" w:lineRule="auto"/>
        <w:jc w:val="center"/>
        <w:rPr>
          <w:rFonts w:ascii="Times New Roman" w:eastAsia="Times New Roman" w:hAnsi="Times New Roman" w:cs="Times New Roman"/>
          <w:b/>
          <w:sz w:val="24"/>
          <w:szCs w:val="24"/>
        </w:rPr>
      </w:pPr>
    </w:p>
    <w:p w:rsidR="0021117B" w:rsidRDefault="00991433" w:rsidP="00C91443">
      <w:pPr>
        <w:spacing w:after="0" w:line="240" w:lineRule="auto"/>
        <w:jc w:val="center"/>
        <w:rPr>
          <w:rFonts w:ascii="Times New Roman" w:eastAsia="Times New Roman" w:hAnsi="Times New Roman" w:cs="Times New Roman"/>
          <w:b/>
          <w:sz w:val="24"/>
          <w:szCs w:val="24"/>
        </w:rPr>
      </w:pPr>
      <w:r w:rsidRPr="002965B0">
        <w:rPr>
          <w:rFonts w:ascii="Times New Roman" w:eastAsia="Times New Roman" w:hAnsi="Times New Roman" w:cs="Times New Roman"/>
          <w:b/>
          <w:sz w:val="24"/>
          <w:szCs w:val="24"/>
        </w:rPr>
        <w:lastRenderedPageBreak/>
        <w:t>Brief biography of the author</w:t>
      </w:r>
    </w:p>
    <w:p w:rsidR="00DF6359" w:rsidRPr="002965B0" w:rsidRDefault="00DF6359" w:rsidP="00DF6359">
      <w:pPr>
        <w:spacing w:after="0" w:line="240" w:lineRule="auto"/>
        <w:jc w:val="center"/>
        <w:rPr>
          <w:rFonts w:ascii="Times New Roman" w:eastAsia="Times New Roman" w:hAnsi="Times New Roman" w:cs="Times New Roman"/>
          <w:b/>
          <w:sz w:val="24"/>
          <w:szCs w:val="24"/>
        </w:rPr>
      </w:pPr>
    </w:p>
    <w:p w:rsidR="00991433" w:rsidRPr="002965B0" w:rsidRDefault="00991433" w:rsidP="008255CF">
      <w:pPr>
        <w:spacing w:line="360" w:lineRule="auto"/>
        <w:jc w:val="both"/>
        <w:rPr>
          <w:rFonts w:ascii="Times New Roman" w:eastAsia="Times New Roman" w:hAnsi="Times New Roman" w:cs="Times New Roman"/>
          <w:sz w:val="24"/>
          <w:szCs w:val="24"/>
        </w:rPr>
      </w:pPr>
      <w:r w:rsidRPr="002965B0">
        <w:rPr>
          <w:rFonts w:ascii="Times New Roman" w:eastAsia="Times New Roman" w:hAnsi="Times New Roman" w:cs="Times New Roman"/>
          <w:sz w:val="24"/>
          <w:szCs w:val="24"/>
        </w:rPr>
        <w:t>Mazharul Islam completed his graduation degree on veterinary medicine (DVM) from</w:t>
      </w:r>
      <w:r w:rsidRPr="002965B0">
        <w:rPr>
          <w:rFonts w:ascii="Times New Roman" w:hAnsi="Times New Roman" w:cs="Times New Roman"/>
          <w:sz w:val="24"/>
          <w:szCs w:val="24"/>
        </w:rPr>
        <w:t xml:space="preserve"> Chittagong Veterinary and Ani</w:t>
      </w:r>
      <w:r w:rsidR="009F5B26">
        <w:rPr>
          <w:rFonts w:ascii="Times New Roman" w:hAnsi="Times New Roman" w:cs="Times New Roman"/>
          <w:sz w:val="24"/>
          <w:szCs w:val="24"/>
        </w:rPr>
        <w:t>mal Sciences University (CVASU)</w:t>
      </w:r>
      <w:r w:rsidRPr="002965B0">
        <w:rPr>
          <w:rFonts w:ascii="Times New Roman" w:eastAsia="Times New Roman" w:hAnsi="Times New Roman" w:cs="Times New Roman"/>
          <w:sz w:val="24"/>
          <w:szCs w:val="24"/>
        </w:rPr>
        <w:t>,Bangladesh.</w:t>
      </w:r>
      <w:r w:rsidR="009F5B26">
        <w:rPr>
          <w:rFonts w:ascii="Times New Roman" w:eastAsia="Times New Roman" w:hAnsi="Times New Roman" w:cs="Times New Roman"/>
          <w:sz w:val="24"/>
          <w:szCs w:val="24"/>
        </w:rPr>
        <w:t xml:space="preserve"> </w:t>
      </w:r>
      <w:r w:rsidRPr="002965B0">
        <w:rPr>
          <w:rFonts w:ascii="Times New Roman" w:eastAsia="Times New Roman" w:hAnsi="Times New Roman" w:cs="Times New Roman"/>
          <w:sz w:val="24"/>
          <w:szCs w:val="24"/>
        </w:rPr>
        <w:t>As an intern student he received clinical training from Madras Veterinary College and research institute of Tamilnadu Veterinary and Animal sciences University,India.</w:t>
      </w:r>
      <w:r w:rsidR="009F5B26">
        <w:rPr>
          <w:rFonts w:ascii="Times New Roman" w:eastAsia="Times New Roman" w:hAnsi="Times New Roman" w:cs="Times New Roman"/>
          <w:sz w:val="24"/>
          <w:szCs w:val="24"/>
        </w:rPr>
        <w:t xml:space="preserve"> </w:t>
      </w:r>
      <w:r w:rsidRPr="002965B0">
        <w:rPr>
          <w:rFonts w:ascii="Times New Roman" w:eastAsia="Times New Roman" w:hAnsi="Times New Roman" w:cs="Times New Roman"/>
          <w:sz w:val="24"/>
          <w:szCs w:val="24"/>
        </w:rPr>
        <w:t>Mazharul has a great enthusiasm in research and has done some microbiological research works.</w:t>
      </w:r>
      <w:r w:rsidR="009F5B26">
        <w:rPr>
          <w:rFonts w:ascii="Times New Roman" w:eastAsia="Times New Roman" w:hAnsi="Times New Roman" w:cs="Times New Roman"/>
          <w:sz w:val="24"/>
          <w:szCs w:val="24"/>
        </w:rPr>
        <w:t xml:space="preserve"> </w:t>
      </w:r>
      <w:r w:rsidRPr="002965B0">
        <w:rPr>
          <w:rFonts w:ascii="Times New Roman" w:eastAsia="Times New Roman" w:hAnsi="Times New Roman" w:cs="Times New Roman"/>
          <w:sz w:val="24"/>
          <w:szCs w:val="24"/>
        </w:rPr>
        <w:t xml:space="preserve">In order to detect the prevalence of </w:t>
      </w:r>
      <w:r w:rsidRPr="009F5B26">
        <w:rPr>
          <w:rFonts w:ascii="Times New Roman" w:eastAsia="Times New Roman" w:hAnsi="Times New Roman" w:cs="Times New Roman"/>
          <w:i/>
          <w:sz w:val="24"/>
          <w:szCs w:val="24"/>
        </w:rPr>
        <w:t xml:space="preserve">E. coli </w:t>
      </w:r>
      <w:r w:rsidRPr="002965B0">
        <w:rPr>
          <w:rFonts w:ascii="Times New Roman" w:eastAsia="Times New Roman" w:hAnsi="Times New Roman" w:cs="Times New Roman"/>
          <w:sz w:val="24"/>
          <w:szCs w:val="24"/>
        </w:rPr>
        <w:t>in local dairy herd of Chittagong and dairy cows of bathan of sirajgonj distric,</w:t>
      </w:r>
      <w:r w:rsidR="009F5B26">
        <w:rPr>
          <w:rFonts w:ascii="Times New Roman" w:eastAsia="Times New Roman" w:hAnsi="Times New Roman" w:cs="Times New Roman"/>
          <w:sz w:val="24"/>
          <w:szCs w:val="24"/>
        </w:rPr>
        <w:t xml:space="preserve"> </w:t>
      </w:r>
      <w:r w:rsidRPr="002965B0">
        <w:rPr>
          <w:rFonts w:ascii="Times New Roman" w:eastAsia="Times New Roman" w:hAnsi="Times New Roman" w:cs="Times New Roman"/>
          <w:sz w:val="24"/>
          <w:szCs w:val="24"/>
        </w:rPr>
        <w:t>Bangladesh he col</w:t>
      </w:r>
      <w:r w:rsidR="009F5B26">
        <w:rPr>
          <w:rFonts w:ascii="Times New Roman" w:eastAsia="Times New Roman" w:hAnsi="Times New Roman" w:cs="Times New Roman"/>
          <w:sz w:val="24"/>
          <w:szCs w:val="24"/>
        </w:rPr>
        <w:t>lected the milk sample and studied</w:t>
      </w:r>
      <w:r w:rsidRPr="002965B0">
        <w:rPr>
          <w:rFonts w:ascii="Times New Roman" w:eastAsia="Times New Roman" w:hAnsi="Times New Roman" w:cs="Times New Roman"/>
          <w:sz w:val="24"/>
          <w:szCs w:val="24"/>
        </w:rPr>
        <w:t xml:space="preserve"> the prevalence of </w:t>
      </w:r>
      <w:r w:rsidRPr="009F5B26">
        <w:rPr>
          <w:rFonts w:ascii="Times New Roman" w:eastAsia="Times New Roman" w:hAnsi="Times New Roman" w:cs="Times New Roman"/>
          <w:i/>
          <w:sz w:val="24"/>
          <w:szCs w:val="24"/>
        </w:rPr>
        <w:t>E.</w:t>
      </w:r>
      <w:r w:rsidR="009F5B26">
        <w:rPr>
          <w:rFonts w:ascii="Times New Roman" w:eastAsia="Times New Roman" w:hAnsi="Times New Roman" w:cs="Times New Roman"/>
          <w:i/>
          <w:sz w:val="24"/>
          <w:szCs w:val="24"/>
        </w:rPr>
        <w:t xml:space="preserve"> </w:t>
      </w:r>
      <w:r w:rsidRPr="009F5B26">
        <w:rPr>
          <w:rFonts w:ascii="Times New Roman" w:eastAsia="Times New Roman" w:hAnsi="Times New Roman" w:cs="Times New Roman"/>
          <w:i/>
          <w:sz w:val="24"/>
          <w:szCs w:val="24"/>
        </w:rPr>
        <w:t>coli.</w:t>
      </w:r>
      <w:r w:rsidR="009F5B26">
        <w:rPr>
          <w:rFonts w:ascii="Times New Roman" w:eastAsia="Times New Roman" w:hAnsi="Times New Roman" w:cs="Times New Roman"/>
          <w:sz w:val="24"/>
          <w:szCs w:val="24"/>
        </w:rPr>
        <w:t xml:space="preserve"> </w:t>
      </w:r>
      <w:r w:rsidRPr="002965B0">
        <w:rPr>
          <w:rFonts w:ascii="Times New Roman" w:eastAsia="Times New Roman" w:hAnsi="Times New Roman" w:cs="Times New Roman"/>
          <w:sz w:val="24"/>
          <w:szCs w:val="24"/>
        </w:rPr>
        <w:t>He wants to work more on poul</w:t>
      </w:r>
      <w:r w:rsidR="009F5B26">
        <w:rPr>
          <w:rFonts w:ascii="Times New Roman" w:eastAsia="Times New Roman" w:hAnsi="Times New Roman" w:cs="Times New Roman"/>
          <w:sz w:val="24"/>
          <w:szCs w:val="24"/>
        </w:rPr>
        <w:t xml:space="preserve">try especially on broiler nutrition. </w:t>
      </w:r>
      <w:r w:rsidRPr="002965B0">
        <w:rPr>
          <w:rFonts w:ascii="Times New Roman" w:eastAsia="Times New Roman" w:hAnsi="Times New Roman" w:cs="Times New Roman"/>
          <w:sz w:val="24"/>
          <w:szCs w:val="24"/>
        </w:rPr>
        <w:t>His</w:t>
      </w:r>
      <w:r w:rsidR="009F5B26">
        <w:rPr>
          <w:rFonts w:ascii="Times New Roman" w:eastAsia="Times New Roman" w:hAnsi="Times New Roman" w:cs="Times New Roman"/>
          <w:sz w:val="24"/>
          <w:szCs w:val="24"/>
        </w:rPr>
        <w:t xml:space="preserve"> research interest is to produce</w:t>
      </w:r>
      <w:r w:rsidRPr="002965B0">
        <w:rPr>
          <w:rFonts w:ascii="Times New Roman" w:eastAsia="Times New Roman" w:hAnsi="Times New Roman" w:cs="Times New Roman"/>
          <w:sz w:val="24"/>
          <w:szCs w:val="24"/>
        </w:rPr>
        <w:t xml:space="preserve"> quality broiler </w:t>
      </w:r>
      <w:r w:rsidR="009F5B26">
        <w:rPr>
          <w:rFonts w:ascii="Times New Roman" w:eastAsia="Times New Roman" w:hAnsi="Times New Roman" w:cs="Times New Roman"/>
          <w:sz w:val="24"/>
          <w:szCs w:val="24"/>
        </w:rPr>
        <w:t xml:space="preserve">feed. </w:t>
      </w:r>
    </w:p>
    <w:p w:rsidR="008255CF" w:rsidRPr="002965B0" w:rsidRDefault="008255CF">
      <w:pPr>
        <w:spacing w:line="360" w:lineRule="auto"/>
        <w:ind w:left="-720"/>
        <w:jc w:val="both"/>
        <w:rPr>
          <w:rFonts w:ascii="Times New Roman" w:eastAsia="Times New Roman" w:hAnsi="Times New Roman" w:cs="Times New Roman"/>
          <w:sz w:val="24"/>
          <w:szCs w:val="24"/>
        </w:rPr>
      </w:pPr>
    </w:p>
    <w:sectPr w:rsidR="008255CF" w:rsidRPr="002965B0" w:rsidSect="006E3A3F">
      <w:pgSz w:w="11907" w:h="16839" w:code="9"/>
      <w:pgMar w:top="1440" w:right="1440" w:bottom="1440" w:left="216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059" w:rsidRDefault="00980059" w:rsidP="00D722BB">
      <w:pPr>
        <w:spacing w:after="0" w:line="240" w:lineRule="auto"/>
      </w:pPr>
      <w:r>
        <w:separator/>
      </w:r>
    </w:p>
  </w:endnote>
  <w:endnote w:type="continuationSeparator" w:id="1">
    <w:p w:rsidR="00980059" w:rsidRDefault="00980059" w:rsidP="00D722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763"/>
      <w:docPartObj>
        <w:docPartGallery w:val="Page Numbers (Bottom of Page)"/>
        <w:docPartUnique/>
      </w:docPartObj>
    </w:sdtPr>
    <w:sdtEndPr>
      <w:rPr>
        <w:color w:val="7F7F7F" w:themeColor="background1" w:themeShade="7F"/>
        <w:spacing w:val="60"/>
      </w:rPr>
    </w:sdtEndPr>
    <w:sdtContent>
      <w:p w:rsidR="006E3A3F" w:rsidRDefault="006E3A3F">
        <w:pPr>
          <w:pStyle w:val="Footer"/>
          <w:pBdr>
            <w:top w:val="single" w:sz="4" w:space="1" w:color="D9D9D9" w:themeColor="background1" w:themeShade="D9"/>
          </w:pBdr>
          <w:jc w:val="right"/>
        </w:pPr>
        <w:fldSimple w:instr=" PAGE   \* MERGEFORMAT ">
          <w:r>
            <w:rPr>
              <w:noProof/>
            </w:rPr>
            <w:t>3</w:t>
          </w:r>
        </w:fldSimple>
        <w:r>
          <w:t xml:space="preserve"> | </w:t>
        </w:r>
        <w:r>
          <w:rPr>
            <w:color w:val="7F7F7F" w:themeColor="background1" w:themeShade="7F"/>
            <w:spacing w:val="60"/>
          </w:rPr>
          <w:t>Page</w:t>
        </w:r>
      </w:p>
    </w:sdtContent>
  </w:sdt>
  <w:p w:rsidR="00D26E0C" w:rsidRDefault="00D26E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059" w:rsidRDefault="00980059" w:rsidP="00D722BB">
      <w:pPr>
        <w:spacing w:after="0" w:line="240" w:lineRule="auto"/>
      </w:pPr>
      <w:r>
        <w:separator/>
      </w:r>
    </w:p>
  </w:footnote>
  <w:footnote w:type="continuationSeparator" w:id="1">
    <w:p w:rsidR="00980059" w:rsidRDefault="00980059" w:rsidP="00D722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B043F"/>
    <w:multiLevelType w:val="hybridMultilevel"/>
    <w:tmpl w:val="2AC04CA2"/>
    <w:lvl w:ilvl="0" w:tplc="32962D4C">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9019FB"/>
    <w:multiLevelType w:val="multilevel"/>
    <w:tmpl w:val="D1DEDC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AE4C1C"/>
    <w:multiLevelType w:val="multilevel"/>
    <w:tmpl w:val="4964D060"/>
    <w:lvl w:ilvl="0">
      <w:start w:val="1"/>
      <w:numFmt w:val="decimal"/>
      <w:lvlText w:val="%1."/>
      <w:lvlJc w:val="left"/>
      <w:pPr>
        <w:tabs>
          <w:tab w:val="num" w:pos="720"/>
        </w:tabs>
        <w:ind w:left="720" w:hanging="360"/>
      </w:pPr>
    </w:lvl>
    <w:lvl w:ilvl="1">
      <w:start w:val="1"/>
      <w:numFmt w:val="bullet"/>
      <w:lvlText w:val="o"/>
      <w:lvlJc w:val="left"/>
      <w:pPr>
        <w:tabs>
          <w:tab w:val="num" w:pos="1350"/>
        </w:tabs>
        <w:ind w:left="135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1D420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3"/>
  </w:num>
  <w:num w:numId="3">
    <w:abstractNumId w:val="1"/>
    <w:lvlOverride w:ilvl="0">
      <w:startOverride w:val="20"/>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8254E"/>
    <w:rsid w:val="00001A46"/>
    <w:rsid w:val="00006183"/>
    <w:rsid w:val="00015578"/>
    <w:rsid w:val="00017176"/>
    <w:rsid w:val="00030D68"/>
    <w:rsid w:val="000324E4"/>
    <w:rsid w:val="00034328"/>
    <w:rsid w:val="00043103"/>
    <w:rsid w:val="000463B1"/>
    <w:rsid w:val="0006188C"/>
    <w:rsid w:val="00063A8B"/>
    <w:rsid w:val="000673BA"/>
    <w:rsid w:val="00074161"/>
    <w:rsid w:val="0008028A"/>
    <w:rsid w:val="000851EC"/>
    <w:rsid w:val="000914F0"/>
    <w:rsid w:val="00092AA7"/>
    <w:rsid w:val="000C41EE"/>
    <w:rsid w:val="000C7CCA"/>
    <w:rsid w:val="000D35B6"/>
    <w:rsid w:val="00102E0E"/>
    <w:rsid w:val="00130800"/>
    <w:rsid w:val="001310C0"/>
    <w:rsid w:val="001315E9"/>
    <w:rsid w:val="00131D73"/>
    <w:rsid w:val="00133BFB"/>
    <w:rsid w:val="00133D60"/>
    <w:rsid w:val="00135813"/>
    <w:rsid w:val="00136EC8"/>
    <w:rsid w:val="0014301E"/>
    <w:rsid w:val="00150A90"/>
    <w:rsid w:val="0016194D"/>
    <w:rsid w:val="00165945"/>
    <w:rsid w:val="00165B2E"/>
    <w:rsid w:val="00175B7D"/>
    <w:rsid w:val="00177485"/>
    <w:rsid w:val="0018553D"/>
    <w:rsid w:val="001977A8"/>
    <w:rsid w:val="001A0F5C"/>
    <w:rsid w:val="001B2600"/>
    <w:rsid w:val="001C2BF7"/>
    <w:rsid w:val="001C773B"/>
    <w:rsid w:val="001D2BB2"/>
    <w:rsid w:val="001E270F"/>
    <w:rsid w:val="001F0379"/>
    <w:rsid w:val="001F157B"/>
    <w:rsid w:val="001F1C86"/>
    <w:rsid w:val="002061FE"/>
    <w:rsid w:val="00207363"/>
    <w:rsid w:val="0021117B"/>
    <w:rsid w:val="002242B6"/>
    <w:rsid w:val="0023538D"/>
    <w:rsid w:val="002437CA"/>
    <w:rsid w:val="002517DC"/>
    <w:rsid w:val="00253F0F"/>
    <w:rsid w:val="0026694D"/>
    <w:rsid w:val="0026704B"/>
    <w:rsid w:val="0027235D"/>
    <w:rsid w:val="00281C10"/>
    <w:rsid w:val="00282246"/>
    <w:rsid w:val="0028525E"/>
    <w:rsid w:val="002965B0"/>
    <w:rsid w:val="002A351D"/>
    <w:rsid w:val="002A3A1E"/>
    <w:rsid w:val="002B2CDA"/>
    <w:rsid w:val="002C6EDE"/>
    <w:rsid w:val="002C79FF"/>
    <w:rsid w:val="002D4D76"/>
    <w:rsid w:val="002E3071"/>
    <w:rsid w:val="002F3CB4"/>
    <w:rsid w:val="002F7B12"/>
    <w:rsid w:val="00301FA7"/>
    <w:rsid w:val="00306B8C"/>
    <w:rsid w:val="00306F36"/>
    <w:rsid w:val="003206CD"/>
    <w:rsid w:val="00327AB6"/>
    <w:rsid w:val="00331938"/>
    <w:rsid w:val="00333D22"/>
    <w:rsid w:val="00341D86"/>
    <w:rsid w:val="0034438B"/>
    <w:rsid w:val="00345104"/>
    <w:rsid w:val="003469CA"/>
    <w:rsid w:val="00350197"/>
    <w:rsid w:val="00351C52"/>
    <w:rsid w:val="00381184"/>
    <w:rsid w:val="00382AAE"/>
    <w:rsid w:val="003836F6"/>
    <w:rsid w:val="00385FD3"/>
    <w:rsid w:val="003948EB"/>
    <w:rsid w:val="00395D11"/>
    <w:rsid w:val="003A38AF"/>
    <w:rsid w:val="003A430D"/>
    <w:rsid w:val="003A591B"/>
    <w:rsid w:val="003B5638"/>
    <w:rsid w:val="003B7DF6"/>
    <w:rsid w:val="003C19CF"/>
    <w:rsid w:val="003C733F"/>
    <w:rsid w:val="003E28E4"/>
    <w:rsid w:val="003F6C50"/>
    <w:rsid w:val="00400FD0"/>
    <w:rsid w:val="00407B83"/>
    <w:rsid w:val="0041178F"/>
    <w:rsid w:val="00412DA2"/>
    <w:rsid w:val="00417604"/>
    <w:rsid w:val="00424691"/>
    <w:rsid w:val="00425C7C"/>
    <w:rsid w:val="004278E0"/>
    <w:rsid w:val="00427A52"/>
    <w:rsid w:val="004308D1"/>
    <w:rsid w:val="004321B4"/>
    <w:rsid w:val="0044484C"/>
    <w:rsid w:val="004455D6"/>
    <w:rsid w:val="00445863"/>
    <w:rsid w:val="0045267C"/>
    <w:rsid w:val="004610E6"/>
    <w:rsid w:val="00484EE7"/>
    <w:rsid w:val="00486619"/>
    <w:rsid w:val="00495A85"/>
    <w:rsid w:val="00495C52"/>
    <w:rsid w:val="004B7C2E"/>
    <w:rsid w:val="004D4A64"/>
    <w:rsid w:val="004F04F8"/>
    <w:rsid w:val="00525A7B"/>
    <w:rsid w:val="00526953"/>
    <w:rsid w:val="00527837"/>
    <w:rsid w:val="00540EDE"/>
    <w:rsid w:val="00547079"/>
    <w:rsid w:val="00553DE2"/>
    <w:rsid w:val="00563BE3"/>
    <w:rsid w:val="00584E51"/>
    <w:rsid w:val="0058589B"/>
    <w:rsid w:val="00597FAE"/>
    <w:rsid w:val="005A7314"/>
    <w:rsid w:val="005B48E2"/>
    <w:rsid w:val="005D1E05"/>
    <w:rsid w:val="005D795C"/>
    <w:rsid w:val="005E1E32"/>
    <w:rsid w:val="005F1471"/>
    <w:rsid w:val="005F63CD"/>
    <w:rsid w:val="00600133"/>
    <w:rsid w:val="00610B8F"/>
    <w:rsid w:val="00614742"/>
    <w:rsid w:val="00617187"/>
    <w:rsid w:val="006278B8"/>
    <w:rsid w:val="00654663"/>
    <w:rsid w:val="00661757"/>
    <w:rsid w:val="00670BE7"/>
    <w:rsid w:val="00673B23"/>
    <w:rsid w:val="0067585D"/>
    <w:rsid w:val="00683BDB"/>
    <w:rsid w:val="00685260"/>
    <w:rsid w:val="006874BC"/>
    <w:rsid w:val="0069609B"/>
    <w:rsid w:val="006A2499"/>
    <w:rsid w:val="006C24C4"/>
    <w:rsid w:val="006C39FE"/>
    <w:rsid w:val="006C72E7"/>
    <w:rsid w:val="006E3A3F"/>
    <w:rsid w:val="00716E5C"/>
    <w:rsid w:val="00717BEB"/>
    <w:rsid w:val="00722C5C"/>
    <w:rsid w:val="007328A5"/>
    <w:rsid w:val="007361A0"/>
    <w:rsid w:val="00736F02"/>
    <w:rsid w:val="00743C07"/>
    <w:rsid w:val="00744151"/>
    <w:rsid w:val="00756B2F"/>
    <w:rsid w:val="0076311E"/>
    <w:rsid w:val="00767AEA"/>
    <w:rsid w:val="0077414C"/>
    <w:rsid w:val="00776714"/>
    <w:rsid w:val="007854AF"/>
    <w:rsid w:val="00786FF4"/>
    <w:rsid w:val="00792DDD"/>
    <w:rsid w:val="007945CF"/>
    <w:rsid w:val="007970E5"/>
    <w:rsid w:val="007B31DE"/>
    <w:rsid w:val="007C0F32"/>
    <w:rsid w:val="007C1B3D"/>
    <w:rsid w:val="007C6FED"/>
    <w:rsid w:val="007D2F15"/>
    <w:rsid w:val="007E45C5"/>
    <w:rsid w:val="007F5AFD"/>
    <w:rsid w:val="00802933"/>
    <w:rsid w:val="00810C2F"/>
    <w:rsid w:val="00821CEA"/>
    <w:rsid w:val="008255CF"/>
    <w:rsid w:val="00837463"/>
    <w:rsid w:val="00846E26"/>
    <w:rsid w:val="0084774E"/>
    <w:rsid w:val="00856D43"/>
    <w:rsid w:val="00861083"/>
    <w:rsid w:val="00875BD6"/>
    <w:rsid w:val="00877E3B"/>
    <w:rsid w:val="00882449"/>
    <w:rsid w:val="00883F1E"/>
    <w:rsid w:val="00884669"/>
    <w:rsid w:val="008871ED"/>
    <w:rsid w:val="008979DC"/>
    <w:rsid w:val="008A11B3"/>
    <w:rsid w:val="008A43A5"/>
    <w:rsid w:val="008A69D3"/>
    <w:rsid w:val="008C67EB"/>
    <w:rsid w:val="00905AA5"/>
    <w:rsid w:val="00924647"/>
    <w:rsid w:val="009356D6"/>
    <w:rsid w:val="0095194E"/>
    <w:rsid w:val="00955DCD"/>
    <w:rsid w:val="0096134D"/>
    <w:rsid w:val="0096609B"/>
    <w:rsid w:val="009705AC"/>
    <w:rsid w:val="0097107F"/>
    <w:rsid w:val="00980059"/>
    <w:rsid w:val="009870BC"/>
    <w:rsid w:val="00991433"/>
    <w:rsid w:val="00992F10"/>
    <w:rsid w:val="009A3416"/>
    <w:rsid w:val="009B59CB"/>
    <w:rsid w:val="009B7C2E"/>
    <w:rsid w:val="009C107D"/>
    <w:rsid w:val="009D16A3"/>
    <w:rsid w:val="009D237C"/>
    <w:rsid w:val="009D3BC0"/>
    <w:rsid w:val="009D7857"/>
    <w:rsid w:val="009E2204"/>
    <w:rsid w:val="009E33DD"/>
    <w:rsid w:val="009E4445"/>
    <w:rsid w:val="009F0E1F"/>
    <w:rsid w:val="009F5B26"/>
    <w:rsid w:val="00A012D4"/>
    <w:rsid w:val="00A04BF4"/>
    <w:rsid w:val="00A055AC"/>
    <w:rsid w:val="00A125ED"/>
    <w:rsid w:val="00A13B21"/>
    <w:rsid w:val="00A15C1D"/>
    <w:rsid w:val="00A229C7"/>
    <w:rsid w:val="00A243E7"/>
    <w:rsid w:val="00A3022A"/>
    <w:rsid w:val="00A36DFC"/>
    <w:rsid w:val="00A431C2"/>
    <w:rsid w:val="00A44020"/>
    <w:rsid w:val="00A57CC7"/>
    <w:rsid w:val="00A64E3F"/>
    <w:rsid w:val="00A775D2"/>
    <w:rsid w:val="00A80A83"/>
    <w:rsid w:val="00AA4E22"/>
    <w:rsid w:val="00AB326B"/>
    <w:rsid w:val="00AC3C42"/>
    <w:rsid w:val="00AC7D10"/>
    <w:rsid w:val="00AD2116"/>
    <w:rsid w:val="00AE3709"/>
    <w:rsid w:val="00AF4F62"/>
    <w:rsid w:val="00AF7B5A"/>
    <w:rsid w:val="00B026BD"/>
    <w:rsid w:val="00B22203"/>
    <w:rsid w:val="00B223BF"/>
    <w:rsid w:val="00B2661F"/>
    <w:rsid w:val="00B26B58"/>
    <w:rsid w:val="00B34B95"/>
    <w:rsid w:val="00B40254"/>
    <w:rsid w:val="00B41F15"/>
    <w:rsid w:val="00B50861"/>
    <w:rsid w:val="00B531A2"/>
    <w:rsid w:val="00B53263"/>
    <w:rsid w:val="00B57086"/>
    <w:rsid w:val="00B6184F"/>
    <w:rsid w:val="00B6391D"/>
    <w:rsid w:val="00B65268"/>
    <w:rsid w:val="00B7506A"/>
    <w:rsid w:val="00B758D1"/>
    <w:rsid w:val="00B75EB1"/>
    <w:rsid w:val="00BC1739"/>
    <w:rsid w:val="00BC7137"/>
    <w:rsid w:val="00BD113F"/>
    <w:rsid w:val="00BD723E"/>
    <w:rsid w:val="00BE15FF"/>
    <w:rsid w:val="00BE3863"/>
    <w:rsid w:val="00BF69C6"/>
    <w:rsid w:val="00C0740A"/>
    <w:rsid w:val="00C15C3E"/>
    <w:rsid w:val="00C17AD1"/>
    <w:rsid w:val="00C21B08"/>
    <w:rsid w:val="00C3588D"/>
    <w:rsid w:val="00C37819"/>
    <w:rsid w:val="00C70C9F"/>
    <w:rsid w:val="00C72579"/>
    <w:rsid w:val="00C73CEF"/>
    <w:rsid w:val="00C73ECD"/>
    <w:rsid w:val="00C91443"/>
    <w:rsid w:val="00C93C4B"/>
    <w:rsid w:val="00C974F8"/>
    <w:rsid w:val="00C97614"/>
    <w:rsid w:val="00CA04CB"/>
    <w:rsid w:val="00CB08DA"/>
    <w:rsid w:val="00CB2029"/>
    <w:rsid w:val="00CD686A"/>
    <w:rsid w:val="00CD68C5"/>
    <w:rsid w:val="00CE54CA"/>
    <w:rsid w:val="00D02A41"/>
    <w:rsid w:val="00D26E0C"/>
    <w:rsid w:val="00D33F6A"/>
    <w:rsid w:val="00D3495E"/>
    <w:rsid w:val="00D35839"/>
    <w:rsid w:val="00D42CAB"/>
    <w:rsid w:val="00D5512D"/>
    <w:rsid w:val="00D57E44"/>
    <w:rsid w:val="00D62D7F"/>
    <w:rsid w:val="00D722BB"/>
    <w:rsid w:val="00D81A42"/>
    <w:rsid w:val="00D81E06"/>
    <w:rsid w:val="00D87DF0"/>
    <w:rsid w:val="00D87FEB"/>
    <w:rsid w:val="00D95580"/>
    <w:rsid w:val="00D9584B"/>
    <w:rsid w:val="00DA3865"/>
    <w:rsid w:val="00DC4981"/>
    <w:rsid w:val="00DC7041"/>
    <w:rsid w:val="00DE255A"/>
    <w:rsid w:val="00DE628D"/>
    <w:rsid w:val="00DF6359"/>
    <w:rsid w:val="00E10DA5"/>
    <w:rsid w:val="00E30B58"/>
    <w:rsid w:val="00E41309"/>
    <w:rsid w:val="00E454EF"/>
    <w:rsid w:val="00E50336"/>
    <w:rsid w:val="00E60908"/>
    <w:rsid w:val="00E63069"/>
    <w:rsid w:val="00E64062"/>
    <w:rsid w:val="00E643A9"/>
    <w:rsid w:val="00E654A6"/>
    <w:rsid w:val="00E654FC"/>
    <w:rsid w:val="00E67FB3"/>
    <w:rsid w:val="00E71D0E"/>
    <w:rsid w:val="00E71DA2"/>
    <w:rsid w:val="00E7506F"/>
    <w:rsid w:val="00E76773"/>
    <w:rsid w:val="00E76B81"/>
    <w:rsid w:val="00E92E10"/>
    <w:rsid w:val="00EA5926"/>
    <w:rsid w:val="00EB52A9"/>
    <w:rsid w:val="00EB5660"/>
    <w:rsid w:val="00EC078C"/>
    <w:rsid w:val="00EC2CB2"/>
    <w:rsid w:val="00ED2E84"/>
    <w:rsid w:val="00ED3348"/>
    <w:rsid w:val="00ED4C07"/>
    <w:rsid w:val="00EE7C63"/>
    <w:rsid w:val="00F04F1D"/>
    <w:rsid w:val="00F06A71"/>
    <w:rsid w:val="00F129EB"/>
    <w:rsid w:val="00F14E6A"/>
    <w:rsid w:val="00F1582A"/>
    <w:rsid w:val="00F2016D"/>
    <w:rsid w:val="00F245EB"/>
    <w:rsid w:val="00F2514D"/>
    <w:rsid w:val="00F43C9C"/>
    <w:rsid w:val="00F470A4"/>
    <w:rsid w:val="00F62C15"/>
    <w:rsid w:val="00F6360F"/>
    <w:rsid w:val="00F65EF9"/>
    <w:rsid w:val="00F7110F"/>
    <w:rsid w:val="00F742EC"/>
    <w:rsid w:val="00F7642F"/>
    <w:rsid w:val="00F77765"/>
    <w:rsid w:val="00F779B3"/>
    <w:rsid w:val="00F8254E"/>
    <w:rsid w:val="00F92CB7"/>
    <w:rsid w:val="00F94936"/>
    <w:rsid w:val="00FA120C"/>
    <w:rsid w:val="00FB17E6"/>
    <w:rsid w:val="00FC2371"/>
    <w:rsid w:val="00FC3944"/>
    <w:rsid w:val="00FD3ED2"/>
    <w:rsid w:val="00FD42CB"/>
    <w:rsid w:val="00FD67BE"/>
    <w:rsid w:val="00FE2B31"/>
    <w:rsid w:val="00FE300D"/>
    <w:rsid w:val="00FF5E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rules v:ext="edit">
        <o:r id="V:Rule12" type="connector" idref="#_x0000_s1038"/>
        <o:r id="V:Rule13" type="connector" idref="#_x0000_s1042"/>
        <o:r id="V:Rule14" type="connector" idref="#_x0000_s1034"/>
        <o:r id="V:Rule15" type="connector" idref="#_x0000_s1036"/>
        <o:r id="V:Rule16" type="connector" idref="#_x0000_s1040"/>
        <o:r id="V:Rule17" type="connector" idref="#_x0000_s1027"/>
        <o:r id="V:Rule18" type="connector" idref="#_x0000_s1043"/>
        <o:r id="V:Rule19" type="connector" idref="#_x0000_s1028"/>
        <o:r id="V:Rule20" type="connector" idref="#_x0000_s1030"/>
        <o:r id="V:Rule21" type="connector" idref="#_x0000_s1032"/>
        <o:r id="V:Rule22" type="connector" idref="#_x0000_s1045"/>
        <o:r id="V:Rule23" type="connector" idref="#_x0000_s1056"/>
        <o:r id="V:Rule24" type="connector" idref="#_x0000_s1050"/>
        <o:r id="V:Rule25" type="connector" idref="#_x0000_s1054"/>
        <o:r id="V:Rule26" type="connector" idref="#_x0000_s1052"/>
        <o:r id="V:Rule27" type="connector" idref="#_x0000_s1048"/>
        <o:r id="V:Rule28" type="connector" idref="#_x0000_s1053"/>
        <o:r id="V:Rule29" type="connector" idref="#_x0000_s1059"/>
        <o:r id="V:Rule30" type="connector" idref="#_x0000_s1057"/>
        <o:r id="V:Rule31" type="connector" idref="#_x0000_s1047"/>
        <o:r id="V:Rule32" type="connector" idref="#_x0000_s1051"/>
        <o:r id="V:Rule33" type="connector" idref="#_x0000_s1055"/>
        <o:r id="V:Rule34" type="connector" idref="#_x0000_s1049"/>
        <o:r id="V:Rule35"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54E"/>
    <w:pPr>
      <w:spacing w:after="200" w:line="276" w:lineRule="auto"/>
      <w:jc w:val="left"/>
    </w:pPr>
  </w:style>
  <w:style w:type="paragraph" w:styleId="Heading1">
    <w:name w:val="heading 1"/>
    <w:basedOn w:val="Normal"/>
    <w:next w:val="Normal"/>
    <w:link w:val="Heading1Char"/>
    <w:qFormat/>
    <w:rsid w:val="00DF6359"/>
    <w:pPr>
      <w:keepNext/>
      <w:keepLines/>
      <w:spacing w:before="480" w:after="0"/>
      <w:outlineLvl w:val="0"/>
    </w:pPr>
    <w:rPr>
      <w:rFonts w:ascii="Cambria" w:eastAsia="Calibri" w:hAnsi="Cambria" w:cs="Vrinda"/>
      <w:b/>
      <w:bCs/>
      <w:color w:val="365F91"/>
      <w:sz w:val="28"/>
      <w:szCs w:val="28"/>
    </w:rPr>
  </w:style>
  <w:style w:type="paragraph" w:styleId="Heading2">
    <w:name w:val="heading 2"/>
    <w:basedOn w:val="Normal"/>
    <w:next w:val="Normal"/>
    <w:link w:val="Heading2Char"/>
    <w:uiPriority w:val="9"/>
    <w:semiHidden/>
    <w:unhideWhenUsed/>
    <w:qFormat/>
    <w:rsid w:val="00BE38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F63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8254E"/>
    <w:rPr>
      <w:i/>
      <w:iCs/>
    </w:rPr>
  </w:style>
  <w:style w:type="character" w:customStyle="1" w:styleId="mixed-citation">
    <w:name w:val="mixed-citation"/>
    <w:basedOn w:val="DefaultParagraphFont"/>
    <w:rsid w:val="00F8254E"/>
  </w:style>
  <w:style w:type="character" w:customStyle="1" w:styleId="ref-journal">
    <w:name w:val="ref-journal"/>
    <w:basedOn w:val="DefaultParagraphFont"/>
    <w:rsid w:val="00F8254E"/>
  </w:style>
  <w:style w:type="character" w:customStyle="1" w:styleId="shortened-text">
    <w:name w:val="shortened-text"/>
    <w:rsid w:val="00F8254E"/>
  </w:style>
  <w:style w:type="paragraph" w:styleId="ListParagraph">
    <w:name w:val="List Paragraph"/>
    <w:basedOn w:val="Normal"/>
    <w:uiPriority w:val="34"/>
    <w:qFormat/>
    <w:rsid w:val="00F8254E"/>
    <w:pPr>
      <w:ind w:left="720"/>
      <w:contextualSpacing/>
    </w:pPr>
  </w:style>
  <w:style w:type="paragraph" w:styleId="NormalWeb">
    <w:name w:val="Normal (Web)"/>
    <w:basedOn w:val="Normal"/>
    <w:uiPriority w:val="99"/>
    <w:unhideWhenUsed/>
    <w:rsid w:val="00F825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254E"/>
    <w:rPr>
      <w:color w:val="0000FF"/>
      <w:u w:val="single"/>
    </w:rPr>
  </w:style>
  <w:style w:type="character" w:styleId="HTMLCite">
    <w:name w:val="HTML Cite"/>
    <w:basedOn w:val="DefaultParagraphFont"/>
    <w:uiPriority w:val="99"/>
    <w:semiHidden/>
    <w:unhideWhenUsed/>
    <w:rsid w:val="00F8254E"/>
    <w:rPr>
      <w:i/>
      <w:iCs/>
    </w:rPr>
  </w:style>
  <w:style w:type="character" w:customStyle="1" w:styleId="reference-text">
    <w:name w:val="reference-text"/>
    <w:basedOn w:val="DefaultParagraphFont"/>
    <w:rsid w:val="00F8254E"/>
  </w:style>
  <w:style w:type="character" w:styleId="Strong">
    <w:name w:val="Strong"/>
    <w:basedOn w:val="DefaultParagraphFont"/>
    <w:uiPriority w:val="22"/>
    <w:qFormat/>
    <w:rsid w:val="00F8254E"/>
    <w:rPr>
      <w:b/>
      <w:bCs/>
    </w:rPr>
  </w:style>
  <w:style w:type="character" w:customStyle="1" w:styleId="interref">
    <w:name w:val="interref"/>
    <w:basedOn w:val="DefaultParagraphFont"/>
    <w:rsid w:val="00F8254E"/>
  </w:style>
  <w:style w:type="paragraph" w:styleId="BalloonText">
    <w:name w:val="Balloon Text"/>
    <w:basedOn w:val="Normal"/>
    <w:link w:val="BalloonTextChar"/>
    <w:uiPriority w:val="99"/>
    <w:semiHidden/>
    <w:unhideWhenUsed/>
    <w:rsid w:val="00F82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54E"/>
    <w:rPr>
      <w:rFonts w:ascii="Tahoma" w:hAnsi="Tahoma" w:cs="Tahoma"/>
      <w:sz w:val="16"/>
      <w:szCs w:val="16"/>
    </w:rPr>
  </w:style>
  <w:style w:type="table" w:styleId="TableGrid">
    <w:name w:val="Table Grid"/>
    <w:basedOn w:val="TableNormal"/>
    <w:uiPriority w:val="59"/>
    <w:rsid w:val="00F8254E"/>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ef-vol">
    <w:name w:val="ref-vol"/>
    <w:basedOn w:val="DefaultParagraphFont"/>
    <w:rsid w:val="00F8254E"/>
  </w:style>
  <w:style w:type="character" w:customStyle="1" w:styleId="nowrap">
    <w:name w:val="nowrap"/>
    <w:basedOn w:val="DefaultParagraphFont"/>
    <w:rsid w:val="00F8254E"/>
  </w:style>
  <w:style w:type="character" w:customStyle="1" w:styleId="plainlinks">
    <w:name w:val="plainlinks"/>
    <w:basedOn w:val="DefaultParagraphFont"/>
    <w:rsid w:val="00F8254E"/>
  </w:style>
  <w:style w:type="character" w:customStyle="1" w:styleId="reference-accessdate">
    <w:name w:val="reference-accessdate"/>
    <w:basedOn w:val="DefaultParagraphFont"/>
    <w:rsid w:val="00F8254E"/>
  </w:style>
  <w:style w:type="character" w:customStyle="1" w:styleId="a">
    <w:name w:val="_"/>
    <w:basedOn w:val="DefaultParagraphFont"/>
    <w:rsid w:val="00F8254E"/>
  </w:style>
  <w:style w:type="character" w:customStyle="1" w:styleId="ff4">
    <w:name w:val="ff4"/>
    <w:basedOn w:val="DefaultParagraphFont"/>
    <w:rsid w:val="00F8254E"/>
  </w:style>
  <w:style w:type="character" w:customStyle="1" w:styleId="ff2">
    <w:name w:val="ff2"/>
    <w:basedOn w:val="DefaultParagraphFont"/>
    <w:rsid w:val="00F8254E"/>
  </w:style>
  <w:style w:type="character" w:customStyle="1" w:styleId="ls1e1">
    <w:name w:val="ls1e1"/>
    <w:basedOn w:val="DefaultParagraphFont"/>
    <w:rsid w:val="00F8254E"/>
  </w:style>
  <w:style w:type="character" w:customStyle="1" w:styleId="ff3">
    <w:name w:val="ff3"/>
    <w:basedOn w:val="DefaultParagraphFont"/>
    <w:rsid w:val="00F8254E"/>
  </w:style>
  <w:style w:type="character" w:customStyle="1" w:styleId="ls8f">
    <w:name w:val="ls8f"/>
    <w:basedOn w:val="DefaultParagraphFont"/>
    <w:rsid w:val="00F8254E"/>
  </w:style>
  <w:style w:type="character" w:customStyle="1" w:styleId="ls108">
    <w:name w:val="ls108"/>
    <w:basedOn w:val="DefaultParagraphFont"/>
    <w:rsid w:val="00F8254E"/>
  </w:style>
  <w:style w:type="character" w:customStyle="1" w:styleId="ls35">
    <w:name w:val="ls35"/>
    <w:basedOn w:val="DefaultParagraphFont"/>
    <w:rsid w:val="00F8254E"/>
  </w:style>
  <w:style w:type="character" w:customStyle="1" w:styleId="fc2">
    <w:name w:val="fc2"/>
    <w:basedOn w:val="DefaultParagraphFont"/>
    <w:rsid w:val="00F8254E"/>
  </w:style>
  <w:style w:type="character" w:customStyle="1" w:styleId="ls41">
    <w:name w:val="ls41"/>
    <w:basedOn w:val="DefaultParagraphFont"/>
    <w:rsid w:val="00F8254E"/>
  </w:style>
  <w:style w:type="character" w:customStyle="1" w:styleId="ls189">
    <w:name w:val="ls189"/>
    <w:basedOn w:val="DefaultParagraphFont"/>
    <w:rsid w:val="00F8254E"/>
  </w:style>
  <w:style w:type="character" w:customStyle="1" w:styleId="ls1a">
    <w:name w:val="ls1a"/>
    <w:basedOn w:val="DefaultParagraphFont"/>
    <w:rsid w:val="00F8254E"/>
  </w:style>
  <w:style w:type="character" w:customStyle="1" w:styleId="ls1d">
    <w:name w:val="ls1d"/>
    <w:basedOn w:val="DefaultParagraphFont"/>
    <w:rsid w:val="00F8254E"/>
  </w:style>
  <w:style w:type="character" w:customStyle="1" w:styleId="ls106">
    <w:name w:val="ls106"/>
    <w:basedOn w:val="DefaultParagraphFont"/>
    <w:rsid w:val="00F8254E"/>
  </w:style>
  <w:style w:type="character" w:customStyle="1" w:styleId="ls36">
    <w:name w:val="ls36"/>
    <w:basedOn w:val="DefaultParagraphFont"/>
    <w:rsid w:val="00F8254E"/>
  </w:style>
  <w:style w:type="character" w:customStyle="1" w:styleId="ls67">
    <w:name w:val="ls67"/>
    <w:basedOn w:val="DefaultParagraphFont"/>
    <w:rsid w:val="00F8254E"/>
  </w:style>
  <w:style w:type="character" w:customStyle="1" w:styleId="ls121">
    <w:name w:val="ls121"/>
    <w:basedOn w:val="DefaultParagraphFont"/>
    <w:rsid w:val="00F8254E"/>
  </w:style>
  <w:style w:type="character" w:customStyle="1" w:styleId="ls103">
    <w:name w:val="ls103"/>
    <w:basedOn w:val="DefaultParagraphFont"/>
    <w:rsid w:val="00F8254E"/>
  </w:style>
  <w:style w:type="character" w:customStyle="1" w:styleId="ls159">
    <w:name w:val="ls159"/>
    <w:basedOn w:val="DefaultParagraphFont"/>
    <w:rsid w:val="00F8254E"/>
  </w:style>
  <w:style w:type="character" w:customStyle="1" w:styleId="ls66">
    <w:name w:val="ls66"/>
    <w:basedOn w:val="DefaultParagraphFont"/>
    <w:rsid w:val="00F8254E"/>
  </w:style>
  <w:style w:type="character" w:customStyle="1" w:styleId="fs4">
    <w:name w:val="fs4"/>
    <w:basedOn w:val="DefaultParagraphFont"/>
    <w:rsid w:val="00F8254E"/>
  </w:style>
  <w:style w:type="character" w:customStyle="1" w:styleId="ls1fe">
    <w:name w:val="ls1fe"/>
    <w:basedOn w:val="DefaultParagraphFont"/>
    <w:rsid w:val="00F8254E"/>
  </w:style>
  <w:style w:type="character" w:customStyle="1" w:styleId="ls12e">
    <w:name w:val="ls12e"/>
    <w:basedOn w:val="DefaultParagraphFont"/>
    <w:rsid w:val="00F8254E"/>
  </w:style>
  <w:style w:type="character" w:customStyle="1" w:styleId="ls61">
    <w:name w:val="ls61"/>
    <w:basedOn w:val="DefaultParagraphFont"/>
    <w:rsid w:val="00F8254E"/>
  </w:style>
  <w:style w:type="character" w:customStyle="1" w:styleId="ls1ab">
    <w:name w:val="ls1ab"/>
    <w:basedOn w:val="DefaultParagraphFont"/>
    <w:rsid w:val="00F8254E"/>
  </w:style>
  <w:style w:type="character" w:customStyle="1" w:styleId="ls154">
    <w:name w:val="ls154"/>
    <w:basedOn w:val="DefaultParagraphFont"/>
    <w:rsid w:val="00F8254E"/>
  </w:style>
  <w:style w:type="character" w:customStyle="1" w:styleId="ls105">
    <w:name w:val="ls105"/>
    <w:basedOn w:val="DefaultParagraphFont"/>
    <w:rsid w:val="00F8254E"/>
  </w:style>
  <w:style w:type="character" w:customStyle="1" w:styleId="ls1f6">
    <w:name w:val="ls1f6"/>
    <w:basedOn w:val="DefaultParagraphFont"/>
    <w:rsid w:val="00F8254E"/>
  </w:style>
  <w:style w:type="character" w:customStyle="1" w:styleId="ls1af">
    <w:name w:val="ls1af"/>
    <w:basedOn w:val="DefaultParagraphFont"/>
    <w:rsid w:val="00F8254E"/>
  </w:style>
  <w:style w:type="character" w:customStyle="1" w:styleId="ls47">
    <w:name w:val="ls47"/>
    <w:basedOn w:val="DefaultParagraphFont"/>
    <w:rsid w:val="00F8254E"/>
  </w:style>
  <w:style w:type="character" w:customStyle="1" w:styleId="ls141">
    <w:name w:val="ls141"/>
    <w:basedOn w:val="DefaultParagraphFont"/>
    <w:rsid w:val="00F8254E"/>
  </w:style>
  <w:style w:type="character" w:customStyle="1" w:styleId="lsc6">
    <w:name w:val="lsc6"/>
    <w:basedOn w:val="DefaultParagraphFont"/>
    <w:rsid w:val="00F8254E"/>
  </w:style>
  <w:style w:type="character" w:customStyle="1" w:styleId="ls17a">
    <w:name w:val="ls17a"/>
    <w:basedOn w:val="DefaultParagraphFont"/>
    <w:rsid w:val="00F8254E"/>
  </w:style>
  <w:style w:type="character" w:customStyle="1" w:styleId="ls51">
    <w:name w:val="ls51"/>
    <w:basedOn w:val="DefaultParagraphFont"/>
    <w:rsid w:val="00F8254E"/>
  </w:style>
  <w:style w:type="character" w:customStyle="1" w:styleId="ls20d">
    <w:name w:val="ls20d"/>
    <w:basedOn w:val="DefaultParagraphFont"/>
    <w:rsid w:val="00F8254E"/>
  </w:style>
  <w:style w:type="character" w:customStyle="1" w:styleId="ls19a">
    <w:name w:val="ls19a"/>
    <w:basedOn w:val="DefaultParagraphFont"/>
    <w:rsid w:val="00F8254E"/>
  </w:style>
  <w:style w:type="character" w:customStyle="1" w:styleId="lsf7">
    <w:name w:val="lsf7"/>
    <w:basedOn w:val="DefaultParagraphFont"/>
    <w:rsid w:val="00F8254E"/>
  </w:style>
  <w:style w:type="character" w:customStyle="1" w:styleId="ls50">
    <w:name w:val="ls50"/>
    <w:basedOn w:val="DefaultParagraphFont"/>
    <w:rsid w:val="00F8254E"/>
  </w:style>
  <w:style w:type="character" w:customStyle="1" w:styleId="ls38">
    <w:name w:val="ls38"/>
    <w:basedOn w:val="DefaultParagraphFont"/>
    <w:rsid w:val="00F8254E"/>
  </w:style>
  <w:style w:type="character" w:customStyle="1" w:styleId="ls177">
    <w:name w:val="ls177"/>
    <w:basedOn w:val="DefaultParagraphFont"/>
    <w:rsid w:val="00F8254E"/>
  </w:style>
  <w:style w:type="character" w:customStyle="1" w:styleId="ls218">
    <w:name w:val="ls218"/>
    <w:basedOn w:val="DefaultParagraphFont"/>
    <w:rsid w:val="00F8254E"/>
  </w:style>
  <w:style w:type="character" w:customStyle="1" w:styleId="lscb">
    <w:name w:val="lscb"/>
    <w:basedOn w:val="DefaultParagraphFont"/>
    <w:rsid w:val="00F8254E"/>
  </w:style>
  <w:style w:type="character" w:customStyle="1" w:styleId="ls131">
    <w:name w:val="ls131"/>
    <w:basedOn w:val="DefaultParagraphFont"/>
    <w:rsid w:val="00F8254E"/>
  </w:style>
  <w:style w:type="character" w:customStyle="1" w:styleId="ls174">
    <w:name w:val="ls174"/>
    <w:basedOn w:val="DefaultParagraphFont"/>
    <w:rsid w:val="00F8254E"/>
  </w:style>
  <w:style w:type="character" w:customStyle="1" w:styleId="ls136">
    <w:name w:val="ls136"/>
    <w:basedOn w:val="DefaultParagraphFont"/>
    <w:rsid w:val="00F8254E"/>
  </w:style>
  <w:style w:type="character" w:customStyle="1" w:styleId="lsf4">
    <w:name w:val="lsf4"/>
    <w:basedOn w:val="DefaultParagraphFont"/>
    <w:rsid w:val="00F8254E"/>
  </w:style>
  <w:style w:type="character" w:customStyle="1" w:styleId="ls81">
    <w:name w:val="ls81"/>
    <w:basedOn w:val="DefaultParagraphFont"/>
    <w:rsid w:val="00F8254E"/>
  </w:style>
  <w:style w:type="character" w:customStyle="1" w:styleId="lsfb">
    <w:name w:val="lsfb"/>
    <w:basedOn w:val="DefaultParagraphFont"/>
    <w:rsid w:val="00F8254E"/>
  </w:style>
  <w:style w:type="character" w:customStyle="1" w:styleId="lsfe">
    <w:name w:val="lsfe"/>
    <w:basedOn w:val="DefaultParagraphFont"/>
    <w:rsid w:val="00F8254E"/>
  </w:style>
  <w:style w:type="character" w:customStyle="1" w:styleId="ls19">
    <w:name w:val="ls19"/>
    <w:basedOn w:val="DefaultParagraphFont"/>
    <w:rsid w:val="00F8254E"/>
  </w:style>
  <w:style w:type="character" w:customStyle="1" w:styleId="ls13a">
    <w:name w:val="ls13a"/>
    <w:basedOn w:val="DefaultParagraphFont"/>
    <w:rsid w:val="00F8254E"/>
  </w:style>
  <w:style w:type="character" w:customStyle="1" w:styleId="ls7d">
    <w:name w:val="ls7d"/>
    <w:basedOn w:val="DefaultParagraphFont"/>
    <w:rsid w:val="00F8254E"/>
  </w:style>
  <w:style w:type="character" w:customStyle="1" w:styleId="ls110">
    <w:name w:val="ls110"/>
    <w:basedOn w:val="DefaultParagraphFont"/>
    <w:rsid w:val="00F8254E"/>
  </w:style>
  <w:style w:type="character" w:customStyle="1" w:styleId="ls230">
    <w:name w:val="ls230"/>
    <w:basedOn w:val="DefaultParagraphFont"/>
    <w:rsid w:val="00F8254E"/>
  </w:style>
  <w:style w:type="character" w:customStyle="1" w:styleId="ls233">
    <w:name w:val="ls233"/>
    <w:basedOn w:val="DefaultParagraphFont"/>
    <w:rsid w:val="00F8254E"/>
  </w:style>
  <w:style w:type="character" w:customStyle="1" w:styleId="ls209">
    <w:name w:val="ls209"/>
    <w:basedOn w:val="DefaultParagraphFont"/>
    <w:rsid w:val="00F8254E"/>
  </w:style>
  <w:style w:type="character" w:customStyle="1" w:styleId="ls8b">
    <w:name w:val="ls8b"/>
    <w:basedOn w:val="DefaultParagraphFont"/>
    <w:rsid w:val="00F8254E"/>
  </w:style>
  <w:style w:type="character" w:customStyle="1" w:styleId="ws27d">
    <w:name w:val="ws27d"/>
    <w:basedOn w:val="DefaultParagraphFont"/>
    <w:rsid w:val="00F8254E"/>
  </w:style>
  <w:style w:type="character" w:customStyle="1" w:styleId="lsb2">
    <w:name w:val="lsb2"/>
    <w:basedOn w:val="DefaultParagraphFont"/>
    <w:rsid w:val="00F8254E"/>
  </w:style>
  <w:style w:type="character" w:customStyle="1" w:styleId="ls23a">
    <w:name w:val="ls23a"/>
    <w:basedOn w:val="DefaultParagraphFont"/>
    <w:rsid w:val="00F8254E"/>
  </w:style>
  <w:style w:type="character" w:customStyle="1" w:styleId="ls5d">
    <w:name w:val="ls5d"/>
    <w:basedOn w:val="DefaultParagraphFont"/>
    <w:rsid w:val="00F8254E"/>
  </w:style>
  <w:style w:type="character" w:customStyle="1" w:styleId="ls45">
    <w:name w:val="ls45"/>
    <w:basedOn w:val="DefaultParagraphFont"/>
    <w:rsid w:val="00F8254E"/>
  </w:style>
  <w:style w:type="character" w:customStyle="1" w:styleId="ls10c">
    <w:name w:val="ls10c"/>
    <w:basedOn w:val="DefaultParagraphFont"/>
    <w:rsid w:val="00F8254E"/>
  </w:style>
  <w:style w:type="character" w:customStyle="1" w:styleId="fsa">
    <w:name w:val="fsa"/>
    <w:basedOn w:val="DefaultParagraphFont"/>
    <w:rsid w:val="00F8254E"/>
  </w:style>
  <w:style w:type="character" w:customStyle="1" w:styleId="ls18">
    <w:name w:val="ls18"/>
    <w:basedOn w:val="DefaultParagraphFont"/>
    <w:rsid w:val="00F8254E"/>
  </w:style>
  <w:style w:type="character" w:customStyle="1" w:styleId="ls201">
    <w:name w:val="ls201"/>
    <w:basedOn w:val="DefaultParagraphFont"/>
    <w:rsid w:val="00F8254E"/>
  </w:style>
  <w:style w:type="character" w:customStyle="1" w:styleId="ls109">
    <w:name w:val="ls109"/>
    <w:basedOn w:val="DefaultParagraphFont"/>
    <w:rsid w:val="00F8254E"/>
  </w:style>
  <w:style w:type="character" w:customStyle="1" w:styleId="lsfc">
    <w:name w:val="lsfc"/>
    <w:basedOn w:val="DefaultParagraphFont"/>
    <w:rsid w:val="00F8254E"/>
  </w:style>
  <w:style w:type="character" w:customStyle="1" w:styleId="ls255">
    <w:name w:val="ls255"/>
    <w:basedOn w:val="DefaultParagraphFont"/>
    <w:rsid w:val="00F8254E"/>
  </w:style>
  <w:style w:type="character" w:customStyle="1" w:styleId="ls256">
    <w:name w:val="ls256"/>
    <w:basedOn w:val="DefaultParagraphFont"/>
    <w:rsid w:val="00F8254E"/>
  </w:style>
  <w:style w:type="character" w:customStyle="1" w:styleId="ls178">
    <w:name w:val="ls178"/>
    <w:basedOn w:val="DefaultParagraphFont"/>
    <w:rsid w:val="00F8254E"/>
  </w:style>
  <w:style w:type="character" w:customStyle="1" w:styleId="lsff">
    <w:name w:val="lsff"/>
    <w:basedOn w:val="DefaultParagraphFont"/>
    <w:rsid w:val="00F8254E"/>
  </w:style>
  <w:style w:type="character" w:customStyle="1" w:styleId="ls1c">
    <w:name w:val="ls1c"/>
    <w:basedOn w:val="DefaultParagraphFont"/>
    <w:rsid w:val="00F8254E"/>
  </w:style>
  <w:style w:type="character" w:customStyle="1" w:styleId="ls55">
    <w:name w:val="ls55"/>
    <w:basedOn w:val="DefaultParagraphFont"/>
    <w:rsid w:val="00F8254E"/>
  </w:style>
  <w:style w:type="character" w:customStyle="1" w:styleId="lsbb">
    <w:name w:val="lsbb"/>
    <w:basedOn w:val="DefaultParagraphFont"/>
    <w:rsid w:val="00F8254E"/>
  </w:style>
  <w:style w:type="character" w:customStyle="1" w:styleId="lsc2">
    <w:name w:val="lsc2"/>
    <w:basedOn w:val="DefaultParagraphFont"/>
    <w:rsid w:val="00F8254E"/>
  </w:style>
  <w:style w:type="character" w:customStyle="1" w:styleId="ls1b6">
    <w:name w:val="ls1b6"/>
    <w:basedOn w:val="DefaultParagraphFont"/>
    <w:rsid w:val="00F8254E"/>
  </w:style>
  <w:style w:type="character" w:customStyle="1" w:styleId="ls101">
    <w:name w:val="ls101"/>
    <w:basedOn w:val="DefaultParagraphFont"/>
    <w:rsid w:val="00F8254E"/>
  </w:style>
  <w:style w:type="character" w:customStyle="1" w:styleId="ls39">
    <w:name w:val="ls39"/>
    <w:basedOn w:val="DefaultParagraphFont"/>
    <w:rsid w:val="00F8254E"/>
  </w:style>
  <w:style w:type="character" w:customStyle="1" w:styleId="ls6e">
    <w:name w:val="ls6e"/>
    <w:basedOn w:val="DefaultParagraphFont"/>
    <w:rsid w:val="00F8254E"/>
  </w:style>
  <w:style w:type="character" w:customStyle="1" w:styleId="ls16f">
    <w:name w:val="ls16f"/>
    <w:basedOn w:val="DefaultParagraphFont"/>
    <w:rsid w:val="00F8254E"/>
  </w:style>
  <w:style w:type="character" w:customStyle="1" w:styleId="ws44">
    <w:name w:val="ws44"/>
    <w:basedOn w:val="DefaultParagraphFont"/>
    <w:rsid w:val="00F8254E"/>
  </w:style>
  <w:style w:type="character" w:customStyle="1" w:styleId="ls1eb">
    <w:name w:val="ls1eb"/>
    <w:basedOn w:val="DefaultParagraphFont"/>
    <w:rsid w:val="00F8254E"/>
  </w:style>
  <w:style w:type="character" w:customStyle="1" w:styleId="ls1b7">
    <w:name w:val="ls1b7"/>
    <w:basedOn w:val="DefaultParagraphFont"/>
    <w:rsid w:val="00F8254E"/>
  </w:style>
  <w:style w:type="character" w:customStyle="1" w:styleId="ls6f">
    <w:name w:val="ls6f"/>
    <w:basedOn w:val="DefaultParagraphFont"/>
    <w:rsid w:val="00F8254E"/>
  </w:style>
  <w:style w:type="character" w:customStyle="1" w:styleId="lsb9">
    <w:name w:val="lsb9"/>
    <w:basedOn w:val="DefaultParagraphFont"/>
    <w:rsid w:val="00F8254E"/>
  </w:style>
  <w:style w:type="character" w:customStyle="1" w:styleId="ls3b">
    <w:name w:val="ls3b"/>
    <w:basedOn w:val="DefaultParagraphFont"/>
    <w:rsid w:val="00F8254E"/>
  </w:style>
  <w:style w:type="character" w:customStyle="1" w:styleId="lsfd">
    <w:name w:val="lsfd"/>
    <w:basedOn w:val="DefaultParagraphFont"/>
    <w:rsid w:val="00F8254E"/>
  </w:style>
  <w:style w:type="character" w:customStyle="1" w:styleId="lsc7">
    <w:name w:val="lsc7"/>
    <w:basedOn w:val="DefaultParagraphFont"/>
    <w:rsid w:val="00F8254E"/>
  </w:style>
  <w:style w:type="character" w:customStyle="1" w:styleId="ls34">
    <w:name w:val="ls34"/>
    <w:basedOn w:val="DefaultParagraphFont"/>
    <w:rsid w:val="00F8254E"/>
  </w:style>
  <w:style w:type="character" w:customStyle="1" w:styleId="ls14d">
    <w:name w:val="ls14d"/>
    <w:basedOn w:val="DefaultParagraphFont"/>
    <w:rsid w:val="00F8254E"/>
  </w:style>
  <w:style w:type="character" w:customStyle="1" w:styleId="citedby">
    <w:name w:val="citedby_"/>
    <w:basedOn w:val="DefaultParagraphFont"/>
    <w:rsid w:val="00F8254E"/>
  </w:style>
  <w:style w:type="paragraph" w:styleId="Header">
    <w:name w:val="header"/>
    <w:basedOn w:val="Normal"/>
    <w:link w:val="HeaderChar"/>
    <w:uiPriority w:val="99"/>
    <w:semiHidden/>
    <w:unhideWhenUsed/>
    <w:rsid w:val="00D722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22BB"/>
  </w:style>
  <w:style w:type="paragraph" w:styleId="Footer">
    <w:name w:val="footer"/>
    <w:basedOn w:val="Normal"/>
    <w:link w:val="FooterChar"/>
    <w:uiPriority w:val="99"/>
    <w:unhideWhenUsed/>
    <w:rsid w:val="00D72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2BB"/>
  </w:style>
  <w:style w:type="character" w:styleId="FollowedHyperlink">
    <w:name w:val="FollowedHyperlink"/>
    <w:basedOn w:val="DefaultParagraphFont"/>
    <w:uiPriority w:val="99"/>
    <w:semiHidden/>
    <w:unhideWhenUsed/>
    <w:rsid w:val="009D237C"/>
    <w:rPr>
      <w:color w:val="800080" w:themeColor="followedHyperlink"/>
      <w:u w:val="single"/>
    </w:rPr>
  </w:style>
  <w:style w:type="character" w:customStyle="1" w:styleId="Heading1Char">
    <w:name w:val="Heading 1 Char"/>
    <w:basedOn w:val="DefaultParagraphFont"/>
    <w:link w:val="Heading1"/>
    <w:rsid w:val="00DF6359"/>
    <w:rPr>
      <w:rFonts w:ascii="Cambria" w:eastAsia="Calibri" w:hAnsi="Cambria" w:cs="Vrinda"/>
      <w:b/>
      <w:bCs/>
      <w:color w:val="365F91"/>
      <w:sz w:val="28"/>
      <w:szCs w:val="28"/>
    </w:rPr>
  </w:style>
  <w:style w:type="character" w:customStyle="1" w:styleId="Heading3Char">
    <w:name w:val="Heading 3 Char"/>
    <w:basedOn w:val="DefaultParagraphFont"/>
    <w:link w:val="Heading3"/>
    <w:uiPriority w:val="9"/>
    <w:semiHidden/>
    <w:rsid w:val="00DF6359"/>
    <w:rPr>
      <w:rFonts w:asciiTheme="majorHAnsi" w:eastAsiaTheme="majorEastAsia" w:hAnsiTheme="majorHAnsi" w:cstheme="majorBidi"/>
      <w:b/>
      <w:bCs/>
      <w:color w:val="4F81BD" w:themeColor="accent1"/>
    </w:rPr>
  </w:style>
  <w:style w:type="character" w:customStyle="1" w:styleId="element-citation">
    <w:name w:val="element-citation"/>
    <w:basedOn w:val="DefaultParagraphFont"/>
    <w:rsid w:val="00DF6359"/>
  </w:style>
  <w:style w:type="character" w:customStyle="1" w:styleId="Heading2Char">
    <w:name w:val="Heading 2 Char"/>
    <w:basedOn w:val="DefaultParagraphFont"/>
    <w:link w:val="Heading2"/>
    <w:uiPriority w:val="9"/>
    <w:semiHidden/>
    <w:rsid w:val="00BE386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59683582">
      <w:bodyDiv w:val="1"/>
      <w:marLeft w:val="0"/>
      <w:marRight w:val="0"/>
      <w:marTop w:val="0"/>
      <w:marBottom w:val="0"/>
      <w:divBdr>
        <w:top w:val="none" w:sz="0" w:space="0" w:color="auto"/>
        <w:left w:val="none" w:sz="0" w:space="0" w:color="auto"/>
        <w:bottom w:val="none" w:sz="0" w:space="0" w:color="auto"/>
        <w:right w:val="none" w:sz="0" w:space="0" w:color="auto"/>
      </w:divBdr>
      <w:divsChild>
        <w:div w:id="1020817369">
          <w:marLeft w:val="0"/>
          <w:marRight w:val="0"/>
          <w:marTop w:val="0"/>
          <w:marBottom w:val="0"/>
          <w:divBdr>
            <w:top w:val="none" w:sz="0" w:space="0" w:color="auto"/>
            <w:left w:val="none" w:sz="0" w:space="0" w:color="auto"/>
            <w:bottom w:val="none" w:sz="0" w:space="0" w:color="auto"/>
            <w:right w:val="none" w:sz="0" w:space="0" w:color="auto"/>
          </w:divBdr>
        </w:div>
        <w:div w:id="205879232">
          <w:marLeft w:val="0"/>
          <w:marRight w:val="0"/>
          <w:marTop w:val="0"/>
          <w:marBottom w:val="0"/>
          <w:divBdr>
            <w:top w:val="none" w:sz="0" w:space="0" w:color="auto"/>
            <w:left w:val="none" w:sz="0" w:space="0" w:color="auto"/>
            <w:bottom w:val="none" w:sz="0" w:space="0" w:color="auto"/>
            <w:right w:val="none" w:sz="0" w:space="0" w:color="auto"/>
          </w:divBdr>
        </w:div>
        <w:div w:id="866526255">
          <w:marLeft w:val="0"/>
          <w:marRight w:val="0"/>
          <w:marTop w:val="0"/>
          <w:marBottom w:val="0"/>
          <w:divBdr>
            <w:top w:val="none" w:sz="0" w:space="0" w:color="auto"/>
            <w:left w:val="none" w:sz="0" w:space="0" w:color="auto"/>
            <w:bottom w:val="none" w:sz="0" w:space="0" w:color="auto"/>
            <w:right w:val="none" w:sz="0" w:space="0" w:color="auto"/>
          </w:divBdr>
        </w:div>
        <w:div w:id="663124628">
          <w:marLeft w:val="0"/>
          <w:marRight w:val="0"/>
          <w:marTop w:val="0"/>
          <w:marBottom w:val="0"/>
          <w:divBdr>
            <w:top w:val="none" w:sz="0" w:space="0" w:color="auto"/>
            <w:left w:val="none" w:sz="0" w:space="0" w:color="auto"/>
            <w:bottom w:val="none" w:sz="0" w:space="0" w:color="auto"/>
            <w:right w:val="none" w:sz="0" w:space="0" w:color="auto"/>
          </w:divBdr>
        </w:div>
        <w:div w:id="768237214">
          <w:marLeft w:val="0"/>
          <w:marRight w:val="0"/>
          <w:marTop w:val="0"/>
          <w:marBottom w:val="0"/>
          <w:divBdr>
            <w:top w:val="none" w:sz="0" w:space="0" w:color="auto"/>
            <w:left w:val="none" w:sz="0" w:space="0" w:color="auto"/>
            <w:bottom w:val="none" w:sz="0" w:space="0" w:color="auto"/>
            <w:right w:val="none" w:sz="0" w:space="0" w:color="auto"/>
          </w:divBdr>
        </w:div>
        <w:div w:id="127479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Genera" TargetMode="External"/><Relationship Id="rId18" Type="http://schemas.openxmlformats.org/officeDocument/2006/relationships/hyperlink" Target="https://en.wikipedia.org/wiki/L._rhamnosus" TargetMode="External"/><Relationship Id="rId26" Type="http://schemas.openxmlformats.org/officeDocument/2006/relationships/hyperlink" Target="https://en.wikipedia.org/wiki/Autism_spectrum_disorder" TargetMode="External"/><Relationship Id="rId39" Type="http://schemas.openxmlformats.org/officeDocument/2006/relationships/hyperlink" Target="http://www.sciencedirect.com/science/article/pii/S1658077X1400037X" TargetMode="External"/><Relationship Id="rId21" Type="http://schemas.openxmlformats.org/officeDocument/2006/relationships/hyperlink" Target="https://en.wikipedia.org/wiki/Oral_administration" TargetMode="External"/><Relationship Id="rId34" Type="http://schemas.openxmlformats.org/officeDocument/2006/relationships/hyperlink" Target="http://www.sciencedirect.com/science/article/pii/S1658077X1400037X" TargetMode="External"/><Relationship Id="rId42" Type="http://schemas.openxmlformats.org/officeDocument/2006/relationships/hyperlink" Target="http://www.sciencedirect.com/science/article/pii/S1658077X1400037X" TargetMode="External"/><Relationship Id="rId47" Type="http://schemas.openxmlformats.org/officeDocument/2006/relationships/image" Target="media/image4.jpeg"/><Relationship Id="rId50" Type="http://schemas.openxmlformats.org/officeDocument/2006/relationships/hyperlink" Target="https://www.ncbi.nlm.nih.gov/pmc/articles/PMC3730717/" TargetMode="External"/><Relationship Id="rId55" Type="http://schemas.openxmlformats.org/officeDocument/2006/relationships/hyperlink" Target="https://www.ncbi.nlm.nih.gov/pmc/articles/PMC3730717/" TargetMode="External"/><Relationship Id="rId63" Type="http://schemas.openxmlformats.org/officeDocument/2006/relationships/hyperlink" Target="https://www.google.com/url?sa=t&amp;rct=j&amp;q=&amp;esrc=s&amp;source=web&amp;cd=&amp;cad=rja&amp;uact=8&amp;ved=0ahUKEwiVl-3P3NrRAhWLKMAKHXhAAfEQFgg4MAg&amp;url=http%3A%2F%2Fwww.scimagojr.com%2Fjournalsearch.php%3Fq%3D89762%26tip%3Dsid&amp;usg=AFQjCNFdcjw0bUETA3M3Rz3OcCJ4xpC4QQ&amp;sig2=uZ8z9U8v-QY-Fucj4fIREQ" TargetMode="External"/><Relationship Id="rId68" Type="http://schemas.openxmlformats.org/officeDocument/2006/relationships/hyperlink" Target="https://www.google.com/url?sa=t&amp;rct=j&amp;q=&amp;esrc=s&amp;source=web&amp;cd=&amp;cad=rja&amp;uact=8&amp;ved=0ahUKEwiUldrw59rRAhWMYCYKHXjCAY4QFggbMAA&amp;url=http%3A%2F%2Fwww.physiology.org%2F&amp;usg=AFQjCNFDEn1Y8Nh6-OGLgl0irp-VIYfjPQ&amp;sig2=E9PzbcAveN5SQVvAW9o82Q" TargetMode="External"/><Relationship Id="rId7" Type="http://schemas.openxmlformats.org/officeDocument/2006/relationships/endnotes" Target="endnotes.xml"/><Relationship Id="rId71" Type="http://schemas.openxmlformats.org/officeDocument/2006/relationships/hyperlink" Target="http://www.ajas.info/journal/view.php?number=19015" TargetMode="External"/><Relationship Id="rId2" Type="http://schemas.openxmlformats.org/officeDocument/2006/relationships/numbering" Target="numbering.xml"/><Relationship Id="rId16" Type="http://schemas.openxmlformats.org/officeDocument/2006/relationships/hyperlink" Target="https://en.wikipedia.org/wiki/B._infantis" TargetMode="External"/><Relationship Id="rId29" Type="http://schemas.openxmlformats.org/officeDocument/2006/relationships/hyperlink" Target="https://en.wikipedia.org/wiki/Side_effect" TargetMode="External"/><Relationship Id="rId11" Type="http://schemas.openxmlformats.org/officeDocument/2006/relationships/hyperlink" Target="https://en.wikipedia.org/wiki/Bifidobacterium" TargetMode="External"/><Relationship Id="rId24" Type="http://schemas.openxmlformats.org/officeDocument/2006/relationships/hyperlink" Target="https://en.wikipedia.org/wiki/Anxiety" TargetMode="External"/><Relationship Id="rId32" Type="http://schemas.openxmlformats.org/officeDocument/2006/relationships/hyperlink" Target="http://www.sciencedirect.com/science/article/pii/S1658077X1400037X" TargetMode="External"/><Relationship Id="rId37" Type="http://schemas.openxmlformats.org/officeDocument/2006/relationships/hyperlink" Target="http://www.sciencedirect.com/science/article/pii/S1658077X1400037X" TargetMode="External"/><Relationship Id="rId40" Type="http://schemas.openxmlformats.org/officeDocument/2006/relationships/hyperlink" Target="http://www.sciencedirect.com/science/article/pii/S1658077X1400037X" TargetMode="External"/><Relationship Id="rId45" Type="http://schemas.openxmlformats.org/officeDocument/2006/relationships/image" Target="media/image2.jpeg"/><Relationship Id="rId53" Type="http://schemas.openxmlformats.org/officeDocument/2006/relationships/hyperlink" Target="https://www.ncbi.nlm.nih.gov/pmc/articles/PMC3730717/" TargetMode="External"/><Relationship Id="rId58" Type="http://schemas.openxmlformats.org/officeDocument/2006/relationships/hyperlink" Target="https://www.ncbi.nlm.nih.gov/pmc/articles/PMC3730717/" TargetMode="External"/><Relationship Id="rId66" Type="http://schemas.openxmlformats.org/officeDocument/2006/relationships/hyperlink" Target="http://www.wjgnet.com/1007-9327/full/v22/i7/2179.htm"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B._breve" TargetMode="External"/><Relationship Id="rId23" Type="http://schemas.openxmlformats.org/officeDocument/2006/relationships/hyperlink" Target="https://en.wikipedia.org/wiki/Psychological_disorder" TargetMode="External"/><Relationship Id="rId28" Type="http://schemas.openxmlformats.org/officeDocument/2006/relationships/hyperlink" Target="https://en.wikipedia.org/wiki/Memory" TargetMode="External"/><Relationship Id="rId36" Type="http://schemas.openxmlformats.org/officeDocument/2006/relationships/hyperlink" Target="http://www.sciencedirect.com/science/article/pii/S1658077X1400037X" TargetMode="External"/><Relationship Id="rId49" Type="http://schemas.openxmlformats.org/officeDocument/2006/relationships/image" Target="media/image6.jpeg"/><Relationship Id="rId57" Type="http://schemas.openxmlformats.org/officeDocument/2006/relationships/hyperlink" Target="https://www.ncbi.nlm.nih.gov/pmc/articles/PMC3730717/" TargetMode="External"/><Relationship Id="rId61" Type="http://schemas.openxmlformats.org/officeDocument/2006/relationships/hyperlink" Target="https://en.wikipedia.org/wiki/International_Standard_Serial_Number" TargetMode="External"/><Relationship Id="rId10" Type="http://schemas.openxmlformats.org/officeDocument/2006/relationships/hyperlink" Target="https://en.wikipedia.org/wiki/Randomized_controlled_trial" TargetMode="External"/><Relationship Id="rId19" Type="http://schemas.openxmlformats.org/officeDocument/2006/relationships/hyperlink" Target="https://en.wikipedia.org/wiki/Lactobacillus_plantarum" TargetMode="External"/><Relationship Id="rId31" Type="http://schemas.openxmlformats.org/officeDocument/2006/relationships/hyperlink" Target="http://www.sciencedirect.com/science/article/pii/S1658077X1400037X" TargetMode="External"/><Relationship Id="rId44" Type="http://schemas.openxmlformats.org/officeDocument/2006/relationships/hyperlink" Target="http://www.sciencedirect.com/science/article/pii/S1658077X1400037X" TargetMode="External"/><Relationship Id="rId52" Type="http://schemas.openxmlformats.org/officeDocument/2006/relationships/hyperlink" Target="https://www.ncbi.nlm.nih.gov/pmc/articles/PMC3730717/" TargetMode="External"/><Relationship Id="rId60" Type="http://schemas.openxmlformats.org/officeDocument/2006/relationships/hyperlink" Target="https://www.ncbi.nlm.nih.gov/pmc/articles/PMC1482314" TargetMode="External"/><Relationship Id="rId65" Type="http://schemas.openxmlformats.org/officeDocument/2006/relationships/hyperlink" Target="http://cid.oxfordjournals.org/content/60/suppl_2/S129.long"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n.wikipedia.org/wiki/B._longum" TargetMode="External"/><Relationship Id="rId22" Type="http://schemas.openxmlformats.org/officeDocument/2006/relationships/hyperlink" Target="https://en.wikipedia.org/wiki/Colony_forming_unit" TargetMode="External"/><Relationship Id="rId27" Type="http://schemas.openxmlformats.org/officeDocument/2006/relationships/hyperlink" Target="https://en.wikipedia.org/wiki/Obsessive-compulsive_disorder" TargetMode="External"/><Relationship Id="rId30" Type="http://schemas.openxmlformats.org/officeDocument/2006/relationships/hyperlink" Target="http://link.springer.com/chapter/10.1007/978-94-011-2364-8_1" TargetMode="External"/><Relationship Id="rId35" Type="http://schemas.openxmlformats.org/officeDocument/2006/relationships/hyperlink" Target="http://www.sciencedirect.com/science/article/pii/S1658077X1400037X" TargetMode="External"/><Relationship Id="rId43" Type="http://schemas.openxmlformats.org/officeDocument/2006/relationships/hyperlink" Target="http://www.sciencedirect.com/science/article/pii/S1658077X1400037X" TargetMode="External"/><Relationship Id="rId48" Type="http://schemas.openxmlformats.org/officeDocument/2006/relationships/image" Target="media/image5.jpeg"/><Relationship Id="rId56" Type="http://schemas.openxmlformats.org/officeDocument/2006/relationships/hyperlink" Target="https://www.ncbi.nlm.nih.gov/pmc/articles/PMC3730717/" TargetMode="External"/><Relationship Id="rId64" Type="http://schemas.openxmlformats.org/officeDocument/2006/relationships/hyperlink" Target="http://scialert.net/asci/author.php?author=J.H.&amp;last=Cho" TargetMode="External"/><Relationship Id="rId69" Type="http://schemas.openxmlformats.org/officeDocument/2006/relationships/hyperlink" Target="http://www.aphis.usda.gov/animal_health/nahms/dairy/downloads/bamn/BAMN11_Probiotics.pdf" TargetMode="External"/><Relationship Id="rId8" Type="http://schemas.openxmlformats.org/officeDocument/2006/relationships/image" Target="media/image1.jpeg"/><Relationship Id="rId51" Type="http://schemas.openxmlformats.org/officeDocument/2006/relationships/hyperlink" Target="https://www.ncbi.nlm.nih.gov/pmc/articles/PMC3730717/" TargetMode="External"/><Relationship Id="rId72" Type="http://schemas.openxmlformats.org/officeDocument/2006/relationships/hyperlink" Target="http://www.ncbi.nlm.nih.gov/pubmed/18719252http:/www.ncbi.nlm.nih.gov/pubmed/18719252" TargetMode="External"/><Relationship Id="rId3" Type="http://schemas.openxmlformats.org/officeDocument/2006/relationships/styles" Target="styles.xml"/><Relationship Id="rId12" Type="http://schemas.openxmlformats.org/officeDocument/2006/relationships/hyperlink" Target="https://en.wikipedia.org/wiki/Lactobacillus" TargetMode="External"/><Relationship Id="rId17" Type="http://schemas.openxmlformats.org/officeDocument/2006/relationships/hyperlink" Target="https://en.wikipedia.org/wiki/L._helveticus" TargetMode="External"/><Relationship Id="rId25" Type="http://schemas.openxmlformats.org/officeDocument/2006/relationships/hyperlink" Target="https://en.wikipedia.org/wiki/Major_depressive_disorder" TargetMode="External"/><Relationship Id="rId33" Type="http://schemas.openxmlformats.org/officeDocument/2006/relationships/hyperlink" Target="http://www.sciencedirect.com/science/article/pii/S1658077X1400037X" TargetMode="External"/><Relationship Id="rId38" Type="http://schemas.openxmlformats.org/officeDocument/2006/relationships/hyperlink" Target="http://www.sciencedirect.com/science/article/pii/S1658077X1400037X" TargetMode="External"/><Relationship Id="rId46" Type="http://schemas.openxmlformats.org/officeDocument/2006/relationships/image" Target="media/image3.jpeg"/><Relationship Id="rId59" Type="http://schemas.openxmlformats.org/officeDocument/2006/relationships/hyperlink" Target="https://www.ncbi.nlm.nih.gov/pmc/articles/PMC3730717/" TargetMode="External"/><Relationship Id="rId67" Type="http://schemas.openxmlformats.org/officeDocument/2006/relationships/hyperlink" Target="https://books.google.com/books?isbn=0826118771" TargetMode="External"/><Relationship Id="rId20" Type="http://schemas.openxmlformats.org/officeDocument/2006/relationships/hyperlink" Target="https://en.wikipedia.org/wiki/L._casei" TargetMode="External"/><Relationship Id="rId41" Type="http://schemas.openxmlformats.org/officeDocument/2006/relationships/hyperlink" Target="http://www.sciencedirect.com/science/article/pii/S1658077X1400037X" TargetMode="External"/><Relationship Id="rId54" Type="http://schemas.openxmlformats.org/officeDocument/2006/relationships/hyperlink" Target="https://www.ncbi.nlm.nih.gov/pmc/articles/PMC3730717/" TargetMode="External"/><Relationship Id="rId62" Type="http://schemas.openxmlformats.org/officeDocument/2006/relationships/hyperlink" Target="https://www.worldcat.org/issn/1096-6781" TargetMode="External"/><Relationship Id="rId70" Type="http://schemas.openxmlformats.org/officeDocument/2006/relationships/hyperlink" Target="http://library.wur.nl/WebQuery/edepot/177309"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FFAE1-5E9E-4E15-83CA-253F54910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3280</TotalTime>
  <Pages>76</Pages>
  <Words>18925</Words>
  <Characters>107873</Characters>
  <Application>Microsoft Office Word</Application>
  <DocSecurity>0</DocSecurity>
  <Lines>898</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MAZHARUL OPU</dc:creator>
  <cp:lastModifiedBy>AHAD</cp:lastModifiedBy>
  <cp:revision>233</cp:revision>
  <cp:lastPrinted>2017-04-02T10:05:00Z</cp:lastPrinted>
  <dcterms:created xsi:type="dcterms:W3CDTF">2016-12-20T18:20:00Z</dcterms:created>
  <dcterms:modified xsi:type="dcterms:W3CDTF">2017-04-05T09:10:00Z</dcterms:modified>
</cp:coreProperties>
</file>