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FF" w:rsidRDefault="005D2AFF" w:rsidP="00875EC8">
      <w:pPr>
        <w:tabs>
          <w:tab w:val="left" w:pos="3930"/>
        </w:tabs>
        <w:jc w:val="center"/>
        <w:rPr>
          <w:rFonts w:ascii="Times New Roman" w:hAnsi="Times New Roman" w:cs="Times New Roman"/>
          <w:b/>
          <w:caps/>
          <w:color w:val="000000"/>
          <w:spacing w:val="16"/>
          <w:sz w:val="28"/>
          <w:szCs w:val="28"/>
        </w:rPr>
      </w:pPr>
      <w:r w:rsidRPr="000B6644">
        <w:rPr>
          <w:rFonts w:ascii="Times New Roman" w:hAnsi="Times New Roman" w:cs="Times New Roman"/>
          <w:b/>
          <w:caps/>
          <w:color w:val="000000"/>
          <w:spacing w:val="16"/>
          <w:sz w:val="28"/>
          <w:szCs w:val="28"/>
        </w:rPr>
        <w:t>Acknowledgement</w:t>
      </w:r>
    </w:p>
    <w:p w:rsidR="005D2AFF" w:rsidRPr="000B6644" w:rsidRDefault="005D2AFF" w:rsidP="00875EC8">
      <w:pPr>
        <w:spacing w:after="0"/>
        <w:jc w:val="both"/>
        <w:rPr>
          <w:rFonts w:ascii="Times New Roman" w:hAnsi="Times New Roman" w:cs="Times New Roman"/>
          <w:color w:val="000000"/>
          <w:sz w:val="24"/>
          <w:szCs w:val="24"/>
        </w:rPr>
      </w:pPr>
      <w:r w:rsidRPr="000B6644">
        <w:rPr>
          <w:rFonts w:ascii="Times New Roman" w:hAnsi="Times New Roman" w:cs="Times New Roman"/>
          <w:iCs/>
          <w:color w:val="000000"/>
          <w:sz w:val="24"/>
          <w:szCs w:val="24"/>
        </w:rPr>
        <w:t>I would</w:t>
      </w:r>
      <w:r w:rsidRPr="000B6644">
        <w:rPr>
          <w:rFonts w:ascii="Times New Roman" w:hAnsi="Times New Roman" w:cs="Times New Roman"/>
          <w:color w:val="000000"/>
          <w:sz w:val="24"/>
          <w:szCs w:val="24"/>
        </w:rPr>
        <w:t xml:space="preserve"> like to express the deepest sense of gratitude and all sorts of praises to the Almighty Allah, the Omnipotent, Omnipresent and Omniscient, whose blessing have enabled me to complete this thesis. </w:t>
      </w:r>
    </w:p>
    <w:p w:rsidR="005D2AFF" w:rsidRPr="000B6644" w:rsidRDefault="005D2AFF" w:rsidP="00875EC8">
      <w:pPr>
        <w:spacing w:after="0"/>
        <w:jc w:val="both"/>
        <w:rPr>
          <w:rFonts w:ascii="Times New Roman" w:hAnsi="Times New Roman" w:cs="Times New Roman"/>
          <w:color w:val="000000"/>
          <w:sz w:val="24"/>
          <w:szCs w:val="24"/>
        </w:rPr>
      </w:pPr>
    </w:p>
    <w:p w:rsidR="005D2AFF" w:rsidRPr="000B6644" w:rsidRDefault="005D2AFF" w:rsidP="00875EC8">
      <w:pPr>
        <w:pStyle w:val="BodyTextIndent"/>
        <w:spacing w:after="0"/>
        <w:ind w:left="0"/>
        <w:jc w:val="both"/>
        <w:rPr>
          <w:rFonts w:ascii="Times New Roman" w:hAnsi="Times New Roman" w:cs="Times New Roman"/>
          <w:color w:val="000000"/>
          <w:sz w:val="24"/>
          <w:szCs w:val="24"/>
        </w:rPr>
      </w:pPr>
      <w:r w:rsidRPr="000B6644">
        <w:rPr>
          <w:rFonts w:ascii="Times New Roman" w:hAnsi="Times New Roman" w:cs="Times New Roman"/>
          <w:color w:val="000000"/>
          <w:sz w:val="24"/>
          <w:szCs w:val="24"/>
        </w:rPr>
        <w:t>I would like to express my gratefulne</w:t>
      </w:r>
      <w:r w:rsidR="00654D03">
        <w:rPr>
          <w:rFonts w:ascii="Times New Roman" w:hAnsi="Times New Roman" w:cs="Times New Roman"/>
          <w:color w:val="000000"/>
          <w:sz w:val="24"/>
          <w:szCs w:val="24"/>
        </w:rPr>
        <w:t xml:space="preserve">ss to my research supervisor, </w:t>
      </w:r>
      <w:r w:rsidRPr="000B6644">
        <w:rPr>
          <w:rFonts w:ascii="Times New Roman" w:hAnsi="Times New Roman" w:cs="Times New Roman"/>
          <w:color w:val="000000"/>
          <w:sz w:val="24"/>
          <w:szCs w:val="24"/>
        </w:rPr>
        <w:t xml:space="preserve">Professor Dr. </w:t>
      </w:r>
      <w:r w:rsidR="00896645" w:rsidRPr="000B6644">
        <w:rPr>
          <w:rFonts w:ascii="Times New Roman" w:hAnsi="Times New Roman" w:cs="Times New Roman"/>
          <w:sz w:val="24"/>
          <w:szCs w:val="24"/>
        </w:rPr>
        <w:t>Md. Masuduzzaman</w:t>
      </w:r>
      <w:r w:rsidR="00896645" w:rsidRPr="000B6644">
        <w:rPr>
          <w:rFonts w:ascii="Times New Roman" w:hAnsi="Times New Roman" w:cs="Times New Roman"/>
          <w:color w:val="000000"/>
          <w:sz w:val="24"/>
          <w:szCs w:val="24"/>
        </w:rPr>
        <w:t>,</w:t>
      </w:r>
      <w:r w:rsidR="00BC12B3" w:rsidRPr="000B6644">
        <w:rPr>
          <w:rFonts w:ascii="Times New Roman" w:hAnsi="Times New Roman" w:cs="Times New Roman"/>
          <w:color w:val="000000"/>
          <w:sz w:val="24"/>
          <w:szCs w:val="24"/>
        </w:rPr>
        <w:t xml:space="preserve"> </w:t>
      </w:r>
      <w:r w:rsidR="00896645" w:rsidRPr="000B6644">
        <w:rPr>
          <w:rFonts w:ascii="Times New Roman" w:hAnsi="Times New Roman" w:cs="Times New Roman"/>
          <w:color w:val="000000"/>
          <w:sz w:val="24"/>
          <w:szCs w:val="24"/>
        </w:rPr>
        <w:t>Head,</w:t>
      </w:r>
      <w:r w:rsidR="00BC12B3" w:rsidRPr="000B6644">
        <w:rPr>
          <w:rFonts w:ascii="Times New Roman" w:hAnsi="Times New Roman" w:cs="Times New Roman"/>
          <w:color w:val="000000"/>
          <w:sz w:val="24"/>
          <w:szCs w:val="24"/>
        </w:rPr>
        <w:t xml:space="preserve"> </w:t>
      </w:r>
      <w:r w:rsidR="00BC12B3" w:rsidRPr="000B6644">
        <w:rPr>
          <w:rFonts w:ascii="Times New Roman" w:hAnsi="Times New Roman" w:cs="Times New Roman"/>
          <w:sz w:val="24"/>
          <w:szCs w:val="24"/>
        </w:rPr>
        <w:t xml:space="preserve">Department of Pathology and Parasitology, Chittagong Veterinary and Animal Sciences University (CVASU), </w:t>
      </w:r>
      <w:r w:rsidRPr="000B6644">
        <w:rPr>
          <w:rFonts w:ascii="Times New Roman" w:hAnsi="Times New Roman" w:cs="Times New Roman"/>
          <w:color w:val="000000"/>
          <w:sz w:val="24"/>
          <w:szCs w:val="24"/>
        </w:rPr>
        <w:t>for his sympathetic supervision, inspiration, constructive criticism, valuable suggestion and providing important information throughout the course work and research and towards preparation of the manuscript in time.</w:t>
      </w:r>
    </w:p>
    <w:p w:rsidR="005D2AFF" w:rsidRPr="000B6644" w:rsidRDefault="005D2AFF" w:rsidP="00875EC8">
      <w:pPr>
        <w:pStyle w:val="BodyTextIndent"/>
        <w:spacing w:after="0"/>
        <w:ind w:left="0"/>
        <w:jc w:val="both"/>
        <w:rPr>
          <w:rFonts w:ascii="Times New Roman" w:hAnsi="Times New Roman" w:cs="Times New Roman"/>
          <w:sz w:val="24"/>
          <w:szCs w:val="24"/>
        </w:rPr>
      </w:pPr>
    </w:p>
    <w:p w:rsidR="00F22856" w:rsidRDefault="00F22856" w:rsidP="00875EC8">
      <w:pPr>
        <w:spacing w:after="0"/>
        <w:jc w:val="both"/>
        <w:rPr>
          <w:rFonts w:ascii="Times New Roman" w:hAnsi="Times New Roman" w:cs="Times New Roman"/>
          <w:sz w:val="24"/>
          <w:szCs w:val="24"/>
        </w:rPr>
      </w:pPr>
      <w:r>
        <w:rPr>
          <w:rFonts w:ascii="Times New Roman" w:hAnsi="Times New Roman" w:cs="Times New Roman"/>
          <w:sz w:val="24"/>
          <w:szCs w:val="24"/>
        </w:rPr>
        <w:t xml:space="preserve">This </w:t>
      </w:r>
      <w:r w:rsidR="00872AE8">
        <w:rPr>
          <w:rFonts w:ascii="Times New Roman" w:hAnsi="Times New Roman" w:cs="Times New Roman"/>
          <w:sz w:val="24"/>
          <w:szCs w:val="24"/>
        </w:rPr>
        <w:t>research</w:t>
      </w:r>
      <w:r w:rsidR="008D1C26">
        <w:rPr>
          <w:rFonts w:ascii="Times New Roman" w:hAnsi="Times New Roman" w:cs="Times New Roman"/>
          <w:sz w:val="24"/>
          <w:szCs w:val="24"/>
        </w:rPr>
        <w:t xml:space="preserve"> was largely funded by World bank sponsored</w:t>
      </w:r>
      <w:r>
        <w:rPr>
          <w:rFonts w:ascii="Times New Roman" w:hAnsi="Times New Roman" w:cs="Times New Roman"/>
          <w:sz w:val="24"/>
          <w:szCs w:val="24"/>
        </w:rPr>
        <w:t xml:space="preserve"> UGC–HEQEP</w:t>
      </w:r>
      <w:r w:rsidR="008D1C26">
        <w:rPr>
          <w:rFonts w:ascii="Times New Roman" w:hAnsi="Times New Roman" w:cs="Times New Roman"/>
          <w:sz w:val="24"/>
          <w:szCs w:val="24"/>
        </w:rPr>
        <w:t xml:space="preserve"> Round-II</w:t>
      </w:r>
      <w:r>
        <w:rPr>
          <w:rFonts w:ascii="Times New Roman" w:hAnsi="Times New Roman" w:cs="Times New Roman"/>
          <w:sz w:val="24"/>
          <w:szCs w:val="24"/>
        </w:rPr>
        <w:t xml:space="preserve"> </w:t>
      </w:r>
      <w:r w:rsidR="008D1C26">
        <w:rPr>
          <w:rFonts w:ascii="Times New Roman" w:hAnsi="Times New Roman" w:cs="Times New Roman"/>
          <w:sz w:val="24"/>
          <w:szCs w:val="24"/>
        </w:rPr>
        <w:t>Sub-Project (</w:t>
      </w:r>
      <w:r>
        <w:rPr>
          <w:rFonts w:ascii="Times New Roman" w:hAnsi="Times New Roman" w:cs="Times New Roman"/>
          <w:sz w:val="24"/>
          <w:szCs w:val="24"/>
        </w:rPr>
        <w:t>CP</w:t>
      </w:r>
      <w:r w:rsidR="008D1C26">
        <w:rPr>
          <w:rFonts w:ascii="Times New Roman" w:hAnsi="Times New Roman" w:cs="Times New Roman"/>
          <w:sz w:val="24"/>
          <w:szCs w:val="24"/>
        </w:rPr>
        <w:t>:</w:t>
      </w:r>
      <w:r>
        <w:rPr>
          <w:rFonts w:ascii="Times New Roman" w:hAnsi="Times New Roman" w:cs="Times New Roman"/>
          <w:sz w:val="24"/>
          <w:szCs w:val="24"/>
        </w:rPr>
        <w:t>2180</w:t>
      </w:r>
      <w:r w:rsidR="008D1C26">
        <w:rPr>
          <w:rFonts w:ascii="Times New Roman" w:hAnsi="Times New Roman" w:cs="Times New Roman"/>
          <w:sz w:val="24"/>
          <w:szCs w:val="24"/>
        </w:rPr>
        <w:t xml:space="preserve">) and </w:t>
      </w:r>
      <w:r w:rsidR="00872AE8">
        <w:rPr>
          <w:rFonts w:ascii="Times New Roman" w:hAnsi="Times New Roman" w:cs="Times New Roman"/>
          <w:sz w:val="24"/>
          <w:szCs w:val="24"/>
        </w:rPr>
        <w:t>I am</w:t>
      </w:r>
      <w:r w:rsidR="008D1C26">
        <w:rPr>
          <w:rFonts w:ascii="Times New Roman" w:hAnsi="Times New Roman" w:cs="Times New Roman"/>
          <w:sz w:val="24"/>
          <w:szCs w:val="24"/>
        </w:rPr>
        <w:t xml:space="preserve"> grateful to HEQEP project team members</w:t>
      </w:r>
      <w:r w:rsidR="00660EFE">
        <w:rPr>
          <w:rFonts w:ascii="Times New Roman" w:hAnsi="Times New Roman" w:cs="Times New Roman"/>
          <w:sz w:val="24"/>
          <w:szCs w:val="24"/>
        </w:rPr>
        <w:t xml:space="preserve"> at University Grants commission </w:t>
      </w:r>
      <w:r w:rsidR="00872AE8">
        <w:rPr>
          <w:rFonts w:ascii="Times New Roman" w:hAnsi="Times New Roman" w:cs="Times New Roman"/>
          <w:sz w:val="24"/>
          <w:szCs w:val="24"/>
        </w:rPr>
        <w:t>(UGC)</w:t>
      </w:r>
      <w:r w:rsidR="008D1C26">
        <w:rPr>
          <w:rFonts w:ascii="Times New Roman" w:hAnsi="Times New Roman" w:cs="Times New Roman"/>
          <w:sz w:val="24"/>
          <w:szCs w:val="24"/>
        </w:rPr>
        <w:t xml:space="preserve"> and the sub-project manager Prof. Dr. Mohammad Alamgir Hossain for providing grants and scholarship under this sub-project.</w:t>
      </w:r>
    </w:p>
    <w:p w:rsidR="00F22856" w:rsidRDefault="00F22856" w:rsidP="00875EC8">
      <w:pPr>
        <w:spacing w:after="0"/>
        <w:jc w:val="both"/>
        <w:rPr>
          <w:rFonts w:ascii="Times New Roman" w:hAnsi="Times New Roman" w:cs="Times New Roman"/>
          <w:sz w:val="24"/>
          <w:szCs w:val="24"/>
        </w:rPr>
      </w:pPr>
    </w:p>
    <w:p w:rsidR="009A1835" w:rsidRDefault="008D1C26" w:rsidP="00875EC8">
      <w:pPr>
        <w:spacing w:after="0"/>
        <w:jc w:val="both"/>
        <w:rPr>
          <w:rFonts w:ascii="Times New Roman" w:hAnsi="Times New Roman" w:cs="Times New Roman"/>
          <w:sz w:val="24"/>
          <w:szCs w:val="24"/>
        </w:rPr>
      </w:pPr>
      <w:r>
        <w:rPr>
          <w:rFonts w:ascii="Times New Roman" w:hAnsi="Times New Roman" w:cs="Times New Roman"/>
          <w:sz w:val="24"/>
          <w:szCs w:val="24"/>
        </w:rPr>
        <w:t>S</w:t>
      </w:r>
      <w:r w:rsidR="00654D03">
        <w:rPr>
          <w:rFonts w:ascii="Times New Roman" w:hAnsi="Times New Roman" w:cs="Times New Roman"/>
          <w:sz w:val="24"/>
          <w:szCs w:val="24"/>
        </w:rPr>
        <w:t xml:space="preserve">pecial </w:t>
      </w:r>
      <w:r w:rsidR="00F22856">
        <w:rPr>
          <w:rFonts w:ascii="Times New Roman" w:hAnsi="Times New Roman" w:cs="Times New Roman"/>
          <w:sz w:val="24"/>
          <w:szCs w:val="24"/>
        </w:rPr>
        <w:t>thanks to Prof. Dr. AMAM Zonaed Siddiki</w:t>
      </w:r>
      <w:r w:rsidR="000B6448">
        <w:rPr>
          <w:rFonts w:ascii="Times New Roman" w:hAnsi="Times New Roman" w:cs="Times New Roman"/>
          <w:sz w:val="24"/>
          <w:szCs w:val="24"/>
        </w:rPr>
        <w:t xml:space="preserve">, Director </w:t>
      </w:r>
      <w:r>
        <w:rPr>
          <w:rFonts w:ascii="Times New Roman" w:hAnsi="Times New Roman" w:cs="Times New Roman"/>
          <w:sz w:val="24"/>
          <w:szCs w:val="24"/>
        </w:rPr>
        <w:t>(</w:t>
      </w:r>
      <w:r w:rsidR="000B6448">
        <w:rPr>
          <w:rFonts w:ascii="Times New Roman" w:hAnsi="Times New Roman" w:cs="Times New Roman"/>
          <w:sz w:val="24"/>
          <w:szCs w:val="24"/>
        </w:rPr>
        <w:t>Research and Extension</w:t>
      </w:r>
      <w:r>
        <w:rPr>
          <w:rFonts w:ascii="Times New Roman" w:hAnsi="Times New Roman" w:cs="Times New Roman"/>
          <w:sz w:val="24"/>
          <w:szCs w:val="24"/>
        </w:rPr>
        <w:t>)</w:t>
      </w:r>
      <w:r w:rsidR="000B6448">
        <w:rPr>
          <w:rFonts w:ascii="Times New Roman" w:hAnsi="Times New Roman" w:cs="Times New Roman"/>
          <w:sz w:val="24"/>
          <w:szCs w:val="24"/>
        </w:rPr>
        <w:t xml:space="preserve"> for providing </w:t>
      </w:r>
      <w:r>
        <w:rPr>
          <w:rFonts w:ascii="Times New Roman" w:hAnsi="Times New Roman" w:cs="Times New Roman"/>
          <w:sz w:val="24"/>
          <w:szCs w:val="24"/>
        </w:rPr>
        <w:t xml:space="preserve">partial financial </w:t>
      </w:r>
      <w:r w:rsidR="000B6448">
        <w:rPr>
          <w:rFonts w:ascii="Times New Roman" w:hAnsi="Times New Roman" w:cs="Times New Roman"/>
          <w:sz w:val="24"/>
          <w:szCs w:val="24"/>
        </w:rPr>
        <w:t xml:space="preserve">support from </w:t>
      </w:r>
      <w:r w:rsidR="00C50438" w:rsidRPr="00241A1D">
        <w:rPr>
          <w:rFonts w:ascii="Times New Roman" w:hAnsi="Times New Roman" w:cs="Times New Roman"/>
          <w:sz w:val="24"/>
          <w:szCs w:val="24"/>
        </w:rPr>
        <w:t>CVAS</w:t>
      </w:r>
      <w:r w:rsidR="00F22856">
        <w:rPr>
          <w:rFonts w:ascii="Times New Roman" w:hAnsi="Times New Roman" w:cs="Times New Roman"/>
          <w:sz w:val="24"/>
          <w:szCs w:val="24"/>
        </w:rPr>
        <w:t>U research fund</w:t>
      </w:r>
      <w:r>
        <w:rPr>
          <w:rFonts w:ascii="Times New Roman" w:hAnsi="Times New Roman" w:cs="Times New Roman"/>
          <w:sz w:val="24"/>
          <w:szCs w:val="24"/>
        </w:rPr>
        <w:t xml:space="preserve"> (2012-2013 financial year).</w:t>
      </w:r>
    </w:p>
    <w:p w:rsidR="00875EC8" w:rsidRPr="00241A1D" w:rsidRDefault="00875EC8" w:rsidP="00875EC8">
      <w:pPr>
        <w:spacing w:after="0"/>
        <w:jc w:val="both"/>
        <w:rPr>
          <w:rFonts w:ascii="Times New Roman" w:hAnsi="Times New Roman" w:cs="Times New Roman"/>
          <w:sz w:val="24"/>
          <w:szCs w:val="24"/>
        </w:rPr>
      </w:pPr>
    </w:p>
    <w:p w:rsidR="005D2AFF" w:rsidRPr="00875EC8" w:rsidRDefault="0020578C" w:rsidP="00875EC8">
      <w:pPr>
        <w:jc w:val="both"/>
        <w:rPr>
          <w:rFonts w:ascii="Times New Roman" w:hAnsi="Times New Roman" w:cs="Times New Roman"/>
          <w:sz w:val="24"/>
          <w:szCs w:val="24"/>
        </w:rPr>
      </w:pPr>
      <w:r w:rsidRPr="000B6644">
        <w:rPr>
          <w:rFonts w:ascii="Times New Roman" w:hAnsi="Times New Roman" w:cs="Times New Roman"/>
          <w:sz w:val="24"/>
          <w:szCs w:val="24"/>
        </w:rPr>
        <w:t xml:space="preserve">I </w:t>
      </w:r>
      <w:r w:rsidR="00872AE8">
        <w:rPr>
          <w:rFonts w:ascii="Times New Roman" w:hAnsi="Times New Roman" w:cs="Times New Roman"/>
          <w:sz w:val="24"/>
          <w:szCs w:val="24"/>
        </w:rPr>
        <w:t>am also grateful</w:t>
      </w:r>
      <w:r w:rsidRPr="000B6644">
        <w:rPr>
          <w:rFonts w:ascii="Times New Roman" w:hAnsi="Times New Roman" w:cs="Times New Roman"/>
          <w:sz w:val="24"/>
          <w:szCs w:val="24"/>
        </w:rPr>
        <w:t xml:space="preserve"> to my Co-supervisor, </w:t>
      </w:r>
      <w:r w:rsidRPr="000B6644">
        <w:rPr>
          <w:rFonts w:ascii="Times New Roman" w:hAnsi="Times New Roman" w:cs="Times New Roman"/>
          <w:color w:val="000000"/>
          <w:sz w:val="24"/>
          <w:szCs w:val="24"/>
        </w:rPr>
        <w:t>Dr. Sharmin Chowdhury, Associate Professor, Department</w:t>
      </w:r>
      <w:r w:rsidR="00872AE8">
        <w:rPr>
          <w:rFonts w:ascii="Times New Roman" w:hAnsi="Times New Roman" w:cs="Times New Roman"/>
          <w:color w:val="000000"/>
          <w:sz w:val="24"/>
          <w:szCs w:val="24"/>
        </w:rPr>
        <w:t xml:space="preserve"> of Pathology and Parasitology,</w:t>
      </w:r>
      <w:r w:rsidR="000B6644">
        <w:rPr>
          <w:rFonts w:ascii="Times New Roman" w:hAnsi="Times New Roman" w:cs="Times New Roman"/>
          <w:color w:val="000000"/>
          <w:sz w:val="24"/>
          <w:szCs w:val="24"/>
        </w:rPr>
        <w:t xml:space="preserve"> </w:t>
      </w:r>
      <w:r w:rsidR="00872AE8">
        <w:rPr>
          <w:rFonts w:ascii="Times New Roman" w:hAnsi="Times New Roman" w:cs="Times New Roman"/>
          <w:color w:val="000000"/>
          <w:sz w:val="24"/>
          <w:szCs w:val="24"/>
        </w:rPr>
        <w:t>CVASU, for</w:t>
      </w:r>
      <w:r w:rsidRPr="000B6644">
        <w:rPr>
          <w:rFonts w:ascii="Times New Roman" w:hAnsi="Times New Roman" w:cs="Times New Roman"/>
          <w:color w:val="000000"/>
          <w:sz w:val="24"/>
          <w:szCs w:val="24"/>
        </w:rPr>
        <w:t xml:space="preserve"> her encouragement and cooperation</w:t>
      </w:r>
      <w:r w:rsidR="00875EC8">
        <w:rPr>
          <w:rFonts w:ascii="Times New Roman" w:hAnsi="Times New Roman" w:cs="Times New Roman"/>
          <w:color w:val="000000"/>
          <w:sz w:val="24"/>
          <w:szCs w:val="24"/>
        </w:rPr>
        <w:t xml:space="preserve"> at</w:t>
      </w:r>
      <w:r w:rsidR="00C50438">
        <w:rPr>
          <w:rFonts w:ascii="Times New Roman" w:hAnsi="Times New Roman" w:cs="Times New Roman"/>
          <w:color w:val="000000"/>
          <w:sz w:val="24"/>
          <w:szCs w:val="24"/>
        </w:rPr>
        <w:t xml:space="preserve"> </w:t>
      </w:r>
      <w:r w:rsidR="00C50438" w:rsidRPr="000B6644">
        <w:rPr>
          <w:rFonts w:ascii="Times New Roman" w:hAnsi="Times New Roman" w:cs="Times New Roman"/>
          <w:sz w:val="24"/>
          <w:szCs w:val="24"/>
        </w:rPr>
        <w:t xml:space="preserve">every </w:t>
      </w:r>
      <w:r w:rsidR="00872AE8">
        <w:rPr>
          <w:rFonts w:ascii="Times New Roman" w:hAnsi="Times New Roman" w:cs="Times New Roman"/>
          <w:sz w:val="24"/>
          <w:szCs w:val="24"/>
        </w:rPr>
        <w:t xml:space="preserve">stage </w:t>
      </w:r>
      <w:r w:rsidR="00872AE8" w:rsidRPr="000B6644">
        <w:rPr>
          <w:rFonts w:ascii="Times New Roman" w:hAnsi="Times New Roman" w:cs="Times New Roman"/>
          <w:sz w:val="24"/>
          <w:szCs w:val="24"/>
        </w:rPr>
        <w:t>of</w:t>
      </w:r>
      <w:r w:rsidR="00C50438" w:rsidRPr="000B6644">
        <w:rPr>
          <w:rFonts w:ascii="Times New Roman" w:hAnsi="Times New Roman" w:cs="Times New Roman"/>
          <w:sz w:val="24"/>
          <w:szCs w:val="24"/>
        </w:rPr>
        <w:t xml:space="preserve"> this study </w:t>
      </w:r>
      <w:r w:rsidR="00875EC8">
        <w:rPr>
          <w:rFonts w:ascii="Times New Roman" w:hAnsi="Times New Roman" w:cs="Times New Roman"/>
          <w:sz w:val="24"/>
          <w:szCs w:val="24"/>
        </w:rPr>
        <w:t xml:space="preserve">from </w:t>
      </w:r>
      <w:r w:rsidR="00C50438" w:rsidRPr="000B6644">
        <w:rPr>
          <w:rFonts w:ascii="Times New Roman" w:hAnsi="Times New Roman" w:cs="Times New Roman"/>
          <w:sz w:val="24"/>
          <w:szCs w:val="24"/>
        </w:rPr>
        <w:t xml:space="preserve">its inception </w:t>
      </w:r>
      <w:r w:rsidR="00875EC8">
        <w:rPr>
          <w:rFonts w:ascii="Times New Roman" w:hAnsi="Times New Roman" w:cs="Times New Roman"/>
          <w:sz w:val="24"/>
          <w:szCs w:val="24"/>
        </w:rPr>
        <w:t>to</w:t>
      </w:r>
      <w:r w:rsidR="00C50438" w:rsidRPr="000B6644">
        <w:rPr>
          <w:rFonts w:ascii="Times New Roman" w:hAnsi="Times New Roman" w:cs="Times New Roman"/>
          <w:sz w:val="24"/>
          <w:szCs w:val="24"/>
        </w:rPr>
        <w:t xml:space="preserve"> completion.</w:t>
      </w:r>
    </w:p>
    <w:p w:rsidR="00C13C25" w:rsidRDefault="00872AE8" w:rsidP="00875EC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Special thanks to</w:t>
      </w:r>
      <w:r w:rsidR="005D2AFF" w:rsidRPr="000B6644">
        <w:rPr>
          <w:rFonts w:ascii="Times New Roman" w:hAnsi="Times New Roman" w:cs="Times New Roman"/>
          <w:color w:val="000000"/>
          <w:sz w:val="24"/>
          <w:szCs w:val="24"/>
        </w:rPr>
        <w:t xml:space="preserve"> D</w:t>
      </w:r>
      <w:r w:rsidR="002426B8">
        <w:rPr>
          <w:rFonts w:ascii="Times New Roman" w:hAnsi="Times New Roman" w:cs="Times New Roman"/>
          <w:color w:val="000000"/>
          <w:sz w:val="24"/>
          <w:szCs w:val="24"/>
        </w:rPr>
        <w:t>R</w:t>
      </w:r>
      <w:r w:rsidR="005D2AFF" w:rsidRPr="000B6644">
        <w:rPr>
          <w:rFonts w:ascii="Times New Roman" w:hAnsi="Times New Roman" w:cs="Times New Roman"/>
          <w:color w:val="000000"/>
          <w:sz w:val="24"/>
          <w:szCs w:val="24"/>
        </w:rPr>
        <w:t>.</w:t>
      </w:r>
      <w:r w:rsidR="002426B8">
        <w:rPr>
          <w:rFonts w:ascii="Times New Roman" w:hAnsi="Times New Roman" w:cs="Times New Roman"/>
          <w:color w:val="000000"/>
          <w:sz w:val="24"/>
          <w:szCs w:val="24"/>
        </w:rPr>
        <w:t xml:space="preserve"> Md.</w:t>
      </w:r>
      <w:r w:rsidR="005D2AFF" w:rsidRPr="000B6644">
        <w:rPr>
          <w:rFonts w:ascii="Times New Roman" w:hAnsi="Times New Roman" w:cs="Times New Roman"/>
          <w:color w:val="000000"/>
          <w:sz w:val="24"/>
          <w:szCs w:val="24"/>
        </w:rPr>
        <w:t xml:space="preserve"> </w:t>
      </w:r>
      <w:r w:rsidR="00BE5BF6" w:rsidRPr="000B6644">
        <w:rPr>
          <w:rFonts w:ascii="Times New Roman" w:hAnsi="Times New Roman" w:cs="Times New Roman"/>
          <w:color w:val="000000"/>
          <w:sz w:val="24"/>
          <w:szCs w:val="24"/>
        </w:rPr>
        <w:t xml:space="preserve">Shafiqul </w:t>
      </w:r>
      <w:r w:rsidR="005D2AFF" w:rsidRPr="000B6644">
        <w:rPr>
          <w:rFonts w:ascii="Times New Roman" w:hAnsi="Times New Roman" w:cs="Times New Roman"/>
          <w:color w:val="000000"/>
          <w:sz w:val="24"/>
          <w:szCs w:val="24"/>
        </w:rPr>
        <w:t>Islam, Lecturer</w:t>
      </w:r>
      <w:r w:rsidR="00BE5BF6" w:rsidRPr="000B6644">
        <w:rPr>
          <w:rFonts w:ascii="Times New Roman" w:hAnsi="Times New Roman" w:cs="Times New Roman"/>
          <w:color w:val="000000"/>
          <w:sz w:val="24"/>
          <w:szCs w:val="24"/>
        </w:rPr>
        <w:t xml:space="preserve">, Department of </w:t>
      </w:r>
      <w:r w:rsidR="00BE5BF6" w:rsidRPr="000B6644">
        <w:rPr>
          <w:rFonts w:ascii="Times New Roman" w:hAnsi="Times New Roman" w:cs="Times New Roman"/>
          <w:sz w:val="24"/>
          <w:szCs w:val="24"/>
        </w:rPr>
        <w:t>Pathology and Parasitology</w:t>
      </w:r>
      <w:r w:rsidR="005D2AFF" w:rsidRPr="000B6644">
        <w:rPr>
          <w:rFonts w:ascii="Times New Roman" w:hAnsi="Times New Roman" w:cs="Times New Roman"/>
          <w:color w:val="000000"/>
          <w:sz w:val="24"/>
          <w:szCs w:val="24"/>
        </w:rPr>
        <w:t xml:space="preserve">, </w:t>
      </w:r>
      <w:r w:rsidR="00875EC8">
        <w:rPr>
          <w:rFonts w:ascii="Times New Roman" w:hAnsi="Times New Roman" w:cs="Times New Roman"/>
          <w:color w:val="000000"/>
          <w:sz w:val="24"/>
          <w:szCs w:val="24"/>
        </w:rPr>
        <w:t>CVASU</w:t>
      </w:r>
      <w:r w:rsidR="005D2AFF" w:rsidRPr="000B6644">
        <w:rPr>
          <w:rFonts w:ascii="Times New Roman" w:hAnsi="Times New Roman" w:cs="Times New Roman"/>
          <w:color w:val="000000"/>
          <w:sz w:val="24"/>
          <w:szCs w:val="24"/>
        </w:rPr>
        <w:t xml:space="preserve">, </w:t>
      </w:r>
      <w:r w:rsidR="0020578C" w:rsidRPr="000B6644">
        <w:rPr>
          <w:rFonts w:ascii="Times New Roman" w:hAnsi="Times New Roman" w:cs="Times New Roman"/>
          <w:color w:val="000000"/>
          <w:sz w:val="24"/>
          <w:szCs w:val="24"/>
        </w:rPr>
        <w:t xml:space="preserve">for his </w:t>
      </w:r>
      <w:r w:rsidR="00F52318">
        <w:rPr>
          <w:rFonts w:ascii="Times New Roman" w:hAnsi="Times New Roman" w:cs="Times New Roman"/>
          <w:color w:val="000000"/>
          <w:sz w:val="24"/>
          <w:szCs w:val="24"/>
        </w:rPr>
        <w:t>technical support</w:t>
      </w:r>
      <w:r w:rsidR="000B6448">
        <w:rPr>
          <w:rFonts w:ascii="Times New Roman" w:hAnsi="Times New Roman" w:cs="Times New Roman"/>
          <w:color w:val="000000"/>
          <w:sz w:val="24"/>
          <w:szCs w:val="24"/>
        </w:rPr>
        <w:t xml:space="preserve"> and </w:t>
      </w:r>
      <w:r w:rsidR="000B6448" w:rsidRPr="000B6644">
        <w:rPr>
          <w:rFonts w:ascii="Times New Roman" w:hAnsi="Times New Roman" w:cs="Times New Roman"/>
          <w:sz w:val="24"/>
          <w:szCs w:val="24"/>
        </w:rPr>
        <w:t>active co-operation during the experimental period</w:t>
      </w:r>
      <w:r w:rsidR="0020578C" w:rsidRPr="000B6644">
        <w:rPr>
          <w:rFonts w:ascii="Times New Roman" w:hAnsi="Times New Roman" w:cs="Times New Roman"/>
          <w:color w:val="000000"/>
          <w:sz w:val="24"/>
          <w:szCs w:val="24"/>
        </w:rPr>
        <w:t xml:space="preserve">. </w:t>
      </w:r>
    </w:p>
    <w:p w:rsidR="00872AE8" w:rsidRPr="000B6644" w:rsidRDefault="00872AE8" w:rsidP="00875EC8">
      <w:pPr>
        <w:spacing w:after="0"/>
        <w:jc w:val="both"/>
        <w:rPr>
          <w:rFonts w:ascii="Times New Roman" w:hAnsi="Times New Roman" w:cs="Times New Roman"/>
          <w:color w:val="000000"/>
          <w:sz w:val="24"/>
          <w:szCs w:val="24"/>
        </w:rPr>
      </w:pPr>
    </w:p>
    <w:p w:rsidR="00C13C25" w:rsidRPr="000B6644" w:rsidRDefault="00C13C25" w:rsidP="00875EC8">
      <w:pPr>
        <w:jc w:val="both"/>
        <w:rPr>
          <w:rFonts w:ascii="Times New Roman" w:hAnsi="Times New Roman" w:cs="Times New Roman"/>
          <w:sz w:val="24"/>
          <w:szCs w:val="24"/>
        </w:rPr>
      </w:pPr>
      <w:r w:rsidRPr="000B6644">
        <w:rPr>
          <w:rFonts w:ascii="Times New Roman" w:hAnsi="Times New Roman" w:cs="Times New Roman"/>
          <w:sz w:val="24"/>
          <w:szCs w:val="24"/>
        </w:rPr>
        <w:t xml:space="preserve">I feel great pleasure to express my best regards to </w:t>
      </w:r>
      <w:r w:rsidR="002426B8">
        <w:rPr>
          <w:rFonts w:ascii="Times New Roman" w:hAnsi="Times New Roman" w:cs="Times New Roman"/>
          <w:sz w:val="24"/>
          <w:szCs w:val="24"/>
        </w:rPr>
        <w:t>Prof. Dr</w:t>
      </w:r>
      <w:r w:rsidRPr="000B6644">
        <w:rPr>
          <w:rFonts w:ascii="Times New Roman" w:hAnsi="Times New Roman" w:cs="Times New Roman"/>
          <w:sz w:val="24"/>
          <w:szCs w:val="24"/>
        </w:rPr>
        <w:t>. A.K.M. Saifuddin</w:t>
      </w:r>
      <w:r w:rsidR="00872AE8">
        <w:rPr>
          <w:rFonts w:ascii="Times New Roman" w:hAnsi="Times New Roman" w:cs="Times New Roman"/>
          <w:sz w:val="24"/>
          <w:szCs w:val="24"/>
        </w:rPr>
        <w:t xml:space="preserve">, </w:t>
      </w:r>
      <w:r w:rsidR="001D0918">
        <w:rPr>
          <w:rFonts w:ascii="Times New Roman" w:hAnsi="Times New Roman" w:cs="Times New Roman"/>
          <w:sz w:val="24"/>
          <w:szCs w:val="24"/>
        </w:rPr>
        <w:t xml:space="preserve">Head, </w:t>
      </w:r>
      <w:r w:rsidR="00872AE8">
        <w:rPr>
          <w:rFonts w:ascii="Times New Roman" w:hAnsi="Times New Roman" w:cs="Times New Roman"/>
          <w:sz w:val="24"/>
          <w:szCs w:val="24"/>
        </w:rPr>
        <w:t>D</w:t>
      </w:r>
      <w:r w:rsidR="00875EC8">
        <w:rPr>
          <w:rFonts w:ascii="Times New Roman" w:hAnsi="Times New Roman" w:cs="Times New Roman"/>
          <w:sz w:val="24"/>
          <w:szCs w:val="24"/>
        </w:rPr>
        <w:t>epartm</w:t>
      </w:r>
      <w:r w:rsidR="00872AE8">
        <w:rPr>
          <w:rFonts w:ascii="Times New Roman" w:hAnsi="Times New Roman" w:cs="Times New Roman"/>
          <w:sz w:val="24"/>
          <w:szCs w:val="24"/>
        </w:rPr>
        <w:t>ent of P</w:t>
      </w:r>
      <w:r w:rsidR="00875EC8">
        <w:rPr>
          <w:rFonts w:ascii="Times New Roman" w:hAnsi="Times New Roman" w:cs="Times New Roman"/>
          <w:sz w:val="24"/>
          <w:szCs w:val="24"/>
        </w:rPr>
        <w:t>hysiology, Biochemistry and Pharmacology</w:t>
      </w:r>
      <w:r w:rsidRPr="000B6644">
        <w:rPr>
          <w:rFonts w:ascii="Times New Roman" w:hAnsi="Times New Roman" w:cs="Times New Roman"/>
          <w:sz w:val="24"/>
          <w:szCs w:val="24"/>
        </w:rPr>
        <w:t xml:space="preserve"> f</w:t>
      </w:r>
      <w:r w:rsidR="00872AE8">
        <w:rPr>
          <w:rFonts w:ascii="Times New Roman" w:hAnsi="Times New Roman" w:cs="Times New Roman"/>
          <w:sz w:val="24"/>
          <w:szCs w:val="24"/>
        </w:rPr>
        <w:t>or providing technical support</w:t>
      </w:r>
      <w:r w:rsidR="001D0918">
        <w:rPr>
          <w:rFonts w:ascii="Times New Roman" w:hAnsi="Times New Roman" w:cs="Times New Roman"/>
          <w:sz w:val="24"/>
          <w:szCs w:val="24"/>
        </w:rPr>
        <w:t xml:space="preserve"> during the sample </w:t>
      </w:r>
      <w:r w:rsidR="00F52318">
        <w:rPr>
          <w:rFonts w:ascii="Times New Roman" w:hAnsi="Times New Roman" w:cs="Times New Roman"/>
          <w:sz w:val="24"/>
          <w:szCs w:val="24"/>
        </w:rPr>
        <w:t>collection</w:t>
      </w:r>
      <w:r w:rsidR="00872AE8">
        <w:rPr>
          <w:rFonts w:ascii="Times New Roman" w:hAnsi="Times New Roman" w:cs="Times New Roman"/>
          <w:sz w:val="24"/>
          <w:szCs w:val="24"/>
        </w:rPr>
        <w:t>.</w:t>
      </w:r>
    </w:p>
    <w:p w:rsidR="005D2AFF" w:rsidRPr="000B6644" w:rsidRDefault="00333820" w:rsidP="00875EC8">
      <w:pPr>
        <w:pStyle w:val="BodyTextIndent"/>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Thanks are also to DR</w:t>
      </w:r>
      <w:r w:rsidR="0020578C" w:rsidRPr="000B6644">
        <w:rPr>
          <w:rFonts w:ascii="Times New Roman" w:hAnsi="Times New Roman" w:cs="Times New Roman"/>
          <w:color w:val="000000"/>
          <w:sz w:val="24"/>
          <w:szCs w:val="24"/>
        </w:rPr>
        <w:t>. Inkeyas Uddin</w:t>
      </w:r>
      <w:r w:rsidR="00875EC8">
        <w:rPr>
          <w:rFonts w:ascii="Times New Roman" w:hAnsi="Times New Roman" w:cs="Times New Roman"/>
          <w:color w:val="000000"/>
          <w:sz w:val="24"/>
          <w:szCs w:val="24"/>
        </w:rPr>
        <w:t>,</w:t>
      </w:r>
      <w:r w:rsidR="0020578C" w:rsidRPr="000B6644">
        <w:rPr>
          <w:rFonts w:ascii="Times New Roman" w:hAnsi="Times New Roman" w:cs="Times New Roman"/>
          <w:color w:val="000000"/>
          <w:sz w:val="24"/>
          <w:szCs w:val="24"/>
        </w:rPr>
        <w:t xml:space="preserve"> </w:t>
      </w:r>
      <w:r w:rsidR="00872AE8">
        <w:rPr>
          <w:rFonts w:ascii="Times New Roman" w:hAnsi="Times New Roman" w:cs="Times New Roman"/>
          <w:color w:val="000000"/>
          <w:sz w:val="24"/>
          <w:szCs w:val="24"/>
        </w:rPr>
        <w:t>S</w:t>
      </w:r>
      <w:r w:rsidR="00660EFE">
        <w:rPr>
          <w:rFonts w:ascii="Times New Roman" w:hAnsi="Times New Roman" w:cs="Times New Roman"/>
          <w:color w:val="000000"/>
          <w:sz w:val="24"/>
          <w:szCs w:val="24"/>
        </w:rPr>
        <w:t>cientific o</w:t>
      </w:r>
      <w:r w:rsidR="00875EC8">
        <w:rPr>
          <w:rFonts w:ascii="Times New Roman" w:hAnsi="Times New Roman" w:cs="Times New Roman"/>
          <w:color w:val="000000"/>
          <w:sz w:val="24"/>
          <w:szCs w:val="24"/>
        </w:rPr>
        <w:t>fficer</w:t>
      </w:r>
      <w:r w:rsidR="00872AE8">
        <w:rPr>
          <w:rFonts w:ascii="Times New Roman" w:hAnsi="Times New Roman" w:cs="Times New Roman"/>
          <w:color w:val="000000"/>
          <w:sz w:val="24"/>
          <w:szCs w:val="24"/>
        </w:rPr>
        <w:t xml:space="preserve">, </w:t>
      </w:r>
      <w:r w:rsidR="00875EC8" w:rsidRPr="000B6644">
        <w:rPr>
          <w:rFonts w:ascii="Times New Roman" w:hAnsi="Times New Roman" w:cs="Times New Roman"/>
          <w:bCs/>
          <w:sz w:val="24"/>
          <w:szCs w:val="24"/>
        </w:rPr>
        <w:t>Poultry Research and Training Center (PRTC)</w:t>
      </w:r>
      <w:r w:rsidR="00875EC8">
        <w:rPr>
          <w:rFonts w:ascii="Times New Roman" w:hAnsi="Times New Roman" w:cs="Times New Roman"/>
          <w:color w:val="000000"/>
          <w:sz w:val="24"/>
          <w:szCs w:val="24"/>
        </w:rPr>
        <w:t xml:space="preserve">. </w:t>
      </w:r>
      <w:r w:rsidR="000B6448">
        <w:rPr>
          <w:rFonts w:ascii="Times New Roman" w:hAnsi="Times New Roman" w:cs="Times New Roman"/>
          <w:color w:val="000000"/>
          <w:sz w:val="24"/>
          <w:szCs w:val="24"/>
        </w:rPr>
        <w:t>MS students Salima Ferdous,</w:t>
      </w:r>
      <w:r w:rsidR="008609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Jagriti C</w:t>
      </w:r>
      <w:r w:rsidR="000B6448">
        <w:rPr>
          <w:rFonts w:ascii="Times New Roman" w:hAnsi="Times New Roman" w:cs="Times New Roman"/>
          <w:color w:val="000000"/>
          <w:sz w:val="24"/>
          <w:szCs w:val="24"/>
        </w:rPr>
        <w:t xml:space="preserve">hakma, </w:t>
      </w:r>
      <w:r w:rsidR="00872AE8">
        <w:rPr>
          <w:rFonts w:ascii="Times New Roman" w:hAnsi="Times New Roman" w:cs="Times New Roman"/>
          <w:color w:val="000000"/>
          <w:sz w:val="24"/>
          <w:szCs w:val="24"/>
        </w:rPr>
        <w:t xml:space="preserve">Sharmin </w:t>
      </w:r>
      <w:r w:rsidR="000B6448">
        <w:rPr>
          <w:rFonts w:ascii="Times New Roman" w:hAnsi="Times New Roman" w:cs="Times New Roman"/>
          <w:color w:val="000000"/>
          <w:sz w:val="24"/>
          <w:szCs w:val="24"/>
        </w:rPr>
        <w:t xml:space="preserve">Sompa, Nasima Akter and </w:t>
      </w:r>
      <w:r w:rsidR="005D2AFF" w:rsidRPr="000B6644">
        <w:rPr>
          <w:rFonts w:ascii="Times New Roman" w:hAnsi="Times New Roman" w:cs="Times New Roman"/>
          <w:color w:val="000000"/>
          <w:sz w:val="24"/>
          <w:szCs w:val="24"/>
        </w:rPr>
        <w:t xml:space="preserve">all </w:t>
      </w:r>
      <w:r w:rsidR="000B6448">
        <w:rPr>
          <w:rFonts w:ascii="Times New Roman" w:hAnsi="Times New Roman" w:cs="Times New Roman"/>
          <w:color w:val="000000"/>
          <w:sz w:val="24"/>
          <w:szCs w:val="24"/>
        </w:rPr>
        <w:t xml:space="preserve">the </w:t>
      </w:r>
      <w:r w:rsidR="005D2AFF" w:rsidRPr="000B6644">
        <w:rPr>
          <w:rFonts w:ascii="Times New Roman" w:hAnsi="Times New Roman" w:cs="Times New Roman"/>
          <w:color w:val="000000"/>
          <w:sz w:val="24"/>
          <w:szCs w:val="24"/>
        </w:rPr>
        <w:t>faculty members of the Department of</w:t>
      </w:r>
      <w:r w:rsidR="00BE5BF6" w:rsidRPr="000B6644">
        <w:rPr>
          <w:rFonts w:ascii="Times New Roman" w:hAnsi="Times New Roman" w:cs="Times New Roman"/>
          <w:color w:val="000000"/>
          <w:sz w:val="24"/>
          <w:szCs w:val="24"/>
        </w:rPr>
        <w:t xml:space="preserve"> </w:t>
      </w:r>
      <w:r w:rsidR="00BE5BF6" w:rsidRPr="000B6644">
        <w:rPr>
          <w:rFonts w:ascii="Times New Roman" w:hAnsi="Times New Roman" w:cs="Times New Roman"/>
          <w:sz w:val="24"/>
          <w:szCs w:val="24"/>
        </w:rPr>
        <w:t>Pathology and Parasitology</w:t>
      </w:r>
      <w:r w:rsidR="005D2AFF" w:rsidRPr="000B6644">
        <w:rPr>
          <w:rFonts w:ascii="Times New Roman" w:hAnsi="Times New Roman" w:cs="Times New Roman"/>
          <w:color w:val="000000"/>
          <w:sz w:val="24"/>
          <w:szCs w:val="24"/>
        </w:rPr>
        <w:t xml:space="preserve">, </w:t>
      </w:r>
      <w:r w:rsidR="00875EC8">
        <w:rPr>
          <w:rFonts w:ascii="Times New Roman" w:hAnsi="Times New Roman" w:cs="Times New Roman"/>
          <w:color w:val="000000"/>
          <w:sz w:val="24"/>
          <w:szCs w:val="24"/>
        </w:rPr>
        <w:t>CVASU</w:t>
      </w:r>
      <w:r w:rsidR="005D2AFF" w:rsidRPr="000B6644">
        <w:rPr>
          <w:rFonts w:ascii="Times New Roman" w:hAnsi="Times New Roman" w:cs="Times New Roman"/>
          <w:color w:val="000000"/>
          <w:sz w:val="24"/>
          <w:szCs w:val="24"/>
        </w:rPr>
        <w:t xml:space="preserve">. </w:t>
      </w:r>
    </w:p>
    <w:p w:rsidR="005D2AFF" w:rsidRPr="000B6644" w:rsidRDefault="005D2AFF" w:rsidP="00875EC8">
      <w:pPr>
        <w:spacing w:after="0"/>
        <w:jc w:val="both"/>
        <w:rPr>
          <w:rFonts w:ascii="Times New Roman" w:hAnsi="Times New Roman" w:cs="Times New Roman"/>
          <w:color w:val="000000"/>
          <w:sz w:val="24"/>
          <w:szCs w:val="24"/>
        </w:rPr>
      </w:pPr>
    </w:p>
    <w:p w:rsidR="005D2AFF" w:rsidRPr="000B6644" w:rsidRDefault="005D2AFF" w:rsidP="00875EC8">
      <w:pPr>
        <w:spacing w:after="0"/>
        <w:jc w:val="both"/>
        <w:rPr>
          <w:rFonts w:ascii="Times New Roman" w:hAnsi="Times New Roman" w:cs="Times New Roman"/>
          <w:color w:val="000000"/>
          <w:sz w:val="24"/>
          <w:szCs w:val="24"/>
        </w:rPr>
      </w:pPr>
      <w:r w:rsidRPr="000B6644">
        <w:rPr>
          <w:rFonts w:ascii="Times New Roman" w:hAnsi="Times New Roman" w:cs="Times New Roman"/>
          <w:color w:val="000000"/>
          <w:sz w:val="24"/>
          <w:szCs w:val="24"/>
        </w:rPr>
        <w:t>Last but not the least; I w</w:t>
      </w:r>
      <w:r w:rsidR="00875EC8">
        <w:rPr>
          <w:rFonts w:ascii="Times New Roman" w:hAnsi="Times New Roman" w:cs="Times New Roman"/>
          <w:color w:val="000000"/>
          <w:sz w:val="24"/>
          <w:szCs w:val="24"/>
        </w:rPr>
        <w:t>ould like to thanks all my well-</w:t>
      </w:r>
      <w:r w:rsidRPr="000B6644">
        <w:rPr>
          <w:rFonts w:ascii="Times New Roman" w:hAnsi="Times New Roman" w:cs="Times New Roman"/>
          <w:color w:val="000000"/>
          <w:sz w:val="24"/>
          <w:szCs w:val="24"/>
        </w:rPr>
        <w:t>wishers, kith and kin for their constant inspiration and blessings throughout the entire period of academic life.</w:t>
      </w:r>
    </w:p>
    <w:p w:rsidR="005D2AFF" w:rsidRPr="000B6644" w:rsidRDefault="005D2AFF" w:rsidP="00875EC8">
      <w:pPr>
        <w:spacing w:after="0"/>
        <w:jc w:val="both"/>
        <w:rPr>
          <w:rFonts w:ascii="Times New Roman" w:hAnsi="Times New Roman" w:cs="Times New Roman"/>
          <w:color w:val="000000"/>
          <w:sz w:val="24"/>
          <w:szCs w:val="24"/>
        </w:rPr>
      </w:pPr>
    </w:p>
    <w:p w:rsidR="00872AE8" w:rsidRDefault="00872AE8" w:rsidP="00875EC8">
      <w:pPr>
        <w:spacing w:after="0"/>
        <w:jc w:val="both"/>
        <w:rPr>
          <w:rFonts w:ascii="Times New Roman" w:hAnsi="Times New Roman" w:cs="Times New Roman"/>
          <w:b/>
          <w:color w:val="000000"/>
          <w:sz w:val="24"/>
          <w:szCs w:val="24"/>
        </w:rPr>
      </w:pPr>
    </w:p>
    <w:p w:rsidR="00C82B1F" w:rsidRDefault="005D2AFF" w:rsidP="00654D03">
      <w:pPr>
        <w:spacing w:after="0"/>
        <w:jc w:val="both"/>
        <w:rPr>
          <w:rFonts w:ascii="Times New Roman" w:hAnsi="Times New Roman" w:cs="Times New Roman"/>
          <w:b/>
          <w:color w:val="000000"/>
          <w:sz w:val="24"/>
          <w:szCs w:val="24"/>
        </w:rPr>
      </w:pPr>
      <w:r w:rsidRPr="000B6644">
        <w:rPr>
          <w:rFonts w:ascii="Times New Roman" w:hAnsi="Times New Roman" w:cs="Times New Roman"/>
          <w:b/>
          <w:color w:val="000000"/>
          <w:sz w:val="24"/>
          <w:szCs w:val="24"/>
        </w:rPr>
        <w:t>The Author</w:t>
      </w:r>
    </w:p>
    <w:p w:rsidR="007E6F94" w:rsidRPr="00C34C5D" w:rsidRDefault="007E6F94" w:rsidP="007E6F94">
      <w:pPr>
        <w:spacing w:after="0" w:line="360" w:lineRule="auto"/>
        <w:jc w:val="center"/>
        <w:rPr>
          <w:rFonts w:ascii="Times New Roman" w:hAnsi="Times New Roman" w:cs="Times New Roman"/>
          <w:b/>
          <w:sz w:val="28"/>
          <w:szCs w:val="28"/>
        </w:rPr>
      </w:pPr>
      <w:r w:rsidRPr="00C34C5D">
        <w:rPr>
          <w:rFonts w:ascii="Times New Roman" w:hAnsi="Times New Roman" w:cs="Times New Roman"/>
          <w:b/>
          <w:sz w:val="28"/>
          <w:szCs w:val="28"/>
        </w:rPr>
        <w:lastRenderedPageBreak/>
        <w:t>CONTENTS</w:t>
      </w:r>
    </w:p>
    <w:tbl>
      <w:tblPr>
        <w:tblW w:w="9576" w:type="dxa"/>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tblPr>
      <w:tblGrid>
        <w:gridCol w:w="1530"/>
        <w:gridCol w:w="574"/>
        <w:gridCol w:w="936"/>
        <w:gridCol w:w="5407"/>
        <w:gridCol w:w="1129"/>
      </w:tblGrid>
      <w:tr w:rsidR="007E6F94" w:rsidRPr="00C34C5D" w:rsidTr="002F2F18">
        <w:trPr>
          <w:trHeight w:val="403"/>
          <w:jc w:val="center"/>
        </w:trPr>
        <w:tc>
          <w:tcPr>
            <w:tcW w:w="1530" w:type="dxa"/>
            <w:tcBorders>
              <w:top w:val="single" w:sz="4" w:space="0" w:color="000000"/>
              <w:bottom w:val="single" w:sz="4" w:space="0" w:color="000000"/>
            </w:tcBorders>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CHAPTER</w:t>
            </w:r>
          </w:p>
        </w:tc>
        <w:tc>
          <w:tcPr>
            <w:tcW w:w="6917" w:type="dxa"/>
            <w:gridSpan w:val="3"/>
            <w:tcBorders>
              <w:top w:val="single" w:sz="4" w:space="0" w:color="000000"/>
              <w:bottom w:val="single" w:sz="4" w:space="0" w:color="000000"/>
            </w:tcBorders>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TOPICS</w:t>
            </w:r>
          </w:p>
        </w:tc>
        <w:tc>
          <w:tcPr>
            <w:tcW w:w="1129" w:type="dxa"/>
            <w:tcBorders>
              <w:top w:val="single" w:sz="4" w:space="0" w:color="000000"/>
              <w:bottom w:val="single" w:sz="4" w:space="0" w:color="000000"/>
            </w:tcBorders>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PAGE</w:t>
            </w:r>
          </w:p>
        </w:tc>
      </w:tr>
      <w:tr w:rsidR="007E6F94" w:rsidRPr="00C34C5D" w:rsidTr="002F2F18">
        <w:trPr>
          <w:trHeight w:val="403"/>
          <w:jc w:val="center"/>
        </w:trPr>
        <w:tc>
          <w:tcPr>
            <w:tcW w:w="1530" w:type="dxa"/>
            <w:tcBorders>
              <w:top w:val="single" w:sz="4" w:space="0" w:color="000000"/>
            </w:tcBorders>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6917" w:type="dxa"/>
            <w:gridSpan w:val="3"/>
            <w:tcBorders>
              <w:top w:val="single" w:sz="4" w:space="0" w:color="000000"/>
            </w:tcBorders>
            <w:shd w:val="clear" w:color="auto" w:fill="auto"/>
            <w:vAlign w:val="center"/>
          </w:tcPr>
          <w:p w:rsidR="007E6F94" w:rsidRPr="00C34C5D" w:rsidRDefault="007E6F94" w:rsidP="000C64A8">
            <w:pPr>
              <w:pStyle w:val="Heading4"/>
              <w:spacing w:before="0" w:after="0"/>
              <w:rPr>
                <w:rFonts w:ascii="Times New Roman" w:hAnsi="Times New Roman"/>
                <w:bCs w:val="0"/>
                <w:color w:val="000000"/>
                <w:sz w:val="24"/>
                <w:szCs w:val="24"/>
              </w:rPr>
            </w:pPr>
            <w:r w:rsidRPr="00C34C5D">
              <w:rPr>
                <w:rFonts w:ascii="Times New Roman" w:hAnsi="Times New Roman"/>
                <w:bCs w:val="0"/>
                <w:color w:val="000000"/>
                <w:sz w:val="24"/>
                <w:szCs w:val="24"/>
              </w:rPr>
              <w:t>ACKNOWLEDGEMENT</w:t>
            </w:r>
          </w:p>
        </w:tc>
        <w:tc>
          <w:tcPr>
            <w:tcW w:w="1129" w:type="dxa"/>
            <w:tcBorders>
              <w:top w:val="single" w:sz="4" w:space="0" w:color="000000"/>
            </w:tcBorders>
            <w:shd w:val="clear" w:color="auto" w:fill="auto"/>
            <w:vAlign w:val="center"/>
          </w:tcPr>
          <w:p w:rsidR="007E6F94" w:rsidRPr="00C34C5D" w:rsidRDefault="007E6F94" w:rsidP="000C64A8">
            <w:pPr>
              <w:pStyle w:val="Heading4"/>
              <w:spacing w:before="0" w:after="0"/>
              <w:jc w:val="center"/>
              <w:rPr>
                <w:rFonts w:ascii="Times New Roman" w:hAnsi="Times New Roman"/>
                <w:bCs w:val="0"/>
                <w:color w:val="000000"/>
                <w:sz w:val="24"/>
                <w:szCs w:val="24"/>
              </w:rPr>
            </w:pPr>
            <w:r>
              <w:rPr>
                <w:rFonts w:ascii="Times New Roman" w:hAnsi="Times New Roman"/>
                <w:bCs w:val="0"/>
                <w:color w:val="000000"/>
                <w:sz w:val="24"/>
                <w:szCs w:val="24"/>
              </w:rPr>
              <w:t>i</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6917" w:type="dxa"/>
            <w:gridSpan w:val="3"/>
            <w:shd w:val="clear" w:color="auto" w:fill="auto"/>
            <w:vAlign w:val="center"/>
          </w:tcPr>
          <w:p w:rsidR="007E6F94" w:rsidRPr="00C34C5D" w:rsidRDefault="007E6F94" w:rsidP="000C64A8">
            <w:pPr>
              <w:spacing w:after="0" w:line="240" w:lineRule="auto"/>
              <w:rPr>
                <w:rFonts w:ascii="Times New Roman" w:hAnsi="Times New Roman" w:cs="Times New Roman"/>
                <w:b/>
                <w:color w:val="000000"/>
                <w:sz w:val="24"/>
                <w:szCs w:val="24"/>
              </w:rPr>
            </w:pPr>
            <w:r w:rsidRPr="00C34C5D">
              <w:rPr>
                <w:rFonts w:ascii="Times New Roman" w:hAnsi="Times New Roman" w:cs="Times New Roman"/>
                <w:b/>
                <w:bCs/>
                <w:color w:val="000000"/>
                <w:sz w:val="24"/>
                <w:szCs w:val="24"/>
              </w:rPr>
              <w:t>CONTENTS</w:t>
            </w:r>
          </w:p>
        </w:tc>
        <w:tc>
          <w:tcPr>
            <w:tcW w:w="1129"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ii-v</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6917" w:type="dxa"/>
            <w:gridSpan w:val="3"/>
            <w:shd w:val="clear" w:color="auto" w:fill="auto"/>
            <w:vAlign w:val="center"/>
          </w:tcPr>
          <w:p w:rsidR="007E6F94" w:rsidRPr="00C34C5D" w:rsidRDefault="007E6F94" w:rsidP="000C64A8">
            <w:pPr>
              <w:spacing w:after="0" w:line="240" w:lineRule="auto"/>
              <w:rPr>
                <w:rFonts w:ascii="Times New Roman" w:hAnsi="Times New Roman" w:cs="Times New Roman"/>
                <w:b/>
                <w:bCs/>
                <w:color w:val="000000"/>
                <w:sz w:val="24"/>
                <w:szCs w:val="24"/>
              </w:rPr>
            </w:pPr>
            <w:r w:rsidRPr="00C34C5D">
              <w:rPr>
                <w:rFonts w:ascii="Times New Roman" w:hAnsi="Times New Roman" w:cs="Times New Roman"/>
                <w:b/>
                <w:bCs/>
                <w:color w:val="000000"/>
                <w:sz w:val="24"/>
                <w:szCs w:val="24"/>
              </w:rPr>
              <w:t>LIST OF TABLES</w:t>
            </w:r>
          </w:p>
        </w:tc>
        <w:tc>
          <w:tcPr>
            <w:tcW w:w="1129"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6917" w:type="dxa"/>
            <w:gridSpan w:val="3"/>
            <w:shd w:val="clear" w:color="auto" w:fill="auto"/>
            <w:vAlign w:val="center"/>
          </w:tcPr>
          <w:p w:rsidR="007E6F94" w:rsidRPr="00C34C5D" w:rsidRDefault="007E6F94" w:rsidP="000C64A8">
            <w:pPr>
              <w:pStyle w:val="Heading2"/>
              <w:spacing w:before="0" w:beforeAutospacing="0" w:after="0" w:afterAutospacing="0"/>
              <w:rPr>
                <w:bCs w:val="0"/>
                <w:color w:val="000000"/>
                <w:sz w:val="24"/>
                <w:szCs w:val="24"/>
              </w:rPr>
            </w:pPr>
            <w:r w:rsidRPr="00C34C5D">
              <w:rPr>
                <w:bCs w:val="0"/>
                <w:color w:val="000000"/>
                <w:sz w:val="24"/>
                <w:szCs w:val="24"/>
              </w:rPr>
              <w:t>LIST OF FIGURES</w:t>
            </w:r>
          </w:p>
        </w:tc>
        <w:tc>
          <w:tcPr>
            <w:tcW w:w="1129" w:type="dxa"/>
            <w:shd w:val="clear" w:color="auto" w:fill="auto"/>
            <w:vAlign w:val="center"/>
          </w:tcPr>
          <w:p w:rsidR="007E6F94" w:rsidRPr="00C34C5D" w:rsidRDefault="007E6F94" w:rsidP="000C64A8">
            <w:pPr>
              <w:pStyle w:val="Heading2"/>
              <w:spacing w:before="0" w:beforeAutospacing="0" w:after="0" w:afterAutospacing="0"/>
              <w:jc w:val="center"/>
              <w:rPr>
                <w:bCs w:val="0"/>
                <w:color w:val="000000"/>
                <w:sz w:val="24"/>
                <w:szCs w:val="24"/>
              </w:rPr>
            </w:pPr>
            <w:r>
              <w:rPr>
                <w:bCs w:val="0"/>
                <w:color w:val="000000"/>
                <w:sz w:val="24"/>
                <w:szCs w:val="24"/>
              </w:rPr>
              <w:t>vii</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6917" w:type="dxa"/>
            <w:gridSpan w:val="3"/>
            <w:shd w:val="clear" w:color="auto" w:fill="auto"/>
            <w:vAlign w:val="center"/>
          </w:tcPr>
          <w:p w:rsidR="007E6F94" w:rsidRPr="00C34C5D" w:rsidRDefault="007E6F94" w:rsidP="000C64A8">
            <w:pPr>
              <w:pStyle w:val="Heading2"/>
              <w:spacing w:before="0" w:beforeAutospacing="0" w:after="0" w:afterAutospacing="0"/>
              <w:rPr>
                <w:bCs w:val="0"/>
                <w:color w:val="000000"/>
                <w:sz w:val="24"/>
                <w:szCs w:val="24"/>
              </w:rPr>
            </w:pPr>
            <w:r w:rsidRPr="00C34C5D">
              <w:rPr>
                <w:bCs w:val="0"/>
                <w:color w:val="000000"/>
                <w:sz w:val="24"/>
                <w:szCs w:val="24"/>
              </w:rPr>
              <w:t>LIST OF ABBREVIATIONS</w:t>
            </w:r>
          </w:p>
        </w:tc>
        <w:tc>
          <w:tcPr>
            <w:tcW w:w="1129" w:type="dxa"/>
            <w:shd w:val="clear" w:color="auto" w:fill="auto"/>
            <w:vAlign w:val="center"/>
          </w:tcPr>
          <w:p w:rsidR="007E6F94" w:rsidRPr="00C34C5D" w:rsidRDefault="007E6F94" w:rsidP="000C64A8">
            <w:pPr>
              <w:pStyle w:val="Heading2"/>
              <w:spacing w:before="0" w:beforeAutospacing="0" w:after="0" w:afterAutospacing="0"/>
              <w:jc w:val="center"/>
              <w:rPr>
                <w:bCs w:val="0"/>
                <w:color w:val="000000"/>
                <w:sz w:val="24"/>
                <w:szCs w:val="24"/>
              </w:rPr>
            </w:pPr>
            <w:r>
              <w:rPr>
                <w:bCs w:val="0"/>
                <w:color w:val="000000"/>
                <w:sz w:val="24"/>
                <w:szCs w:val="24"/>
              </w:rPr>
              <w:t>viii-x</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6917" w:type="dxa"/>
            <w:gridSpan w:val="3"/>
            <w:shd w:val="clear" w:color="auto" w:fill="auto"/>
            <w:vAlign w:val="center"/>
          </w:tcPr>
          <w:p w:rsidR="007E6F94" w:rsidRPr="00C34C5D" w:rsidRDefault="007E6F94" w:rsidP="000C64A8">
            <w:pPr>
              <w:pStyle w:val="Heading2"/>
              <w:spacing w:before="0" w:beforeAutospacing="0" w:after="0" w:afterAutospacing="0"/>
              <w:rPr>
                <w:color w:val="000000"/>
                <w:sz w:val="24"/>
                <w:szCs w:val="24"/>
              </w:rPr>
            </w:pPr>
            <w:r w:rsidRPr="00C34C5D">
              <w:rPr>
                <w:color w:val="000000"/>
                <w:sz w:val="24"/>
                <w:szCs w:val="24"/>
              </w:rPr>
              <w:t>ABSTRACT</w:t>
            </w:r>
          </w:p>
        </w:tc>
        <w:tc>
          <w:tcPr>
            <w:tcW w:w="1129" w:type="dxa"/>
            <w:shd w:val="clear" w:color="auto" w:fill="auto"/>
            <w:vAlign w:val="center"/>
          </w:tcPr>
          <w:p w:rsidR="007E6F94" w:rsidRPr="00C34C5D" w:rsidRDefault="007E6F94" w:rsidP="000C64A8">
            <w:pPr>
              <w:pStyle w:val="Heading2"/>
              <w:spacing w:before="0" w:beforeAutospacing="0" w:after="0" w:afterAutospacing="0"/>
              <w:jc w:val="center"/>
              <w:rPr>
                <w:bCs w:val="0"/>
                <w:color w:val="000000"/>
                <w:sz w:val="24"/>
                <w:szCs w:val="24"/>
              </w:rPr>
            </w:pPr>
            <w:r>
              <w:rPr>
                <w:bCs w:val="0"/>
                <w:color w:val="000000"/>
                <w:sz w:val="24"/>
                <w:szCs w:val="24"/>
              </w:rPr>
              <w:t>xi</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I</w:t>
            </w:r>
          </w:p>
        </w:tc>
        <w:tc>
          <w:tcPr>
            <w:tcW w:w="6917" w:type="dxa"/>
            <w:gridSpan w:val="3"/>
            <w:shd w:val="clear" w:color="auto" w:fill="auto"/>
            <w:vAlign w:val="center"/>
          </w:tcPr>
          <w:p w:rsidR="007E6F94" w:rsidRPr="00C34C5D" w:rsidRDefault="007E6F94" w:rsidP="000C64A8">
            <w:pPr>
              <w:spacing w:after="0" w:line="240" w:lineRule="auto"/>
              <w:rPr>
                <w:rFonts w:ascii="Times New Roman" w:hAnsi="Times New Roman" w:cs="Times New Roman"/>
                <w:b/>
                <w:sz w:val="24"/>
                <w:szCs w:val="24"/>
              </w:rPr>
            </w:pPr>
            <w:r w:rsidRPr="00C34C5D">
              <w:rPr>
                <w:rFonts w:ascii="Times New Roman" w:hAnsi="Times New Roman" w:cs="Times New Roman"/>
                <w:b/>
                <w:bCs/>
                <w:color w:val="000000"/>
                <w:sz w:val="24"/>
                <w:szCs w:val="24"/>
              </w:rPr>
              <w:t>INTRODUCTION</w:t>
            </w:r>
          </w:p>
        </w:tc>
        <w:tc>
          <w:tcPr>
            <w:tcW w:w="1129" w:type="dxa"/>
            <w:shd w:val="clear" w:color="auto" w:fill="auto"/>
            <w:vAlign w:val="center"/>
          </w:tcPr>
          <w:p w:rsidR="007E6F94" w:rsidRPr="00C34C5D" w:rsidRDefault="002102EB" w:rsidP="000C64A8">
            <w:pPr>
              <w:pStyle w:val="Heading2"/>
              <w:spacing w:before="0" w:beforeAutospacing="0" w:after="0" w:afterAutospacing="0"/>
              <w:jc w:val="center"/>
              <w:rPr>
                <w:bCs w:val="0"/>
                <w:color w:val="000000"/>
                <w:sz w:val="24"/>
                <w:szCs w:val="24"/>
              </w:rPr>
            </w:pPr>
            <w:r>
              <w:rPr>
                <w:bCs w:val="0"/>
                <w:color w:val="000000"/>
                <w:sz w:val="24"/>
                <w:szCs w:val="24"/>
              </w:rPr>
              <w:t>1-3</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II</w:t>
            </w:r>
          </w:p>
        </w:tc>
        <w:tc>
          <w:tcPr>
            <w:tcW w:w="6917" w:type="dxa"/>
            <w:gridSpan w:val="3"/>
            <w:shd w:val="clear" w:color="auto" w:fill="auto"/>
            <w:vAlign w:val="center"/>
          </w:tcPr>
          <w:p w:rsidR="007E6F94" w:rsidRPr="00C34C5D" w:rsidRDefault="007E6F94" w:rsidP="000C64A8">
            <w:pPr>
              <w:spacing w:after="0" w:line="240" w:lineRule="auto"/>
              <w:rPr>
                <w:rFonts w:ascii="Times New Roman" w:hAnsi="Times New Roman" w:cs="Times New Roman"/>
                <w:b/>
                <w:bCs/>
                <w:color w:val="000000"/>
                <w:sz w:val="24"/>
                <w:szCs w:val="24"/>
              </w:rPr>
            </w:pPr>
            <w:r w:rsidRPr="00C34C5D">
              <w:rPr>
                <w:rFonts w:ascii="Times New Roman" w:hAnsi="Times New Roman" w:cs="Times New Roman"/>
                <w:b/>
                <w:bCs/>
                <w:color w:val="000000"/>
                <w:sz w:val="24"/>
                <w:szCs w:val="24"/>
              </w:rPr>
              <w:t xml:space="preserve">REVIEW OF LITERATURE </w:t>
            </w:r>
          </w:p>
        </w:tc>
        <w:tc>
          <w:tcPr>
            <w:tcW w:w="1129" w:type="dxa"/>
            <w:shd w:val="clear" w:color="auto" w:fill="auto"/>
            <w:vAlign w:val="center"/>
          </w:tcPr>
          <w:p w:rsidR="007E6F94" w:rsidRPr="00C34C5D" w:rsidRDefault="002102EB" w:rsidP="000C64A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4-32</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color w:val="000000"/>
                <w:sz w:val="24"/>
                <w:szCs w:val="24"/>
              </w:rPr>
              <w:t>2.1</w:t>
            </w:r>
          </w:p>
        </w:tc>
        <w:tc>
          <w:tcPr>
            <w:tcW w:w="6343" w:type="dxa"/>
            <w:gridSpan w:val="2"/>
            <w:shd w:val="clear" w:color="auto" w:fill="auto"/>
            <w:vAlign w:val="center"/>
          </w:tcPr>
          <w:p w:rsidR="007E6F94" w:rsidRPr="00C34C5D" w:rsidRDefault="007E6F94" w:rsidP="000C64A8">
            <w:pPr>
              <w:spacing w:before="240" w:after="100" w:line="360" w:lineRule="auto"/>
              <w:jc w:val="both"/>
              <w:rPr>
                <w:rFonts w:ascii="Times New Roman" w:hAnsi="Times New Roman" w:cs="Times New Roman"/>
                <w:b/>
                <w:sz w:val="24"/>
                <w:szCs w:val="24"/>
              </w:rPr>
            </w:pPr>
            <w:r w:rsidRPr="00C34C5D">
              <w:rPr>
                <w:rFonts w:ascii="Times New Roman" w:hAnsi="Times New Roman" w:cs="Times New Roman"/>
                <w:b/>
                <w:sz w:val="24"/>
                <w:szCs w:val="24"/>
              </w:rPr>
              <w:t>AVIAN INFLUENZA</w:t>
            </w:r>
          </w:p>
        </w:tc>
        <w:tc>
          <w:tcPr>
            <w:tcW w:w="1129" w:type="dxa"/>
            <w:shd w:val="clear" w:color="auto" w:fill="auto"/>
            <w:vAlign w:val="center"/>
          </w:tcPr>
          <w:p w:rsidR="007E6F94" w:rsidRPr="00C34C5D" w:rsidRDefault="002102EB" w:rsidP="000C64A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6-12</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2.1.1</w:t>
            </w:r>
          </w:p>
        </w:tc>
        <w:tc>
          <w:tcPr>
            <w:tcW w:w="5407" w:type="dxa"/>
            <w:shd w:val="clear" w:color="auto" w:fill="auto"/>
            <w:vAlign w:val="center"/>
          </w:tcPr>
          <w:p w:rsidR="007E6F94" w:rsidRPr="006B0280" w:rsidRDefault="007E6F94" w:rsidP="000C64A8">
            <w:pPr>
              <w:tabs>
                <w:tab w:val="left" w:pos="1725"/>
              </w:tabs>
              <w:spacing w:after="0" w:line="240" w:lineRule="auto"/>
              <w:rPr>
                <w:rFonts w:ascii="Times New Roman" w:hAnsi="Times New Roman" w:cs="Times New Roman"/>
                <w:bCs/>
                <w:color w:val="000000"/>
                <w:sz w:val="24"/>
                <w:szCs w:val="24"/>
              </w:rPr>
            </w:pPr>
            <w:r w:rsidRPr="006B0280">
              <w:rPr>
                <w:rFonts w:ascii="Times New Roman" w:hAnsi="Times New Roman" w:cs="Times New Roman"/>
                <w:bCs/>
                <w:sz w:val="24"/>
                <w:szCs w:val="24"/>
              </w:rPr>
              <w:t>History</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6</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2.1.2</w:t>
            </w:r>
          </w:p>
        </w:tc>
        <w:tc>
          <w:tcPr>
            <w:tcW w:w="5407" w:type="dxa"/>
            <w:shd w:val="clear" w:color="auto" w:fill="auto"/>
            <w:vAlign w:val="center"/>
          </w:tcPr>
          <w:p w:rsidR="007E6F94" w:rsidRPr="006B0280" w:rsidRDefault="007E6F94" w:rsidP="000C64A8">
            <w:pPr>
              <w:spacing w:after="0" w:line="240" w:lineRule="auto"/>
              <w:rPr>
                <w:rFonts w:ascii="Times New Roman" w:hAnsi="Times New Roman" w:cs="Times New Roman"/>
                <w:bCs/>
                <w:color w:val="000000"/>
                <w:sz w:val="24"/>
                <w:szCs w:val="24"/>
              </w:rPr>
            </w:pPr>
            <w:r w:rsidRPr="006B0280">
              <w:rPr>
                <w:rFonts w:ascii="Times New Roman" w:hAnsi="Times New Roman" w:cs="Times New Roman"/>
                <w:bCs/>
                <w:sz w:val="24"/>
                <w:szCs w:val="24"/>
              </w:rPr>
              <w:t>Economic importance</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6</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2.1.3</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Style w:val="mw-headline"/>
                <w:rFonts w:ascii="Times New Roman" w:hAnsi="Times New Roman" w:cs="Times New Roman"/>
                <w:sz w:val="24"/>
                <w:szCs w:val="24"/>
              </w:rPr>
              <w:t>Etiology</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7</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2.1.4</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Virus replication</w:t>
            </w:r>
            <w:r w:rsidRPr="006B0280">
              <w:rPr>
                <w:rStyle w:val="mw-headline"/>
                <w:rFonts w:ascii="Times New Roman" w:hAnsi="Times New Roman" w:cs="Times New Roman"/>
                <w:sz w:val="24"/>
                <w:szCs w:val="24"/>
              </w:rPr>
              <w:t xml:space="preserve"> </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7</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2.1.5</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 xml:space="preserve">Epidemiology  </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8</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2.1.6</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Chemical and physical viral resistance</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8-9</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2.1.7</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Pathogenesis</w:t>
            </w:r>
            <w:r w:rsidRPr="006B0280">
              <w:rPr>
                <w:rFonts w:ascii="Times New Roman" w:hAnsi="Times New Roman" w:cs="Times New Roman"/>
                <w:sz w:val="24"/>
                <w:szCs w:val="24"/>
              </w:rPr>
              <w:t xml:space="preserve"> </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9</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color w:val="000000"/>
                <w:sz w:val="24"/>
                <w:szCs w:val="24"/>
              </w:rPr>
              <w:t>2.1.8</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Clinical signs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9-10</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bCs/>
                <w:color w:val="000000"/>
                <w:sz w:val="24"/>
                <w:szCs w:val="24"/>
              </w:rPr>
              <w:t>2.1.9</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Pathology</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10</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bCs/>
                <w:color w:val="000000"/>
                <w:sz w:val="24"/>
                <w:szCs w:val="24"/>
              </w:rPr>
              <w:t>2.1.9.1</w:t>
            </w:r>
          </w:p>
        </w:tc>
        <w:tc>
          <w:tcPr>
            <w:tcW w:w="5407" w:type="dxa"/>
            <w:shd w:val="clear" w:color="auto" w:fill="auto"/>
            <w:vAlign w:val="center"/>
          </w:tcPr>
          <w:p w:rsidR="007E6F94" w:rsidRPr="006B0280" w:rsidRDefault="007E6F94" w:rsidP="000C64A8">
            <w:pPr>
              <w:spacing w:after="0" w:line="360" w:lineRule="auto"/>
              <w:jc w:val="both"/>
              <w:rPr>
                <w:rFonts w:ascii="Times New Roman" w:hAnsi="Times New Roman" w:cs="Times New Roman"/>
                <w:bCs/>
                <w:sz w:val="24"/>
                <w:szCs w:val="24"/>
              </w:rPr>
            </w:pPr>
            <w:r w:rsidRPr="006B0280">
              <w:rPr>
                <w:rFonts w:ascii="Times New Roman" w:hAnsi="Times New Roman" w:cs="Times New Roman"/>
                <w:bCs/>
                <w:sz w:val="24"/>
                <w:szCs w:val="24"/>
              </w:rPr>
              <w:t>Gross lesions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10-11</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bCs/>
                <w:color w:val="000000"/>
                <w:sz w:val="24"/>
                <w:szCs w:val="24"/>
              </w:rPr>
              <w:t>2.1.9.2</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Microscopic lesions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11</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bCs/>
                <w:color w:val="000000"/>
                <w:sz w:val="24"/>
                <w:szCs w:val="24"/>
              </w:rPr>
              <w:t>2.1.10</w:t>
            </w:r>
          </w:p>
        </w:tc>
        <w:tc>
          <w:tcPr>
            <w:tcW w:w="5407" w:type="dxa"/>
            <w:shd w:val="clear" w:color="auto" w:fill="auto"/>
            <w:vAlign w:val="center"/>
          </w:tcPr>
          <w:p w:rsidR="007E6F94" w:rsidRPr="006B0280" w:rsidRDefault="007E6F94" w:rsidP="000C64A8">
            <w:pPr>
              <w:pStyle w:val="Heading2"/>
              <w:spacing w:before="0" w:beforeAutospacing="0" w:line="360" w:lineRule="auto"/>
              <w:jc w:val="both"/>
              <w:rPr>
                <w:b w:val="0"/>
                <w:sz w:val="24"/>
                <w:szCs w:val="24"/>
              </w:rPr>
            </w:pPr>
            <w:r w:rsidRPr="006B0280">
              <w:rPr>
                <w:rStyle w:val="mw-headline"/>
                <w:b w:val="0"/>
                <w:sz w:val="24"/>
                <w:szCs w:val="24"/>
              </w:rPr>
              <w:t>Diagnosis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11</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2.1.11</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Prevention and control</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12</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color w:val="000000"/>
                <w:sz w:val="24"/>
                <w:szCs w:val="24"/>
              </w:rPr>
              <w:t>2.2</w:t>
            </w:r>
          </w:p>
        </w:tc>
        <w:tc>
          <w:tcPr>
            <w:tcW w:w="6343" w:type="dxa"/>
            <w:gridSpan w:val="2"/>
            <w:shd w:val="clear" w:color="auto" w:fill="auto"/>
            <w:vAlign w:val="center"/>
          </w:tcPr>
          <w:p w:rsidR="007E6F94" w:rsidRPr="00C34C5D" w:rsidRDefault="007E6F94" w:rsidP="000C64A8">
            <w:pPr>
              <w:autoSpaceDE w:val="0"/>
              <w:autoSpaceDN w:val="0"/>
              <w:adjustRightInd w:val="0"/>
              <w:spacing w:before="240" w:after="0" w:line="360" w:lineRule="auto"/>
              <w:rPr>
                <w:rFonts w:ascii="Times New Roman" w:hAnsi="Times New Roman" w:cs="Times New Roman"/>
                <w:b/>
                <w:bCs/>
                <w:sz w:val="24"/>
                <w:szCs w:val="24"/>
              </w:rPr>
            </w:pPr>
            <w:r w:rsidRPr="00C34C5D">
              <w:rPr>
                <w:rFonts w:ascii="Times New Roman" w:hAnsi="Times New Roman" w:cs="Times New Roman"/>
                <w:b/>
                <w:bCs/>
                <w:sz w:val="24"/>
                <w:szCs w:val="24"/>
              </w:rPr>
              <w:t>NEWCASTLE DISEASE</w:t>
            </w:r>
          </w:p>
        </w:tc>
        <w:tc>
          <w:tcPr>
            <w:tcW w:w="1129" w:type="dxa"/>
            <w:shd w:val="clear" w:color="auto" w:fill="auto"/>
            <w:vAlign w:val="center"/>
          </w:tcPr>
          <w:p w:rsidR="007E6F94" w:rsidRPr="00C34C5D" w:rsidRDefault="002102EB" w:rsidP="000C64A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13-25</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color w:val="000000"/>
                <w:sz w:val="24"/>
                <w:szCs w:val="24"/>
              </w:rPr>
              <w:t>2.2.1</w:t>
            </w:r>
          </w:p>
        </w:tc>
        <w:tc>
          <w:tcPr>
            <w:tcW w:w="5407" w:type="dxa"/>
            <w:shd w:val="clear" w:color="auto" w:fill="auto"/>
            <w:vAlign w:val="center"/>
          </w:tcPr>
          <w:p w:rsidR="007E6F94" w:rsidRPr="006B0280" w:rsidRDefault="007E6F94" w:rsidP="000C64A8">
            <w:pPr>
              <w:tabs>
                <w:tab w:val="left" w:pos="1725"/>
              </w:tabs>
              <w:spacing w:after="0" w:line="240" w:lineRule="auto"/>
              <w:rPr>
                <w:rFonts w:ascii="Times New Roman" w:hAnsi="Times New Roman" w:cs="Times New Roman"/>
                <w:bCs/>
                <w:color w:val="000000"/>
                <w:sz w:val="24"/>
                <w:szCs w:val="24"/>
              </w:rPr>
            </w:pPr>
            <w:r w:rsidRPr="006B0280">
              <w:rPr>
                <w:rFonts w:ascii="Times New Roman" w:hAnsi="Times New Roman" w:cs="Times New Roman"/>
                <w:bCs/>
                <w:sz w:val="24"/>
                <w:szCs w:val="24"/>
              </w:rPr>
              <w:t>History</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13</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color w:val="000000"/>
                <w:sz w:val="24"/>
                <w:szCs w:val="24"/>
              </w:rPr>
              <w:t>2.2.2</w:t>
            </w:r>
          </w:p>
        </w:tc>
        <w:tc>
          <w:tcPr>
            <w:tcW w:w="5407" w:type="dxa"/>
            <w:shd w:val="clear" w:color="auto" w:fill="auto"/>
            <w:vAlign w:val="center"/>
          </w:tcPr>
          <w:p w:rsidR="007E6F94" w:rsidRPr="006B0280" w:rsidRDefault="007E6F94" w:rsidP="000C64A8">
            <w:pPr>
              <w:spacing w:after="0" w:line="240" w:lineRule="auto"/>
              <w:rPr>
                <w:rFonts w:ascii="Times New Roman" w:hAnsi="Times New Roman" w:cs="Times New Roman"/>
                <w:bCs/>
                <w:color w:val="000000"/>
                <w:sz w:val="24"/>
                <w:szCs w:val="24"/>
              </w:rPr>
            </w:pPr>
            <w:r w:rsidRPr="006B0280">
              <w:rPr>
                <w:rFonts w:ascii="Times New Roman" w:hAnsi="Times New Roman" w:cs="Times New Roman"/>
                <w:bCs/>
                <w:sz w:val="24"/>
                <w:szCs w:val="24"/>
              </w:rPr>
              <w:t>Economic importance</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13</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2.2.3</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Style w:val="mw-headline"/>
                <w:rFonts w:ascii="Times New Roman" w:hAnsi="Times New Roman" w:cs="Times New Roman"/>
                <w:sz w:val="24"/>
                <w:szCs w:val="24"/>
              </w:rPr>
              <w:t>Etiology</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13-14</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2.2.4</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Virus replication</w:t>
            </w:r>
            <w:r w:rsidRPr="006B0280">
              <w:rPr>
                <w:rStyle w:val="mw-headline"/>
                <w:rFonts w:ascii="Times New Roman" w:hAnsi="Times New Roman" w:cs="Times New Roman"/>
                <w:sz w:val="24"/>
                <w:szCs w:val="24"/>
              </w:rPr>
              <w:t xml:space="preserve"> </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14</w:t>
            </w:r>
          </w:p>
        </w:tc>
      </w:tr>
    </w:tbl>
    <w:p w:rsidR="002102EB" w:rsidRDefault="002102EB"/>
    <w:p w:rsidR="002102EB" w:rsidRDefault="002102EB"/>
    <w:tbl>
      <w:tblPr>
        <w:tblW w:w="9576" w:type="dxa"/>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tblPr>
      <w:tblGrid>
        <w:gridCol w:w="1530"/>
        <w:gridCol w:w="574"/>
        <w:gridCol w:w="936"/>
        <w:gridCol w:w="5407"/>
        <w:gridCol w:w="1129"/>
      </w:tblGrid>
      <w:tr w:rsidR="007E6F94" w:rsidRPr="00C34C5D" w:rsidTr="002F2F18">
        <w:trPr>
          <w:trHeight w:val="403"/>
          <w:jc w:val="center"/>
        </w:trPr>
        <w:tc>
          <w:tcPr>
            <w:tcW w:w="1530" w:type="dxa"/>
            <w:tcBorders>
              <w:top w:val="single" w:sz="4" w:space="0" w:color="000000"/>
              <w:bottom w:val="single" w:sz="4" w:space="0" w:color="000000"/>
            </w:tcBorders>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lastRenderedPageBreak/>
              <w:t>CHAPTER</w:t>
            </w:r>
          </w:p>
        </w:tc>
        <w:tc>
          <w:tcPr>
            <w:tcW w:w="6917" w:type="dxa"/>
            <w:gridSpan w:val="3"/>
            <w:tcBorders>
              <w:top w:val="single" w:sz="4" w:space="0" w:color="000000"/>
              <w:bottom w:val="single" w:sz="4" w:space="0" w:color="000000"/>
            </w:tcBorders>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TOPICS</w:t>
            </w:r>
          </w:p>
        </w:tc>
        <w:tc>
          <w:tcPr>
            <w:tcW w:w="1129" w:type="dxa"/>
            <w:tcBorders>
              <w:top w:val="single" w:sz="4" w:space="0" w:color="000000"/>
              <w:bottom w:val="single" w:sz="4" w:space="0" w:color="000000"/>
            </w:tcBorders>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PAGE</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2.2.5</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 xml:space="preserve">Epidemiology  </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15</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2.2.6</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Chemical and physical viral resistance</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15</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2.2.7</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Pathogenesis</w:t>
            </w:r>
            <w:r w:rsidRPr="006B0280">
              <w:rPr>
                <w:rFonts w:ascii="Times New Roman" w:hAnsi="Times New Roman" w:cs="Times New Roman"/>
                <w:sz w:val="24"/>
                <w:szCs w:val="24"/>
              </w:rPr>
              <w:t xml:space="preserve"> </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15-16</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2.2.8</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Clinical signs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16-17</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2.2.9</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Pathology</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17</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2.2.9.1</w:t>
            </w:r>
          </w:p>
        </w:tc>
        <w:tc>
          <w:tcPr>
            <w:tcW w:w="5407" w:type="dxa"/>
            <w:shd w:val="clear" w:color="auto" w:fill="auto"/>
            <w:vAlign w:val="center"/>
          </w:tcPr>
          <w:p w:rsidR="007E6F94" w:rsidRPr="006B0280" w:rsidRDefault="007E6F94" w:rsidP="000C64A8">
            <w:pPr>
              <w:spacing w:after="100" w:afterAutospacing="1" w:line="360" w:lineRule="auto"/>
              <w:jc w:val="both"/>
              <w:rPr>
                <w:rFonts w:ascii="Times New Roman" w:hAnsi="Times New Roman" w:cs="Times New Roman"/>
                <w:bCs/>
                <w:sz w:val="24"/>
                <w:szCs w:val="24"/>
              </w:rPr>
            </w:pPr>
            <w:r w:rsidRPr="006B0280">
              <w:rPr>
                <w:rFonts w:ascii="Times New Roman" w:hAnsi="Times New Roman" w:cs="Times New Roman"/>
                <w:bCs/>
                <w:sz w:val="24"/>
                <w:szCs w:val="24"/>
              </w:rPr>
              <w:t>Gross lesions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17</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2.2.9.2</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Microscopic lesions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17-18</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2.2.10</w:t>
            </w:r>
          </w:p>
        </w:tc>
        <w:tc>
          <w:tcPr>
            <w:tcW w:w="5407" w:type="dxa"/>
            <w:shd w:val="clear" w:color="auto" w:fill="auto"/>
            <w:vAlign w:val="center"/>
          </w:tcPr>
          <w:p w:rsidR="007E6F94" w:rsidRPr="006B0280" w:rsidRDefault="007E6F94" w:rsidP="000C64A8">
            <w:pPr>
              <w:pStyle w:val="Heading2"/>
              <w:spacing w:before="0" w:beforeAutospacing="0" w:after="0" w:afterAutospacing="0" w:line="360" w:lineRule="auto"/>
              <w:jc w:val="both"/>
              <w:rPr>
                <w:b w:val="0"/>
                <w:sz w:val="24"/>
                <w:szCs w:val="24"/>
              </w:rPr>
            </w:pPr>
            <w:r w:rsidRPr="006B0280">
              <w:rPr>
                <w:rStyle w:val="mw-headline"/>
                <w:b w:val="0"/>
                <w:sz w:val="24"/>
                <w:szCs w:val="24"/>
              </w:rPr>
              <w:t>Diagnosis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18</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2.2.11</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Prevention and control</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18-19</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bCs/>
                <w:iCs/>
                <w:color w:val="000000"/>
                <w:sz w:val="24"/>
                <w:szCs w:val="24"/>
              </w:rPr>
              <w:t>2.3</w:t>
            </w:r>
          </w:p>
        </w:tc>
        <w:tc>
          <w:tcPr>
            <w:tcW w:w="6343" w:type="dxa"/>
            <w:gridSpan w:val="2"/>
            <w:shd w:val="clear" w:color="auto" w:fill="auto"/>
            <w:vAlign w:val="center"/>
          </w:tcPr>
          <w:p w:rsidR="007E6F94" w:rsidRPr="00C34C5D" w:rsidRDefault="007E6F94" w:rsidP="000C64A8">
            <w:pPr>
              <w:spacing w:before="240" w:line="240" w:lineRule="auto"/>
              <w:rPr>
                <w:rFonts w:ascii="Times New Roman" w:hAnsi="Times New Roman" w:cs="Times New Roman"/>
                <w:b/>
                <w:color w:val="000000"/>
                <w:sz w:val="24"/>
                <w:szCs w:val="24"/>
              </w:rPr>
            </w:pPr>
            <w:r w:rsidRPr="00C34C5D">
              <w:rPr>
                <w:rFonts w:ascii="Times New Roman" w:hAnsi="Times New Roman" w:cs="Times New Roman"/>
                <w:b/>
                <w:sz w:val="24"/>
                <w:szCs w:val="24"/>
              </w:rPr>
              <w:t>INFECTIOUS BRONCHITIS</w:t>
            </w:r>
          </w:p>
        </w:tc>
        <w:tc>
          <w:tcPr>
            <w:tcW w:w="1129" w:type="dxa"/>
            <w:shd w:val="clear" w:color="auto" w:fill="auto"/>
            <w:vAlign w:val="center"/>
          </w:tcPr>
          <w:p w:rsidR="007E6F94" w:rsidRPr="00C34C5D" w:rsidRDefault="002102EB" w:rsidP="000C64A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19-25</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2.3.1</w:t>
            </w:r>
          </w:p>
        </w:tc>
        <w:tc>
          <w:tcPr>
            <w:tcW w:w="5407" w:type="dxa"/>
            <w:shd w:val="clear" w:color="auto" w:fill="auto"/>
            <w:vAlign w:val="center"/>
          </w:tcPr>
          <w:p w:rsidR="007E6F94" w:rsidRPr="006B0280" w:rsidRDefault="007E6F94" w:rsidP="000C64A8">
            <w:pPr>
              <w:tabs>
                <w:tab w:val="left" w:pos="1725"/>
              </w:tabs>
              <w:spacing w:after="0" w:line="240" w:lineRule="auto"/>
              <w:rPr>
                <w:rFonts w:ascii="Times New Roman" w:hAnsi="Times New Roman" w:cs="Times New Roman"/>
                <w:bCs/>
                <w:color w:val="000000"/>
                <w:sz w:val="24"/>
                <w:szCs w:val="24"/>
              </w:rPr>
            </w:pPr>
            <w:r w:rsidRPr="006B0280">
              <w:rPr>
                <w:rFonts w:ascii="Times New Roman" w:hAnsi="Times New Roman" w:cs="Times New Roman"/>
                <w:bCs/>
                <w:sz w:val="24"/>
                <w:szCs w:val="24"/>
              </w:rPr>
              <w:t>History</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19</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2.3.2</w:t>
            </w:r>
          </w:p>
        </w:tc>
        <w:tc>
          <w:tcPr>
            <w:tcW w:w="5407" w:type="dxa"/>
            <w:shd w:val="clear" w:color="auto" w:fill="auto"/>
            <w:vAlign w:val="center"/>
          </w:tcPr>
          <w:p w:rsidR="007E6F94" w:rsidRPr="006B0280" w:rsidRDefault="007E6F94" w:rsidP="000C64A8">
            <w:pPr>
              <w:spacing w:after="0" w:line="240" w:lineRule="auto"/>
              <w:rPr>
                <w:rFonts w:ascii="Times New Roman" w:hAnsi="Times New Roman" w:cs="Times New Roman"/>
                <w:bCs/>
                <w:color w:val="000000"/>
                <w:sz w:val="24"/>
                <w:szCs w:val="24"/>
              </w:rPr>
            </w:pPr>
            <w:r w:rsidRPr="006B0280">
              <w:rPr>
                <w:rFonts w:ascii="Times New Roman" w:hAnsi="Times New Roman" w:cs="Times New Roman"/>
                <w:bCs/>
                <w:sz w:val="24"/>
                <w:szCs w:val="24"/>
              </w:rPr>
              <w:t>Economic importance</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20</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2.3.3</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Style w:val="mw-headline"/>
                <w:rFonts w:ascii="Times New Roman" w:hAnsi="Times New Roman" w:cs="Times New Roman"/>
                <w:sz w:val="24"/>
                <w:szCs w:val="24"/>
              </w:rPr>
              <w:t>Etiology</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20</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2.3.4</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Virus replication</w:t>
            </w:r>
            <w:r w:rsidRPr="006B0280">
              <w:rPr>
                <w:rStyle w:val="mw-headline"/>
                <w:rFonts w:ascii="Times New Roman" w:hAnsi="Times New Roman" w:cs="Times New Roman"/>
                <w:sz w:val="24"/>
                <w:szCs w:val="24"/>
              </w:rPr>
              <w:t xml:space="preserve"> </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21</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2.3.5</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 xml:space="preserve">Epidemiology  </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21-22</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2.3.6</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Chemical and physical viral resistance</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22</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2.3.7</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Pathogenesis</w:t>
            </w:r>
            <w:r w:rsidRPr="006B0280">
              <w:rPr>
                <w:rFonts w:ascii="Times New Roman" w:hAnsi="Times New Roman" w:cs="Times New Roman"/>
                <w:sz w:val="24"/>
                <w:szCs w:val="24"/>
              </w:rPr>
              <w:t xml:space="preserve"> </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22-23</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2.3.8</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Clinical signs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23</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2.3.9</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Pathology</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24</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rPr>
                <w:rFonts w:ascii="Times New Roman" w:hAnsi="Times New Roman" w:cs="Times New Roman"/>
                <w:bCs/>
                <w:color w:val="000000"/>
                <w:sz w:val="24"/>
                <w:szCs w:val="24"/>
              </w:rPr>
            </w:pPr>
            <w:r w:rsidRPr="006B0280">
              <w:rPr>
                <w:rFonts w:ascii="Times New Roman" w:hAnsi="Times New Roman" w:cs="Times New Roman"/>
                <w:bCs/>
                <w:spacing w:val="-1"/>
                <w:sz w:val="24"/>
                <w:szCs w:val="24"/>
              </w:rPr>
              <w:t>2.3.9.1</w:t>
            </w:r>
          </w:p>
        </w:tc>
        <w:tc>
          <w:tcPr>
            <w:tcW w:w="5407" w:type="dxa"/>
            <w:shd w:val="clear" w:color="auto" w:fill="auto"/>
            <w:vAlign w:val="center"/>
          </w:tcPr>
          <w:p w:rsidR="007E6F94" w:rsidRPr="006B0280" w:rsidRDefault="007E6F94" w:rsidP="000C64A8">
            <w:pPr>
              <w:spacing w:after="100" w:afterAutospacing="1" w:line="360" w:lineRule="auto"/>
              <w:jc w:val="both"/>
              <w:rPr>
                <w:rFonts w:ascii="Times New Roman" w:hAnsi="Times New Roman" w:cs="Times New Roman"/>
                <w:bCs/>
                <w:sz w:val="24"/>
                <w:szCs w:val="24"/>
              </w:rPr>
            </w:pPr>
            <w:r w:rsidRPr="006B0280">
              <w:rPr>
                <w:rFonts w:ascii="Times New Roman" w:hAnsi="Times New Roman" w:cs="Times New Roman"/>
                <w:bCs/>
                <w:sz w:val="24"/>
                <w:szCs w:val="24"/>
              </w:rPr>
              <w:t>Gross lesions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24</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2.3.9.2</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Microscopic lesions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24</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2.3.10</w:t>
            </w:r>
          </w:p>
        </w:tc>
        <w:tc>
          <w:tcPr>
            <w:tcW w:w="5407" w:type="dxa"/>
            <w:shd w:val="clear" w:color="auto" w:fill="auto"/>
            <w:vAlign w:val="center"/>
          </w:tcPr>
          <w:p w:rsidR="007E6F94" w:rsidRPr="006B0280" w:rsidRDefault="007E6F94" w:rsidP="000C64A8">
            <w:pPr>
              <w:pStyle w:val="Heading2"/>
              <w:spacing w:before="0" w:beforeAutospacing="0" w:line="360" w:lineRule="auto"/>
              <w:jc w:val="both"/>
              <w:rPr>
                <w:b w:val="0"/>
                <w:sz w:val="24"/>
                <w:szCs w:val="24"/>
              </w:rPr>
            </w:pPr>
            <w:r w:rsidRPr="006B0280">
              <w:rPr>
                <w:rStyle w:val="mw-headline"/>
                <w:b w:val="0"/>
                <w:sz w:val="24"/>
                <w:szCs w:val="24"/>
              </w:rPr>
              <w:t>Diagnosis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25</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2.3.11</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Prevention and control</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25</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bCs/>
                <w:iCs/>
                <w:color w:val="000000"/>
                <w:sz w:val="24"/>
                <w:szCs w:val="24"/>
              </w:rPr>
              <w:t>2.4</w:t>
            </w:r>
          </w:p>
        </w:tc>
        <w:tc>
          <w:tcPr>
            <w:tcW w:w="6343" w:type="dxa"/>
            <w:gridSpan w:val="2"/>
            <w:shd w:val="clear" w:color="auto" w:fill="auto"/>
            <w:vAlign w:val="center"/>
          </w:tcPr>
          <w:p w:rsidR="007E6F94" w:rsidRPr="00C34C5D" w:rsidRDefault="007E6F94" w:rsidP="000C64A8">
            <w:pPr>
              <w:spacing w:before="240" w:line="240" w:lineRule="auto"/>
              <w:rPr>
                <w:rFonts w:ascii="Times New Roman" w:hAnsi="Times New Roman" w:cs="Times New Roman"/>
                <w:b/>
                <w:bCs/>
                <w:color w:val="000000"/>
                <w:sz w:val="24"/>
                <w:szCs w:val="24"/>
              </w:rPr>
            </w:pPr>
            <w:r w:rsidRPr="00C34C5D">
              <w:rPr>
                <w:rFonts w:ascii="Times New Roman" w:hAnsi="Times New Roman" w:cs="Times New Roman"/>
                <w:b/>
                <w:sz w:val="24"/>
                <w:szCs w:val="24"/>
              </w:rPr>
              <w:t>INFECTIOUS LARYNGOTRACHEITIS</w:t>
            </w:r>
          </w:p>
        </w:tc>
        <w:tc>
          <w:tcPr>
            <w:tcW w:w="1129" w:type="dxa"/>
            <w:shd w:val="clear" w:color="auto" w:fill="auto"/>
            <w:vAlign w:val="center"/>
          </w:tcPr>
          <w:p w:rsidR="007E6F94" w:rsidRPr="00C34C5D" w:rsidRDefault="002102EB" w:rsidP="000C64A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25-32</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color w:val="000000"/>
                <w:sz w:val="24"/>
                <w:szCs w:val="24"/>
              </w:rPr>
              <w:t>2.4.1</w:t>
            </w:r>
          </w:p>
        </w:tc>
        <w:tc>
          <w:tcPr>
            <w:tcW w:w="5407" w:type="dxa"/>
            <w:shd w:val="clear" w:color="auto" w:fill="auto"/>
            <w:vAlign w:val="center"/>
          </w:tcPr>
          <w:p w:rsidR="007E6F94" w:rsidRPr="006B0280" w:rsidRDefault="007E6F94" w:rsidP="000C64A8">
            <w:pPr>
              <w:tabs>
                <w:tab w:val="left" w:pos="1725"/>
              </w:tabs>
              <w:spacing w:after="0" w:line="240" w:lineRule="auto"/>
              <w:rPr>
                <w:rFonts w:ascii="Times New Roman" w:hAnsi="Times New Roman" w:cs="Times New Roman"/>
                <w:bCs/>
                <w:color w:val="000000"/>
                <w:sz w:val="24"/>
                <w:szCs w:val="24"/>
              </w:rPr>
            </w:pPr>
            <w:r w:rsidRPr="006B0280">
              <w:rPr>
                <w:rFonts w:ascii="Times New Roman" w:hAnsi="Times New Roman" w:cs="Times New Roman"/>
                <w:bCs/>
                <w:sz w:val="24"/>
                <w:szCs w:val="24"/>
              </w:rPr>
              <w:t>History</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26</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2.4.2</w:t>
            </w:r>
          </w:p>
        </w:tc>
        <w:tc>
          <w:tcPr>
            <w:tcW w:w="5407" w:type="dxa"/>
            <w:shd w:val="clear" w:color="auto" w:fill="auto"/>
            <w:vAlign w:val="center"/>
          </w:tcPr>
          <w:p w:rsidR="007E6F94" w:rsidRPr="006B0280" w:rsidRDefault="007E6F94" w:rsidP="000C64A8">
            <w:pPr>
              <w:spacing w:after="0" w:line="240" w:lineRule="auto"/>
              <w:rPr>
                <w:rFonts w:ascii="Times New Roman" w:hAnsi="Times New Roman" w:cs="Times New Roman"/>
                <w:bCs/>
                <w:color w:val="000000"/>
                <w:sz w:val="24"/>
                <w:szCs w:val="24"/>
              </w:rPr>
            </w:pPr>
            <w:r w:rsidRPr="006B0280">
              <w:rPr>
                <w:rFonts w:ascii="Times New Roman" w:hAnsi="Times New Roman" w:cs="Times New Roman"/>
                <w:bCs/>
                <w:sz w:val="24"/>
                <w:szCs w:val="24"/>
              </w:rPr>
              <w:t>Economic importance</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26</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2.4.3</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Style w:val="mw-headline"/>
                <w:rFonts w:ascii="Times New Roman" w:hAnsi="Times New Roman" w:cs="Times New Roman"/>
                <w:sz w:val="24"/>
                <w:szCs w:val="24"/>
              </w:rPr>
              <w:t>Etiology</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27</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2.4.4</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Virus replication</w:t>
            </w:r>
            <w:r w:rsidRPr="006B0280">
              <w:rPr>
                <w:rStyle w:val="mw-headline"/>
                <w:rFonts w:ascii="Times New Roman" w:hAnsi="Times New Roman" w:cs="Times New Roman"/>
                <w:sz w:val="24"/>
                <w:szCs w:val="24"/>
              </w:rPr>
              <w:t xml:space="preserve"> </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27</w:t>
            </w:r>
          </w:p>
        </w:tc>
      </w:tr>
    </w:tbl>
    <w:p w:rsidR="002F2F18" w:rsidRDefault="002F2F18"/>
    <w:p w:rsidR="002F2F18" w:rsidRDefault="002F2F18"/>
    <w:tbl>
      <w:tblPr>
        <w:tblW w:w="9576" w:type="dxa"/>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tblPr>
      <w:tblGrid>
        <w:gridCol w:w="1530"/>
        <w:gridCol w:w="574"/>
        <w:gridCol w:w="936"/>
        <w:gridCol w:w="5407"/>
        <w:gridCol w:w="1129"/>
      </w:tblGrid>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lastRenderedPageBreak/>
              <w:t>CHAPTER</w:t>
            </w:r>
          </w:p>
        </w:tc>
        <w:tc>
          <w:tcPr>
            <w:tcW w:w="6917" w:type="dxa"/>
            <w:gridSpan w:val="3"/>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TOPICS</w:t>
            </w:r>
          </w:p>
        </w:tc>
        <w:tc>
          <w:tcPr>
            <w:tcW w:w="1129"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color w:val="000000"/>
                <w:sz w:val="24"/>
                <w:szCs w:val="24"/>
              </w:rPr>
            </w:pPr>
            <w:r w:rsidRPr="00C34C5D">
              <w:rPr>
                <w:rFonts w:ascii="Times New Roman" w:hAnsi="Times New Roman" w:cs="Times New Roman"/>
                <w:b/>
                <w:sz w:val="24"/>
                <w:szCs w:val="24"/>
              </w:rPr>
              <w:t>PAGE</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36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2.4.5</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 xml:space="preserve">Epidemiology  </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27-28</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2.4.6</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 xml:space="preserve">Resistance to chemical and physical agents </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28</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2.4.7</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Pathogenesis</w:t>
            </w:r>
            <w:r w:rsidRPr="006B0280">
              <w:rPr>
                <w:rFonts w:ascii="Times New Roman" w:hAnsi="Times New Roman" w:cs="Times New Roman"/>
                <w:sz w:val="24"/>
                <w:szCs w:val="24"/>
              </w:rPr>
              <w:t xml:space="preserve"> </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28-29</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2.4.8</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Clinical signs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29-30</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2.4.9</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Pathology</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30</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2.4.9.1</w:t>
            </w:r>
          </w:p>
        </w:tc>
        <w:tc>
          <w:tcPr>
            <w:tcW w:w="5407" w:type="dxa"/>
            <w:shd w:val="clear" w:color="auto" w:fill="auto"/>
            <w:vAlign w:val="center"/>
          </w:tcPr>
          <w:p w:rsidR="007E6F94" w:rsidRPr="006B0280" w:rsidRDefault="007E6F94" w:rsidP="000C64A8">
            <w:pPr>
              <w:spacing w:after="100" w:afterAutospacing="1" w:line="360" w:lineRule="auto"/>
              <w:jc w:val="both"/>
              <w:rPr>
                <w:rFonts w:ascii="Times New Roman" w:hAnsi="Times New Roman" w:cs="Times New Roman"/>
                <w:bCs/>
                <w:sz w:val="24"/>
                <w:szCs w:val="24"/>
              </w:rPr>
            </w:pPr>
            <w:r w:rsidRPr="006B0280">
              <w:rPr>
                <w:rFonts w:ascii="Times New Roman" w:hAnsi="Times New Roman" w:cs="Times New Roman"/>
                <w:bCs/>
                <w:sz w:val="24"/>
                <w:szCs w:val="24"/>
              </w:rPr>
              <w:t>Gross lesions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30</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2.4.9.2</w:t>
            </w:r>
          </w:p>
        </w:tc>
        <w:tc>
          <w:tcPr>
            <w:tcW w:w="5407" w:type="dxa"/>
            <w:shd w:val="clear" w:color="auto" w:fill="auto"/>
            <w:vAlign w:val="center"/>
          </w:tcPr>
          <w:p w:rsidR="007E6F94" w:rsidRPr="006B0280" w:rsidRDefault="007E6F94" w:rsidP="000C64A8">
            <w:pPr>
              <w:spacing w:after="100" w:afterAutospacing="1" w:line="360" w:lineRule="auto"/>
              <w:jc w:val="both"/>
              <w:rPr>
                <w:rFonts w:ascii="Times New Roman" w:hAnsi="Times New Roman" w:cs="Times New Roman"/>
                <w:sz w:val="24"/>
                <w:szCs w:val="24"/>
              </w:rPr>
            </w:pPr>
            <w:r w:rsidRPr="006B0280">
              <w:rPr>
                <w:rFonts w:ascii="Times New Roman" w:hAnsi="Times New Roman" w:cs="Times New Roman"/>
                <w:sz w:val="24"/>
                <w:szCs w:val="24"/>
              </w:rPr>
              <w:t>Microscopic lesions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30-31</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2.4.10</w:t>
            </w:r>
          </w:p>
        </w:tc>
        <w:tc>
          <w:tcPr>
            <w:tcW w:w="5407" w:type="dxa"/>
            <w:shd w:val="clear" w:color="auto" w:fill="auto"/>
            <w:vAlign w:val="center"/>
          </w:tcPr>
          <w:p w:rsidR="007E6F94" w:rsidRPr="006B0280" w:rsidRDefault="007E6F94" w:rsidP="000C64A8">
            <w:pPr>
              <w:pStyle w:val="Heading2"/>
              <w:spacing w:before="0" w:beforeAutospacing="0" w:line="360" w:lineRule="auto"/>
              <w:jc w:val="both"/>
              <w:rPr>
                <w:b w:val="0"/>
                <w:sz w:val="24"/>
                <w:szCs w:val="24"/>
              </w:rPr>
            </w:pPr>
            <w:r w:rsidRPr="006B0280">
              <w:rPr>
                <w:rStyle w:val="mw-headline"/>
                <w:b w:val="0"/>
                <w:sz w:val="24"/>
                <w:szCs w:val="24"/>
              </w:rPr>
              <w:t>Diagnosis</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31-32</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574"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936"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bCs/>
                <w:color w:val="000000"/>
                <w:sz w:val="24"/>
                <w:szCs w:val="24"/>
              </w:rPr>
            </w:pPr>
            <w:r w:rsidRPr="006B0280">
              <w:rPr>
                <w:rFonts w:ascii="Times New Roman" w:hAnsi="Times New Roman" w:cs="Times New Roman"/>
                <w:bCs/>
                <w:color w:val="000000"/>
                <w:sz w:val="24"/>
                <w:szCs w:val="24"/>
              </w:rPr>
              <w:t>2.4.11</w:t>
            </w:r>
          </w:p>
        </w:tc>
        <w:tc>
          <w:tcPr>
            <w:tcW w:w="5407" w:type="dxa"/>
            <w:shd w:val="clear" w:color="auto" w:fill="auto"/>
            <w:vAlign w:val="center"/>
          </w:tcPr>
          <w:p w:rsidR="007E6F94" w:rsidRPr="006B0280" w:rsidRDefault="007E6F94" w:rsidP="000C64A8">
            <w:pPr>
              <w:spacing w:before="100" w:beforeAutospacing="1" w:after="100" w:afterAutospacing="1" w:line="360" w:lineRule="auto"/>
              <w:jc w:val="both"/>
              <w:rPr>
                <w:rFonts w:ascii="Times New Roman" w:hAnsi="Times New Roman" w:cs="Times New Roman"/>
                <w:sz w:val="24"/>
                <w:szCs w:val="24"/>
              </w:rPr>
            </w:pPr>
            <w:r w:rsidRPr="006B0280">
              <w:rPr>
                <w:rFonts w:ascii="Times New Roman" w:hAnsi="Times New Roman" w:cs="Times New Roman"/>
                <w:bCs/>
                <w:sz w:val="24"/>
                <w:szCs w:val="24"/>
              </w:rPr>
              <w:t>Prevention and control</w:t>
            </w:r>
          </w:p>
        </w:tc>
        <w:tc>
          <w:tcPr>
            <w:tcW w:w="1129" w:type="dxa"/>
            <w:shd w:val="clear" w:color="auto" w:fill="auto"/>
            <w:vAlign w:val="center"/>
          </w:tcPr>
          <w:p w:rsidR="007E6F94" w:rsidRPr="006B0280" w:rsidRDefault="002102EB" w:rsidP="000C64A8">
            <w:pPr>
              <w:spacing w:after="0" w:line="240" w:lineRule="auto"/>
              <w:jc w:val="center"/>
              <w:rPr>
                <w:rFonts w:ascii="Times New Roman" w:hAnsi="Times New Roman" w:cs="Times New Roman"/>
                <w:color w:val="000000"/>
                <w:sz w:val="24"/>
                <w:szCs w:val="24"/>
              </w:rPr>
            </w:pPr>
            <w:r w:rsidRPr="006B0280">
              <w:rPr>
                <w:rFonts w:ascii="Times New Roman" w:hAnsi="Times New Roman" w:cs="Times New Roman"/>
                <w:color w:val="000000"/>
                <w:sz w:val="24"/>
                <w:szCs w:val="24"/>
              </w:rPr>
              <w:t>3</w:t>
            </w:r>
            <w:r w:rsidR="000C64A8" w:rsidRPr="006B0280">
              <w:rPr>
                <w:rFonts w:ascii="Times New Roman" w:hAnsi="Times New Roman" w:cs="Times New Roman"/>
                <w:color w:val="000000"/>
                <w:sz w:val="24"/>
                <w:szCs w:val="24"/>
              </w:rPr>
              <w:t>2</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III</w:t>
            </w:r>
          </w:p>
        </w:tc>
        <w:tc>
          <w:tcPr>
            <w:tcW w:w="6917" w:type="dxa"/>
            <w:gridSpan w:val="3"/>
            <w:shd w:val="clear" w:color="auto" w:fill="auto"/>
            <w:vAlign w:val="center"/>
          </w:tcPr>
          <w:p w:rsidR="007E6F94" w:rsidRPr="00C34C5D" w:rsidRDefault="007E6F94" w:rsidP="000C64A8">
            <w:pPr>
              <w:spacing w:after="0" w:line="240" w:lineRule="auto"/>
              <w:rPr>
                <w:rFonts w:ascii="Times New Roman" w:hAnsi="Times New Roman" w:cs="Times New Roman"/>
                <w:b/>
                <w:bCs/>
                <w:color w:val="000000"/>
                <w:sz w:val="24"/>
                <w:szCs w:val="24"/>
              </w:rPr>
            </w:pPr>
            <w:r w:rsidRPr="00C34C5D">
              <w:rPr>
                <w:rFonts w:ascii="Times New Roman" w:hAnsi="Times New Roman" w:cs="Times New Roman"/>
                <w:b/>
                <w:color w:val="000000"/>
                <w:sz w:val="24"/>
                <w:szCs w:val="24"/>
              </w:rPr>
              <w:t>METHODOLOGY</w:t>
            </w:r>
          </w:p>
        </w:tc>
        <w:tc>
          <w:tcPr>
            <w:tcW w:w="1129" w:type="dxa"/>
            <w:shd w:val="clear" w:color="auto" w:fill="auto"/>
            <w:vAlign w:val="center"/>
          </w:tcPr>
          <w:p w:rsidR="007E6F94" w:rsidRPr="00C34C5D" w:rsidRDefault="000C64A8" w:rsidP="000C64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33-47</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color w:val="000000"/>
                <w:sz w:val="24"/>
                <w:szCs w:val="24"/>
              </w:rPr>
              <w:t>3.1</w:t>
            </w:r>
          </w:p>
        </w:tc>
        <w:tc>
          <w:tcPr>
            <w:tcW w:w="5407" w:type="dxa"/>
            <w:shd w:val="clear" w:color="auto" w:fill="auto"/>
            <w:vAlign w:val="center"/>
          </w:tcPr>
          <w:p w:rsidR="007E6F94" w:rsidRPr="006B0280" w:rsidRDefault="007E6F94" w:rsidP="000C64A8">
            <w:pPr>
              <w:spacing w:after="0" w:line="240" w:lineRule="auto"/>
              <w:rPr>
                <w:rFonts w:ascii="Times New Roman" w:hAnsi="Times New Roman" w:cs="Times New Roman"/>
                <w:bCs/>
                <w:color w:val="000000"/>
                <w:sz w:val="24"/>
                <w:szCs w:val="24"/>
              </w:rPr>
            </w:pPr>
            <w:r w:rsidRPr="006B0280">
              <w:rPr>
                <w:rFonts w:ascii="Times New Roman" w:eastAsia="Times New Roman" w:hAnsi="Times New Roman" w:cs="Times New Roman"/>
                <w:sz w:val="24"/>
                <w:szCs w:val="24"/>
              </w:rPr>
              <w:t xml:space="preserve">Study </w:t>
            </w:r>
            <w:r w:rsidRPr="006B0280">
              <w:rPr>
                <w:rFonts w:ascii="Times New Roman" w:hAnsi="Times New Roman" w:cs="Times New Roman"/>
                <w:sz w:val="24"/>
                <w:szCs w:val="24"/>
              </w:rPr>
              <w:t>period</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33</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color w:val="000000"/>
                <w:sz w:val="24"/>
                <w:szCs w:val="24"/>
              </w:rPr>
              <w:t>3.2</w:t>
            </w:r>
          </w:p>
        </w:tc>
        <w:tc>
          <w:tcPr>
            <w:tcW w:w="5407" w:type="dxa"/>
            <w:shd w:val="clear" w:color="auto" w:fill="auto"/>
            <w:vAlign w:val="center"/>
          </w:tcPr>
          <w:p w:rsidR="007E6F94" w:rsidRPr="006B0280" w:rsidRDefault="007E6F94" w:rsidP="000C64A8">
            <w:pPr>
              <w:spacing w:after="0" w:line="240" w:lineRule="auto"/>
              <w:rPr>
                <w:rFonts w:ascii="Times New Roman" w:hAnsi="Times New Roman" w:cs="Times New Roman"/>
                <w:bCs/>
                <w:color w:val="000000"/>
                <w:sz w:val="24"/>
                <w:szCs w:val="24"/>
              </w:rPr>
            </w:pPr>
            <w:r w:rsidRPr="006B0280">
              <w:rPr>
                <w:rFonts w:ascii="Times New Roman" w:eastAsia="Times New Roman" w:hAnsi="Times New Roman" w:cs="Times New Roman"/>
                <w:sz w:val="24"/>
                <w:szCs w:val="24"/>
              </w:rPr>
              <w:t xml:space="preserve">Study </w:t>
            </w:r>
            <w:r w:rsidRPr="006B0280">
              <w:rPr>
                <w:rFonts w:ascii="Times New Roman" w:hAnsi="Times New Roman" w:cs="Times New Roman"/>
                <w:sz w:val="24"/>
                <w:szCs w:val="24"/>
              </w:rPr>
              <w:t>area</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33</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3.3</w:t>
            </w:r>
          </w:p>
        </w:tc>
        <w:tc>
          <w:tcPr>
            <w:tcW w:w="5407" w:type="dxa"/>
            <w:shd w:val="clear" w:color="auto" w:fill="auto"/>
            <w:vAlign w:val="center"/>
          </w:tcPr>
          <w:p w:rsidR="007E6F94" w:rsidRPr="006B0280" w:rsidRDefault="007E6F94" w:rsidP="000C64A8">
            <w:pPr>
              <w:spacing w:after="0" w:line="360" w:lineRule="auto"/>
              <w:jc w:val="both"/>
              <w:rPr>
                <w:rFonts w:ascii="Times New Roman" w:hAnsi="Times New Roman" w:cs="Times New Roman"/>
                <w:bCs/>
                <w:color w:val="000000"/>
                <w:sz w:val="24"/>
                <w:szCs w:val="24"/>
              </w:rPr>
            </w:pPr>
            <w:r w:rsidRPr="006B0280">
              <w:rPr>
                <w:rFonts w:ascii="Times New Roman" w:hAnsi="Times New Roman" w:cs="Times New Roman"/>
                <w:sz w:val="24"/>
                <w:szCs w:val="24"/>
              </w:rPr>
              <w:t xml:space="preserve">Sample collection and preservation </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35</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3.4</w:t>
            </w:r>
          </w:p>
        </w:tc>
        <w:tc>
          <w:tcPr>
            <w:tcW w:w="5407" w:type="dxa"/>
            <w:shd w:val="clear" w:color="auto" w:fill="auto"/>
            <w:vAlign w:val="center"/>
          </w:tcPr>
          <w:p w:rsidR="007E6F94" w:rsidRPr="006B0280" w:rsidRDefault="007E6F94" w:rsidP="000C64A8">
            <w:pPr>
              <w:spacing w:after="0" w:line="240" w:lineRule="auto"/>
              <w:rPr>
                <w:rFonts w:ascii="Times New Roman" w:hAnsi="Times New Roman" w:cs="Times New Roman"/>
                <w:bCs/>
                <w:color w:val="000000"/>
                <w:sz w:val="24"/>
                <w:szCs w:val="24"/>
              </w:rPr>
            </w:pPr>
            <w:r w:rsidRPr="006B0280">
              <w:rPr>
                <w:rFonts w:ascii="Times New Roman" w:hAnsi="Times New Roman" w:cs="Times New Roman"/>
                <w:sz w:val="24"/>
                <w:szCs w:val="24"/>
              </w:rPr>
              <w:t>Histopathological study</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35</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3.4.1</w:t>
            </w:r>
          </w:p>
        </w:tc>
        <w:tc>
          <w:tcPr>
            <w:tcW w:w="5407" w:type="dxa"/>
            <w:shd w:val="clear" w:color="auto" w:fill="auto"/>
            <w:vAlign w:val="center"/>
          </w:tcPr>
          <w:p w:rsidR="007E6F94" w:rsidRPr="006B0280" w:rsidRDefault="007E6F94" w:rsidP="000C64A8">
            <w:pPr>
              <w:pStyle w:val="Heading1"/>
              <w:spacing w:before="0" w:line="360" w:lineRule="auto"/>
              <w:jc w:val="both"/>
              <w:rPr>
                <w:rFonts w:ascii="Times New Roman" w:hAnsi="Times New Roman" w:cs="Times New Roman"/>
                <w:b w:val="0"/>
                <w:color w:val="000000" w:themeColor="text1"/>
                <w:sz w:val="24"/>
                <w:szCs w:val="24"/>
              </w:rPr>
            </w:pPr>
            <w:r w:rsidRPr="006B0280">
              <w:rPr>
                <w:rFonts w:ascii="Times New Roman" w:hAnsi="Times New Roman" w:cs="Times New Roman"/>
                <w:b w:val="0"/>
                <w:color w:val="000000" w:themeColor="text1"/>
                <w:sz w:val="24"/>
                <w:szCs w:val="24"/>
              </w:rPr>
              <w:t>Equipment and appliances for histopathology</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35</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3.4.2</w:t>
            </w:r>
          </w:p>
        </w:tc>
        <w:tc>
          <w:tcPr>
            <w:tcW w:w="5407" w:type="dxa"/>
            <w:shd w:val="clear" w:color="auto" w:fill="auto"/>
            <w:vAlign w:val="center"/>
          </w:tcPr>
          <w:p w:rsidR="007E6F94" w:rsidRPr="006B0280" w:rsidRDefault="007E6F94" w:rsidP="000C64A8">
            <w:pPr>
              <w:spacing w:after="0" w:line="240" w:lineRule="auto"/>
              <w:rPr>
                <w:rFonts w:ascii="Times New Roman" w:hAnsi="Times New Roman" w:cs="Times New Roman"/>
                <w:sz w:val="24"/>
                <w:szCs w:val="24"/>
              </w:rPr>
            </w:pPr>
            <w:r w:rsidRPr="006B0280">
              <w:rPr>
                <w:rFonts w:ascii="Times New Roman" w:hAnsi="Times New Roman" w:cs="Times New Roman"/>
                <w:sz w:val="24"/>
                <w:szCs w:val="24"/>
              </w:rPr>
              <w:t>Collection of samples and processing</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36</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3.4.3</w:t>
            </w:r>
          </w:p>
        </w:tc>
        <w:tc>
          <w:tcPr>
            <w:tcW w:w="5407" w:type="dxa"/>
            <w:shd w:val="clear" w:color="auto" w:fill="auto"/>
            <w:vAlign w:val="center"/>
          </w:tcPr>
          <w:p w:rsidR="007E6F94" w:rsidRPr="006B0280" w:rsidRDefault="007E6F94" w:rsidP="000C64A8">
            <w:pPr>
              <w:spacing w:after="0" w:line="240" w:lineRule="auto"/>
              <w:rPr>
                <w:rFonts w:ascii="Times New Roman" w:hAnsi="Times New Roman" w:cs="Times New Roman"/>
                <w:sz w:val="24"/>
                <w:szCs w:val="24"/>
              </w:rPr>
            </w:pPr>
            <w:r w:rsidRPr="006B0280">
              <w:rPr>
                <w:rFonts w:ascii="Times New Roman" w:hAnsi="Times New Roman" w:cs="Times New Roman"/>
                <w:sz w:val="24"/>
                <w:szCs w:val="24"/>
              </w:rPr>
              <w:t>Routine hematoxylin and eosin staining procedure</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37</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3.5</w:t>
            </w:r>
          </w:p>
        </w:tc>
        <w:tc>
          <w:tcPr>
            <w:tcW w:w="5407" w:type="dxa"/>
            <w:shd w:val="clear" w:color="auto" w:fill="auto"/>
            <w:vAlign w:val="center"/>
          </w:tcPr>
          <w:p w:rsidR="007E6F94" w:rsidRPr="006B0280" w:rsidRDefault="007E6F94" w:rsidP="000C64A8">
            <w:pPr>
              <w:spacing w:after="0"/>
              <w:rPr>
                <w:rFonts w:ascii="Times New Roman" w:hAnsi="Times New Roman" w:cs="Times New Roman"/>
                <w:sz w:val="24"/>
                <w:szCs w:val="24"/>
              </w:rPr>
            </w:pPr>
            <w:r w:rsidRPr="006B0280">
              <w:rPr>
                <w:rFonts w:ascii="Times New Roman" w:hAnsi="Times New Roman" w:cs="Times New Roman"/>
                <w:sz w:val="24"/>
                <w:szCs w:val="24"/>
              </w:rPr>
              <w:t>Optimization of multiplex PCR protocol for detection of respiratory viruses</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38</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3.5.1</w:t>
            </w:r>
          </w:p>
        </w:tc>
        <w:tc>
          <w:tcPr>
            <w:tcW w:w="5407" w:type="dxa"/>
            <w:shd w:val="clear" w:color="auto" w:fill="auto"/>
            <w:vAlign w:val="center"/>
          </w:tcPr>
          <w:p w:rsidR="007E6F94" w:rsidRPr="006B0280" w:rsidRDefault="007E6F94" w:rsidP="000C64A8">
            <w:pPr>
              <w:spacing w:after="0" w:line="240" w:lineRule="auto"/>
              <w:rPr>
                <w:rFonts w:ascii="Times New Roman" w:hAnsi="Times New Roman" w:cs="Times New Roman"/>
                <w:sz w:val="24"/>
                <w:szCs w:val="24"/>
              </w:rPr>
            </w:pPr>
            <w:r w:rsidRPr="006B0280">
              <w:rPr>
                <w:rFonts w:ascii="Times New Roman" w:hAnsi="Times New Roman" w:cs="Times New Roman"/>
                <w:sz w:val="24"/>
                <w:szCs w:val="24"/>
              </w:rPr>
              <w:t>Viral nuclic acid extraction</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38</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3.5.2</w:t>
            </w:r>
          </w:p>
        </w:tc>
        <w:tc>
          <w:tcPr>
            <w:tcW w:w="5407" w:type="dxa"/>
            <w:shd w:val="clear" w:color="auto" w:fill="auto"/>
            <w:vAlign w:val="center"/>
          </w:tcPr>
          <w:p w:rsidR="007E6F94" w:rsidRPr="006B0280" w:rsidRDefault="007E6F94" w:rsidP="000C64A8">
            <w:pPr>
              <w:spacing w:after="0" w:line="240" w:lineRule="auto"/>
              <w:rPr>
                <w:rFonts w:ascii="Times New Roman" w:hAnsi="Times New Roman" w:cs="Times New Roman"/>
                <w:sz w:val="24"/>
                <w:szCs w:val="24"/>
              </w:rPr>
            </w:pPr>
            <w:r w:rsidRPr="006B0280">
              <w:rPr>
                <w:rFonts w:ascii="Times New Roman" w:hAnsi="Times New Roman" w:cs="Times New Roman"/>
                <w:sz w:val="24"/>
                <w:szCs w:val="24"/>
              </w:rPr>
              <w:t>Extraction protocol</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39</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3.5.2.1</w:t>
            </w:r>
          </w:p>
        </w:tc>
        <w:tc>
          <w:tcPr>
            <w:tcW w:w="5407" w:type="dxa"/>
            <w:shd w:val="clear" w:color="auto" w:fill="auto"/>
            <w:vAlign w:val="center"/>
          </w:tcPr>
          <w:p w:rsidR="007E6F94" w:rsidRPr="006B0280" w:rsidRDefault="007E6F94" w:rsidP="000C64A8">
            <w:pPr>
              <w:spacing w:after="0" w:line="240" w:lineRule="auto"/>
              <w:rPr>
                <w:rFonts w:ascii="Times New Roman" w:hAnsi="Times New Roman" w:cs="Times New Roman"/>
                <w:sz w:val="24"/>
                <w:szCs w:val="24"/>
              </w:rPr>
            </w:pPr>
            <w:r w:rsidRPr="006B0280">
              <w:rPr>
                <w:rFonts w:ascii="Times New Roman" w:hAnsi="Times New Roman" w:cs="Times New Roman"/>
                <w:sz w:val="24"/>
                <w:szCs w:val="24"/>
              </w:rPr>
              <w:t>cDNA synthesis of template RNA</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40</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3.5.3</w:t>
            </w:r>
          </w:p>
        </w:tc>
        <w:tc>
          <w:tcPr>
            <w:tcW w:w="5407" w:type="dxa"/>
            <w:shd w:val="clear" w:color="auto" w:fill="auto"/>
            <w:vAlign w:val="center"/>
          </w:tcPr>
          <w:p w:rsidR="007E6F94" w:rsidRPr="006B0280" w:rsidRDefault="007E6F94" w:rsidP="000C64A8">
            <w:pPr>
              <w:spacing w:after="0" w:line="240" w:lineRule="auto"/>
              <w:rPr>
                <w:rFonts w:ascii="Times New Roman" w:hAnsi="Times New Roman" w:cs="Times New Roman"/>
                <w:sz w:val="24"/>
                <w:szCs w:val="24"/>
              </w:rPr>
            </w:pPr>
            <w:r w:rsidRPr="006B0280">
              <w:rPr>
                <w:rFonts w:ascii="Times New Roman" w:hAnsi="Times New Roman" w:cs="Times New Roman"/>
                <w:sz w:val="24"/>
                <w:szCs w:val="24"/>
              </w:rPr>
              <w:t>PCR amplification of viral nuclic acid</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40</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eastAsiaTheme="minorHAnsi" w:hAnsi="Times New Roman" w:cs="Times New Roman"/>
                <w:sz w:val="24"/>
                <w:szCs w:val="24"/>
              </w:rPr>
              <w:t>3.5.4</w:t>
            </w:r>
          </w:p>
        </w:tc>
        <w:tc>
          <w:tcPr>
            <w:tcW w:w="5407" w:type="dxa"/>
            <w:shd w:val="clear" w:color="auto" w:fill="auto"/>
            <w:vAlign w:val="center"/>
          </w:tcPr>
          <w:p w:rsidR="007E6F94" w:rsidRPr="006B0280" w:rsidRDefault="007E6F94" w:rsidP="000C64A8">
            <w:pPr>
              <w:spacing w:after="0" w:line="240" w:lineRule="auto"/>
              <w:jc w:val="both"/>
              <w:rPr>
                <w:rFonts w:ascii="Times New Roman" w:eastAsiaTheme="minorHAnsi" w:hAnsi="Times New Roman" w:cs="Times New Roman"/>
                <w:sz w:val="24"/>
                <w:szCs w:val="24"/>
              </w:rPr>
            </w:pPr>
            <w:r w:rsidRPr="006B0280">
              <w:rPr>
                <w:rFonts w:ascii="Times New Roman" w:eastAsiaTheme="minorHAnsi" w:hAnsi="Times New Roman" w:cs="Times New Roman"/>
                <w:sz w:val="24"/>
                <w:szCs w:val="24"/>
              </w:rPr>
              <w:t>Other instrument and chemicals used for PCR</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42</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eastAsiaTheme="minorHAnsi" w:hAnsi="Times New Roman" w:cs="Times New Roman"/>
                <w:sz w:val="24"/>
                <w:szCs w:val="24"/>
              </w:rPr>
              <w:t>3.5.5</w:t>
            </w:r>
          </w:p>
        </w:tc>
        <w:tc>
          <w:tcPr>
            <w:tcW w:w="5407" w:type="dxa"/>
            <w:shd w:val="clear" w:color="auto" w:fill="auto"/>
            <w:vAlign w:val="center"/>
          </w:tcPr>
          <w:p w:rsidR="007E6F94" w:rsidRPr="006B0280" w:rsidRDefault="007E6F94" w:rsidP="000C64A8">
            <w:pPr>
              <w:spacing w:after="0" w:line="240" w:lineRule="auto"/>
              <w:rPr>
                <w:rFonts w:ascii="Times New Roman" w:eastAsiaTheme="minorHAnsi" w:hAnsi="Times New Roman" w:cs="Times New Roman"/>
                <w:sz w:val="24"/>
                <w:szCs w:val="24"/>
              </w:rPr>
            </w:pPr>
            <w:r w:rsidRPr="006B0280">
              <w:rPr>
                <w:rFonts w:ascii="Times New Roman" w:eastAsiaTheme="minorHAnsi" w:hAnsi="Times New Roman" w:cs="Times New Roman"/>
                <w:sz w:val="24"/>
                <w:szCs w:val="24"/>
              </w:rPr>
              <w:t>Optimization of multiplex PCR Protocol</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42-43</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eastAsiaTheme="minorHAnsi" w:hAnsi="Times New Roman" w:cs="Times New Roman"/>
                <w:sz w:val="24"/>
                <w:szCs w:val="24"/>
              </w:rPr>
            </w:pPr>
            <w:r w:rsidRPr="006B0280">
              <w:rPr>
                <w:rFonts w:ascii="Times New Roman" w:eastAsiaTheme="minorHAnsi" w:hAnsi="Times New Roman" w:cs="Times New Roman"/>
                <w:sz w:val="24"/>
                <w:szCs w:val="24"/>
              </w:rPr>
              <w:t>3.5.6</w:t>
            </w:r>
          </w:p>
        </w:tc>
        <w:tc>
          <w:tcPr>
            <w:tcW w:w="5407" w:type="dxa"/>
            <w:shd w:val="clear" w:color="auto" w:fill="auto"/>
            <w:vAlign w:val="center"/>
          </w:tcPr>
          <w:p w:rsidR="007E6F94" w:rsidRPr="006B0280" w:rsidRDefault="007E6F94" w:rsidP="000C64A8">
            <w:pPr>
              <w:spacing w:after="0" w:line="240" w:lineRule="auto"/>
              <w:rPr>
                <w:rFonts w:ascii="Times New Roman" w:eastAsiaTheme="minorHAnsi" w:hAnsi="Times New Roman" w:cs="Times New Roman"/>
                <w:sz w:val="24"/>
                <w:szCs w:val="24"/>
              </w:rPr>
            </w:pPr>
            <w:r w:rsidRPr="006B0280">
              <w:rPr>
                <w:rFonts w:ascii="Times New Roman" w:hAnsi="Times New Roman" w:cs="Times New Roman"/>
                <w:sz w:val="24"/>
                <w:szCs w:val="24"/>
              </w:rPr>
              <w:t>PCR assay programming in the thermal cycler</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44-45</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eastAsiaTheme="minorHAnsi" w:hAnsi="Times New Roman" w:cs="Times New Roman"/>
                <w:sz w:val="24"/>
                <w:szCs w:val="24"/>
              </w:rPr>
            </w:pPr>
            <w:r w:rsidRPr="006B0280">
              <w:rPr>
                <w:rFonts w:ascii="Times New Roman" w:eastAsiaTheme="minorHAnsi" w:hAnsi="Times New Roman" w:cs="Times New Roman"/>
                <w:sz w:val="24"/>
                <w:szCs w:val="24"/>
              </w:rPr>
              <w:t>3.5.7</w:t>
            </w:r>
          </w:p>
        </w:tc>
        <w:tc>
          <w:tcPr>
            <w:tcW w:w="5407" w:type="dxa"/>
            <w:shd w:val="clear" w:color="auto" w:fill="auto"/>
            <w:vAlign w:val="center"/>
          </w:tcPr>
          <w:p w:rsidR="007E6F94" w:rsidRPr="006B0280" w:rsidRDefault="007E6F94" w:rsidP="000C64A8">
            <w:pPr>
              <w:spacing w:after="0" w:line="240" w:lineRule="auto"/>
              <w:rPr>
                <w:rFonts w:ascii="Times New Roman" w:eastAsiaTheme="minorHAnsi" w:hAnsi="Times New Roman" w:cs="Times New Roman"/>
                <w:sz w:val="24"/>
                <w:szCs w:val="24"/>
              </w:rPr>
            </w:pPr>
            <w:r w:rsidRPr="006B0280">
              <w:rPr>
                <w:rFonts w:ascii="Times New Roman" w:eastAsiaTheme="minorHAnsi" w:hAnsi="Times New Roman" w:cs="Times New Roman"/>
                <w:sz w:val="24"/>
                <w:szCs w:val="24"/>
              </w:rPr>
              <w:t>Agar gel electrophoresis</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45</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eastAsiaTheme="minorHAnsi" w:hAnsi="Times New Roman" w:cs="Times New Roman"/>
                <w:sz w:val="24"/>
                <w:szCs w:val="24"/>
              </w:rPr>
            </w:pPr>
            <w:r w:rsidRPr="006B0280">
              <w:rPr>
                <w:rFonts w:ascii="Times New Roman" w:eastAsiaTheme="minorHAnsi" w:hAnsi="Times New Roman" w:cs="Times New Roman"/>
                <w:sz w:val="24"/>
                <w:szCs w:val="24"/>
              </w:rPr>
              <w:t>3.5.7.1</w:t>
            </w:r>
          </w:p>
        </w:tc>
        <w:tc>
          <w:tcPr>
            <w:tcW w:w="5407" w:type="dxa"/>
            <w:shd w:val="clear" w:color="auto" w:fill="auto"/>
            <w:vAlign w:val="center"/>
          </w:tcPr>
          <w:p w:rsidR="007E6F94" w:rsidRPr="006B0280" w:rsidRDefault="007E6F94" w:rsidP="000C64A8">
            <w:pPr>
              <w:spacing w:after="0" w:line="240" w:lineRule="auto"/>
              <w:rPr>
                <w:rFonts w:ascii="Times New Roman" w:eastAsiaTheme="minorHAnsi" w:hAnsi="Times New Roman" w:cs="Times New Roman"/>
                <w:sz w:val="24"/>
                <w:szCs w:val="24"/>
              </w:rPr>
            </w:pPr>
            <w:r w:rsidRPr="006B0280">
              <w:rPr>
                <w:rFonts w:ascii="Times New Roman" w:eastAsiaTheme="minorHAnsi" w:hAnsi="Times New Roman" w:cs="Times New Roman"/>
                <w:sz w:val="24"/>
                <w:szCs w:val="24"/>
              </w:rPr>
              <w:t>Materials and Reagents</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46</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eastAsiaTheme="minorHAnsi" w:hAnsi="Times New Roman" w:cs="Times New Roman"/>
                <w:sz w:val="24"/>
                <w:szCs w:val="24"/>
              </w:rPr>
            </w:pPr>
            <w:r w:rsidRPr="006B0280">
              <w:rPr>
                <w:rFonts w:ascii="Times New Roman" w:eastAsiaTheme="minorHAnsi" w:hAnsi="Times New Roman" w:cs="Times New Roman"/>
                <w:sz w:val="24"/>
                <w:szCs w:val="24"/>
              </w:rPr>
              <w:t>3.5.7.2</w:t>
            </w:r>
          </w:p>
        </w:tc>
        <w:tc>
          <w:tcPr>
            <w:tcW w:w="5407" w:type="dxa"/>
            <w:shd w:val="clear" w:color="auto" w:fill="auto"/>
            <w:vAlign w:val="center"/>
          </w:tcPr>
          <w:p w:rsidR="007E6F94" w:rsidRPr="006B0280" w:rsidRDefault="007E6F94" w:rsidP="000C64A8">
            <w:pPr>
              <w:spacing w:after="0" w:line="360" w:lineRule="auto"/>
              <w:jc w:val="both"/>
              <w:rPr>
                <w:rFonts w:ascii="Times New Roman" w:eastAsiaTheme="minorHAnsi" w:hAnsi="Times New Roman" w:cs="Times New Roman"/>
                <w:sz w:val="24"/>
                <w:szCs w:val="24"/>
              </w:rPr>
            </w:pPr>
            <w:r w:rsidRPr="006B0280">
              <w:rPr>
                <w:rFonts w:ascii="Times New Roman" w:eastAsiaTheme="minorHAnsi" w:hAnsi="Times New Roman" w:cs="Times New Roman"/>
                <w:sz w:val="24"/>
                <w:szCs w:val="24"/>
              </w:rPr>
              <w:t>Procedure of agar gel electrophoresis</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46</w:t>
            </w:r>
          </w:p>
        </w:tc>
      </w:tr>
      <w:tr w:rsidR="007E6F94" w:rsidRPr="00C34C5D" w:rsidTr="002F2F18">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gridSpan w:val="2"/>
            <w:shd w:val="clear" w:color="auto" w:fill="auto"/>
            <w:vAlign w:val="center"/>
          </w:tcPr>
          <w:p w:rsidR="007E6F94" w:rsidRPr="006B0280" w:rsidRDefault="007E6F94" w:rsidP="000C64A8">
            <w:pPr>
              <w:spacing w:after="0" w:line="240" w:lineRule="auto"/>
              <w:jc w:val="center"/>
              <w:rPr>
                <w:rFonts w:ascii="Times New Roman" w:eastAsiaTheme="minorHAnsi" w:hAnsi="Times New Roman" w:cs="Times New Roman"/>
                <w:sz w:val="24"/>
                <w:szCs w:val="24"/>
              </w:rPr>
            </w:pPr>
            <w:r w:rsidRPr="006B0280">
              <w:rPr>
                <w:rFonts w:ascii="Times New Roman" w:hAnsi="Times New Roman" w:cs="Times New Roman"/>
                <w:sz w:val="24"/>
                <w:szCs w:val="24"/>
              </w:rPr>
              <w:t>3.5.8</w:t>
            </w:r>
          </w:p>
        </w:tc>
        <w:tc>
          <w:tcPr>
            <w:tcW w:w="5407" w:type="dxa"/>
            <w:shd w:val="clear" w:color="auto" w:fill="auto"/>
            <w:vAlign w:val="center"/>
          </w:tcPr>
          <w:p w:rsidR="007E6F94" w:rsidRPr="006B0280" w:rsidRDefault="007E6F94" w:rsidP="000C64A8">
            <w:pPr>
              <w:pStyle w:val="NoSpacing"/>
              <w:spacing w:line="360" w:lineRule="auto"/>
              <w:jc w:val="both"/>
              <w:rPr>
                <w:rFonts w:ascii="Times New Roman" w:hAnsi="Times New Roman" w:cs="Times New Roman"/>
                <w:sz w:val="24"/>
                <w:szCs w:val="24"/>
              </w:rPr>
            </w:pPr>
            <w:r w:rsidRPr="006B0280">
              <w:rPr>
                <w:rFonts w:ascii="Times New Roman" w:hAnsi="Times New Roman" w:cs="Times New Roman"/>
                <w:sz w:val="24"/>
                <w:szCs w:val="24"/>
              </w:rPr>
              <w:t>Precautions followed in the PCR laboratory</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46</w:t>
            </w:r>
          </w:p>
        </w:tc>
      </w:tr>
      <w:tr w:rsidR="000C64A8" w:rsidRPr="00C34C5D" w:rsidTr="000C64A8">
        <w:trPr>
          <w:trHeight w:val="449"/>
          <w:jc w:val="center"/>
        </w:trPr>
        <w:tc>
          <w:tcPr>
            <w:tcW w:w="1530" w:type="dxa"/>
            <w:shd w:val="clear" w:color="auto" w:fill="auto"/>
            <w:vAlign w:val="center"/>
          </w:tcPr>
          <w:p w:rsidR="000C64A8" w:rsidRPr="00C34C5D" w:rsidRDefault="000C64A8" w:rsidP="000C64A8">
            <w:pPr>
              <w:spacing w:after="0" w:line="240" w:lineRule="auto"/>
              <w:rPr>
                <w:rFonts w:ascii="Times New Roman" w:hAnsi="Times New Roman" w:cs="Times New Roman"/>
                <w:b/>
                <w:sz w:val="24"/>
                <w:szCs w:val="24"/>
              </w:rPr>
            </w:pPr>
          </w:p>
        </w:tc>
        <w:tc>
          <w:tcPr>
            <w:tcW w:w="1510" w:type="dxa"/>
            <w:gridSpan w:val="2"/>
            <w:shd w:val="clear" w:color="auto" w:fill="auto"/>
            <w:vAlign w:val="center"/>
          </w:tcPr>
          <w:p w:rsidR="000C64A8"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3.5.9</w:t>
            </w:r>
          </w:p>
        </w:tc>
        <w:tc>
          <w:tcPr>
            <w:tcW w:w="5407" w:type="dxa"/>
            <w:shd w:val="clear" w:color="auto" w:fill="auto"/>
            <w:vAlign w:val="center"/>
          </w:tcPr>
          <w:p w:rsidR="000C64A8" w:rsidRPr="006B0280" w:rsidRDefault="000C64A8" w:rsidP="000C64A8">
            <w:pPr>
              <w:spacing w:after="0" w:line="360" w:lineRule="auto"/>
              <w:rPr>
                <w:rFonts w:ascii="Times New Roman" w:hAnsi="Times New Roman" w:cs="Times New Roman"/>
                <w:bCs/>
                <w:color w:val="000000" w:themeColor="text1"/>
                <w:sz w:val="24"/>
                <w:szCs w:val="24"/>
              </w:rPr>
            </w:pPr>
            <w:r w:rsidRPr="006B0280">
              <w:rPr>
                <w:rFonts w:ascii="Times New Roman" w:hAnsi="Times New Roman" w:cs="Times New Roman"/>
                <w:bCs/>
                <w:color w:val="000000" w:themeColor="text1"/>
                <w:sz w:val="24"/>
                <w:szCs w:val="24"/>
              </w:rPr>
              <w:t>Schematic outline of the study</w:t>
            </w:r>
          </w:p>
        </w:tc>
        <w:tc>
          <w:tcPr>
            <w:tcW w:w="1129" w:type="dxa"/>
            <w:shd w:val="clear" w:color="auto" w:fill="auto"/>
            <w:vAlign w:val="center"/>
          </w:tcPr>
          <w:p w:rsidR="000C64A8"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47</w:t>
            </w:r>
          </w:p>
        </w:tc>
      </w:tr>
    </w:tbl>
    <w:p w:rsidR="002F2F18" w:rsidRDefault="002F2F18"/>
    <w:p w:rsidR="002F2F18" w:rsidRDefault="002F2F18"/>
    <w:tbl>
      <w:tblPr>
        <w:tblW w:w="9576" w:type="dxa"/>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tblPr>
      <w:tblGrid>
        <w:gridCol w:w="1530"/>
        <w:gridCol w:w="1510"/>
        <w:gridCol w:w="5407"/>
        <w:gridCol w:w="1129"/>
      </w:tblGrid>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CHAPTER</w:t>
            </w:r>
          </w:p>
        </w:tc>
        <w:tc>
          <w:tcPr>
            <w:tcW w:w="6917" w:type="dxa"/>
            <w:gridSpan w:val="2"/>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TOPICS</w:t>
            </w:r>
          </w:p>
        </w:tc>
        <w:tc>
          <w:tcPr>
            <w:tcW w:w="1129"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color w:val="000000"/>
                <w:sz w:val="24"/>
                <w:szCs w:val="24"/>
              </w:rPr>
            </w:pPr>
            <w:r w:rsidRPr="00C34C5D">
              <w:rPr>
                <w:rFonts w:ascii="Times New Roman" w:hAnsi="Times New Roman" w:cs="Times New Roman"/>
                <w:b/>
                <w:sz w:val="24"/>
                <w:szCs w:val="24"/>
              </w:rPr>
              <w:t>PAGE</w:t>
            </w:r>
          </w:p>
        </w:tc>
      </w:tr>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color w:val="000000"/>
                <w:sz w:val="24"/>
                <w:szCs w:val="24"/>
              </w:rPr>
              <w:t>IV</w:t>
            </w:r>
          </w:p>
        </w:tc>
        <w:tc>
          <w:tcPr>
            <w:tcW w:w="6917" w:type="dxa"/>
            <w:gridSpan w:val="2"/>
            <w:shd w:val="clear" w:color="auto" w:fill="auto"/>
            <w:vAlign w:val="center"/>
          </w:tcPr>
          <w:p w:rsidR="007E6F94" w:rsidRPr="00C34C5D" w:rsidRDefault="007E6F94" w:rsidP="000C64A8">
            <w:pPr>
              <w:spacing w:after="0" w:line="240" w:lineRule="auto"/>
              <w:rPr>
                <w:rFonts w:ascii="Times New Roman" w:hAnsi="Times New Roman" w:cs="Times New Roman"/>
                <w:b/>
                <w:bCs/>
                <w:color w:val="000000"/>
                <w:sz w:val="24"/>
                <w:szCs w:val="24"/>
              </w:rPr>
            </w:pPr>
            <w:r w:rsidRPr="00C34C5D">
              <w:rPr>
                <w:rFonts w:ascii="Times New Roman" w:hAnsi="Times New Roman" w:cs="Times New Roman"/>
                <w:b/>
                <w:color w:val="000000"/>
                <w:sz w:val="24"/>
                <w:szCs w:val="24"/>
              </w:rPr>
              <w:t>RESULTS</w:t>
            </w:r>
          </w:p>
        </w:tc>
        <w:tc>
          <w:tcPr>
            <w:tcW w:w="1129" w:type="dxa"/>
            <w:shd w:val="clear" w:color="auto" w:fill="auto"/>
            <w:vAlign w:val="center"/>
          </w:tcPr>
          <w:p w:rsidR="007E6F94" w:rsidRPr="00C34C5D" w:rsidRDefault="000C64A8" w:rsidP="000C64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48-55</w:t>
            </w:r>
          </w:p>
        </w:tc>
      </w:tr>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4.1</w:t>
            </w:r>
          </w:p>
        </w:tc>
        <w:tc>
          <w:tcPr>
            <w:tcW w:w="5407" w:type="dxa"/>
            <w:shd w:val="clear" w:color="auto" w:fill="auto"/>
            <w:vAlign w:val="center"/>
          </w:tcPr>
          <w:p w:rsidR="007E6F94" w:rsidRPr="006B0280" w:rsidRDefault="007E6F94" w:rsidP="000C64A8">
            <w:pPr>
              <w:spacing w:after="0" w:line="360" w:lineRule="auto"/>
              <w:jc w:val="both"/>
              <w:rPr>
                <w:rFonts w:ascii="Times New Roman" w:hAnsi="Times New Roman" w:cs="Times New Roman"/>
                <w:sz w:val="24"/>
                <w:szCs w:val="24"/>
              </w:rPr>
            </w:pPr>
            <w:r w:rsidRPr="006B0280">
              <w:rPr>
                <w:rFonts w:ascii="Times New Roman" w:hAnsi="Times New Roman" w:cs="Times New Roman"/>
                <w:sz w:val="24"/>
                <w:szCs w:val="24"/>
              </w:rPr>
              <w:t>Isolation of field’s sample</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48</w:t>
            </w:r>
          </w:p>
        </w:tc>
      </w:tr>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4.2</w:t>
            </w:r>
          </w:p>
        </w:tc>
        <w:tc>
          <w:tcPr>
            <w:tcW w:w="5407" w:type="dxa"/>
            <w:shd w:val="clear" w:color="auto" w:fill="auto"/>
            <w:vAlign w:val="center"/>
          </w:tcPr>
          <w:p w:rsidR="007E6F94" w:rsidRPr="006B0280" w:rsidRDefault="007E6F94" w:rsidP="000C64A8">
            <w:pPr>
              <w:spacing w:after="0" w:line="360" w:lineRule="auto"/>
              <w:jc w:val="both"/>
              <w:rPr>
                <w:rFonts w:ascii="Times New Roman" w:hAnsi="Times New Roman" w:cs="Times New Roman"/>
                <w:sz w:val="24"/>
                <w:szCs w:val="24"/>
              </w:rPr>
            </w:pPr>
            <w:r w:rsidRPr="006B0280">
              <w:rPr>
                <w:rFonts w:ascii="Times New Roman" w:hAnsi="Times New Roman" w:cs="Times New Roman"/>
                <w:sz w:val="24"/>
                <w:szCs w:val="24"/>
              </w:rPr>
              <w:t xml:space="preserve">Diagnosis of the respiratory viral infections based on gross lesions </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48-51</w:t>
            </w:r>
          </w:p>
        </w:tc>
      </w:tr>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4.3</w:t>
            </w:r>
          </w:p>
        </w:tc>
        <w:tc>
          <w:tcPr>
            <w:tcW w:w="5407" w:type="dxa"/>
            <w:shd w:val="clear" w:color="auto" w:fill="auto"/>
            <w:vAlign w:val="center"/>
          </w:tcPr>
          <w:p w:rsidR="007E6F94" w:rsidRPr="006B0280" w:rsidRDefault="007E6F94" w:rsidP="000C64A8">
            <w:pPr>
              <w:pStyle w:val="NoSpacing"/>
              <w:spacing w:line="360" w:lineRule="auto"/>
              <w:jc w:val="both"/>
              <w:rPr>
                <w:rFonts w:ascii="Times New Roman" w:hAnsi="Times New Roman" w:cs="Times New Roman"/>
                <w:sz w:val="24"/>
                <w:szCs w:val="24"/>
              </w:rPr>
            </w:pPr>
            <w:r w:rsidRPr="006B0280">
              <w:rPr>
                <w:rFonts w:ascii="Times New Roman" w:hAnsi="Times New Roman" w:cs="Times New Roman"/>
                <w:sz w:val="24"/>
                <w:szCs w:val="24"/>
              </w:rPr>
              <w:t>Screening of viral respiratory pathogens by performing PCR from cDNA of the viral nucleic acid and RT-PCR assay</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51-52</w:t>
            </w:r>
          </w:p>
        </w:tc>
      </w:tr>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4.4</w:t>
            </w:r>
          </w:p>
        </w:tc>
        <w:tc>
          <w:tcPr>
            <w:tcW w:w="5407" w:type="dxa"/>
            <w:shd w:val="clear" w:color="auto" w:fill="auto"/>
            <w:vAlign w:val="center"/>
          </w:tcPr>
          <w:p w:rsidR="007E6F94" w:rsidRPr="006B0280" w:rsidRDefault="007E6F94" w:rsidP="000C64A8">
            <w:pPr>
              <w:pStyle w:val="NoSpacing"/>
              <w:spacing w:line="360" w:lineRule="auto"/>
              <w:jc w:val="both"/>
              <w:rPr>
                <w:rFonts w:ascii="Times New Roman" w:hAnsi="Times New Roman" w:cs="Times New Roman"/>
                <w:sz w:val="24"/>
                <w:szCs w:val="24"/>
              </w:rPr>
            </w:pPr>
            <w:r w:rsidRPr="006B0280">
              <w:rPr>
                <w:rFonts w:ascii="Times New Roman" w:hAnsi="Times New Roman" w:cs="Times New Roman"/>
                <w:sz w:val="24"/>
                <w:szCs w:val="24"/>
              </w:rPr>
              <w:t>Amplification of the PCR product in agarose gel electrophoresis</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52</w:t>
            </w:r>
          </w:p>
        </w:tc>
      </w:tr>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4.5</w:t>
            </w:r>
          </w:p>
        </w:tc>
        <w:tc>
          <w:tcPr>
            <w:tcW w:w="5407" w:type="dxa"/>
            <w:shd w:val="clear" w:color="auto" w:fill="auto"/>
            <w:vAlign w:val="center"/>
          </w:tcPr>
          <w:p w:rsidR="007E6F94" w:rsidRPr="006B0280" w:rsidRDefault="007E6F94" w:rsidP="000C64A8">
            <w:pPr>
              <w:spacing w:after="0" w:line="360" w:lineRule="auto"/>
              <w:jc w:val="both"/>
              <w:rPr>
                <w:rFonts w:ascii="Times New Roman" w:hAnsi="Times New Roman" w:cs="Times New Roman"/>
                <w:sz w:val="24"/>
                <w:szCs w:val="24"/>
              </w:rPr>
            </w:pPr>
            <w:r w:rsidRPr="006B0280">
              <w:rPr>
                <w:rFonts w:ascii="Times New Roman" w:hAnsi="Times New Roman" w:cs="Times New Roman"/>
                <w:sz w:val="24"/>
                <w:szCs w:val="24"/>
              </w:rPr>
              <w:t>Optimization of Multiplex PCR</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54</w:t>
            </w:r>
          </w:p>
        </w:tc>
      </w:tr>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1510" w:type="dxa"/>
            <w:shd w:val="clear" w:color="auto" w:fill="auto"/>
            <w:vAlign w:val="center"/>
          </w:tcPr>
          <w:p w:rsidR="007E6F94" w:rsidRPr="006B0280" w:rsidRDefault="007E6F94"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4.6</w:t>
            </w:r>
          </w:p>
        </w:tc>
        <w:tc>
          <w:tcPr>
            <w:tcW w:w="5407" w:type="dxa"/>
            <w:shd w:val="clear" w:color="auto" w:fill="auto"/>
            <w:vAlign w:val="center"/>
          </w:tcPr>
          <w:p w:rsidR="007E6F94" w:rsidRPr="006B0280" w:rsidRDefault="007E6F94" w:rsidP="000C64A8">
            <w:pPr>
              <w:spacing w:after="0" w:line="360" w:lineRule="auto"/>
              <w:jc w:val="both"/>
              <w:rPr>
                <w:rFonts w:ascii="Times New Roman" w:hAnsi="Times New Roman" w:cs="Times New Roman"/>
                <w:sz w:val="24"/>
                <w:szCs w:val="24"/>
              </w:rPr>
            </w:pPr>
            <w:r w:rsidRPr="006B0280">
              <w:rPr>
                <w:rFonts w:ascii="Times New Roman" w:hAnsi="Times New Roman" w:cs="Times New Roman"/>
                <w:sz w:val="24"/>
                <w:szCs w:val="24"/>
              </w:rPr>
              <w:t xml:space="preserve">Histopathological examination </w:t>
            </w:r>
          </w:p>
        </w:tc>
        <w:tc>
          <w:tcPr>
            <w:tcW w:w="1129" w:type="dxa"/>
            <w:shd w:val="clear" w:color="auto" w:fill="auto"/>
            <w:vAlign w:val="center"/>
          </w:tcPr>
          <w:p w:rsidR="007E6F94" w:rsidRPr="006B0280" w:rsidRDefault="000C64A8" w:rsidP="000C64A8">
            <w:pPr>
              <w:spacing w:after="0" w:line="240" w:lineRule="auto"/>
              <w:jc w:val="center"/>
              <w:rPr>
                <w:rFonts w:ascii="Times New Roman" w:hAnsi="Times New Roman" w:cs="Times New Roman"/>
                <w:sz w:val="24"/>
                <w:szCs w:val="24"/>
              </w:rPr>
            </w:pPr>
            <w:r w:rsidRPr="006B0280">
              <w:rPr>
                <w:rFonts w:ascii="Times New Roman" w:hAnsi="Times New Roman" w:cs="Times New Roman"/>
                <w:sz w:val="24"/>
                <w:szCs w:val="24"/>
              </w:rPr>
              <w:t>54-55</w:t>
            </w:r>
          </w:p>
        </w:tc>
      </w:tr>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V</w:t>
            </w:r>
          </w:p>
        </w:tc>
        <w:tc>
          <w:tcPr>
            <w:tcW w:w="6917" w:type="dxa"/>
            <w:gridSpan w:val="2"/>
            <w:shd w:val="clear" w:color="auto" w:fill="auto"/>
            <w:vAlign w:val="center"/>
          </w:tcPr>
          <w:p w:rsidR="007E6F94" w:rsidRPr="00C34C5D" w:rsidRDefault="007E6F94" w:rsidP="000C64A8">
            <w:pPr>
              <w:spacing w:after="0" w:line="240" w:lineRule="auto"/>
              <w:rPr>
                <w:rFonts w:ascii="Times New Roman" w:hAnsi="Times New Roman" w:cs="Times New Roman"/>
                <w:b/>
                <w:bCs/>
                <w:color w:val="000000"/>
                <w:sz w:val="24"/>
                <w:szCs w:val="24"/>
              </w:rPr>
            </w:pPr>
            <w:r w:rsidRPr="00C34C5D">
              <w:rPr>
                <w:rFonts w:ascii="Times New Roman" w:hAnsi="Times New Roman" w:cs="Times New Roman"/>
                <w:b/>
                <w:color w:val="000000"/>
                <w:sz w:val="24"/>
                <w:szCs w:val="24"/>
              </w:rPr>
              <w:t>DISCUSSION</w:t>
            </w:r>
          </w:p>
        </w:tc>
        <w:tc>
          <w:tcPr>
            <w:tcW w:w="1129" w:type="dxa"/>
            <w:shd w:val="clear" w:color="auto" w:fill="auto"/>
            <w:vAlign w:val="center"/>
          </w:tcPr>
          <w:p w:rsidR="007E6F94" w:rsidRPr="00C34C5D" w:rsidRDefault="000C64A8" w:rsidP="000C64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56-58</w:t>
            </w:r>
          </w:p>
        </w:tc>
      </w:tr>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VI</w:t>
            </w:r>
          </w:p>
        </w:tc>
        <w:tc>
          <w:tcPr>
            <w:tcW w:w="6917" w:type="dxa"/>
            <w:gridSpan w:val="2"/>
            <w:shd w:val="clear" w:color="auto" w:fill="auto"/>
            <w:vAlign w:val="center"/>
          </w:tcPr>
          <w:p w:rsidR="007E6F94" w:rsidRPr="00C34C5D" w:rsidRDefault="007E6F94" w:rsidP="000C64A8">
            <w:pPr>
              <w:spacing w:after="0" w:line="240" w:lineRule="auto"/>
              <w:rPr>
                <w:rFonts w:ascii="Times New Roman" w:hAnsi="Times New Roman" w:cs="Times New Roman"/>
                <w:b/>
                <w:bCs/>
                <w:color w:val="000000"/>
                <w:sz w:val="24"/>
                <w:szCs w:val="24"/>
              </w:rPr>
            </w:pPr>
            <w:r w:rsidRPr="00C34C5D">
              <w:rPr>
                <w:rFonts w:ascii="Times New Roman" w:hAnsi="Times New Roman" w:cs="Times New Roman"/>
                <w:b/>
                <w:color w:val="000000"/>
                <w:sz w:val="24"/>
                <w:szCs w:val="24"/>
              </w:rPr>
              <w:t>CONCULSION</w:t>
            </w:r>
          </w:p>
        </w:tc>
        <w:tc>
          <w:tcPr>
            <w:tcW w:w="1129" w:type="dxa"/>
            <w:shd w:val="clear" w:color="auto" w:fill="auto"/>
            <w:vAlign w:val="center"/>
          </w:tcPr>
          <w:p w:rsidR="007E6F94" w:rsidRPr="00C34C5D" w:rsidRDefault="000C64A8" w:rsidP="000C64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w:t>
            </w:r>
          </w:p>
        </w:tc>
      </w:tr>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VII</w:t>
            </w:r>
          </w:p>
        </w:tc>
        <w:tc>
          <w:tcPr>
            <w:tcW w:w="6917" w:type="dxa"/>
            <w:gridSpan w:val="2"/>
            <w:shd w:val="clear" w:color="auto" w:fill="auto"/>
            <w:vAlign w:val="center"/>
          </w:tcPr>
          <w:p w:rsidR="007E6F94" w:rsidRPr="00C34C5D" w:rsidRDefault="007E6F94" w:rsidP="000C64A8">
            <w:pPr>
              <w:spacing w:after="0" w:line="240" w:lineRule="auto"/>
              <w:rPr>
                <w:rFonts w:ascii="Times New Roman" w:hAnsi="Times New Roman" w:cs="Times New Roman"/>
                <w:b/>
                <w:bCs/>
                <w:color w:val="000000"/>
                <w:sz w:val="24"/>
                <w:szCs w:val="24"/>
              </w:rPr>
            </w:pPr>
            <w:r w:rsidRPr="00C34C5D">
              <w:rPr>
                <w:rFonts w:ascii="Times New Roman" w:hAnsi="Times New Roman" w:cs="Times New Roman"/>
                <w:b/>
                <w:color w:val="000000"/>
                <w:sz w:val="24"/>
                <w:szCs w:val="24"/>
              </w:rPr>
              <w:t>RECOMMENDATIONS AND FUTURE PERSPECTIVES</w:t>
            </w:r>
          </w:p>
        </w:tc>
        <w:tc>
          <w:tcPr>
            <w:tcW w:w="1129" w:type="dxa"/>
            <w:shd w:val="clear" w:color="auto" w:fill="auto"/>
            <w:vAlign w:val="center"/>
          </w:tcPr>
          <w:p w:rsidR="007E6F94" w:rsidRPr="00C34C5D" w:rsidRDefault="000C64A8" w:rsidP="000C64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r>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r w:rsidRPr="00C34C5D">
              <w:rPr>
                <w:rFonts w:ascii="Times New Roman" w:hAnsi="Times New Roman" w:cs="Times New Roman"/>
                <w:b/>
                <w:sz w:val="24"/>
                <w:szCs w:val="24"/>
              </w:rPr>
              <w:t>VIII</w:t>
            </w:r>
          </w:p>
        </w:tc>
        <w:tc>
          <w:tcPr>
            <w:tcW w:w="6917" w:type="dxa"/>
            <w:gridSpan w:val="2"/>
            <w:shd w:val="clear" w:color="auto" w:fill="auto"/>
            <w:vAlign w:val="center"/>
          </w:tcPr>
          <w:p w:rsidR="007E6F94" w:rsidRPr="00C34C5D" w:rsidRDefault="007E6F94" w:rsidP="000C64A8">
            <w:pPr>
              <w:spacing w:after="0" w:line="240" w:lineRule="auto"/>
              <w:rPr>
                <w:rFonts w:ascii="Times New Roman" w:hAnsi="Times New Roman" w:cs="Times New Roman"/>
                <w:b/>
                <w:bCs/>
                <w:color w:val="000000"/>
                <w:sz w:val="24"/>
                <w:szCs w:val="24"/>
              </w:rPr>
            </w:pPr>
            <w:r w:rsidRPr="00C34C5D">
              <w:rPr>
                <w:rFonts w:ascii="Times New Roman" w:hAnsi="Times New Roman" w:cs="Times New Roman"/>
                <w:b/>
                <w:color w:val="000000"/>
                <w:sz w:val="24"/>
                <w:szCs w:val="24"/>
              </w:rPr>
              <w:t>REFERENCES</w:t>
            </w:r>
          </w:p>
        </w:tc>
        <w:tc>
          <w:tcPr>
            <w:tcW w:w="1129" w:type="dxa"/>
            <w:shd w:val="clear" w:color="auto" w:fill="auto"/>
            <w:vAlign w:val="center"/>
          </w:tcPr>
          <w:p w:rsidR="007E6F94" w:rsidRPr="00C34C5D" w:rsidRDefault="005D4481" w:rsidP="000C64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61-78</w:t>
            </w:r>
          </w:p>
        </w:tc>
      </w:tr>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6917" w:type="dxa"/>
            <w:gridSpan w:val="2"/>
            <w:shd w:val="clear" w:color="auto" w:fill="auto"/>
            <w:vAlign w:val="center"/>
          </w:tcPr>
          <w:p w:rsidR="007E6F94" w:rsidRPr="00C34C5D" w:rsidRDefault="007E6F94" w:rsidP="000C64A8">
            <w:pPr>
              <w:spacing w:after="0" w:line="240" w:lineRule="auto"/>
              <w:rPr>
                <w:rFonts w:ascii="Times New Roman" w:hAnsi="Times New Roman" w:cs="Times New Roman"/>
                <w:b/>
                <w:bCs/>
                <w:color w:val="000000"/>
                <w:sz w:val="24"/>
                <w:szCs w:val="24"/>
              </w:rPr>
            </w:pPr>
            <w:r w:rsidRPr="00C34C5D">
              <w:rPr>
                <w:rFonts w:ascii="Times New Roman" w:hAnsi="Times New Roman" w:cs="Times New Roman"/>
                <w:b/>
                <w:color w:val="000000"/>
                <w:sz w:val="24"/>
                <w:szCs w:val="24"/>
              </w:rPr>
              <w:t>APPENDIX</w:t>
            </w:r>
          </w:p>
        </w:tc>
        <w:tc>
          <w:tcPr>
            <w:tcW w:w="1129" w:type="dxa"/>
            <w:shd w:val="clear" w:color="auto" w:fill="auto"/>
            <w:vAlign w:val="center"/>
          </w:tcPr>
          <w:p w:rsidR="007E6F94" w:rsidRPr="00C34C5D" w:rsidRDefault="005D4481" w:rsidP="005D44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79-81</w:t>
            </w:r>
          </w:p>
        </w:tc>
      </w:tr>
      <w:tr w:rsidR="007E6F94" w:rsidRPr="00C34C5D" w:rsidTr="006B0280">
        <w:trPr>
          <w:trHeight w:val="403"/>
          <w:jc w:val="center"/>
        </w:trPr>
        <w:tc>
          <w:tcPr>
            <w:tcW w:w="1530" w:type="dxa"/>
            <w:shd w:val="clear" w:color="auto" w:fill="auto"/>
            <w:vAlign w:val="center"/>
          </w:tcPr>
          <w:p w:rsidR="007E6F94" w:rsidRPr="00C34C5D" w:rsidRDefault="007E6F94" w:rsidP="000C64A8">
            <w:pPr>
              <w:spacing w:after="0" w:line="240" w:lineRule="auto"/>
              <w:jc w:val="center"/>
              <w:rPr>
                <w:rFonts w:ascii="Times New Roman" w:hAnsi="Times New Roman" w:cs="Times New Roman"/>
                <w:b/>
                <w:sz w:val="24"/>
                <w:szCs w:val="24"/>
              </w:rPr>
            </w:pPr>
          </w:p>
        </w:tc>
        <w:tc>
          <w:tcPr>
            <w:tcW w:w="6917" w:type="dxa"/>
            <w:gridSpan w:val="2"/>
            <w:shd w:val="clear" w:color="auto" w:fill="auto"/>
            <w:vAlign w:val="center"/>
          </w:tcPr>
          <w:p w:rsidR="007E6F94" w:rsidRPr="00C34C5D" w:rsidRDefault="007E6F94" w:rsidP="000C64A8">
            <w:pPr>
              <w:spacing w:after="0" w:line="240" w:lineRule="auto"/>
              <w:rPr>
                <w:rFonts w:ascii="Times New Roman" w:hAnsi="Times New Roman" w:cs="Times New Roman"/>
                <w:b/>
                <w:color w:val="000000"/>
                <w:sz w:val="24"/>
                <w:szCs w:val="24"/>
              </w:rPr>
            </w:pPr>
            <w:r w:rsidRPr="00C34C5D">
              <w:rPr>
                <w:rFonts w:ascii="Times New Roman" w:hAnsi="Times New Roman" w:cs="Times New Roman"/>
                <w:b/>
                <w:color w:val="000000"/>
                <w:sz w:val="24"/>
                <w:szCs w:val="24"/>
              </w:rPr>
              <w:t>BRIEF BIO-DATA OF THE STUDENT</w:t>
            </w:r>
          </w:p>
        </w:tc>
        <w:tc>
          <w:tcPr>
            <w:tcW w:w="1129" w:type="dxa"/>
            <w:shd w:val="clear" w:color="auto" w:fill="auto"/>
            <w:vAlign w:val="center"/>
          </w:tcPr>
          <w:p w:rsidR="007E6F94" w:rsidRPr="00C34C5D" w:rsidRDefault="005D4481" w:rsidP="005D44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w:t>
            </w:r>
          </w:p>
        </w:tc>
      </w:tr>
    </w:tbl>
    <w:p w:rsidR="007E6F94" w:rsidRPr="00C34C5D" w:rsidRDefault="007E6F94" w:rsidP="007E6F94">
      <w:pPr>
        <w:rPr>
          <w:rFonts w:ascii="Times New Roman" w:hAnsi="Times New Roman" w:cs="Times New Roman"/>
          <w:b/>
          <w:sz w:val="24"/>
          <w:szCs w:val="24"/>
        </w:rPr>
      </w:pPr>
    </w:p>
    <w:p w:rsidR="007E6F94" w:rsidRDefault="007E6F94">
      <w:pPr>
        <w:rPr>
          <w:rFonts w:ascii="Times New Roman" w:hAnsi="Times New Roman"/>
          <w:b/>
          <w:sz w:val="28"/>
          <w:szCs w:val="28"/>
        </w:rPr>
      </w:pPr>
      <w:r>
        <w:rPr>
          <w:rFonts w:ascii="Times New Roman" w:hAnsi="Times New Roman"/>
          <w:b/>
          <w:sz w:val="28"/>
          <w:szCs w:val="28"/>
        </w:rPr>
        <w:br w:type="page"/>
      </w:r>
    </w:p>
    <w:p w:rsidR="00C82B1F" w:rsidRPr="00F95B72" w:rsidRDefault="00C82B1F" w:rsidP="00C82B1F">
      <w:pPr>
        <w:spacing w:after="0" w:line="240" w:lineRule="auto"/>
        <w:jc w:val="center"/>
        <w:rPr>
          <w:rFonts w:ascii="Times New Roman" w:hAnsi="Times New Roman"/>
          <w:b/>
          <w:sz w:val="28"/>
          <w:szCs w:val="28"/>
        </w:rPr>
      </w:pPr>
      <w:r w:rsidRPr="00F95B72">
        <w:rPr>
          <w:rFonts w:ascii="Times New Roman" w:hAnsi="Times New Roman"/>
          <w:b/>
          <w:sz w:val="28"/>
          <w:szCs w:val="28"/>
        </w:rPr>
        <w:lastRenderedPageBreak/>
        <w:t>LIST OF TABLES</w:t>
      </w:r>
    </w:p>
    <w:p w:rsidR="00C82B1F" w:rsidRPr="00AA4BE0" w:rsidRDefault="00C82B1F" w:rsidP="00C82B1F">
      <w:pPr>
        <w:spacing w:after="0" w:line="240" w:lineRule="auto"/>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tblPr>
      <w:tblGrid>
        <w:gridCol w:w="1728"/>
        <w:gridCol w:w="5670"/>
        <w:gridCol w:w="1125"/>
      </w:tblGrid>
      <w:tr w:rsidR="00C82B1F" w:rsidRPr="00847EAC" w:rsidTr="009A270A">
        <w:trPr>
          <w:trHeight w:val="422"/>
          <w:jc w:val="center"/>
        </w:trPr>
        <w:tc>
          <w:tcPr>
            <w:tcW w:w="1728" w:type="dxa"/>
            <w:tcBorders>
              <w:top w:val="single" w:sz="4" w:space="0" w:color="000000"/>
              <w:bottom w:val="single" w:sz="4" w:space="0" w:color="000000"/>
            </w:tcBorders>
            <w:vAlign w:val="center"/>
          </w:tcPr>
          <w:p w:rsidR="00C82B1F" w:rsidRPr="00847EAC" w:rsidRDefault="00C82B1F" w:rsidP="000C64A8">
            <w:pPr>
              <w:spacing w:after="0" w:line="240" w:lineRule="auto"/>
              <w:jc w:val="center"/>
              <w:rPr>
                <w:rFonts w:ascii="Times New Roman" w:hAnsi="Times New Roman"/>
                <w:b/>
                <w:sz w:val="24"/>
                <w:szCs w:val="24"/>
              </w:rPr>
            </w:pPr>
            <w:r w:rsidRPr="00847EAC">
              <w:rPr>
                <w:rFonts w:ascii="Times New Roman" w:hAnsi="Times New Roman"/>
                <w:b/>
                <w:sz w:val="24"/>
                <w:szCs w:val="24"/>
              </w:rPr>
              <w:t>Table</w:t>
            </w:r>
          </w:p>
        </w:tc>
        <w:tc>
          <w:tcPr>
            <w:tcW w:w="5670" w:type="dxa"/>
            <w:tcBorders>
              <w:top w:val="single" w:sz="4" w:space="0" w:color="000000"/>
              <w:bottom w:val="single" w:sz="4" w:space="0" w:color="000000"/>
            </w:tcBorders>
            <w:vAlign w:val="center"/>
          </w:tcPr>
          <w:p w:rsidR="00C82B1F" w:rsidRPr="00EF7859" w:rsidRDefault="00C82B1F" w:rsidP="000C64A8">
            <w:pPr>
              <w:spacing w:after="0" w:line="240" w:lineRule="auto"/>
              <w:ind w:left="720" w:hanging="720"/>
              <w:jc w:val="center"/>
              <w:rPr>
                <w:rFonts w:ascii="Times New Roman" w:hAnsi="Times New Roman"/>
                <w:b/>
                <w:color w:val="000000"/>
                <w:sz w:val="24"/>
                <w:szCs w:val="24"/>
              </w:rPr>
            </w:pPr>
            <w:r>
              <w:rPr>
                <w:rFonts w:ascii="Times New Roman" w:hAnsi="Times New Roman"/>
                <w:b/>
                <w:color w:val="000000"/>
                <w:sz w:val="24"/>
                <w:szCs w:val="24"/>
              </w:rPr>
              <w:t>Title</w:t>
            </w:r>
          </w:p>
        </w:tc>
        <w:tc>
          <w:tcPr>
            <w:tcW w:w="1125" w:type="dxa"/>
            <w:tcBorders>
              <w:top w:val="single" w:sz="4" w:space="0" w:color="000000"/>
              <w:bottom w:val="single" w:sz="4" w:space="0" w:color="000000"/>
            </w:tcBorders>
            <w:vAlign w:val="center"/>
          </w:tcPr>
          <w:p w:rsidR="00C82B1F" w:rsidRPr="00EF7859" w:rsidRDefault="00C82B1F" w:rsidP="000C64A8">
            <w:pPr>
              <w:spacing w:after="0" w:line="240" w:lineRule="auto"/>
              <w:jc w:val="center"/>
              <w:rPr>
                <w:rFonts w:ascii="Times New Roman" w:hAnsi="Times New Roman"/>
                <w:b/>
                <w:sz w:val="24"/>
                <w:szCs w:val="24"/>
              </w:rPr>
            </w:pPr>
            <w:r w:rsidRPr="00EF7859">
              <w:rPr>
                <w:rFonts w:ascii="Times New Roman" w:hAnsi="Times New Roman"/>
                <w:b/>
                <w:sz w:val="24"/>
                <w:szCs w:val="24"/>
              </w:rPr>
              <w:t>Page</w:t>
            </w:r>
          </w:p>
        </w:tc>
      </w:tr>
      <w:tr w:rsidR="00C82B1F" w:rsidRPr="00847EAC" w:rsidTr="009A270A">
        <w:trPr>
          <w:trHeight w:val="828"/>
          <w:jc w:val="center"/>
        </w:trPr>
        <w:tc>
          <w:tcPr>
            <w:tcW w:w="1728" w:type="dxa"/>
            <w:tcBorders>
              <w:top w:val="single" w:sz="4" w:space="0" w:color="000000"/>
            </w:tcBorders>
            <w:vAlign w:val="center"/>
          </w:tcPr>
          <w:p w:rsidR="00C82B1F" w:rsidRPr="007B01F7" w:rsidRDefault="00C82B1F" w:rsidP="000C64A8">
            <w:pPr>
              <w:spacing w:after="0" w:line="240" w:lineRule="auto"/>
              <w:jc w:val="center"/>
              <w:rPr>
                <w:rFonts w:ascii="Times New Roman" w:hAnsi="Times New Roman"/>
                <w:sz w:val="24"/>
                <w:szCs w:val="24"/>
              </w:rPr>
            </w:pPr>
            <w:r w:rsidRPr="007B01F7">
              <w:rPr>
                <w:rFonts w:ascii="Times New Roman" w:hAnsi="Times New Roman"/>
                <w:sz w:val="24"/>
                <w:szCs w:val="24"/>
              </w:rPr>
              <w:t>Table 1</w:t>
            </w:r>
          </w:p>
        </w:tc>
        <w:tc>
          <w:tcPr>
            <w:tcW w:w="5670" w:type="dxa"/>
            <w:tcBorders>
              <w:top w:val="single" w:sz="4" w:space="0" w:color="000000"/>
            </w:tcBorders>
            <w:vAlign w:val="center"/>
          </w:tcPr>
          <w:p w:rsidR="00C82B1F" w:rsidRPr="007B01F7" w:rsidRDefault="00C82B1F" w:rsidP="000C64A8">
            <w:pPr>
              <w:spacing w:after="0" w:line="360" w:lineRule="auto"/>
              <w:rPr>
                <w:rFonts w:ascii="Times New Roman" w:hAnsi="Times New Roman"/>
                <w:sz w:val="24"/>
                <w:szCs w:val="24"/>
              </w:rPr>
            </w:pPr>
            <w:r w:rsidRPr="007B01F7">
              <w:rPr>
                <w:rFonts w:ascii="Times New Roman" w:hAnsi="Times New Roman"/>
                <w:color w:val="000000"/>
                <w:sz w:val="24"/>
                <w:szCs w:val="24"/>
              </w:rPr>
              <w:t>Livestock and poultry population in Bangladesh (2004-2011)</w:t>
            </w:r>
          </w:p>
        </w:tc>
        <w:tc>
          <w:tcPr>
            <w:tcW w:w="1125" w:type="dxa"/>
            <w:tcBorders>
              <w:top w:val="single" w:sz="4" w:space="0" w:color="000000"/>
            </w:tcBorders>
            <w:vAlign w:val="center"/>
          </w:tcPr>
          <w:p w:rsidR="00C82B1F" w:rsidRPr="007B01F7" w:rsidRDefault="005D4481" w:rsidP="000C64A8">
            <w:pPr>
              <w:spacing w:after="0" w:line="240" w:lineRule="auto"/>
              <w:jc w:val="center"/>
              <w:rPr>
                <w:rFonts w:ascii="Times New Roman" w:hAnsi="Times New Roman"/>
                <w:sz w:val="24"/>
                <w:szCs w:val="24"/>
              </w:rPr>
            </w:pPr>
            <w:r>
              <w:rPr>
                <w:rFonts w:ascii="Times New Roman" w:hAnsi="Times New Roman"/>
                <w:sz w:val="24"/>
                <w:szCs w:val="24"/>
              </w:rPr>
              <w:t>4</w:t>
            </w:r>
          </w:p>
        </w:tc>
      </w:tr>
      <w:tr w:rsidR="00C82B1F" w:rsidRPr="00847EAC" w:rsidTr="009A270A">
        <w:trPr>
          <w:trHeight w:val="828"/>
          <w:jc w:val="center"/>
        </w:trPr>
        <w:tc>
          <w:tcPr>
            <w:tcW w:w="1728" w:type="dxa"/>
            <w:vAlign w:val="center"/>
          </w:tcPr>
          <w:p w:rsidR="00C82B1F" w:rsidRPr="007B01F7" w:rsidRDefault="00C82B1F" w:rsidP="000C64A8">
            <w:pPr>
              <w:spacing w:after="0" w:line="240" w:lineRule="auto"/>
              <w:jc w:val="center"/>
              <w:rPr>
                <w:rFonts w:ascii="Times New Roman" w:hAnsi="Times New Roman"/>
                <w:sz w:val="24"/>
                <w:szCs w:val="24"/>
              </w:rPr>
            </w:pPr>
            <w:r w:rsidRPr="007B01F7">
              <w:rPr>
                <w:rFonts w:ascii="Times New Roman" w:hAnsi="Times New Roman"/>
                <w:sz w:val="24"/>
                <w:szCs w:val="24"/>
              </w:rPr>
              <w:t>Table 2</w:t>
            </w:r>
          </w:p>
        </w:tc>
        <w:tc>
          <w:tcPr>
            <w:tcW w:w="5670" w:type="dxa"/>
            <w:vAlign w:val="center"/>
          </w:tcPr>
          <w:p w:rsidR="00C82B1F" w:rsidRPr="007B01F7" w:rsidRDefault="00C82B1F" w:rsidP="000C64A8">
            <w:pPr>
              <w:spacing w:after="0" w:line="360" w:lineRule="auto"/>
              <w:rPr>
                <w:rFonts w:ascii="Times New Roman" w:hAnsi="Times New Roman"/>
                <w:i/>
                <w:sz w:val="24"/>
                <w:szCs w:val="24"/>
              </w:rPr>
            </w:pPr>
            <w:r w:rsidRPr="007B01F7">
              <w:rPr>
                <w:rFonts w:ascii="Times New Roman" w:hAnsi="Times New Roman"/>
                <w:color w:val="000000"/>
                <w:sz w:val="24"/>
                <w:szCs w:val="24"/>
              </w:rPr>
              <w:t xml:space="preserve"> </w:t>
            </w:r>
            <w:r w:rsidRPr="007B01F7">
              <w:rPr>
                <w:rFonts w:ascii="Times New Roman" w:hAnsi="Times New Roman" w:cs="Times New Roman"/>
                <w:sz w:val="24"/>
                <w:szCs w:val="24"/>
              </w:rPr>
              <w:t>Materials provided with the extraction kit</w:t>
            </w:r>
            <w:r w:rsidRPr="007B01F7">
              <w:rPr>
                <w:rFonts w:ascii="Times New Roman" w:hAnsi="Times New Roman" w:cs="Times New Roman"/>
                <w:bCs/>
                <w:sz w:val="24"/>
                <w:szCs w:val="24"/>
              </w:rPr>
              <w:t xml:space="preserve"> Viral Gene-spin™ Viral DNA/RNA Extraction Kit </w:t>
            </w:r>
          </w:p>
        </w:tc>
        <w:tc>
          <w:tcPr>
            <w:tcW w:w="1125" w:type="dxa"/>
            <w:vAlign w:val="center"/>
          </w:tcPr>
          <w:p w:rsidR="00C82B1F" w:rsidRPr="007B01F7" w:rsidRDefault="005D4481" w:rsidP="000C64A8">
            <w:pPr>
              <w:spacing w:after="0" w:line="240" w:lineRule="auto"/>
              <w:jc w:val="center"/>
              <w:rPr>
                <w:rFonts w:ascii="Times New Roman" w:hAnsi="Times New Roman"/>
                <w:sz w:val="24"/>
                <w:szCs w:val="24"/>
              </w:rPr>
            </w:pPr>
            <w:r>
              <w:rPr>
                <w:rFonts w:ascii="Times New Roman" w:hAnsi="Times New Roman"/>
                <w:sz w:val="24"/>
                <w:szCs w:val="24"/>
              </w:rPr>
              <w:t>38</w:t>
            </w:r>
          </w:p>
        </w:tc>
      </w:tr>
      <w:tr w:rsidR="00C82B1F" w:rsidRPr="00847EAC" w:rsidTr="009A270A">
        <w:trPr>
          <w:trHeight w:val="828"/>
          <w:jc w:val="center"/>
        </w:trPr>
        <w:tc>
          <w:tcPr>
            <w:tcW w:w="1728" w:type="dxa"/>
            <w:vAlign w:val="center"/>
          </w:tcPr>
          <w:p w:rsidR="00C82B1F" w:rsidRPr="007B01F7" w:rsidRDefault="00C82B1F" w:rsidP="000C64A8">
            <w:pPr>
              <w:spacing w:after="0" w:line="240" w:lineRule="auto"/>
              <w:jc w:val="center"/>
              <w:rPr>
                <w:rFonts w:ascii="Times New Roman" w:hAnsi="Times New Roman"/>
                <w:sz w:val="24"/>
                <w:szCs w:val="24"/>
              </w:rPr>
            </w:pPr>
            <w:r w:rsidRPr="007B01F7">
              <w:rPr>
                <w:rFonts w:ascii="Times New Roman" w:hAnsi="Times New Roman"/>
                <w:sz w:val="24"/>
                <w:szCs w:val="24"/>
              </w:rPr>
              <w:t>Table 3</w:t>
            </w:r>
          </w:p>
        </w:tc>
        <w:tc>
          <w:tcPr>
            <w:tcW w:w="5670" w:type="dxa"/>
            <w:vAlign w:val="center"/>
          </w:tcPr>
          <w:p w:rsidR="00C82B1F" w:rsidRPr="007B01F7" w:rsidRDefault="00C82B1F" w:rsidP="000C64A8">
            <w:pPr>
              <w:spacing w:after="0" w:line="360" w:lineRule="auto"/>
              <w:jc w:val="both"/>
              <w:rPr>
                <w:rFonts w:ascii="Times New Roman" w:eastAsia="Times New Roman" w:hAnsi="Times New Roman" w:cs="Times New Roman"/>
                <w:sz w:val="24"/>
                <w:szCs w:val="24"/>
              </w:rPr>
            </w:pPr>
            <w:r w:rsidRPr="007B01F7">
              <w:rPr>
                <w:rFonts w:ascii="Times New Roman" w:hAnsi="Times New Roman" w:cs="Times New Roman"/>
                <w:sz w:val="24"/>
                <w:szCs w:val="24"/>
              </w:rPr>
              <w:t>cDNA synthesis reaction</w:t>
            </w:r>
          </w:p>
        </w:tc>
        <w:tc>
          <w:tcPr>
            <w:tcW w:w="1125" w:type="dxa"/>
            <w:vAlign w:val="center"/>
          </w:tcPr>
          <w:p w:rsidR="00C82B1F" w:rsidRPr="007B01F7" w:rsidRDefault="005D4481" w:rsidP="000C64A8">
            <w:pPr>
              <w:spacing w:after="0" w:line="240" w:lineRule="auto"/>
              <w:jc w:val="center"/>
              <w:rPr>
                <w:rFonts w:ascii="Times New Roman" w:hAnsi="Times New Roman"/>
                <w:sz w:val="24"/>
                <w:szCs w:val="24"/>
              </w:rPr>
            </w:pPr>
            <w:r>
              <w:rPr>
                <w:rFonts w:ascii="Times New Roman" w:hAnsi="Times New Roman"/>
                <w:sz w:val="24"/>
                <w:szCs w:val="24"/>
              </w:rPr>
              <w:t>40</w:t>
            </w:r>
          </w:p>
        </w:tc>
      </w:tr>
      <w:tr w:rsidR="00C82B1F" w:rsidRPr="00847EAC" w:rsidTr="009A270A">
        <w:trPr>
          <w:trHeight w:val="828"/>
          <w:jc w:val="center"/>
        </w:trPr>
        <w:tc>
          <w:tcPr>
            <w:tcW w:w="1728" w:type="dxa"/>
            <w:vAlign w:val="center"/>
          </w:tcPr>
          <w:p w:rsidR="00C82B1F" w:rsidRPr="007B01F7" w:rsidRDefault="00C82B1F" w:rsidP="000C64A8">
            <w:pPr>
              <w:spacing w:after="0" w:line="240" w:lineRule="auto"/>
              <w:jc w:val="center"/>
              <w:rPr>
                <w:rFonts w:ascii="Times New Roman" w:hAnsi="Times New Roman"/>
                <w:sz w:val="24"/>
                <w:szCs w:val="24"/>
              </w:rPr>
            </w:pPr>
            <w:r w:rsidRPr="007B01F7">
              <w:rPr>
                <w:rFonts w:ascii="Times New Roman" w:hAnsi="Times New Roman"/>
                <w:sz w:val="24"/>
                <w:szCs w:val="24"/>
              </w:rPr>
              <w:t>Table 4</w:t>
            </w:r>
          </w:p>
        </w:tc>
        <w:tc>
          <w:tcPr>
            <w:tcW w:w="5670" w:type="dxa"/>
            <w:vAlign w:val="center"/>
          </w:tcPr>
          <w:p w:rsidR="00C82B1F" w:rsidRPr="007B01F7" w:rsidRDefault="00C82B1F" w:rsidP="000C64A8">
            <w:pPr>
              <w:spacing w:before="240" w:line="360" w:lineRule="auto"/>
              <w:jc w:val="both"/>
              <w:rPr>
                <w:rFonts w:ascii="Times New Roman" w:eastAsiaTheme="minorHAnsi" w:hAnsi="Times New Roman" w:cs="Times New Roman"/>
                <w:sz w:val="24"/>
                <w:szCs w:val="24"/>
              </w:rPr>
            </w:pPr>
            <w:r w:rsidRPr="007B01F7">
              <w:rPr>
                <w:rFonts w:ascii="Times New Roman" w:hAnsi="Times New Roman"/>
                <w:color w:val="000000"/>
                <w:sz w:val="24"/>
                <w:szCs w:val="24"/>
              </w:rPr>
              <w:t xml:space="preserve"> </w:t>
            </w:r>
            <w:r w:rsidRPr="007B01F7">
              <w:rPr>
                <w:rFonts w:ascii="Times New Roman" w:eastAsiaTheme="minorHAnsi" w:hAnsi="Times New Roman" w:cs="Times New Roman"/>
                <w:bCs/>
                <w:sz w:val="24"/>
                <w:szCs w:val="24"/>
              </w:rPr>
              <w:t>Details of the primers used for PCR</w:t>
            </w:r>
          </w:p>
        </w:tc>
        <w:tc>
          <w:tcPr>
            <w:tcW w:w="1125" w:type="dxa"/>
            <w:vAlign w:val="center"/>
          </w:tcPr>
          <w:p w:rsidR="00C82B1F" w:rsidRPr="007B01F7" w:rsidRDefault="005D4481" w:rsidP="000C64A8">
            <w:pPr>
              <w:spacing w:after="0" w:line="240" w:lineRule="auto"/>
              <w:jc w:val="center"/>
              <w:rPr>
                <w:rFonts w:ascii="Times New Roman" w:hAnsi="Times New Roman"/>
                <w:sz w:val="24"/>
                <w:szCs w:val="24"/>
              </w:rPr>
            </w:pPr>
            <w:r>
              <w:rPr>
                <w:rFonts w:ascii="Times New Roman" w:hAnsi="Times New Roman"/>
                <w:sz w:val="24"/>
                <w:szCs w:val="24"/>
              </w:rPr>
              <w:t>41</w:t>
            </w:r>
          </w:p>
        </w:tc>
      </w:tr>
      <w:tr w:rsidR="00C82B1F" w:rsidRPr="00847EAC" w:rsidTr="009A270A">
        <w:trPr>
          <w:trHeight w:val="828"/>
          <w:jc w:val="center"/>
        </w:trPr>
        <w:tc>
          <w:tcPr>
            <w:tcW w:w="1728" w:type="dxa"/>
            <w:vAlign w:val="center"/>
          </w:tcPr>
          <w:p w:rsidR="00C82B1F" w:rsidRPr="007B01F7" w:rsidRDefault="00C82B1F" w:rsidP="000C64A8">
            <w:pPr>
              <w:spacing w:after="0" w:line="240" w:lineRule="auto"/>
              <w:jc w:val="center"/>
              <w:rPr>
                <w:rFonts w:ascii="Times New Roman" w:hAnsi="Times New Roman"/>
                <w:sz w:val="24"/>
                <w:szCs w:val="24"/>
              </w:rPr>
            </w:pPr>
            <w:r w:rsidRPr="007B01F7">
              <w:rPr>
                <w:rFonts w:ascii="Times New Roman" w:hAnsi="Times New Roman"/>
                <w:sz w:val="24"/>
                <w:szCs w:val="24"/>
              </w:rPr>
              <w:t>Table 5</w:t>
            </w:r>
          </w:p>
        </w:tc>
        <w:tc>
          <w:tcPr>
            <w:tcW w:w="5670" w:type="dxa"/>
            <w:vAlign w:val="center"/>
          </w:tcPr>
          <w:p w:rsidR="00C82B1F" w:rsidRPr="007B01F7" w:rsidRDefault="00C82B1F" w:rsidP="000C64A8">
            <w:pPr>
              <w:spacing w:after="0" w:line="240" w:lineRule="auto"/>
              <w:rPr>
                <w:rFonts w:ascii="Times New Roman" w:hAnsi="Times New Roman"/>
                <w:sz w:val="24"/>
                <w:szCs w:val="24"/>
              </w:rPr>
            </w:pPr>
            <w:r w:rsidRPr="007B01F7">
              <w:rPr>
                <w:rFonts w:ascii="Times New Roman" w:hAnsi="Times New Roman" w:cs="Times New Roman"/>
                <w:sz w:val="24"/>
                <w:szCs w:val="24"/>
              </w:rPr>
              <w:t>PCR Master mix solution</w:t>
            </w:r>
          </w:p>
        </w:tc>
        <w:tc>
          <w:tcPr>
            <w:tcW w:w="1125" w:type="dxa"/>
            <w:vAlign w:val="center"/>
          </w:tcPr>
          <w:p w:rsidR="00C82B1F" w:rsidRPr="007B01F7" w:rsidRDefault="005D4481" w:rsidP="000C64A8">
            <w:pPr>
              <w:spacing w:after="0" w:line="240" w:lineRule="auto"/>
              <w:jc w:val="center"/>
              <w:rPr>
                <w:rFonts w:ascii="Times New Roman" w:hAnsi="Times New Roman"/>
                <w:sz w:val="24"/>
                <w:szCs w:val="24"/>
              </w:rPr>
            </w:pPr>
            <w:r>
              <w:rPr>
                <w:rFonts w:ascii="Times New Roman" w:hAnsi="Times New Roman"/>
                <w:sz w:val="24"/>
                <w:szCs w:val="24"/>
              </w:rPr>
              <w:t>42</w:t>
            </w:r>
          </w:p>
        </w:tc>
      </w:tr>
      <w:tr w:rsidR="00C82B1F" w:rsidRPr="00847EAC" w:rsidTr="009A270A">
        <w:trPr>
          <w:trHeight w:val="828"/>
          <w:jc w:val="center"/>
        </w:trPr>
        <w:tc>
          <w:tcPr>
            <w:tcW w:w="1728" w:type="dxa"/>
            <w:vAlign w:val="center"/>
          </w:tcPr>
          <w:p w:rsidR="00C82B1F" w:rsidRPr="007B01F7" w:rsidRDefault="00C82B1F" w:rsidP="000C64A8">
            <w:pPr>
              <w:spacing w:after="0" w:line="240" w:lineRule="auto"/>
              <w:jc w:val="center"/>
              <w:rPr>
                <w:rFonts w:ascii="Times New Roman" w:hAnsi="Times New Roman"/>
                <w:sz w:val="24"/>
                <w:szCs w:val="24"/>
              </w:rPr>
            </w:pPr>
            <w:r w:rsidRPr="007B01F7">
              <w:rPr>
                <w:rFonts w:ascii="Times New Roman" w:hAnsi="Times New Roman"/>
                <w:sz w:val="24"/>
                <w:szCs w:val="24"/>
              </w:rPr>
              <w:t>Table 6</w:t>
            </w:r>
          </w:p>
        </w:tc>
        <w:tc>
          <w:tcPr>
            <w:tcW w:w="5670" w:type="dxa"/>
            <w:vAlign w:val="center"/>
          </w:tcPr>
          <w:p w:rsidR="00C82B1F" w:rsidRPr="007B01F7" w:rsidRDefault="00C82B1F" w:rsidP="000C64A8">
            <w:pPr>
              <w:spacing w:after="0" w:line="240" w:lineRule="auto"/>
              <w:rPr>
                <w:rFonts w:ascii="Times New Roman" w:hAnsi="Times New Roman"/>
                <w:sz w:val="24"/>
                <w:szCs w:val="24"/>
              </w:rPr>
            </w:pPr>
            <w:r w:rsidRPr="007B01F7">
              <w:rPr>
                <w:rFonts w:ascii="Times New Roman" w:eastAsiaTheme="minorHAnsi" w:hAnsi="Times New Roman" w:cs="Times New Roman"/>
                <w:bCs/>
                <w:sz w:val="24"/>
                <w:szCs w:val="24"/>
              </w:rPr>
              <w:t>Composition of reaction mixture for multiplex PCR</w:t>
            </w:r>
          </w:p>
        </w:tc>
        <w:tc>
          <w:tcPr>
            <w:tcW w:w="1125" w:type="dxa"/>
            <w:vAlign w:val="center"/>
          </w:tcPr>
          <w:p w:rsidR="00C82B1F" w:rsidRPr="007B01F7" w:rsidRDefault="005D4481" w:rsidP="000C64A8">
            <w:pPr>
              <w:spacing w:after="0" w:line="240" w:lineRule="auto"/>
              <w:jc w:val="center"/>
              <w:rPr>
                <w:rFonts w:ascii="Times New Roman" w:hAnsi="Times New Roman"/>
                <w:sz w:val="24"/>
                <w:szCs w:val="24"/>
              </w:rPr>
            </w:pPr>
            <w:r>
              <w:rPr>
                <w:rFonts w:ascii="Times New Roman" w:hAnsi="Times New Roman"/>
                <w:sz w:val="24"/>
                <w:szCs w:val="24"/>
              </w:rPr>
              <w:t>43</w:t>
            </w:r>
          </w:p>
        </w:tc>
      </w:tr>
      <w:tr w:rsidR="00C82B1F" w:rsidRPr="00847EAC" w:rsidTr="009A270A">
        <w:trPr>
          <w:trHeight w:val="828"/>
          <w:jc w:val="center"/>
        </w:trPr>
        <w:tc>
          <w:tcPr>
            <w:tcW w:w="1728" w:type="dxa"/>
            <w:vAlign w:val="center"/>
          </w:tcPr>
          <w:p w:rsidR="00C82B1F" w:rsidRPr="007B01F7" w:rsidRDefault="00C82B1F" w:rsidP="000C64A8">
            <w:pPr>
              <w:spacing w:after="0" w:line="240" w:lineRule="auto"/>
              <w:jc w:val="center"/>
              <w:rPr>
                <w:rFonts w:ascii="Times New Roman" w:hAnsi="Times New Roman"/>
                <w:sz w:val="24"/>
                <w:szCs w:val="24"/>
              </w:rPr>
            </w:pPr>
            <w:r w:rsidRPr="007B01F7">
              <w:rPr>
                <w:rFonts w:ascii="Times New Roman" w:hAnsi="Times New Roman"/>
                <w:sz w:val="24"/>
                <w:szCs w:val="24"/>
              </w:rPr>
              <w:t>Table 7</w:t>
            </w:r>
          </w:p>
        </w:tc>
        <w:tc>
          <w:tcPr>
            <w:tcW w:w="5670" w:type="dxa"/>
            <w:vAlign w:val="center"/>
          </w:tcPr>
          <w:p w:rsidR="00C82B1F" w:rsidRPr="007B01F7" w:rsidRDefault="00C82B1F" w:rsidP="000C64A8">
            <w:pPr>
              <w:spacing w:before="240" w:line="360" w:lineRule="auto"/>
              <w:jc w:val="both"/>
              <w:rPr>
                <w:rFonts w:ascii="Times New Roman" w:hAnsi="Times New Roman" w:cs="Times New Roman"/>
                <w:bCs/>
                <w:sz w:val="24"/>
                <w:szCs w:val="24"/>
              </w:rPr>
            </w:pPr>
            <w:r w:rsidRPr="007B01F7">
              <w:rPr>
                <w:rFonts w:ascii="Times New Roman" w:hAnsi="Times New Roman" w:cs="Times New Roman"/>
                <w:bCs/>
                <w:sz w:val="24"/>
                <w:szCs w:val="24"/>
              </w:rPr>
              <w:t>Steps and conditions of thermal cycling for PCR</w:t>
            </w:r>
          </w:p>
        </w:tc>
        <w:tc>
          <w:tcPr>
            <w:tcW w:w="1125" w:type="dxa"/>
            <w:vAlign w:val="center"/>
          </w:tcPr>
          <w:p w:rsidR="00C82B1F" w:rsidRPr="007B01F7" w:rsidRDefault="005D4481" w:rsidP="000C64A8">
            <w:pPr>
              <w:spacing w:after="0" w:line="240" w:lineRule="auto"/>
              <w:jc w:val="center"/>
              <w:rPr>
                <w:rFonts w:ascii="Times New Roman" w:hAnsi="Times New Roman"/>
                <w:sz w:val="24"/>
                <w:szCs w:val="24"/>
              </w:rPr>
            </w:pPr>
            <w:r>
              <w:rPr>
                <w:rFonts w:ascii="Times New Roman" w:hAnsi="Times New Roman"/>
                <w:sz w:val="24"/>
                <w:szCs w:val="24"/>
              </w:rPr>
              <w:t>44</w:t>
            </w:r>
          </w:p>
        </w:tc>
      </w:tr>
      <w:tr w:rsidR="00C82B1F" w:rsidRPr="00847EAC" w:rsidTr="009A270A">
        <w:trPr>
          <w:trHeight w:val="828"/>
          <w:jc w:val="center"/>
        </w:trPr>
        <w:tc>
          <w:tcPr>
            <w:tcW w:w="1728" w:type="dxa"/>
            <w:vAlign w:val="center"/>
          </w:tcPr>
          <w:p w:rsidR="00C82B1F" w:rsidRPr="007B01F7" w:rsidRDefault="00C82B1F" w:rsidP="000C64A8">
            <w:pPr>
              <w:spacing w:after="0" w:line="240" w:lineRule="auto"/>
              <w:jc w:val="center"/>
              <w:rPr>
                <w:rFonts w:ascii="Times New Roman" w:hAnsi="Times New Roman"/>
                <w:sz w:val="24"/>
                <w:szCs w:val="24"/>
              </w:rPr>
            </w:pPr>
            <w:r w:rsidRPr="007B01F7">
              <w:rPr>
                <w:rFonts w:ascii="Times New Roman" w:hAnsi="Times New Roman"/>
                <w:sz w:val="24"/>
                <w:szCs w:val="24"/>
              </w:rPr>
              <w:t xml:space="preserve">Table </w:t>
            </w:r>
            <w:r>
              <w:rPr>
                <w:rFonts w:ascii="Times New Roman" w:hAnsi="Times New Roman"/>
                <w:sz w:val="24"/>
                <w:szCs w:val="24"/>
              </w:rPr>
              <w:t>8</w:t>
            </w:r>
          </w:p>
        </w:tc>
        <w:tc>
          <w:tcPr>
            <w:tcW w:w="5670" w:type="dxa"/>
            <w:vAlign w:val="center"/>
          </w:tcPr>
          <w:p w:rsidR="00C82B1F" w:rsidRPr="00290371" w:rsidRDefault="00C82B1F" w:rsidP="000C64A8">
            <w:pPr>
              <w:spacing w:before="240" w:line="360" w:lineRule="auto"/>
              <w:jc w:val="both"/>
              <w:rPr>
                <w:rFonts w:ascii="Times New Roman" w:hAnsi="Times New Roman" w:cs="Times New Roman"/>
                <w:sz w:val="24"/>
                <w:szCs w:val="24"/>
              </w:rPr>
            </w:pPr>
            <w:r w:rsidRPr="00290371">
              <w:rPr>
                <w:rFonts w:ascii="Times New Roman" w:hAnsi="Times New Roman" w:cs="Times New Roman"/>
                <w:sz w:val="24"/>
                <w:szCs w:val="24"/>
              </w:rPr>
              <w:t xml:space="preserve">Overall Characteristics gross lesion of the suspected diseases </w:t>
            </w:r>
          </w:p>
        </w:tc>
        <w:tc>
          <w:tcPr>
            <w:tcW w:w="1125" w:type="dxa"/>
            <w:vAlign w:val="center"/>
          </w:tcPr>
          <w:p w:rsidR="00C82B1F" w:rsidRPr="007B01F7" w:rsidRDefault="005D4481" w:rsidP="000C64A8">
            <w:pPr>
              <w:spacing w:after="0" w:line="240" w:lineRule="auto"/>
              <w:jc w:val="center"/>
              <w:rPr>
                <w:rFonts w:ascii="Times New Roman" w:hAnsi="Times New Roman"/>
                <w:sz w:val="24"/>
                <w:szCs w:val="24"/>
              </w:rPr>
            </w:pPr>
            <w:r>
              <w:rPr>
                <w:rFonts w:ascii="Times New Roman" w:hAnsi="Times New Roman"/>
                <w:sz w:val="24"/>
                <w:szCs w:val="24"/>
              </w:rPr>
              <w:t>50</w:t>
            </w:r>
          </w:p>
        </w:tc>
      </w:tr>
      <w:tr w:rsidR="00C82B1F" w:rsidRPr="00847EAC" w:rsidTr="009A270A">
        <w:trPr>
          <w:trHeight w:val="828"/>
          <w:jc w:val="center"/>
        </w:trPr>
        <w:tc>
          <w:tcPr>
            <w:tcW w:w="1728" w:type="dxa"/>
            <w:vAlign w:val="center"/>
          </w:tcPr>
          <w:p w:rsidR="00C82B1F" w:rsidRPr="007B01F7" w:rsidRDefault="00C82B1F" w:rsidP="000C64A8">
            <w:pPr>
              <w:spacing w:after="0" w:line="240" w:lineRule="auto"/>
              <w:jc w:val="center"/>
              <w:rPr>
                <w:rFonts w:ascii="Times New Roman" w:hAnsi="Times New Roman"/>
                <w:sz w:val="24"/>
                <w:szCs w:val="24"/>
              </w:rPr>
            </w:pPr>
            <w:r w:rsidRPr="007B01F7">
              <w:rPr>
                <w:rFonts w:ascii="Times New Roman" w:hAnsi="Times New Roman"/>
                <w:sz w:val="24"/>
                <w:szCs w:val="24"/>
              </w:rPr>
              <w:t xml:space="preserve">Table </w:t>
            </w:r>
            <w:r>
              <w:rPr>
                <w:rFonts w:ascii="Times New Roman" w:hAnsi="Times New Roman"/>
                <w:sz w:val="24"/>
                <w:szCs w:val="24"/>
              </w:rPr>
              <w:t>9</w:t>
            </w:r>
          </w:p>
        </w:tc>
        <w:tc>
          <w:tcPr>
            <w:tcW w:w="5670" w:type="dxa"/>
            <w:vAlign w:val="center"/>
          </w:tcPr>
          <w:p w:rsidR="00C82B1F" w:rsidRPr="00290371" w:rsidRDefault="00C82B1F" w:rsidP="000C64A8">
            <w:pPr>
              <w:spacing w:before="240" w:line="360" w:lineRule="auto"/>
              <w:jc w:val="both"/>
              <w:rPr>
                <w:rFonts w:ascii="Times New Roman" w:hAnsi="Times New Roman" w:cs="Times New Roman"/>
                <w:bCs/>
                <w:sz w:val="24"/>
                <w:szCs w:val="24"/>
              </w:rPr>
            </w:pPr>
            <w:r w:rsidRPr="00290371">
              <w:rPr>
                <w:rFonts w:ascii="Times New Roman" w:hAnsi="Times New Roman" w:cs="Times New Roman"/>
                <w:sz w:val="24"/>
                <w:szCs w:val="24"/>
              </w:rPr>
              <w:t>Overall percentages of tentatively diagnosed diseases</w:t>
            </w:r>
          </w:p>
        </w:tc>
        <w:tc>
          <w:tcPr>
            <w:tcW w:w="1125" w:type="dxa"/>
            <w:vAlign w:val="center"/>
          </w:tcPr>
          <w:p w:rsidR="00C82B1F" w:rsidRPr="007B01F7" w:rsidRDefault="005D4481" w:rsidP="000C64A8">
            <w:pPr>
              <w:spacing w:after="0" w:line="240" w:lineRule="auto"/>
              <w:jc w:val="center"/>
              <w:rPr>
                <w:rFonts w:ascii="Times New Roman" w:hAnsi="Times New Roman"/>
                <w:sz w:val="24"/>
                <w:szCs w:val="24"/>
              </w:rPr>
            </w:pPr>
            <w:r>
              <w:rPr>
                <w:rFonts w:ascii="Times New Roman" w:hAnsi="Times New Roman"/>
                <w:sz w:val="24"/>
                <w:szCs w:val="24"/>
              </w:rPr>
              <w:t>51</w:t>
            </w:r>
          </w:p>
        </w:tc>
      </w:tr>
      <w:tr w:rsidR="00C82B1F" w:rsidRPr="00847EAC" w:rsidTr="009A270A">
        <w:trPr>
          <w:trHeight w:val="828"/>
          <w:jc w:val="center"/>
        </w:trPr>
        <w:tc>
          <w:tcPr>
            <w:tcW w:w="1728" w:type="dxa"/>
            <w:vAlign w:val="center"/>
          </w:tcPr>
          <w:p w:rsidR="00C82B1F" w:rsidRPr="007B01F7" w:rsidRDefault="00C82B1F" w:rsidP="000C64A8">
            <w:pPr>
              <w:spacing w:after="0" w:line="240" w:lineRule="auto"/>
              <w:jc w:val="center"/>
              <w:rPr>
                <w:rFonts w:ascii="Times New Roman" w:hAnsi="Times New Roman"/>
                <w:sz w:val="24"/>
                <w:szCs w:val="24"/>
              </w:rPr>
            </w:pPr>
            <w:r w:rsidRPr="007B01F7">
              <w:rPr>
                <w:rFonts w:ascii="Times New Roman" w:hAnsi="Times New Roman"/>
                <w:sz w:val="24"/>
                <w:szCs w:val="24"/>
              </w:rPr>
              <w:t xml:space="preserve">Table </w:t>
            </w:r>
            <w:r>
              <w:rPr>
                <w:rFonts w:ascii="Times New Roman" w:hAnsi="Times New Roman"/>
                <w:sz w:val="24"/>
                <w:szCs w:val="24"/>
              </w:rPr>
              <w:t>10</w:t>
            </w:r>
          </w:p>
        </w:tc>
        <w:tc>
          <w:tcPr>
            <w:tcW w:w="5670" w:type="dxa"/>
            <w:vAlign w:val="center"/>
          </w:tcPr>
          <w:p w:rsidR="00C82B1F" w:rsidRPr="00290371" w:rsidRDefault="00F54456" w:rsidP="000C64A8">
            <w:pPr>
              <w:spacing w:before="240" w:line="360" w:lineRule="auto"/>
              <w:jc w:val="both"/>
              <w:rPr>
                <w:rFonts w:ascii="Times New Roman" w:hAnsi="Times New Roman" w:cs="Times New Roman"/>
                <w:sz w:val="24"/>
                <w:szCs w:val="24"/>
              </w:rPr>
            </w:pPr>
            <w:r w:rsidRPr="00290371">
              <w:rPr>
                <w:rFonts w:ascii="Times New Roman" w:hAnsi="Times New Roman" w:cs="Times New Roman"/>
                <w:sz w:val="24"/>
                <w:szCs w:val="24"/>
              </w:rPr>
              <w:t>Comparison of accuracy of tentative diagnosis with Molecular identification of Respiratory viral diseases</w:t>
            </w:r>
          </w:p>
        </w:tc>
        <w:tc>
          <w:tcPr>
            <w:tcW w:w="1125" w:type="dxa"/>
            <w:vAlign w:val="center"/>
          </w:tcPr>
          <w:p w:rsidR="00C82B1F" w:rsidRPr="007B01F7" w:rsidRDefault="005D4481" w:rsidP="000C64A8">
            <w:pPr>
              <w:spacing w:after="0" w:line="240" w:lineRule="auto"/>
              <w:jc w:val="center"/>
              <w:rPr>
                <w:rFonts w:ascii="Times New Roman" w:hAnsi="Times New Roman"/>
                <w:sz w:val="24"/>
                <w:szCs w:val="24"/>
              </w:rPr>
            </w:pPr>
            <w:r>
              <w:rPr>
                <w:rFonts w:ascii="Times New Roman" w:hAnsi="Times New Roman"/>
                <w:sz w:val="24"/>
                <w:szCs w:val="24"/>
              </w:rPr>
              <w:t>52</w:t>
            </w:r>
          </w:p>
        </w:tc>
      </w:tr>
      <w:tr w:rsidR="00C82B1F" w:rsidRPr="00847EAC" w:rsidTr="009A270A">
        <w:trPr>
          <w:trHeight w:val="828"/>
          <w:jc w:val="center"/>
        </w:trPr>
        <w:tc>
          <w:tcPr>
            <w:tcW w:w="1728" w:type="dxa"/>
            <w:vAlign w:val="center"/>
          </w:tcPr>
          <w:p w:rsidR="00C82B1F" w:rsidRPr="007B01F7" w:rsidRDefault="00C82B1F" w:rsidP="000C64A8">
            <w:pPr>
              <w:spacing w:after="0" w:line="240" w:lineRule="auto"/>
              <w:jc w:val="center"/>
              <w:rPr>
                <w:rFonts w:ascii="Times New Roman" w:hAnsi="Times New Roman"/>
                <w:sz w:val="24"/>
                <w:szCs w:val="24"/>
              </w:rPr>
            </w:pPr>
            <w:r w:rsidRPr="007B01F7">
              <w:rPr>
                <w:rFonts w:ascii="Times New Roman" w:hAnsi="Times New Roman"/>
                <w:sz w:val="24"/>
                <w:szCs w:val="24"/>
              </w:rPr>
              <w:t>Table 1</w:t>
            </w:r>
            <w:r>
              <w:rPr>
                <w:rFonts w:ascii="Times New Roman" w:hAnsi="Times New Roman"/>
                <w:sz w:val="24"/>
                <w:szCs w:val="24"/>
              </w:rPr>
              <w:t>1</w:t>
            </w:r>
          </w:p>
        </w:tc>
        <w:tc>
          <w:tcPr>
            <w:tcW w:w="5670" w:type="dxa"/>
            <w:vAlign w:val="center"/>
          </w:tcPr>
          <w:p w:rsidR="00F54456" w:rsidRPr="00290371" w:rsidRDefault="00F54456" w:rsidP="000C64A8">
            <w:pPr>
              <w:spacing w:before="240" w:line="360" w:lineRule="auto"/>
              <w:jc w:val="both"/>
              <w:rPr>
                <w:rFonts w:ascii="Times New Roman" w:hAnsi="Times New Roman" w:cs="Times New Roman"/>
                <w:sz w:val="24"/>
                <w:szCs w:val="24"/>
              </w:rPr>
            </w:pPr>
            <w:r w:rsidRPr="00290371">
              <w:rPr>
                <w:rFonts w:ascii="Times New Roman" w:hAnsi="Times New Roman" w:cs="Times New Roman"/>
                <w:sz w:val="24"/>
                <w:szCs w:val="24"/>
              </w:rPr>
              <w:t>Overall percentage of the diseases confirmed by PCR</w:t>
            </w:r>
          </w:p>
        </w:tc>
        <w:tc>
          <w:tcPr>
            <w:tcW w:w="1125" w:type="dxa"/>
            <w:vAlign w:val="center"/>
          </w:tcPr>
          <w:p w:rsidR="00C82B1F" w:rsidRPr="007B01F7" w:rsidRDefault="005D4481" w:rsidP="000C64A8">
            <w:pPr>
              <w:spacing w:after="0" w:line="240" w:lineRule="auto"/>
              <w:jc w:val="center"/>
              <w:rPr>
                <w:rFonts w:ascii="Times New Roman" w:hAnsi="Times New Roman"/>
                <w:sz w:val="24"/>
                <w:szCs w:val="24"/>
              </w:rPr>
            </w:pPr>
            <w:r>
              <w:rPr>
                <w:rFonts w:ascii="Times New Roman" w:hAnsi="Times New Roman"/>
                <w:sz w:val="24"/>
                <w:szCs w:val="24"/>
              </w:rPr>
              <w:t>52</w:t>
            </w:r>
          </w:p>
        </w:tc>
      </w:tr>
      <w:tr w:rsidR="00C82B1F" w:rsidRPr="00847EAC" w:rsidTr="009A270A">
        <w:trPr>
          <w:trHeight w:val="828"/>
          <w:jc w:val="center"/>
        </w:trPr>
        <w:tc>
          <w:tcPr>
            <w:tcW w:w="1728" w:type="dxa"/>
            <w:vAlign w:val="center"/>
          </w:tcPr>
          <w:p w:rsidR="00C82B1F" w:rsidRPr="00207747" w:rsidRDefault="00C82B1F" w:rsidP="000C64A8">
            <w:pPr>
              <w:spacing w:after="0" w:line="240" w:lineRule="auto"/>
              <w:jc w:val="center"/>
              <w:rPr>
                <w:rFonts w:ascii="Times New Roman" w:hAnsi="Times New Roman"/>
                <w:b/>
                <w:sz w:val="24"/>
                <w:szCs w:val="24"/>
              </w:rPr>
            </w:pPr>
            <w:r w:rsidRPr="007B01F7">
              <w:rPr>
                <w:rFonts w:ascii="Times New Roman" w:hAnsi="Times New Roman"/>
                <w:sz w:val="24"/>
                <w:szCs w:val="24"/>
              </w:rPr>
              <w:t xml:space="preserve">Table </w:t>
            </w:r>
            <w:r>
              <w:rPr>
                <w:rFonts w:ascii="Times New Roman" w:hAnsi="Times New Roman"/>
                <w:sz w:val="24"/>
                <w:szCs w:val="24"/>
              </w:rPr>
              <w:t>12</w:t>
            </w:r>
          </w:p>
        </w:tc>
        <w:tc>
          <w:tcPr>
            <w:tcW w:w="5670" w:type="dxa"/>
            <w:vAlign w:val="center"/>
          </w:tcPr>
          <w:p w:rsidR="00C82B1F" w:rsidRPr="00207747" w:rsidRDefault="00C82B1F" w:rsidP="000C64A8">
            <w:pPr>
              <w:spacing w:before="240" w:line="360" w:lineRule="auto"/>
              <w:jc w:val="both"/>
              <w:rPr>
                <w:rFonts w:ascii="Times New Roman" w:hAnsi="Times New Roman" w:cs="Times New Roman"/>
                <w:bCs/>
                <w:sz w:val="24"/>
                <w:szCs w:val="24"/>
              </w:rPr>
            </w:pPr>
            <w:r w:rsidRPr="00207747">
              <w:rPr>
                <w:rFonts w:ascii="Times New Roman" w:hAnsi="Times New Roman"/>
                <w:sz w:val="24"/>
                <w:szCs w:val="24"/>
              </w:rPr>
              <w:t xml:space="preserve">An over view of 48 chickens </w:t>
            </w:r>
            <w:r w:rsidR="005D4481">
              <w:rPr>
                <w:rFonts w:ascii="Times New Roman" w:hAnsi="Times New Roman"/>
                <w:sz w:val="24"/>
                <w:szCs w:val="24"/>
              </w:rPr>
              <w:t>data</w:t>
            </w:r>
            <w:r w:rsidRPr="00207747">
              <w:rPr>
                <w:rFonts w:ascii="Times New Roman" w:hAnsi="Times New Roman"/>
                <w:sz w:val="24"/>
                <w:szCs w:val="24"/>
              </w:rPr>
              <w:t xml:space="preserve"> investigated for </w:t>
            </w:r>
            <w:r w:rsidRPr="00207747">
              <w:rPr>
                <w:rFonts w:ascii="Times New Roman" w:eastAsia="Times New Roman" w:hAnsi="Times New Roman" w:cs="Times New Roman"/>
                <w:sz w:val="24"/>
                <w:szCs w:val="24"/>
              </w:rPr>
              <w:t>viral respiratory diseases in commercial poultry</w:t>
            </w:r>
          </w:p>
        </w:tc>
        <w:tc>
          <w:tcPr>
            <w:tcW w:w="1125" w:type="dxa"/>
            <w:vAlign w:val="center"/>
          </w:tcPr>
          <w:p w:rsidR="00C82B1F" w:rsidRPr="007B01F7" w:rsidRDefault="005D4481" w:rsidP="000C64A8">
            <w:pPr>
              <w:spacing w:after="0" w:line="240" w:lineRule="auto"/>
              <w:jc w:val="center"/>
              <w:rPr>
                <w:rFonts w:ascii="Times New Roman" w:hAnsi="Times New Roman"/>
                <w:sz w:val="24"/>
                <w:szCs w:val="24"/>
              </w:rPr>
            </w:pPr>
            <w:r>
              <w:rPr>
                <w:rFonts w:ascii="Times New Roman" w:hAnsi="Times New Roman"/>
                <w:sz w:val="24"/>
                <w:szCs w:val="24"/>
              </w:rPr>
              <w:t>80-81</w:t>
            </w:r>
          </w:p>
        </w:tc>
      </w:tr>
    </w:tbl>
    <w:p w:rsidR="00C82B1F" w:rsidRDefault="00C82B1F" w:rsidP="00C82B1F">
      <w:pPr>
        <w:spacing w:after="0" w:line="240" w:lineRule="auto"/>
        <w:rPr>
          <w:rFonts w:ascii="Times New Roman" w:hAnsi="Times New Roman"/>
          <w:b/>
          <w:sz w:val="32"/>
          <w:szCs w:val="24"/>
        </w:rPr>
      </w:pPr>
    </w:p>
    <w:p w:rsidR="009847C2" w:rsidRDefault="009847C2" w:rsidP="00C82B1F">
      <w:pPr>
        <w:spacing w:after="0" w:line="240" w:lineRule="auto"/>
        <w:jc w:val="center"/>
        <w:rPr>
          <w:rFonts w:ascii="Times New Roman" w:hAnsi="Times New Roman"/>
          <w:b/>
          <w:sz w:val="28"/>
          <w:szCs w:val="28"/>
        </w:rPr>
      </w:pPr>
    </w:p>
    <w:p w:rsidR="009847C2" w:rsidRDefault="009847C2" w:rsidP="00C82B1F">
      <w:pPr>
        <w:spacing w:after="0" w:line="240" w:lineRule="auto"/>
        <w:jc w:val="center"/>
        <w:rPr>
          <w:rFonts w:ascii="Times New Roman" w:hAnsi="Times New Roman"/>
          <w:b/>
          <w:sz w:val="28"/>
          <w:szCs w:val="28"/>
        </w:rPr>
      </w:pPr>
    </w:p>
    <w:p w:rsidR="009847C2" w:rsidRDefault="009847C2" w:rsidP="00C82B1F">
      <w:pPr>
        <w:spacing w:after="0" w:line="240" w:lineRule="auto"/>
        <w:jc w:val="center"/>
        <w:rPr>
          <w:rFonts w:ascii="Times New Roman" w:hAnsi="Times New Roman"/>
          <w:b/>
          <w:sz w:val="28"/>
          <w:szCs w:val="28"/>
        </w:rPr>
      </w:pPr>
    </w:p>
    <w:p w:rsidR="00C82B1F" w:rsidRPr="00DD7BA6" w:rsidRDefault="00C82B1F" w:rsidP="00C82B1F">
      <w:pPr>
        <w:spacing w:after="0" w:line="240" w:lineRule="auto"/>
        <w:jc w:val="center"/>
        <w:rPr>
          <w:rFonts w:ascii="Times New Roman" w:hAnsi="Times New Roman"/>
          <w:b/>
          <w:sz w:val="28"/>
          <w:szCs w:val="28"/>
        </w:rPr>
      </w:pPr>
      <w:r w:rsidRPr="00DD7BA6">
        <w:rPr>
          <w:rFonts w:ascii="Times New Roman" w:hAnsi="Times New Roman"/>
          <w:b/>
          <w:sz w:val="28"/>
          <w:szCs w:val="28"/>
        </w:rPr>
        <w:lastRenderedPageBreak/>
        <w:t>LIST OF FIGURES</w:t>
      </w:r>
    </w:p>
    <w:p w:rsidR="00C82B1F" w:rsidRPr="00AA4BE0" w:rsidRDefault="00C82B1F" w:rsidP="00C82B1F">
      <w:pPr>
        <w:spacing w:after="0" w:line="240" w:lineRule="auto"/>
        <w:jc w:val="center"/>
        <w:rPr>
          <w:rFonts w:ascii="Times New Roman" w:hAnsi="Times New Roman"/>
          <w:b/>
          <w:sz w:val="24"/>
          <w:szCs w:val="24"/>
        </w:rPr>
      </w:pPr>
    </w:p>
    <w:tbl>
      <w:tblPr>
        <w:tblW w:w="9198" w:type="dxa"/>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tblPr>
      <w:tblGrid>
        <w:gridCol w:w="1368"/>
        <w:gridCol w:w="6840"/>
        <w:gridCol w:w="990"/>
      </w:tblGrid>
      <w:tr w:rsidR="00C82B1F" w:rsidRPr="00847EAC" w:rsidTr="006B0280">
        <w:trPr>
          <w:trHeight w:val="518"/>
          <w:jc w:val="center"/>
        </w:trPr>
        <w:tc>
          <w:tcPr>
            <w:tcW w:w="1368" w:type="dxa"/>
            <w:tcBorders>
              <w:top w:val="single" w:sz="4" w:space="0" w:color="000000"/>
              <w:bottom w:val="single" w:sz="4" w:space="0" w:color="000000"/>
            </w:tcBorders>
            <w:vAlign w:val="center"/>
          </w:tcPr>
          <w:p w:rsidR="00C82B1F" w:rsidRPr="00847EAC" w:rsidRDefault="00C82B1F" w:rsidP="000C64A8">
            <w:pPr>
              <w:tabs>
                <w:tab w:val="left" w:pos="465"/>
              </w:tabs>
              <w:spacing w:after="0" w:line="240" w:lineRule="auto"/>
              <w:jc w:val="center"/>
              <w:rPr>
                <w:rFonts w:ascii="Times New Roman" w:hAnsi="Times New Roman"/>
                <w:b/>
                <w:sz w:val="24"/>
                <w:szCs w:val="24"/>
              </w:rPr>
            </w:pPr>
            <w:r>
              <w:rPr>
                <w:rFonts w:ascii="Times New Roman" w:hAnsi="Times New Roman"/>
                <w:b/>
                <w:sz w:val="24"/>
                <w:szCs w:val="24"/>
              </w:rPr>
              <w:t>Figure</w:t>
            </w:r>
          </w:p>
        </w:tc>
        <w:tc>
          <w:tcPr>
            <w:tcW w:w="6840" w:type="dxa"/>
            <w:tcBorders>
              <w:top w:val="single" w:sz="4" w:space="0" w:color="000000"/>
              <w:bottom w:val="single" w:sz="4" w:space="0" w:color="000000"/>
            </w:tcBorders>
            <w:vAlign w:val="center"/>
          </w:tcPr>
          <w:p w:rsidR="00C82B1F" w:rsidRPr="00C97F4E" w:rsidRDefault="00C82B1F" w:rsidP="000C64A8">
            <w:pPr>
              <w:spacing w:after="0" w:line="240" w:lineRule="auto"/>
              <w:jc w:val="center"/>
              <w:rPr>
                <w:rFonts w:ascii="Times New Roman" w:hAnsi="Times New Roman"/>
                <w:b/>
                <w:color w:val="000000"/>
                <w:sz w:val="24"/>
                <w:szCs w:val="24"/>
              </w:rPr>
            </w:pPr>
            <w:r w:rsidRPr="00C97F4E">
              <w:rPr>
                <w:rFonts w:ascii="Times New Roman" w:hAnsi="Times New Roman"/>
                <w:b/>
                <w:color w:val="000000"/>
                <w:sz w:val="24"/>
                <w:szCs w:val="24"/>
              </w:rPr>
              <w:t>Title</w:t>
            </w:r>
          </w:p>
        </w:tc>
        <w:tc>
          <w:tcPr>
            <w:tcW w:w="990" w:type="dxa"/>
            <w:tcBorders>
              <w:top w:val="single" w:sz="4" w:space="0" w:color="000000"/>
              <w:bottom w:val="single" w:sz="4" w:space="0" w:color="000000"/>
            </w:tcBorders>
            <w:vAlign w:val="center"/>
          </w:tcPr>
          <w:p w:rsidR="00C82B1F" w:rsidRPr="00C97F4E" w:rsidRDefault="00C82B1F" w:rsidP="000C64A8">
            <w:pPr>
              <w:spacing w:after="0" w:line="240" w:lineRule="auto"/>
              <w:jc w:val="center"/>
              <w:rPr>
                <w:rFonts w:ascii="Times New Roman" w:hAnsi="Times New Roman"/>
                <w:b/>
                <w:sz w:val="24"/>
                <w:szCs w:val="24"/>
              </w:rPr>
            </w:pPr>
            <w:r w:rsidRPr="00C97F4E">
              <w:rPr>
                <w:rFonts w:ascii="Times New Roman" w:hAnsi="Times New Roman"/>
                <w:b/>
                <w:sz w:val="24"/>
                <w:szCs w:val="24"/>
              </w:rPr>
              <w:t>Page</w:t>
            </w:r>
          </w:p>
        </w:tc>
      </w:tr>
      <w:tr w:rsidR="00C82B1F" w:rsidRPr="00847EAC" w:rsidTr="006B0280">
        <w:trPr>
          <w:trHeight w:val="518"/>
          <w:jc w:val="center"/>
        </w:trPr>
        <w:tc>
          <w:tcPr>
            <w:tcW w:w="1368" w:type="dxa"/>
            <w:tcBorders>
              <w:top w:val="single" w:sz="4" w:space="0" w:color="000000"/>
            </w:tcBorders>
            <w:vAlign w:val="center"/>
          </w:tcPr>
          <w:p w:rsidR="00C82B1F" w:rsidRPr="00F61724" w:rsidRDefault="00C82B1F" w:rsidP="000C64A8">
            <w:pPr>
              <w:tabs>
                <w:tab w:val="left" w:pos="465"/>
              </w:tabs>
              <w:spacing w:after="0" w:line="240" w:lineRule="auto"/>
              <w:jc w:val="center"/>
              <w:rPr>
                <w:rFonts w:ascii="Times New Roman" w:hAnsi="Times New Roman"/>
                <w:sz w:val="24"/>
                <w:szCs w:val="24"/>
              </w:rPr>
            </w:pPr>
            <w:r>
              <w:rPr>
                <w:rFonts w:ascii="Times New Roman" w:hAnsi="Times New Roman"/>
                <w:sz w:val="24"/>
                <w:szCs w:val="24"/>
              </w:rPr>
              <w:t>Figure-</w:t>
            </w:r>
            <w:r w:rsidRPr="00F61724">
              <w:rPr>
                <w:rFonts w:ascii="Times New Roman" w:hAnsi="Times New Roman"/>
                <w:sz w:val="24"/>
                <w:szCs w:val="24"/>
              </w:rPr>
              <w:t>1</w:t>
            </w:r>
          </w:p>
        </w:tc>
        <w:tc>
          <w:tcPr>
            <w:tcW w:w="6840" w:type="dxa"/>
            <w:tcBorders>
              <w:top w:val="single" w:sz="4" w:space="0" w:color="000000"/>
            </w:tcBorders>
            <w:vAlign w:val="center"/>
          </w:tcPr>
          <w:p w:rsidR="00C82B1F" w:rsidRPr="00F61724" w:rsidRDefault="00C82B1F" w:rsidP="000C64A8">
            <w:pPr>
              <w:spacing w:after="0" w:line="360" w:lineRule="auto"/>
              <w:rPr>
                <w:rFonts w:ascii="Times New Roman" w:hAnsi="Times New Roman"/>
                <w:color w:val="000000"/>
                <w:sz w:val="24"/>
                <w:szCs w:val="24"/>
              </w:rPr>
            </w:pPr>
            <w:r w:rsidRPr="00F61724">
              <w:rPr>
                <w:rFonts w:ascii="Times New Roman" w:hAnsi="Times New Roman"/>
                <w:color w:val="000000"/>
                <w:sz w:val="24"/>
                <w:szCs w:val="24"/>
              </w:rPr>
              <w:t>Map showing the location of the study areas</w:t>
            </w:r>
            <w:r>
              <w:rPr>
                <w:rFonts w:ascii="Times New Roman" w:hAnsi="Times New Roman"/>
                <w:color w:val="000000"/>
                <w:sz w:val="24"/>
                <w:szCs w:val="24"/>
              </w:rPr>
              <w:t>.</w:t>
            </w:r>
          </w:p>
        </w:tc>
        <w:tc>
          <w:tcPr>
            <w:tcW w:w="990" w:type="dxa"/>
            <w:tcBorders>
              <w:top w:val="single" w:sz="4" w:space="0" w:color="000000"/>
            </w:tcBorders>
            <w:vAlign w:val="center"/>
          </w:tcPr>
          <w:p w:rsidR="00C82B1F" w:rsidRPr="00C97F4E" w:rsidRDefault="00DD5937" w:rsidP="000C64A8">
            <w:pPr>
              <w:spacing w:after="0" w:line="240" w:lineRule="auto"/>
              <w:jc w:val="center"/>
              <w:rPr>
                <w:rFonts w:ascii="Times New Roman" w:hAnsi="Times New Roman"/>
                <w:sz w:val="24"/>
                <w:szCs w:val="24"/>
              </w:rPr>
            </w:pPr>
            <w:r>
              <w:rPr>
                <w:rFonts w:ascii="Times New Roman" w:hAnsi="Times New Roman"/>
                <w:sz w:val="24"/>
                <w:szCs w:val="24"/>
              </w:rPr>
              <w:t>34</w:t>
            </w:r>
          </w:p>
        </w:tc>
      </w:tr>
      <w:tr w:rsidR="00C82B1F" w:rsidRPr="00847EAC" w:rsidTr="006B0280">
        <w:trPr>
          <w:jc w:val="center"/>
        </w:trPr>
        <w:tc>
          <w:tcPr>
            <w:tcW w:w="1368" w:type="dxa"/>
            <w:vAlign w:val="center"/>
          </w:tcPr>
          <w:p w:rsidR="00C82B1F" w:rsidRPr="00F61724" w:rsidRDefault="00C82B1F" w:rsidP="000C64A8">
            <w:pPr>
              <w:spacing w:after="0" w:line="240" w:lineRule="auto"/>
              <w:jc w:val="center"/>
              <w:rPr>
                <w:rFonts w:ascii="Times New Roman" w:hAnsi="Times New Roman"/>
                <w:sz w:val="24"/>
                <w:szCs w:val="24"/>
              </w:rPr>
            </w:pPr>
            <w:r>
              <w:rPr>
                <w:rFonts w:ascii="Times New Roman" w:hAnsi="Times New Roman"/>
                <w:sz w:val="24"/>
                <w:szCs w:val="24"/>
              </w:rPr>
              <w:t>Figure-</w:t>
            </w:r>
            <w:r w:rsidRPr="00F61724">
              <w:rPr>
                <w:rFonts w:ascii="Times New Roman" w:hAnsi="Times New Roman"/>
                <w:sz w:val="24"/>
                <w:szCs w:val="24"/>
              </w:rPr>
              <w:t>2</w:t>
            </w:r>
          </w:p>
        </w:tc>
        <w:tc>
          <w:tcPr>
            <w:tcW w:w="6840" w:type="dxa"/>
            <w:vAlign w:val="center"/>
          </w:tcPr>
          <w:p w:rsidR="00C82B1F" w:rsidRPr="0001120C" w:rsidRDefault="00C82B1F" w:rsidP="000C64A8">
            <w:pPr>
              <w:spacing w:before="240" w:line="360" w:lineRule="auto"/>
              <w:jc w:val="both"/>
              <w:rPr>
                <w:rFonts w:ascii="Times New Roman" w:hAnsi="Times New Roman" w:cs="Times New Roman"/>
                <w:sz w:val="24"/>
                <w:szCs w:val="24"/>
              </w:rPr>
            </w:pPr>
            <w:r w:rsidRPr="00341775">
              <w:rPr>
                <w:rFonts w:ascii="Times New Roman" w:hAnsi="Times New Roman" w:cs="Times New Roman"/>
                <w:sz w:val="24"/>
                <w:szCs w:val="24"/>
              </w:rPr>
              <w:t>Figure shows the characteristic postmortem lesions these similar findings are found in many respiratory disease</w:t>
            </w:r>
          </w:p>
        </w:tc>
        <w:tc>
          <w:tcPr>
            <w:tcW w:w="990" w:type="dxa"/>
            <w:vAlign w:val="center"/>
          </w:tcPr>
          <w:p w:rsidR="00C82B1F" w:rsidRPr="00C97F4E" w:rsidRDefault="00DD5937" w:rsidP="000C64A8">
            <w:pPr>
              <w:spacing w:after="0" w:line="240" w:lineRule="auto"/>
              <w:jc w:val="center"/>
              <w:rPr>
                <w:rFonts w:ascii="Times New Roman" w:hAnsi="Times New Roman"/>
                <w:sz w:val="24"/>
                <w:szCs w:val="24"/>
              </w:rPr>
            </w:pPr>
            <w:r>
              <w:rPr>
                <w:rFonts w:ascii="Times New Roman" w:hAnsi="Times New Roman"/>
                <w:sz w:val="24"/>
                <w:szCs w:val="24"/>
              </w:rPr>
              <w:t>49</w:t>
            </w:r>
          </w:p>
        </w:tc>
      </w:tr>
      <w:tr w:rsidR="00C82B1F" w:rsidRPr="00847EAC" w:rsidTr="006B0280">
        <w:trPr>
          <w:trHeight w:val="518"/>
          <w:jc w:val="center"/>
        </w:trPr>
        <w:tc>
          <w:tcPr>
            <w:tcW w:w="1368" w:type="dxa"/>
            <w:vAlign w:val="center"/>
          </w:tcPr>
          <w:p w:rsidR="00C82B1F" w:rsidRPr="00F61724" w:rsidRDefault="00C82B1F" w:rsidP="000C64A8">
            <w:pPr>
              <w:spacing w:after="0" w:line="240" w:lineRule="auto"/>
              <w:jc w:val="center"/>
              <w:rPr>
                <w:rFonts w:ascii="Times New Roman" w:hAnsi="Times New Roman"/>
                <w:sz w:val="24"/>
                <w:szCs w:val="24"/>
              </w:rPr>
            </w:pPr>
            <w:r>
              <w:rPr>
                <w:rFonts w:ascii="Times New Roman" w:hAnsi="Times New Roman"/>
                <w:sz w:val="24"/>
                <w:szCs w:val="24"/>
              </w:rPr>
              <w:t>Figure-</w:t>
            </w:r>
            <w:r w:rsidRPr="00F61724">
              <w:rPr>
                <w:rFonts w:ascii="Times New Roman" w:hAnsi="Times New Roman"/>
                <w:sz w:val="24"/>
                <w:szCs w:val="24"/>
              </w:rPr>
              <w:t>3</w:t>
            </w:r>
          </w:p>
        </w:tc>
        <w:tc>
          <w:tcPr>
            <w:tcW w:w="6840" w:type="dxa"/>
            <w:vAlign w:val="center"/>
          </w:tcPr>
          <w:p w:rsidR="00C82B1F" w:rsidRPr="00E21D22" w:rsidRDefault="00C82B1F" w:rsidP="000C64A8">
            <w:pPr>
              <w:spacing w:after="0" w:line="360" w:lineRule="auto"/>
              <w:jc w:val="both"/>
              <w:rPr>
                <w:rFonts w:ascii="Times New Roman" w:hAnsi="Times New Roman"/>
                <w:sz w:val="24"/>
                <w:szCs w:val="24"/>
              </w:rPr>
            </w:pPr>
            <w:r w:rsidRPr="00E21D22">
              <w:rPr>
                <w:rFonts w:ascii="Times New Roman" w:hAnsi="Times New Roman" w:cs="Times New Roman"/>
                <w:sz w:val="24"/>
                <w:szCs w:val="24"/>
              </w:rPr>
              <w:t>Amplification of Matrix (M) gene of AIV by single step PCR or RT-PCR</w:t>
            </w:r>
          </w:p>
        </w:tc>
        <w:tc>
          <w:tcPr>
            <w:tcW w:w="990" w:type="dxa"/>
            <w:vAlign w:val="center"/>
          </w:tcPr>
          <w:p w:rsidR="00C82B1F" w:rsidRPr="00C97F4E" w:rsidRDefault="00DD5937" w:rsidP="000C64A8">
            <w:pPr>
              <w:spacing w:after="0" w:line="240" w:lineRule="auto"/>
              <w:jc w:val="center"/>
              <w:rPr>
                <w:rFonts w:ascii="Times New Roman" w:hAnsi="Times New Roman"/>
                <w:sz w:val="24"/>
                <w:szCs w:val="24"/>
              </w:rPr>
            </w:pPr>
            <w:r>
              <w:rPr>
                <w:rFonts w:ascii="Times New Roman" w:hAnsi="Times New Roman"/>
                <w:sz w:val="24"/>
                <w:szCs w:val="24"/>
              </w:rPr>
              <w:t>53</w:t>
            </w:r>
          </w:p>
        </w:tc>
      </w:tr>
      <w:tr w:rsidR="00C82B1F" w:rsidRPr="00847EAC" w:rsidTr="006B0280">
        <w:trPr>
          <w:trHeight w:val="518"/>
          <w:jc w:val="center"/>
        </w:trPr>
        <w:tc>
          <w:tcPr>
            <w:tcW w:w="1368" w:type="dxa"/>
            <w:vAlign w:val="center"/>
          </w:tcPr>
          <w:p w:rsidR="00C82B1F" w:rsidRPr="00F61724" w:rsidRDefault="00C82B1F" w:rsidP="000C64A8">
            <w:pPr>
              <w:spacing w:after="0" w:line="240" w:lineRule="auto"/>
              <w:jc w:val="center"/>
              <w:rPr>
                <w:rFonts w:ascii="Times New Roman" w:hAnsi="Times New Roman"/>
                <w:sz w:val="24"/>
                <w:szCs w:val="24"/>
              </w:rPr>
            </w:pPr>
            <w:r>
              <w:rPr>
                <w:rFonts w:ascii="Times New Roman" w:hAnsi="Times New Roman"/>
                <w:sz w:val="24"/>
                <w:szCs w:val="24"/>
              </w:rPr>
              <w:t>Figure-4</w:t>
            </w:r>
          </w:p>
        </w:tc>
        <w:tc>
          <w:tcPr>
            <w:tcW w:w="6840" w:type="dxa"/>
            <w:vAlign w:val="center"/>
          </w:tcPr>
          <w:p w:rsidR="00C82B1F" w:rsidRPr="00E21D22" w:rsidRDefault="00C82B1F" w:rsidP="000C64A8">
            <w:pPr>
              <w:spacing w:after="0" w:line="360" w:lineRule="auto"/>
              <w:jc w:val="both"/>
              <w:rPr>
                <w:rFonts w:ascii="Times New Roman" w:hAnsi="Times New Roman"/>
                <w:sz w:val="24"/>
                <w:szCs w:val="24"/>
              </w:rPr>
            </w:pPr>
            <w:r w:rsidRPr="00E21D22">
              <w:rPr>
                <w:rFonts w:ascii="Times New Roman" w:hAnsi="Times New Roman" w:cs="Times New Roman"/>
                <w:sz w:val="24"/>
                <w:szCs w:val="24"/>
              </w:rPr>
              <w:t>Amplification of fusion protein gene of NDV by single step PCR or RT-PCR</w:t>
            </w:r>
          </w:p>
        </w:tc>
        <w:tc>
          <w:tcPr>
            <w:tcW w:w="990" w:type="dxa"/>
            <w:vAlign w:val="center"/>
          </w:tcPr>
          <w:p w:rsidR="00C82B1F" w:rsidRPr="00C97F4E" w:rsidRDefault="00DD5937" w:rsidP="000C64A8">
            <w:pPr>
              <w:spacing w:after="0" w:line="240" w:lineRule="auto"/>
              <w:jc w:val="center"/>
              <w:rPr>
                <w:rFonts w:ascii="Times New Roman" w:hAnsi="Times New Roman"/>
                <w:sz w:val="24"/>
                <w:szCs w:val="24"/>
              </w:rPr>
            </w:pPr>
            <w:r>
              <w:rPr>
                <w:rFonts w:ascii="Times New Roman" w:hAnsi="Times New Roman"/>
                <w:sz w:val="24"/>
                <w:szCs w:val="24"/>
              </w:rPr>
              <w:t>53</w:t>
            </w:r>
          </w:p>
        </w:tc>
      </w:tr>
      <w:tr w:rsidR="00C82B1F" w:rsidRPr="00847EAC" w:rsidTr="006B0280">
        <w:trPr>
          <w:trHeight w:val="518"/>
          <w:jc w:val="center"/>
        </w:trPr>
        <w:tc>
          <w:tcPr>
            <w:tcW w:w="1368" w:type="dxa"/>
            <w:vAlign w:val="center"/>
          </w:tcPr>
          <w:p w:rsidR="00C82B1F" w:rsidRPr="00F61724" w:rsidRDefault="00C82B1F" w:rsidP="000C64A8">
            <w:pPr>
              <w:spacing w:after="0" w:line="240" w:lineRule="auto"/>
              <w:jc w:val="center"/>
              <w:rPr>
                <w:rFonts w:ascii="Times New Roman" w:hAnsi="Times New Roman"/>
                <w:sz w:val="24"/>
                <w:szCs w:val="24"/>
              </w:rPr>
            </w:pPr>
            <w:r>
              <w:rPr>
                <w:rFonts w:ascii="Times New Roman" w:hAnsi="Times New Roman"/>
                <w:sz w:val="24"/>
                <w:szCs w:val="24"/>
              </w:rPr>
              <w:t>Figure-5</w:t>
            </w:r>
          </w:p>
        </w:tc>
        <w:tc>
          <w:tcPr>
            <w:tcW w:w="6840" w:type="dxa"/>
            <w:vAlign w:val="center"/>
          </w:tcPr>
          <w:p w:rsidR="00C82B1F" w:rsidRPr="00E21D22" w:rsidRDefault="00C82B1F" w:rsidP="000C64A8">
            <w:pPr>
              <w:spacing w:after="0" w:line="360" w:lineRule="auto"/>
              <w:jc w:val="both"/>
              <w:rPr>
                <w:rFonts w:ascii="Times New Roman" w:hAnsi="Times New Roman"/>
                <w:sz w:val="24"/>
                <w:szCs w:val="24"/>
              </w:rPr>
            </w:pPr>
            <w:r w:rsidRPr="00E21D22">
              <w:rPr>
                <w:rFonts w:ascii="Times New Roman" w:hAnsi="Times New Roman" w:cs="Times New Roman"/>
                <w:sz w:val="24"/>
                <w:szCs w:val="24"/>
              </w:rPr>
              <w:t>Amplification of Nucleoprotein gene of IBV by single step PCR or RT-PCR</w:t>
            </w:r>
          </w:p>
        </w:tc>
        <w:tc>
          <w:tcPr>
            <w:tcW w:w="990" w:type="dxa"/>
            <w:vAlign w:val="center"/>
          </w:tcPr>
          <w:p w:rsidR="00C82B1F" w:rsidRPr="00C97F4E" w:rsidRDefault="00DD5937" w:rsidP="000C64A8">
            <w:pPr>
              <w:spacing w:after="0" w:line="240" w:lineRule="auto"/>
              <w:jc w:val="center"/>
              <w:rPr>
                <w:rFonts w:ascii="Times New Roman" w:hAnsi="Times New Roman"/>
                <w:sz w:val="24"/>
                <w:szCs w:val="24"/>
              </w:rPr>
            </w:pPr>
            <w:r>
              <w:rPr>
                <w:rFonts w:ascii="Times New Roman" w:hAnsi="Times New Roman"/>
                <w:sz w:val="24"/>
                <w:szCs w:val="24"/>
              </w:rPr>
              <w:t>53</w:t>
            </w:r>
          </w:p>
        </w:tc>
      </w:tr>
      <w:tr w:rsidR="00C82B1F" w:rsidRPr="00847EAC" w:rsidTr="006B0280">
        <w:trPr>
          <w:trHeight w:val="518"/>
          <w:jc w:val="center"/>
        </w:trPr>
        <w:tc>
          <w:tcPr>
            <w:tcW w:w="1368" w:type="dxa"/>
            <w:vAlign w:val="center"/>
          </w:tcPr>
          <w:p w:rsidR="00C82B1F" w:rsidRPr="00F61724" w:rsidRDefault="00C82B1F" w:rsidP="000C64A8">
            <w:pPr>
              <w:spacing w:after="0" w:line="240" w:lineRule="auto"/>
              <w:jc w:val="center"/>
              <w:rPr>
                <w:rFonts w:ascii="Times New Roman" w:hAnsi="Times New Roman"/>
                <w:sz w:val="24"/>
                <w:szCs w:val="24"/>
              </w:rPr>
            </w:pPr>
            <w:r>
              <w:rPr>
                <w:rFonts w:ascii="Times New Roman" w:hAnsi="Times New Roman"/>
                <w:sz w:val="24"/>
                <w:szCs w:val="24"/>
              </w:rPr>
              <w:t>Figure-6</w:t>
            </w:r>
          </w:p>
        </w:tc>
        <w:tc>
          <w:tcPr>
            <w:tcW w:w="6840" w:type="dxa"/>
            <w:vAlign w:val="center"/>
          </w:tcPr>
          <w:p w:rsidR="00C82B1F" w:rsidRPr="00E21D22" w:rsidRDefault="00C82B1F" w:rsidP="000C64A8">
            <w:pPr>
              <w:spacing w:after="0" w:line="360" w:lineRule="auto"/>
              <w:jc w:val="both"/>
              <w:rPr>
                <w:rFonts w:ascii="Times New Roman" w:hAnsi="Times New Roman"/>
                <w:sz w:val="24"/>
                <w:szCs w:val="24"/>
              </w:rPr>
            </w:pPr>
            <w:r w:rsidRPr="00676F3A">
              <w:rPr>
                <w:rFonts w:ascii="Times New Roman" w:hAnsi="Times New Roman" w:cs="Times New Roman"/>
                <w:sz w:val="24"/>
                <w:szCs w:val="24"/>
              </w:rPr>
              <w:t>Optimized mPCR assay of different</w:t>
            </w:r>
            <w:r w:rsidRPr="00E21D22">
              <w:rPr>
                <w:rFonts w:ascii="Times New Roman" w:hAnsi="Times New Roman" w:cs="Times New Roman"/>
                <w:sz w:val="24"/>
                <w:szCs w:val="24"/>
              </w:rPr>
              <w:t xml:space="preserve"> sets of amplification.</w:t>
            </w:r>
          </w:p>
        </w:tc>
        <w:tc>
          <w:tcPr>
            <w:tcW w:w="990" w:type="dxa"/>
            <w:vAlign w:val="center"/>
          </w:tcPr>
          <w:p w:rsidR="00C82B1F" w:rsidRPr="00C97F4E" w:rsidRDefault="00DD5937" w:rsidP="000C64A8">
            <w:pPr>
              <w:spacing w:after="0" w:line="240" w:lineRule="auto"/>
              <w:jc w:val="center"/>
              <w:rPr>
                <w:rFonts w:ascii="Times New Roman" w:hAnsi="Times New Roman"/>
                <w:sz w:val="24"/>
                <w:szCs w:val="24"/>
              </w:rPr>
            </w:pPr>
            <w:r>
              <w:rPr>
                <w:rFonts w:ascii="Times New Roman" w:hAnsi="Times New Roman"/>
                <w:sz w:val="24"/>
                <w:szCs w:val="24"/>
              </w:rPr>
              <w:t>54</w:t>
            </w:r>
          </w:p>
        </w:tc>
      </w:tr>
      <w:tr w:rsidR="00C82B1F" w:rsidRPr="00847EAC" w:rsidTr="006B0280">
        <w:trPr>
          <w:trHeight w:val="518"/>
          <w:jc w:val="center"/>
        </w:trPr>
        <w:tc>
          <w:tcPr>
            <w:tcW w:w="1368" w:type="dxa"/>
            <w:vAlign w:val="center"/>
          </w:tcPr>
          <w:p w:rsidR="00C82B1F" w:rsidRPr="00F61724" w:rsidRDefault="00C82B1F" w:rsidP="000C64A8">
            <w:pPr>
              <w:spacing w:after="0" w:line="240" w:lineRule="auto"/>
              <w:jc w:val="center"/>
              <w:rPr>
                <w:rFonts w:ascii="Times New Roman" w:hAnsi="Times New Roman"/>
                <w:sz w:val="24"/>
                <w:szCs w:val="24"/>
              </w:rPr>
            </w:pPr>
            <w:r>
              <w:rPr>
                <w:rFonts w:ascii="Times New Roman" w:hAnsi="Times New Roman"/>
                <w:sz w:val="24"/>
                <w:szCs w:val="24"/>
              </w:rPr>
              <w:t>Figure-7</w:t>
            </w:r>
          </w:p>
        </w:tc>
        <w:tc>
          <w:tcPr>
            <w:tcW w:w="6840" w:type="dxa"/>
            <w:vAlign w:val="center"/>
          </w:tcPr>
          <w:p w:rsidR="00C82B1F" w:rsidRPr="00E21D22" w:rsidRDefault="00C82B1F" w:rsidP="000C64A8">
            <w:pPr>
              <w:autoSpaceDE w:val="0"/>
              <w:autoSpaceDN w:val="0"/>
              <w:adjustRightInd w:val="0"/>
              <w:spacing w:before="240" w:after="0" w:line="360" w:lineRule="auto"/>
              <w:jc w:val="both"/>
              <w:rPr>
                <w:rFonts w:ascii="Times New Roman" w:hAnsi="Times New Roman" w:cs="Times New Roman"/>
                <w:sz w:val="24"/>
                <w:szCs w:val="24"/>
              </w:rPr>
            </w:pPr>
            <w:r w:rsidRPr="00341775">
              <w:rPr>
                <w:rFonts w:ascii="Times New Roman" w:hAnsi="Times New Roman" w:cs="Times New Roman"/>
                <w:sz w:val="24"/>
                <w:szCs w:val="24"/>
              </w:rPr>
              <w:t>Histopathological changes in some organ showing similar lesion in respiratory infection</w:t>
            </w:r>
          </w:p>
        </w:tc>
        <w:tc>
          <w:tcPr>
            <w:tcW w:w="990" w:type="dxa"/>
            <w:vAlign w:val="center"/>
          </w:tcPr>
          <w:p w:rsidR="00C82B1F" w:rsidRPr="00C97F4E" w:rsidRDefault="00DD5937" w:rsidP="000C64A8">
            <w:pPr>
              <w:spacing w:after="0" w:line="240" w:lineRule="auto"/>
              <w:jc w:val="center"/>
              <w:rPr>
                <w:rFonts w:ascii="Times New Roman" w:hAnsi="Times New Roman"/>
                <w:sz w:val="24"/>
                <w:szCs w:val="24"/>
              </w:rPr>
            </w:pPr>
            <w:r>
              <w:rPr>
                <w:rFonts w:ascii="Times New Roman" w:hAnsi="Times New Roman"/>
                <w:sz w:val="24"/>
                <w:szCs w:val="24"/>
              </w:rPr>
              <w:t>55</w:t>
            </w:r>
            <w:r w:rsidR="00964281">
              <w:rPr>
                <w:rFonts w:ascii="Times New Roman" w:hAnsi="Times New Roman"/>
                <w:sz w:val="24"/>
                <w:szCs w:val="24"/>
              </w:rPr>
              <w:t>1</w:t>
            </w:r>
          </w:p>
        </w:tc>
      </w:tr>
    </w:tbl>
    <w:p w:rsidR="00C82B1F" w:rsidRDefault="00C82B1F" w:rsidP="00C82B1F"/>
    <w:p w:rsidR="00C82B1F" w:rsidRDefault="00C82B1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7E6F94" w:rsidRPr="005F4AA7" w:rsidRDefault="007E6F94" w:rsidP="007E6F94">
      <w:pPr>
        <w:jc w:val="center"/>
        <w:rPr>
          <w:rFonts w:ascii="Times New Roman" w:eastAsia="Times New Roman" w:hAnsi="Times New Roman" w:cs="Times New Roman"/>
          <w:b/>
          <w:sz w:val="28"/>
          <w:szCs w:val="24"/>
        </w:rPr>
      </w:pPr>
      <w:r w:rsidRPr="005F4AA7">
        <w:rPr>
          <w:rFonts w:ascii="Times New Roman" w:eastAsia="Times New Roman" w:hAnsi="Times New Roman" w:cs="Times New Roman"/>
          <w:b/>
          <w:sz w:val="28"/>
          <w:szCs w:val="24"/>
        </w:rPr>
        <w:lastRenderedPageBreak/>
        <w:t>LIST OF ABBREVIATIONS</w:t>
      </w:r>
    </w:p>
    <w:tbl>
      <w:tblPr>
        <w:tblpPr w:leftFromText="180" w:rightFromText="180" w:vertAnchor="text" w:horzAnchor="margin" w:tblpY="403"/>
        <w:tblW w:w="827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620"/>
      </w:tblPr>
      <w:tblGrid>
        <w:gridCol w:w="2279"/>
        <w:gridCol w:w="5992"/>
      </w:tblGrid>
      <w:tr w:rsidR="007E6F94" w:rsidRPr="00372D0B" w:rsidTr="000C64A8">
        <w:trPr>
          <w:trHeight w:val="418"/>
        </w:trPr>
        <w:tc>
          <w:tcPr>
            <w:tcW w:w="2279" w:type="dxa"/>
            <w:tcBorders>
              <w:top w:val="single" w:sz="4" w:space="0" w:color="auto"/>
              <w:bottom w:val="single" w:sz="4" w:space="0" w:color="auto"/>
            </w:tcBorders>
            <w:shd w:val="clear" w:color="auto" w:fill="auto"/>
            <w:vAlign w:val="center"/>
          </w:tcPr>
          <w:p w:rsidR="007E6F94" w:rsidRPr="005F4AA7" w:rsidRDefault="007E6F94" w:rsidP="000C64A8">
            <w:pPr>
              <w:spacing w:after="0" w:line="240" w:lineRule="auto"/>
              <w:jc w:val="center"/>
              <w:rPr>
                <w:rFonts w:ascii="Times New Roman" w:eastAsia="Times New Roman" w:hAnsi="Times New Roman" w:cs="Times New Roman"/>
                <w:b/>
                <w:bCs/>
                <w:iCs/>
                <w:sz w:val="24"/>
                <w:szCs w:val="24"/>
              </w:rPr>
            </w:pPr>
            <w:r w:rsidRPr="005F4AA7">
              <w:rPr>
                <w:rFonts w:ascii="Times New Roman" w:eastAsia="Times New Roman" w:hAnsi="Times New Roman" w:cs="Times New Roman"/>
                <w:b/>
                <w:bCs/>
                <w:iCs/>
                <w:sz w:val="24"/>
                <w:szCs w:val="24"/>
              </w:rPr>
              <w:t>Sign</w:t>
            </w:r>
          </w:p>
        </w:tc>
        <w:tc>
          <w:tcPr>
            <w:tcW w:w="5992" w:type="dxa"/>
            <w:tcBorders>
              <w:top w:val="single" w:sz="4" w:space="0" w:color="auto"/>
              <w:bottom w:val="single" w:sz="4" w:space="0" w:color="auto"/>
            </w:tcBorders>
            <w:shd w:val="clear" w:color="auto" w:fill="auto"/>
            <w:vAlign w:val="center"/>
          </w:tcPr>
          <w:p w:rsidR="007E6F94" w:rsidRPr="005F4AA7" w:rsidRDefault="007E6F94" w:rsidP="000C64A8">
            <w:pPr>
              <w:spacing w:after="0" w:line="240" w:lineRule="auto"/>
              <w:jc w:val="center"/>
              <w:rPr>
                <w:rFonts w:ascii="Times New Roman" w:eastAsia="Times New Roman" w:hAnsi="Times New Roman" w:cs="Times New Roman"/>
                <w:b/>
                <w:bCs/>
                <w:iCs/>
                <w:sz w:val="24"/>
                <w:szCs w:val="24"/>
              </w:rPr>
            </w:pPr>
            <w:r w:rsidRPr="005F4AA7">
              <w:rPr>
                <w:rFonts w:ascii="Times New Roman" w:eastAsia="Times New Roman" w:hAnsi="Times New Roman" w:cs="Times New Roman"/>
                <w:b/>
                <w:bCs/>
                <w:iCs/>
                <w:sz w:val="24"/>
                <w:szCs w:val="24"/>
              </w:rPr>
              <w:t>Abbreviations</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jc w:val="center"/>
              <w:rPr>
                <w:rFonts w:ascii="Times New Roman" w:eastAsia="Times New Roman" w:hAnsi="Times New Roman" w:cs="Times New Roman"/>
                <w:bCs/>
                <w:iCs/>
                <w:color w:val="000000"/>
                <w:sz w:val="24"/>
                <w:szCs w:val="24"/>
              </w:rPr>
            </w:pPr>
            <w:r w:rsidRPr="00372D0B">
              <w:rPr>
                <w:rFonts w:ascii="Times New Roman" w:eastAsia="Times New Roman" w:hAnsi="Times New Roman" w:cs="Times New Roman"/>
                <w:bCs/>
                <w:iCs/>
                <w:color w:val="000000"/>
                <w:sz w:val="24"/>
                <w:szCs w:val="24"/>
              </w:rPr>
              <w:t>°C</w:t>
            </w:r>
          </w:p>
        </w:tc>
        <w:tc>
          <w:tcPr>
            <w:tcW w:w="5992" w:type="dxa"/>
            <w:shd w:val="clear" w:color="auto" w:fill="auto"/>
            <w:vAlign w:val="center"/>
          </w:tcPr>
          <w:p w:rsidR="007E6F94" w:rsidRPr="00372D0B" w:rsidRDefault="007E6F94" w:rsidP="000C64A8">
            <w:pPr>
              <w:spacing w:after="0" w:line="240" w:lineRule="auto"/>
              <w:rPr>
                <w:rFonts w:ascii="Times New Roman" w:eastAsia="Times New Roman" w:hAnsi="Times New Roman" w:cs="Times New Roman"/>
                <w:color w:val="000000"/>
                <w:sz w:val="24"/>
                <w:szCs w:val="24"/>
              </w:rPr>
            </w:pPr>
            <w:r w:rsidRPr="00372D0B">
              <w:rPr>
                <w:rFonts w:ascii="Times New Roman" w:eastAsia="Times New Roman" w:hAnsi="Times New Roman" w:cs="Times New Roman"/>
                <w:color w:val="000000"/>
                <w:sz w:val="24"/>
                <w:szCs w:val="24"/>
              </w:rPr>
              <w:t>Degree celsius</w:t>
            </w:r>
          </w:p>
        </w:tc>
      </w:tr>
      <w:tr w:rsidR="007E6F94" w:rsidRPr="00372D0B" w:rsidTr="000C64A8">
        <w:trPr>
          <w:trHeight w:val="418"/>
        </w:trPr>
        <w:tc>
          <w:tcPr>
            <w:tcW w:w="2279"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jc w:val="center"/>
              <w:rPr>
                <w:rFonts w:ascii="Times New Roman" w:eastAsia="Times New Roman" w:hAnsi="Times New Roman" w:cs="Times New Roman"/>
                <w:bCs/>
                <w:iCs/>
                <w:sz w:val="24"/>
                <w:szCs w:val="24"/>
              </w:rPr>
            </w:pPr>
            <w:r w:rsidRPr="00372D0B">
              <w:rPr>
                <w:rFonts w:ascii="Times New Roman" w:eastAsia="Times New Roman" w:hAnsi="Times New Roman" w:cs="Times New Roman"/>
                <w:bCs/>
                <w:iCs/>
                <w:sz w:val="24"/>
                <w:szCs w:val="24"/>
              </w:rPr>
              <w:t>A</w:t>
            </w:r>
          </w:p>
        </w:tc>
        <w:tc>
          <w:tcPr>
            <w:tcW w:w="5992"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rPr>
                <w:rFonts w:ascii="Times New Roman" w:eastAsia="Times New Roman" w:hAnsi="Times New Roman" w:cs="Times New Roman"/>
                <w:bCs/>
                <w:iCs/>
                <w:sz w:val="24"/>
                <w:szCs w:val="24"/>
              </w:rPr>
            </w:pPr>
            <w:r w:rsidRPr="00372D0B">
              <w:rPr>
                <w:rFonts w:ascii="Times New Roman" w:eastAsia="Times New Roman" w:hAnsi="Times New Roman" w:cs="Times New Roman"/>
                <w:bCs/>
                <w:iCs/>
                <w:sz w:val="24"/>
                <w:szCs w:val="24"/>
              </w:rPr>
              <w:t>Adenine</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AGID</w:t>
            </w:r>
          </w:p>
        </w:tc>
        <w:tc>
          <w:tcPr>
            <w:tcW w:w="5992" w:type="dxa"/>
            <w:shd w:val="clear" w:color="auto" w:fill="auto"/>
            <w:vAlign w:val="center"/>
          </w:tcPr>
          <w:p w:rsidR="007E6F94" w:rsidRPr="00372D0B" w:rsidRDefault="001B2F46" w:rsidP="000C6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E6F94" w:rsidRPr="00372D0B">
              <w:rPr>
                <w:rFonts w:ascii="Times New Roman" w:hAnsi="Times New Roman" w:cs="Times New Roman"/>
                <w:sz w:val="24"/>
                <w:szCs w:val="24"/>
              </w:rPr>
              <w:t>gar gel immunodiffusion</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AGPT</w:t>
            </w:r>
          </w:p>
        </w:tc>
        <w:tc>
          <w:tcPr>
            <w:tcW w:w="5992" w:type="dxa"/>
            <w:shd w:val="clear" w:color="auto" w:fill="auto"/>
            <w:vAlign w:val="center"/>
          </w:tcPr>
          <w:p w:rsidR="007E6F94" w:rsidRPr="00372D0B" w:rsidRDefault="007E6F94" w:rsidP="000C64A8">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Agar gel precipitation test</w:t>
            </w:r>
          </w:p>
        </w:tc>
      </w:tr>
      <w:tr w:rsidR="007E6F94" w:rsidRPr="00372D0B" w:rsidTr="000C64A8">
        <w:trPr>
          <w:trHeight w:val="418"/>
        </w:trPr>
        <w:tc>
          <w:tcPr>
            <w:tcW w:w="2279"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jc w:val="center"/>
              <w:rPr>
                <w:rFonts w:ascii="Times New Roman" w:hAnsi="Times New Roman" w:cs="Times New Roman"/>
                <w:bCs/>
                <w:iCs/>
                <w:sz w:val="24"/>
                <w:szCs w:val="24"/>
              </w:rPr>
            </w:pPr>
            <w:r w:rsidRPr="00372D0B">
              <w:rPr>
                <w:rFonts w:ascii="Times New Roman" w:hAnsi="Times New Roman" w:cs="Times New Roman"/>
                <w:bCs/>
                <w:iCs/>
                <w:sz w:val="24"/>
                <w:szCs w:val="24"/>
              </w:rPr>
              <w:t>AI</w:t>
            </w:r>
          </w:p>
        </w:tc>
        <w:tc>
          <w:tcPr>
            <w:tcW w:w="5992"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rPr>
                <w:rFonts w:ascii="Times New Roman" w:hAnsi="Times New Roman" w:cs="Times New Roman"/>
                <w:bCs/>
                <w:iCs/>
                <w:sz w:val="24"/>
                <w:szCs w:val="24"/>
              </w:rPr>
            </w:pPr>
            <w:r w:rsidRPr="00372D0B">
              <w:rPr>
                <w:rFonts w:ascii="Times New Roman" w:hAnsi="Times New Roman" w:cs="Times New Roman"/>
                <w:sz w:val="24"/>
                <w:szCs w:val="24"/>
              </w:rPr>
              <w:t>Avian influenza</w:t>
            </w:r>
          </w:p>
        </w:tc>
      </w:tr>
      <w:tr w:rsidR="007E6F94" w:rsidRPr="00372D0B" w:rsidTr="000C64A8">
        <w:trPr>
          <w:trHeight w:val="418"/>
        </w:trPr>
        <w:tc>
          <w:tcPr>
            <w:tcW w:w="2279"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jc w:val="center"/>
              <w:rPr>
                <w:rFonts w:ascii="Times New Roman" w:hAnsi="Times New Roman" w:cs="Times New Roman"/>
                <w:bCs/>
                <w:iCs/>
                <w:sz w:val="24"/>
                <w:szCs w:val="24"/>
              </w:rPr>
            </w:pPr>
            <w:r w:rsidRPr="00372D0B">
              <w:rPr>
                <w:rFonts w:ascii="Times New Roman" w:hAnsi="Times New Roman" w:cs="Times New Roman"/>
                <w:bCs/>
                <w:iCs/>
                <w:sz w:val="24"/>
                <w:szCs w:val="24"/>
              </w:rPr>
              <w:t>AIV</w:t>
            </w:r>
          </w:p>
        </w:tc>
        <w:tc>
          <w:tcPr>
            <w:tcW w:w="5992"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Avian influenza virus</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jc w:val="center"/>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AIV-M- F</w:t>
            </w:r>
          </w:p>
        </w:tc>
        <w:tc>
          <w:tcPr>
            <w:tcW w:w="5992" w:type="dxa"/>
            <w:shd w:val="clear" w:color="auto" w:fill="auto"/>
            <w:vAlign w:val="center"/>
          </w:tcPr>
          <w:p w:rsidR="007E6F94" w:rsidRPr="00372D0B" w:rsidRDefault="007E6F94" w:rsidP="000C64A8">
            <w:pPr>
              <w:spacing w:after="0" w:line="240" w:lineRule="auto"/>
              <w:rPr>
                <w:rFonts w:ascii="Times New Roman" w:eastAsia="Times New Roman" w:hAnsi="Times New Roman" w:cs="Times New Roman"/>
                <w:color w:val="FF0000"/>
                <w:sz w:val="24"/>
                <w:szCs w:val="24"/>
              </w:rPr>
            </w:pPr>
            <w:r w:rsidRPr="00372D0B">
              <w:rPr>
                <w:rFonts w:ascii="Times New Roman" w:hAnsi="Times New Roman" w:cs="Times New Roman"/>
                <w:sz w:val="24"/>
                <w:szCs w:val="24"/>
              </w:rPr>
              <w:t>Avian influenza virus forward primer</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jc w:val="center"/>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AIV-M- R</w:t>
            </w:r>
          </w:p>
        </w:tc>
        <w:tc>
          <w:tcPr>
            <w:tcW w:w="5992" w:type="dxa"/>
            <w:shd w:val="clear" w:color="auto" w:fill="auto"/>
            <w:vAlign w:val="center"/>
          </w:tcPr>
          <w:p w:rsidR="007E6F94" w:rsidRPr="00372D0B" w:rsidRDefault="007E6F94" w:rsidP="000C64A8">
            <w:pPr>
              <w:spacing w:after="0" w:line="240" w:lineRule="auto"/>
              <w:rPr>
                <w:rFonts w:ascii="Times New Roman" w:eastAsia="Times New Roman" w:hAnsi="Times New Roman" w:cs="Times New Roman"/>
                <w:color w:val="FF0000"/>
                <w:sz w:val="24"/>
                <w:szCs w:val="24"/>
              </w:rPr>
            </w:pPr>
            <w:r w:rsidRPr="00372D0B">
              <w:rPr>
                <w:rFonts w:ascii="Times New Roman" w:hAnsi="Times New Roman" w:cs="Times New Roman"/>
                <w:sz w:val="24"/>
                <w:szCs w:val="24"/>
              </w:rPr>
              <w:t>Avian influenza virus reverse primer</w:t>
            </w:r>
          </w:p>
        </w:tc>
      </w:tr>
      <w:tr w:rsidR="007E6F94" w:rsidRPr="00372D0B" w:rsidTr="000C64A8">
        <w:trPr>
          <w:trHeight w:val="418"/>
        </w:trPr>
        <w:tc>
          <w:tcPr>
            <w:tcW w:w="2279"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jc w:val="center"/>
              <w:rPr>
                <w:rFonts w:ascii="Times New Roman" w:eastAsia="Times New Roman" w:hAnsi="Times New Roman" w:cs="Times New Roman"/>
                <w:bCs/>
                <w:iCs/>
                <w:sz w:val="24"/>
                <w:szCs w:val="24"/>
              </w:rPr>
            </w:pPr>
            <w:r w:rsidRPr="00372D0B">
              <w:rPr>
                <w:rFonts w:ascii="Times New Roman" w:hAnsi="Times New Roman" w:cs="Times New Roman"/>
                <w:sz w:val="24"/>
                <w:szCs w:val="24"/>
              </w:rPr>
              <w:t>APMV</w:t>
            </w:r>
          </w:p>
        </w:tc>
        <w:tc>
          <w:tcPr>
            <w:tcW w:w="5992"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rPr>
                <w:rFonts w:ascii="Times New Roman" w:eastAsia="Times New Roman" w:hAnsi="Times New Roman" w:cs="Times New Roman"/>
                <w:bCs/>
                <w:iCs/>
                <w:sz w:val="24"/>
                <w:szCs w:val="24"/>
              </w:rPr>
            </w:pPr>
            <w:r w:rsidRPr="00372D0B">
              <w:rPr>
                <w:rFonts w:ascii="Times New Roman" w:hAnsi="Times New Roman" w:cs="Times New Roman"/>
                <w:sz w:val="24"/>
                <w:szCs w:val="24"/>
              </w:rPr>
              <w:t>Avian paramyxovirus</w:t>
            </w:r>
          </w:p>
        </w:tc>
      </w:tr>
      <w:tr w:rsidR="007E6F94" w:rsidRPr="00372D0B" w:rsidTr="000C64A8">
        <w:trPr>
          <w:trHeight w:val="418"/>
        </w:trPr>
        <w:tc>
          <w:tcPr>
            <w:tcW w:w="2279"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jc w:val="center"/>
              <w:rPr>
                <w:rFonts w:ascii="Times New Roman" w:hAnsi="Times New Roman" w:cs="Times New Roman"/>
                <w:bCs/>
                <w:iCs/>
                <w:sz w:val="24"/>
                <w:szCs w:val="24"/>
              </w:rPr>
            </w:pPr>
            <w:r w:rsidRPr="00372D0B">
              <w:rPr>
                <w:rFonts w:ascii="Times New Roman" w:hAnsi="Times New Roman" w:cs="Times New Roman"/>
                <w:bCs/>
                <w:iCs/>
                <w:sz w:val="24"/>
                <w:szCs w:val="24"/>
              </w:rPr>
              <w:t>BBS</w:t>
            </w:r>
          </w:p>
        </w:tc>
        <w:tc>
          <w:tcPr>
            <w:tcW w:w="5992"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rPr>
                <w:rFonts w:ascii="Times New Roman" w:hAnsi="Times New Roman" w:cs="Times New Roman"/>
                <w:sz w:val="24"/>
                <w:szCs w:val="24"/>
              </w:rPr>
            </w:pPr>
            <w:r w:rsidRPr="00372D0B">
              <w:rPr>
                <w:rFonts w:ascii="Times New Roman" w:eastAsia="Times New Roman" w:hAnsi="Times New Roman" w:cs="Times New Roman"/>
                <w:color w:val="000000"/>
                <w:sz w:val="24"/>
                <w:szCs w:val="24"/>
              </w:rPr>
              <w:t>Bangladesh Bureau of Statistics</w:t>
            </w:r>
          </w:p>
        </w:tc>
      </w:tr>
      <w:tr w:rsidR="007E6F94" w:rsidRPr="00372D0B" w:rsidTr="000C64A8">
        <w:trPr>
          <w:trHeight w:val="418"/>
        </w:trPr>
        <w:tc>
          <w:tcPr>
            <w:tcW w:w="2279"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jc w:val="center"/>
              <w:rPr>
                <w:rFonts w:ascii="Times New Roman" w:hAnsi="Times New Roman" w:cs="Times New Roman"/>
                <w:bCs/>
                <w:iCs/>
                <w:sz w:val="24"/>
                <w:szCs w:val="24"/>
              </w:rPr>
            </w:pPr>
            <w:r w:rsidRPr="00372D0B">
              <w:rPr>
                <w:rFonts w:ascii="Times New Roman" w:eastAsia="Times New Roman" w:hAnsi="Times New Roman" w:cs="Times New Roman"/>
                <w:sz w:val="24"/>
                <w:szCs w:val="24"/>
              </w:rPr>
              <w:t>bp</w:t>
            </w:r>
          </w:p>
        </w:tc>
        <w:tc>
          <w:tcPr>
            <w:tcW w:w="5992"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Base pair</w:t>
            </w:r>
          </w:p>
        </w:tc>
      </w:tr>
      <w:tr w:rsidR="007E6F94" w:rsidRPr="00372D0B" w:rsidTr="000C64A8">
        <w:trPr>
          <w:trHeight w:val="418"/>
        </w:trPr>
        <w:tc>
          <w:tcPr>
            <w:tcW w:w="2279"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jc w:val="center"/>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C</w:t>
            </w:r>
          </w:p>
        </w:tc>
        <w:tc>
          <w:tcPr>
            <w:tcW w:w="5992"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Cytosine</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CC</w:t>
            </w:r>
          </w:p>
        </w:tc>
        <w:tc>
          <w:tcPr>
            <w:tcW w:w="5992" w:type="dxa"/>
            <w:shd w:val="clear" w:color="auto" w:fill="auto"/>
            <w:vAlign w:val="center"/>
          </w:tcPr>
          <w:p w:rsidR="007E6F94" w:rsidRPr="00372D0B" w:rsidRDefault="007E6F94" w:rsidP="000C64A8">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Cell cultures</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jc w:val="center"/>
              <w:rPr>
                <w:rFonts w:ascii="Times New Roman" w:eastAsia="Times New Roman" w:hAnsi="Times New Roman" w:cs="Times New Roman"/>
                <w:bCs/>
                <w:iCs/>
                <w:color w:val="000000"/>
                <w:sz w:val="24"/>
                <w:szCs w:val="24"/>
              </w:rPr>
            </w:pPr>
            <w:r w:rsidRPr="00372D0B">
              <w:rPr>
                <w:rFonts w:ascii="Times New Roman" w:hAnsi="Times New Roman" w:cs="Times New Roman"/>
                <w:sz w:val="24"/>
                <w:szCs w:val="24"/>
              </w:rPr>
              <w:t>cDNA</w:t>
            </w:r>
          </w:p>
        </w:tc>
        <w:tc>
          <w:tcPr>
            <w:tcW w:w="5992" w:type="dxa"/>
            <w:shd w:val="clear" w:color="auto" w:fill="auto"/>
            <w:vAlign w:val="center"/>
          </w:tcPr>
          <w:p w:rsidR="007E6F94" w:rsidRPr="00372D0B" w:rsidRDefault="007E6F94" w:rsidP="000C6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Complementary </w:t>
            </w:r>
            <w:r w:rsidRPr="00372D0B">
              <w:rPr>
                <w:rFonts w:ascii="Times New Roman" w:eastAsia="Times New Roman" w:hAnsi="Times New Roman" w:cs="Times New Roman"/>
                <w:sz w:val="24"/>
                <w:szCs w:val="24"/>
              </w:rPr>
              <w:t>Deoxyribo Nucleic Acid</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CEK</w:t>
            </w:r>
          </w:p>
        </w:tc>
        <w:tc>
          <w:tcPr>
            <w:tcW w:w="5992" w:type="dxa"/>
            <w:shd w:val="clear" w:color="auto" w:fill="auto"/>
            <w:vAlign w:val="center"/>
          </w:tcPr>
          <w:p w:rsidR="007E6F94" w:rsidRPr="00372D0B" w:rsidRDefault="007E6F94" w:rsidP="000C64A8">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Chicken embryo kidney</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CEL</w:t>
            </w:r>
          </w:p>
        </w:tc>
        <w:tc>
          <w:tcPr>
            <w:tcW w:w="5992" w:type="dxa"/>
            <w:shd w:val="clear" w:color="auto" w:fill="auto"/>
            <w:vAlign w:val="center"/>
          </w:tcPr>
          <w:p w:rsidR="007E6F94" w:rsidRPr="00372D0B" w:rsidRDefault="007E6F94" w:rsidP="000C64A8">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Chicken embryo liver</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CK</w:t>
            </w:r>
          </w:p>
        </w:tc>
        <w:tc>
          <w:tcPr>
            <w:tcW w:w="5992" w:type="dxa"/>
            <w:shd w:val="clear" w:color="auto" w:fill="auto"/>
            <w:vAlign w:val="center"/>
          </w:tcPr>
          <w:p w:rsidR="007E6F94" w:rsidRPr="00372D0B" w:rsidRDefault="007E6F94" w:rsidP="000C64A8">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Chicken kidney</w:t>
            </w:r>
          </w:p>
        </w:tc>
      </w:tr>
      <w:tr w:rsidR="007E6F94" w:rsidRPr="00372D0B" w:rsidTr="000C64A8">
        <w:trPr>
          <w:trHeight w:val="418"/>
        </w:trPr>
        <w:tc>
          <w:tcPr>
            <w:tcW w:w="2279"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jc w:val="center"/>
              <w:rPr>
                <w:rFonts w:ascii="Times New Roman" w:hAnsi="Times New Roman" w:cs="Times New Roman"/>
                <w:bCs/>
                <w:iCs/>
                <w:sz w:val="24"/>
                <w:szCs w:val="24"/>
              </w:rPr>
            </w:pPr>
            <w:r w:rsidRPr="00372D0B">
              <w:rPr>
                <w:rFonts w:ascii="Times New Roman" w:hAnsi="Times New Roman" w:cs="Times New Roman"/>
                <w:sz w:val="24"/>
                <w:szCs w:val="24"/>
              </w:rPr>
              <w:t>CVASU</w:t>
            </w:r>
          </w:p>
        </w:tc>
        <w:tc>
          <w:tcPr>
            <w:tcW w:w="5992"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Chittagong Veterinary and Animal Sciences University</w:t>
            </w:r>
          </w:p>
        </w:tc>
      </w:tr>
      <w:tr w:rsidR="007E6F94" w:rsidRPr="00372D0B" w:rsidTr="000C64A8">
        <w:trPr>
          <w:trHeight w:val="418"/>
        </w:trPr>
        <w:tc>
          <w:tcPr>
            <w:tcW w:w="2279"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jc w:val="center"/>
              <w:rPr>
                <w:rFonts w:ascii="Times New Roman" w:hAnsi="Times New Roman" w:cs="Times New Roman"/>
                <w:bCs/>
                <w:iCs/>
                <w:sz w:val="24"/>
                <w:szCs w:val="24"/>
              </w:rPr>
            </w:pPr>
            <w:r w:rsidRPr="00372D0B">
              <w:rPr>
                <w:rFonts w:ascii="Times New Roman" w:hAnsi="Times New Roman" w:cs="Times New Roman"/>
                <w:sz w:val="24"/>
                <w:szCs w:val="24"/>
              </w:rPr>
              <w:t>DNA</w:t>
            </w:r>
          </w:p>
        </w:tc>
        <w:tc>
          <w:tcPr>
            <w:tcW w:w="5992"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rPr>
                <w:rFonts w:ascii="Times New Roman" w:hAnsi="Times New Roman" w:cs="Times New Roman"/>
                <w:sz w:val="24"/>
                <w:szCs w:val="24"/>
              </w:rPr>
            </w:pPr>
            <w:r w:rsidRPr="00372D0B">
              <w:rPr>
                <w:rFonts w:ascii="Times New Roman" w:eastAsia="Times New Roman" w:hAnsi="Times New Roman" w:cs="Times New Roman"/>
                <w:sz w:val="24"/>
                <w:szCs w:val="24"/>
              </w:rPr>
              <w:t>Deoxyribo Nucleic Acid</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jc w:val="center"/>
              <w:rPr>
                <w:rFonts w:ascii="Times New Roman" w:eastAsia="Times New Roman" w:hAnsi="Times New Roman" w:cs="Times New Roman"/>
                <w:sz w:val="24"/>
                <w:szCs w:val="24"/>
              </w:rPr>
            </w:pPr>
            <w:r w:rsidRPr="00372D0B">
              <w:rPr>
                <w:rFonts w:ascii="Times New Roman" w:hAnsi="Times New Roman" w:cs="Times New Roman"/>
                <w:sz w:val="24"/>
                <w:szCs w:val="24"/>
              </w:rPr>
              <w:t>dNTPs</w:t>
            </w:r>
          </w:p>
        </w:tc>
        <w:tc>
          <w:tcPr>
            <w:tcW w:w="5992" w:type="dxa"/>
            <w:shd w:val="clear" w:color="auto" w:fill="auto"/>
            <w:vAlign w:val="center"/>
          </w:tcPr>
          <w:p w:rsidR="007E6F94" w:rsidRPr="00372D0B" w:rsidRDefault="007E6F94" w:rsidP="000C64A8">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Deoxy nucleotide phosphates</w:t>
            </w:r>
          </w:p>
        </w:tc>
      </w:tr>
      <w:tr w:rsidR="007E6F94" w:rsidRPr="00372D0B" w:rsidTr="000C64A8">
        <w:trPr>
          <w:trHeight w:val="418"/>
        </w:trPr>
        <w:tc>
          <w:tcPr>
            <w:tcW w:w="2279" w:type="dxa"/>
            <w:tcBorders>
              <w:top w:val="single" w:sz="4" w:space="0" w:color="auto"/>
              <w:bottom w:val="single" w:sz="4" w:space="0" w:color="auto"/>
            </w:tcBorders>
            <w:shd w:val="clear" w:color="auto" w:fill="auto"/>
            <w:vAlign w:val="center"/>
          </w:tcPr>
          <w:p w:rsidR="007E6F94" w:rsidRPr="00372D0B" w:rsidRDefault="007E6F94" w:rsidP="000C64A8">
            <w:pPr>
              <w:spacing w:after="0" w:line="240" w:lineRule="auto"/>
              <w:jc w:val="center"/>
              <w:rPr>
                <w:rFonts w:ascii="Times New Roman" w:hAnsi="Times New Roman" w:cs="Times New Roman"/>
                <w:bCs/>
                <w:iCs/>
                <w:sz w:val="24"/>
                <w:szCs w:val="24"/>
              </w:rPr>
            </w:pPr>
            <w:r w:rsidRPr="00372D0B">
              <w:rPr>
                <w:rFonts w:ascii="Times New Roman" w:hAnsi="Times New Roman" w:cs="Times New Roman"/>
                <w:sz w:val="24"/>
                <w:szCs w:val="24"/>
              </w:rPr>
              <w:t>dsDNA</w:t>
            </w:r>
          </w:p>
        </w:tc>
        <w:tc>
          <w:tcPr>
            <w:tcW w:w="5992" w:type="dxa"/>
            <w:tcBorders>
              <w:top w:val="single" w:sz="4" w:space="0" w:color="auto"/>
              <w:bottom w:val="single" w:sz="4" w:space="0" w:color="auto"/>
            </w:tcBorders>
            <w:shd w:val="clear" w:color="auto" w:fill="auto"/>
            <w:vAlign w:val="center"/>
          </w:tcPr>
          <w:p w:rsidR="007E6F94" w:rsidRPr="00372D0B" w:rsidRDefault="000E6F25" w:rsidP="000C64A8">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7E6F94" w:rsidRPr="00372D0B">
              <w:rPr>
                <w:rFonts w:ascii="Times New Roman" w:hAnsi="Times New Roman" w:cs="Times New Roman"/>
                <w:sz w:val="24"/>
                <w:szCs w:val="24"/>
              </w:rPr>
              <w:t xml:space="preserve">ouble stranded </w:t>
            </w:r>
            <w:r w:rsidR="007E6F94" w:rsidRPr="00372D0B">
              <w:rPr>
                <w:rFonts w:ascii="Times New Roman" w:eastAsia="Times New Roman" w:hAnsi="Times New Roman" w:cs="Times New Roman"/>
                <w:sz w:val="24"/>
                <w:szCs w:val="24"/>
              </w:rPr>
              <w:t xml:space="preserve"> Deoxyribo Nucleic Acid</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jc w:val="center"/>
              <w:rPr>
                <w:rFonts w:ascii="Times New Roman" w:eastAsia="Times New Roman" w:hAnsi="Times New Roman" w:cs="Times New Roman"/>
                <w:color w:val="000000"/>
                <w:sz w:val="24"/>
                <w:szCs w:val="24"/>
              </w:rPr>
            </w:pPr>
            <w:r w:rsidRPr="00372D0B">
              <w:rPr>
                <w:rFonts w:ascii="Times New Roman" w:eastAsia="Times New Roman" w:hAnsi="Times New Roman" w:cs="Times New Roman"/>
                <w:color w:val="000000"/>
                <w:sz w:val="24"/>
                <w:szCs w:val="24"/>
              </w:rPr>
              <w:t>e.g.</w:t>
            </w:r>
          </w:p>
        </w:tc>
        <w:tc>
          <w:tcPr>
            <w:tcW w:w="5992" w:type="dxa"/>
            <w:shd w:val="clear" w:color="auto" w:fill="auto"/>
            <w:vAlign w:val="center"/>
          </w:tcPr>
          <w:p w:rsidR="007E6F94" w:rsidRPr="00372D0B" w:rsidRDefault="007E6F94" w:rsidP="000C64A8">
            <w:pPr>
              <w:spacing w:after="0" w:line="240" w:lineRule="auto"/>
              <w:rPr>
                <w:rFonts w:ascii="Times New Roman" w:eastAsia="Times New Roman" w:hAnsi="Times New Roman" w:cs="Times New Roman"/>
                <w:color w:val="000000"/>
                <w:sz w:val="24"/>
                <w:szCs w:val="24"/>
              </w:rPr>
            </w:pPr>
            <w:r w:rsidRPr="00372D0B">
              <w:rPr>
                <w:rFonts w:ascii="Times New Roman" w:eastAsia="Times New Roman" w:hAnsi="Times New Roman" w:cs="Times New Roman"/>
                <w:color w:val="000000"/>
                <w:sz w:val="24"/>
                <w:szCs w:val="24"/>
              </w:rPr>
              <w:t>Example</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ECE</w:t>
            </w:r>
          </w:p>
        </w:tc>
        <w:tc>
          <w:tcPr>
            <w:tcW w:w="5992" w:type="dxa"/>
            <w:shd w:val="clear" w:color="auto" w:fill="auto"/>
            <w:vAlign w:val="center"/>
          </w:tcPr>
          <w:p w:rsidR="007E6F94" w:rsidRPr="00372D0B" w:rsidRDefault="007E6F94" w:rsidP="000C64A8">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Embryonated chicken eggs</w:t>
            </w:r>
          </w:p>
        </w:tc>
      </w:tr>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jc w:val="center"/>
              <w:rPr>
                <w:rFonts w:ascii="Times New Roman" w:hAnsi="Times New Roman" w:cs="Times New Roman"/>
                <w:sz w:val="24"/>
                <w:szCs w:val="24"/>
              </w:rPr>
            </w:pPr>
            <w:r w:rsidRPr="00372D0B">
              <w:rPr>
                <w:rFonts w:ascii="Times New Roman" w:hAnsi="Times New Roman" w:cs="Times New Roman"/>
                <w:sz w:val="24"/>
                <w:szCs w:val="24"/>
              </w:rPr>
              <w:t>ELISA</w:t>
            </w:r>
          </w:p>
        </w:tc>
        <w:tc>
          <w:tcPr>
            <w:tcW w:w="5992" w:type="dxa"/>
            <w:shd w:val="clear" w:color="auto" w:fill="auto"/>
            <w:vAlign w:val="center"/>
          </w:tcPr>
          <w:p w:rsidR="007E6F94" w:rsidRPr="00372D0B" w:rsidRDefault="007E6F94" w:rsidP="000C64A8">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Enzyme-linked immunosorbent assay</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hAnsi="Times New Roman" w:cs="Times New Roman"/>
                <w:color w:val="C00000"/>
                <w:sz w:val="24"/>
                <w:szCs w:val="24"/>
              </w:rPr>
            </w:pPr>
            <w:r w:rsidRPr="00372D0B">
              <w:rPr>
                <w:rFonts w:ascii="Times New Roman" w:eastAsia="Times New Roman" w:hAnsi="Times New Roman" w:cs="Times New Roman"/>
                <w:sz w:val="24"/>
                <w:szCs w:val="24"/>
              </w:rPr>
              <w:t>F</w:t>
            </w:r>
            <w:r w:rsidRPr="00372D0B">
              <w:rPr>
                <w:rFonts w:ascii="Times New Roman" w:eastAsia="Times New Roman" w:hAnsi="Times New Roman" w:cs="Times New Roman"/>
                <w:sz w:val="24"/>
                <w:szCs w:val="24"/>
                <w:vertAlign w:val="superscript"/>
              </w:rPr>
              <w:t>0</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eastAsia="Times New Roman" w:hAnsi="Times New Roman" w:cs="Times New Roman"/>
                <w:sz w:val="24"/>
                <w:szCs w:val="24"/>
              </w:rPr>
              <w:t>Fusion protein</w:t>
            </w:r>
          </w:p>
        </w:tc>
      </w:tr>
      <w:tr w:rsidR="001B2F46" w:rsidRPr="00372D0B" w:rsidTr="000C64A8">
        <w:trPr>
          <w:trHeight w:val="418"/>
        </w:trPr>
        <w:tc>
          <w:tcPr>
            <w:tcW w:w="2279" w:type="dxa"/>
            <w:shd w:val="clear" w:color="auto" w:fill="auto"/>
            <w:vAlign w:val="center"/>
          </w:tcPr>
          <w:p w:rsidR="001B2F46" w:rsidRPr="0086471A" w:rsidRDefault="001B2F46" w:rsidP="001B2F46">
            <w:pPr>
              <w:spacing w:after="0" w:line="240" w:lineRule="auto"/>
              <w:jc w:val="center"/>
              <w:rPr>
                <w:rFonts w:ascii="Times New Roman" w:hAnsi="Times New Roman" w:cs="Times New Roman"/>
                <w:sz w:val="24"/>
                <w:szCs w:val="24"/>
              </w:rPr>
            </w:pPr>
            <w:r w:rsidRPr="0086471A">
              <w:rPr>
                <w:rFonts w:ascii="Times New Roman" w:hAnsi="Times New Roman" w:cs="Times New Roman"/>
                <w:sz w:val="24"/>
                <w:szCs w:val="24"/>
              </w:rPr>
              <w:t>G</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Guanine</w:t>
            </w:r>
          </w:p>
        </w:tc>
      </w:tr>
    </w:tbl>
    <w:p w:rsidR="006B0280" w:rsidRDefault="006B0280"/>
    <w:p w:rsidR="006B0280" w:rsidRDefault="006B0280"/>
    <w:tbl>
      <w:tblPr>
        <w:tblpPr w:leftFromText="180" w:rightFromText="180" w:vertAnchor="text" w:horzAnchor="margin" w:tblpY="403"/>
        <w:tblW w:w="827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620"/>
      </w:tblPr>
      <w:tblGrid>
        <w:gridCol w:w="2279"/>
        <w:gridCol w:w="5992"/>
      </w:tblGrid>
      <w:tr w:rsidR="007E6F94" w:rsidRPr="00372D0B" w:rsidTr="000C64A8">
        <w:trPr>
          <w:trHeight w:val="418"/>
        </w:trPr>
        <w:tc>
          <w:tcPr>
            <w:tcW w:w="2279" w:type="dxa"/>
            <w:shd w:val="clear" w:color="auto" w:fill="auto"/>
            <w:vAlign w:val="center"/>
          </w:tcPr>
          <w:p w:rsidR="007E6F94" w:rsidRPr="00372D0B" w:rsidRDefault="007E6F94" w:rsidP="000C64A8">
            <w:pPr>
              <w:spacing w:after="0" w:line="240" w:lineRule="auto"/>
              <w:jc w:val="center"/>
              <w:rPr>
                <w:rFonts w:ascii="Times New Roman" w:eastAsia="Times New Roman" w:hAnsi="Times New Roman" w:cs="Times New Roman"/>
                <w:bCs/>
                <w:iCs/>
                <w:color w:val="000000"/>
                <w:sz w:val="24"/>
                <w:szCs w:val="24"/>
              </w:rPr>
            </w:pPr>
            <w:r w:rsidRPr="005F4AA7">
              <w:rPr>
                <w:rFonts w:ascii="Times New Roman" w:eastAsia="Times New Roman" w:hAnsi="Times New Roman" w:cs="Times New Roman"/>
                <w:b/>
                <w:bCs/>
                <w:iCs/>
                <w:sz w:val="24"/>
                <w:szCs w:val="24"/>
              </w:rPr>
              <w:lastRenderedPageBreak/>
              <w:t>Sign</w:t>
            </w:r>
          </w:p>
        </w:tc>
        <w:tc>
          <w:tcPr>
            <w:tcW w:w="5992" w:type="dxa"/>
            <w:shd w:val="clear" w:color="auto" w:fill="auto"/>
            <w:vAlign w:val="center"/>
          </w:tcPr>
          <w:p w:rsidR="007E6F94" w:rsidRPr="00372D0B" w:rsidRDefault="007E6F94" w:rsidP="000C64A8">
            <w:pPr>
              <w:spacing w:after="0" w:line="240" w:lineRule="auto"/>
              <w:rPr>
                <w:rFonts w:ascii="Times New Roman" w:eastAsia="Times New Roman" w:hAnsi="Times New Roman" w:cs="Times New Roman"/>
                <w:color w:val="000000"/>
                <w:sz w:val="24"/>
                <w:szCs w:val="24"/>
              </w:rPr>
            </w:pPr>
            <w:r w:rsidRPr="005F4AA7">
              <w:rPr>
                <w:rFonts w:ascii="Times New Roman" w:eastAsia="Times New Roman" w:hAnsi="Times New Roman" w:cs="Times New Roman"/>
                <w:b/>
                <w:bCs/>
                <w:iCs/>
                <w:sz w:val="24"/>
                <w:szCs w:val="24"/>
              </w:rPr>
              <w:t>Abbreviations</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hAnsi="Times New Roman" w:cs="Times New Roman"/>
                <w:bCs/>
                <w:iCs/>
                <w:sz w:val="24"/>
                <w:szCs w:val="24"/>
              </w:rPr>
              <w:t>GDP</w:t>
            </w:r>
          </w:p>
        </w:tc>
        <w:tc>
          <w:tcPr>
            <w:tcW w:w="5992" w:type="dxa"/>
            <w:tcBorders>
              <w:top w:val="single" w:sz="4" w:space="0" w:color="auto"/>
              <w:bottom w:val="single" w:sz="4" w:space="0" w:color="auto"/>
            </w:tcBorders>
            <w:shd w:val="clear" w:color="auto" w:fill="auto"/>
            <w:vAlign w:val="center"/>
          </w:tcPr>
          <w:p w:rsidR="001B2F46" w:rsidRPr="00372D0B" w:rsidRDefault="009A2D6A" w:rsidP="001B2F46">
            <w:pPr>
              <w:spacing w:after="0" w:line="240" w:lineRule="auto"/>
              <w:rPr>
                <w:rFonts w:ascii="Times New Roman" w:hAnsi="Times New Roman" w:cs="Times New Roman"/>
                <w:sz w:val="24"/>
                <w:szCs w:val="24"/>
              </w:rPr>
            </w:pPr>
            <w:r>
              <w:rPr>
                <w:rFonts w:ascii="Times New Roman" w:hAnsi="Times New Roman" w:cs="Times New Roman"/>
                <w:sz w:val="24"/>
                <w:szCs w:val="24"/>
              </w:rPr>
              <w:t>Gross d</w:t>
            </w:r>
            <w:r w:rsidR="001B2F46" w:rsidRPr="00372D0B">
              <w:rPr>
                <w:rFonts w:ascii="Times New Roman" w:hAnsi="Times New Roman" w:cs="Times New Roman"/>
                <w:sz w:val="24"/>
                <w:szCs w:val="24"/>
              </w:rPr>
              <w:t>omestic products</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hAnsi="Times New Roman" w:cs="Times New Roman"/>
                <w:sz w:val="24"/>
                <w:szCs w:val="24"/>
              </w:rPr>
              <w:t>HA</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H</w:t>
            </w:r>
            <w:r w:rsidR="000A57C4">
              <w:rPr>
                <w:rFonts w:ascii="Times New Roman" w:hAnsi="Times New Roman" w:cs="Times New Roman"/>
                <w:sz w:val="24"/>
                <w:szCs w:val="24"/>
              </w:rPr>
              <w:t>a</w:t>
            </w:r>
            <w:r w:rsidRPr="00372D0B">
              <w:rPr>
                <w:rFonts w:ascii="Times New Roman" w:hAnsi="Times New Roman" w:cs="Times New Roman"/>
                <w:sz w:val="24"/>
                <w:szCs w:val="24"/>
              </w:rPr>
              <w:t>emagglutinin</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hAnsi="Times New Roman" w:cs="Times New Roman"/>
                <w:sz w:val="24"/>
                <w:szCs w:val="24"/>
              </w:rPr>
            </w:pPr>
            <w:r w:rsidRPr="00372D0B">
              <w:rPr>
                <w:rFonts w:ascii="Times New Roman" w:hAnsi="Times New Roman" w:cs="Times New Roman"/>
                <w:sz w:val="24"/>
                <w:szCs w:val="24"/>
              </w:rPr>
              <w:t>HI</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hAnsi="Times New Roman" w:cs="Times New Roman"/>
                <w:sz w:val="24"/>
                <w:szCs w:val="24"/>
              </w:rPr>
              <w:t>H</w:t>
            </w:r>
            <w:r w:rsidR="000A57C4">
              <w:rPr>
                <w:rFonts w:ascii="Times New Roman" w:hAnsi="Times New Roman" w:cs="Times New Roman"/>
                <w:sz w:val="24"/>
                <w:szCs w:val="24"/>
              </w:rPr>
              <w:t>a</w:t>
            </w:r>
            <w:r w:rsidRPr="00372D0B">
              <w:rPr>
                <w:rFonts w:ascii="Times New Roman" w:hAnsi="Times New Roman" w:cs="Times New Roman"/>
                <w:sz w:val="24"/>
                <w:szCs w:val="24"/>
              </w:rPr>
              <w:t>emagglutination inhibition</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eastAsia="Times New Roman" w:hAnsi="Times New Roman" w:cs="Times New Roman"/>
                <w:bCs/>
                <w:sz w:val="24"/>
                <w:szCs w:val="24"/>
              </w:rPr>
              <w:t>HPAI</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eastAsia="Times New Roman" w:hAnsi="Times New Roman" w:cs="Times New Roman"/>
                <w:bCs/>
                <w:sz w:val="24"/>
                <w:szCs w:val="24"/>
              </w:rPr>
              <w:t>Highly pathogenic avian influenza</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bCs/>
                <w:sz w:val="24"/>
                <w:szCs w:val="24"/>
              </w:rPr>
            </w:pPr>
            <w:r w:rsidRPr="00372D0B">
              <w:rPr>
                <w:rFonts w:ascii="Times New Roman" w:hAnsi="Times New Roman" w:cs="Times New Roman"/>
                <w:sz w:val="24"/>
                <w:szCs w:val="24"/>
              </w:rPr>
              <w:t>IB</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bCs/>
                <w:sz w:val="24"/>
                <w:szCs w:val="24"/>
              </w:rPr>
            </w:pPr>
            <w:r w:rsidRPr="00372D0B">
              <w:rPr>
                <w:rFonts w:ascii="Times New Roman" w:hAnsi="Times New Roman" w:cs="Times New Roman"/>
                <w:bCs/>
                <w:sz w:val="24"/>
                <w:szCs w:val="24"/>
              </w:rPr>
              <w:t>Infectious bronchitis</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hAnsi="Times New Roman" w:cs="Times New Roman"/>
                <w:bCs/>
                <w:iCs/>
                <w:sz w:val="24"/>
                <w:szCs w:val="24"/>
              </w:rPr>
              <w:t>IBV</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Infectious bronchitis virus</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IBV-F</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color w:val="FF0000"/>
                <w:sz w:val="24"/>
                <w:szCs w:val="24"/>
              </w:rPr>
            </w:pPr>
            <w:r w:rsidRPr="00372D0B">
              <w:rPr>
                <w:rFonts w:ascii="Times New Roman" w:hAnsi="Times New Roman" w:cs="Times New Roman"/>
                <w:sz w:val="24"/>
                <w:szCs w:val="24"/>
              </w:rPr>
              <w:t>Infectious bronchitis virus forward primer</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IBV-R</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color w:val="FF0000"/>
                <w:sz w:val="24"/>
                <w:szCs w:val="24"/>
              </w:rPr>
            </w:pPr>
            <w:r w:rsidRPr="00372D0B">
              <w:rPr>
                <w:rFonts w:ascii="Times New Roman" w:hAnsi="Times New Roman" w:cs="Times New Roman"/>
                <w:sz w:val="24"/>
                <w:szCs w:val="24"/>
              </w:rPr>
              <w:t>Infectious bronchitis virus reverse primer</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IFA</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Immunofluorescence assay</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hAnsi="Times New Roman" w:cs="Times New Roman"/>
                <w:sz w:val="24"/>
                <w:szCs w:val="24"/>
              </w:rPr>
              <w:t>ILT</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Infectious laryngotracheitis</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hAnsi="Times New Roman" w:cs="Times New Roman"/>
                <w:bCs/>
                <w:iCs/>
                <w:sz w:val="24"/>
                <w:szCs w:val="24"/>
              </w:rPr>
              <w:t>ILTV</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Infectious laryngotracheitis  virus</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color w:val="FF0000"/>
                <w:sz w:val="24"/>
                <w:szCs w:val="24"/>
              </w:rPr>
            </w:pPr>
            <w:r w:rsidRPr="00372D0B">
              <w:rPr>
                <w:rFonts w:ascii="Times New Roman" w:eastAsia="Times New Roman" w:hAnsi="Times New Roman" w:cs="Times New Roman"/>
                <w:sz w:val="24"/>
                <w:szCs w:val="24"/>
              </w:rPr>
              <w:t>ILTV-F</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color w:val="FF0000"/>
                <w:sz w:val="24"/>
                <w:szCs w:val="24"/>
              </w:rPr>
            </w:pPr>
            <w:r w:rsidRPr="00372D0B">
              <w:rPr>
                <w:rFonts w:ascii="Times New Roman" w:hAnsi="Times New Roman" w:cs="Times New Roman"/>
                <w:sz w:val="24"/>
                <w:szCs w:val="24"/>
              </w:rPr>
              <w:t>Infectious laryngotracheitis  virus forward primer</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color w:val="FF0000"/>
                <w:sz w:val="24"/>
                <w:szCs w:val="24"/>
              </w:rPr>
            </w:pPr>
            <w:r w:rsidRPr="00372D0B">
              <w:rPr>
                <w:rFonts w:ascii="Times New Roman" w:eastAsia="Times New Roman" w:hAnsi="Times New Roman" w:cs="Times New Roman"/>
                <w:sz w:val="24"/>
                <w:szCs w:val="24"/>
              </w:rPr>
              <w:t>ILTV-R</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color w:val="FF0000"/>
                <w:sz w:val="24"/>
                <w:szCs w:val="24"/>
              </w:rPr>
            </w:pPr>
            <w:r w:rsidRPr="00372D0B">
              <w:rPr>
                <w:rFonts w:ascii="Times New Roman" w:hAnsi="Times New Roman" w:cs="Times New Roman"/>
                <w:sz w:val="24"/>
                <w:szCs w:val="24"/>
              </w:rPr>
              <w:t>Infectious laryngotracheitis  virus reverse primer</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IPA</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color w:val="000000"/>
                <w:sz w:val="24"/>
                <w:szCs w:val="24"/>
              </w:rPr>
            </w:pPr>
            <w:r w:rsidRPr="00372D0B">
              <w:rPr>
                <w:rFonts w:ascii="Times New Roman" w:hAnsi="Times New Roman" w:cs="Times New Roman"/>
                <w:sz w:val="24"/>
                <w:szCs w:val="24"/>
              </w:rPr>
              <w:t>Immunoperoxidase assay</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hAnsi="Times New Roman" w:cs="Times New Roman"/>
                <w:bCs/>
                <w:iCs/>
                <w:sz w:val="24"/>
                <w:szCs w:val="24"/>
              </w:rPr>
              <w:t>M</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Matrix proteins</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ComputerModern-Regular" w:hAnsi="Times New Roman" w:cs="Times New Roman"/>
                <w:sz w:val="24"/>
                <w:szCs w:val="24"/>
              </w:rPr>
            </w:pPr>
            <w:r w:rsidRPr="00372D0B">
              <w:rPr>
                <w:rFonts w:ascii="Times New Roman" w:eastAsia="ComputerModern-Regular" w:hAnsi="Times New Roman" w:cs="Times New Roman"/>
                <w:sz w:val="24"/>
                <w:szCs w:val="24"/>
              </w:rPr>
              <w:t>mA</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 xml:space="preserve">mili </w:t>
            </w:r>
            <w:r w:rsidRPr="00372D0B">
              <w:rPr>
                <w:rFonts w:ascii="Times New Roman" w:eastAsia="Times New Roman" w:hAnsi="Times New Roman" w:cs="Times New Roman"/>
                <w:color w:val="000000"/>
                <w:sz w:val="24"/>
                <w:szCs w:val="24"/>
              </w:rPr>
              <w:t>Ampere</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MAbs</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Monoclonal antibodie</w:t>
            </w:r>
            <w:r>
              <w:rPr>
                <w:rFonts w:ascii="Times New Roman" w:hAnsi="Times New Roman" w:cs="Times New Roman"/>
                <w:sz w:val="24"/>
                <w:szCs w:val="24"/>
              </w:rPr>
              <w:t>s</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ml</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Mili litre</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ComputerModern-Regular" w:hAnsi="Times New Roman" w:cs="Times New Roman"/>
                <w:sz w:val="24"/>
                <w:szCs w:val="24"/>
              </w:rPr>
            </w:pPr>
            <w:r w:rsidRPr="00372D0B">
              <w:rPr>
                <w:rFonts w:ascii="Times New Roman" w:eastAsia="ComputerModern-Regular" w:hAnsi="Times New Roman" w:cs="Times New Roman"/>
                <w:sz w:val="24"/>
                <w:szCs w:val="24"/>
              </w:rPr>
              <w:t>mm</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mili meter</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ind w:left="720"/>
              <w:jc w:val="center"/>
              <w:rPr>
                <w:rFonts w:ascii="Times New Roman" w:hAnsi="Times New Roman" w:cs="Times New Roman"/>
                <w:bCs/>
                <w:iCs/>
                <w:sz w:val="24"/>
                <w:szCs w:val="24"/>
              </w:rPr>
            </w:pPr>
            <w:r w:rsidRPr="00372D0B">
              <w:rPr>
                <w:rFonts w:ascii="Times New Roman" w:eastAsia="Times New Roman" w:hAnsi="Times New Roman" w:cs="Times New Roman"/>
                <w:sz w:val="24"/>
                <w:szCs w:val="24"/>
              </w:rPr>
              <w:t>mRT-PCR</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Multiplex  Reverse Trascription-polymerase chain reaction</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hAnsi="Times New Roman" w:cs="Times New Roman"/>
                <w:bCs/>
                <w:iCs/>
                <w:sz w:val="24"/>
                <w:szCs w:val="24"/>
              </w:rPr>
              <w:t>N</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Nucleoproteins</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hAnsi="Times New Roman" w:cs="Times New Roman"/>
                <w:sz w:val="24"/>
                <w:szCs w:val="24"/>
              </w:rPr>
              <w:t>NA</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Neuraminidase</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hAnsi="Times New Roman" w:cs="Times New Roman"/>
                <w:bCs/>
                <w:iCs/>
                <w:sz w:val="24"/>
                <w:szCs w:val="24"/>
              </w:rPr>
              <w:t>ND</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Newcastle disease</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hAnsi="Times New Roman" w:cs="Times New Roman"/>
                <w:bCs/>
                <w:iCs/>
                <w:sz w:val="24"/>
                <w:szCs w:val="24"/>
              </w:rPr>
              <w:t>NDV</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Newcastle disease virus</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color w:val="FF0000"/>
                <w:sz w:val="24"/>
                <w:szCs w:val="24"/>
              </w:rPr>
            </w:pPr>
            <w:r w:rsidRPr="00372D0B">
              <w:rPr>
                <w:rFonts w:ascii="Times New Roman" w:eastAsia="Times New Roman" w:hAnsi="Times New Roman" w:cs="Times New Roman"/>
                <w:sz w:val="24"/>
                <w:szCs w:val="24"/>
              </w:rPr>
              <w:t>NDV-F</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color w:val="FF0000"/>
                <w:sz w:val="24"/>
                <w:szCs w:val="24"/>
              </w:rPr>
            </w:pPr>
            <w:r w:rsidRPr="00372D0B">
              <w:rPr>
                <w:rFonts w:ascii="Times New Roman" w:hAnsi="Times New Roman" w:cs="Times New Roman"/>
                <w:sz w:val="24"/>
                <w:szCs w:val="24"/>
              </w:rPr>
              <w:t>Newcastle disease virus forward primer</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color w:val="FF0000"/>
                <w:sz w:val="24"/>
                <w:szCs w:val="24"/>
              </w:rPr>
            </w:pPr>
            <w:r w:rsidRPr="00372D0B">
              <w:rPr>
                <w:rFonts w:ascii="Times New Roman" w:eastAsia="Times New Roman" w:hAnsi="Times New Roman" w:cs="Times New Roman"/>
                <w:sz w:val="24"/>
                <w:szCs w:val="24"/>
              </w:rPr>
              <w:t>NDV-R</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color w:val="FF0000"/>
                <w:sz w:val="24"/>
                <w:szCs w:val="24"/>
              </w:rPr>
            </w:pPr>
            <w:r w:rsidRPr="00372D0B">
              <w:rPr>
                <w:rFonts w:ascii="Times New Roman" w:hAnsi="Times New Roman" w:cs="Times New Roman"/>
                <w:sz w:val="24"/>
                <w:szCs w:val="24"/>
              </w:rPr>
              <w:t>Newcastle disease virus reverse primer</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hAnsi="Times New Roman" w:cs="Times New Roman"/>
                <w:sz w:val="24"/>
                <w:szCs w:val="24"/>
              </w:rPr>
              <w:t>OIE</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Office International des Epizooties</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PB</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Polymerase basic</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hAnsi="Times New Roman" w:cs="Times New Roman"/>
                <w:bCs/>
                <w:iCs/>
                <w:sz w:val="24"/>
                <w:szCs w:val="24"/>
              </w:rPr>
              <w:t>PCR</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hAnsi="Times New Roman" w:cs="Times New Roman"/>
                <w:bCs/>
                <w:iCs/>
                <w:sz w:val="24"/>
                <w:szCs w:val="24"/>
              </w:rPr>
            </w:pPr>
            <w:r w:rsidRPr="00372D0B">
              <w:rPr>
                <w:rFonts w:ascii="Times New Roman" w:hAnsi="Times New Roman" w:cs="Times New Roman"/>
                <w:sz w:val="24"/>
                <w:szCs w:val="24"/>
              </w:rPr>
              <w:t>Polymerase chain reaction</w:t>
            </w:r>
          </w:p>
        </w:tc>
      </w:tr>
    </w:tbl>
    <w:p w:rsidR="006B0280" w:rsidRDefault="006B0280"/>
    <w:tbl>
      <w:tblPr>
        <w:tblpPr w:leftFromText="180" w:rightFromText="180" w:vertAnchor="text" w:horzAnchor="margin" w:tblpY="403"/>
        <w:tblW w:w="827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620"/>
      </w:tblPr>
      <w:tblGrid>
        <w:gridCol w:w="2279"/>
        <w:gridCol w:w="5992"/>
      </w:tblGrid>
      <w:tr w:rsidR="007E6F94" w:rsidRPr="00372D0B" w:rsidTr="000C64A8">
        <w:trPr>
          <w:trHeight w:val="418"/>
        </w:trPr>
        <w:tc>
          <w:tcPr>
            <w:tcW w:w="2279" w:type="dxa"/>
            <w:tcBorders>
              <w:top w:val="single" w:sz="4" w:space="0" w:color="auto"/>
              <w:bottom w:val="single" w:sz="4" w:space="0" w:color="auto"/>
            </w:tcBorders>
            <w:shd w:val="clear" w:color="auto" w:fill="auto"/>
            <w:vAlign w:val="center"/>
          </w:tcPr>
          <w:p w:rsidR="007E6F94" w:rsidRPr="00444FCF" w:rsidRDefault="007E6F94" w:rsidP="000C64A8">
            <w:pPr>
              <w:spacing w:after="0" w:line="240" w:lineRule="auto"/>
              <w:jc w:val="center"/>
              <w:rPr>
                <w:rFonts w:ascii="Times New Roman" w:hAnsi="Times New Roman" w:cs="Times New Roman"/>
                <w:b/>
                <w:sz w:val="24"/>
                <w:szCs w:val="24"/>
              </w:rPr>
            </w:pPr>
            <w:r w:rsidRPr="00444FCF">
              <w:rPr>
                <w:rFonts w:ascii="Times New Roman" w:eastAsia="Times New Roman" w:hAnsi="Times New Roman" w:cs="Times New Roman"/>
                <w:b/>
                <w:bCs/>
                <w:iCs/>
                <w:sz w:val="24"/>
                <w:szCs w:val="24"/>
              </w:rPr>
              <w:lastRenderedPageBreak/>
              <w:t>Sign</w:t>
            </w:r>
          </w:p>
        </w:tc>
        <w:tc>
          <w:tcPr>
            <w:tcW w:w="5992" w:type="dxa"/>
            <w:tcBorders>
              <w:top w:val="single" w:sz="4" w:space="0" w:color="auto"/>
              <w:bottom w:val="single" w:sz="4" w:space="0" w:color="auto"/>
            </w:tcBorders>
            <w:shd w:val="clear" w:color="auto" w:fill="auto"/>
            <w:vAlign w:val="center"/>
          </w:tcPr>
          <w:p w:rsidR="007E6F94" w:rsidRPr="00444FCF" w:rsidRDefault="007E6F94" w:rsidP="000C64A8">
            <w:pPr>
              <w:spacing w:after="0" w:line="240" w:lineRule="auto"/>
              <w:rPr>
                <w:rFonts w:ascii="Times New Roman" w:hAnsi="Times New Roman" w:cs="Times New Roman"/>
                <w:b/>
                <w:sz w:val="24"/>
                <w:szCs w:val="24"/>
              </w:rPr>
            </w:pPr>
            <w:r w:rsidRPr="00444FCF">
              <w:rPr>
                <w:rFonts w:ascii="Times New Roman" w:eastAsia="Times New Roman" w:hAnsi="Times New Roman" w:cs="Times New Roman"/>
                <w:b/>
                <w:bCs/>
                <w:iCs/>
                <w:sz w:val="24"/>
                <w:szCs w:val="24"/>
              </w:rPr>
              <w:t>Abbreviations</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bCs/>
                <w:iCs/>
                <w:sz w:val="24"/>
                <w:szCs w:val="24"/>
              </w:rPr>
            </w:pPr>
            <w:r w:rsidRPr="00372D0B">
              <w:rPr>
                <w:rFonts w:ascii="Times New Roman" w:eastAsia="Times New Roman" w:hAnsi="Times New Roman" w:cs="Times New Roman"/>
                <w:sz w:val="24"/>
                <w:szCs w:val="24"/>
              </w:rPr>
              <w:t>PRTC</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Poultry Research and Training Centre</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QACs</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Quaternary ammonium compounds</w:t>
            </w:r>
          </w:p>
        </w:tc>
      </w:tr>
      <w:tr w:rsidR="001B2F46" w:rsidRPr="00372D0B" w:rsidTr="000C64A8">
        <w:trPr>
          <w:trHeight w:val="418"/>
        </w:trPr>
        <w:tc>
          <w:tcPr>
            <w:tcW w:w="2279" w:type="dxa"/>
            <w:tcBorders>
              <w:top w:val="single" w:sz="4" w:space="0" w:color="auto"/>
            </w:tcBorders>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RNA</w:t>
            </w:r>
          </w:p>
        </w:tc>
        <w:tc>
          <w:tcPr>
            <w:tcW w:w="5992" w:type="dxa"/>
            <w:tcBorders>
              <w:top w:val="single" w:sz="4" w:space="0" w:color="auto"/>
            </w:tcBorders>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Ribo nucleic acid</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ComputerModern-Regular" w:hAnsi="Times New Roman" w:cs="Times New Roman"/>
                <w:sz w:val="24"/>
                <w:szCs w:val="24"/>
              </w:rPr>
            </w:pPr>
            <w:r w:rsidRPr="00372D0B">
              <w:rPr>
                <w:rFonts w:ascii="Times New Roman" w:hAnsi="Times New Roman" w:cs="Times New Roman"/>
                <w:sz w:val="24"/>
                <w:szCs w:val="24"/>
              </w:rPr>
              <w:t>rpm</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Rotation per minute</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color w:val="0D0D0D" w:themeColor="text1" w:themeTint="F2"/>
                <w:sz w:val="24"/>
                <w:szCs w:val="24"/>
              </w:rPr>
            </w:pPr>
            <w:r w:rsidRPr="00372D0B">
              <w:rPr>
                <w:rFonts w:ascii="Times New Roman" w:eastAsia="Times New Roman" w:hAnsi="Times New Roman" w:cs="Times New Roman"/>
                <w:color w:val="0D0D0D" w:themeColor="text1" w:themeTint="F2"/>
                <w:sz w:val="24"/>
                <w:szCs w:val="24"/>
              </w:rPr>
              <w:t>rRNA</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color w:val="0D0D0D" w:themeColor="text1" w:themeTint="F2"/>
                <w:sz w:val="24"/>
                <w:szCs w:val="24"/>
              </w:rPr>
            </w:pPr>
            <w:r w:rsidRPr="00372D0B">
              <w:rPr>
                <w:rFonts w:ascii="Times New Roman" w:eastAsia="Times New Roman" w:hAnsi="Times New Roman" w:cs="Times New Roman"/>
                <w:color w:val="0D0D0D" w:themeColor="text1" w:themeTint="F2"/>
                <w:sz w:val="24"/>
                <w:szCs w:val="24"/>
              </w:rPr>
              <w:t>Ribosomal RNA</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RT</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color w:val="000000"/>
                <w:sz w:val="24"/>
                <w:szCs w:val="24"/>
              </w:rPr>
            </w:pPr>
            <w:r w:rsidRPr="00372D0B">
              <w:rPr>
                <w:rFonts w:ascii="Times New Roman" w:eastAsia="Times New Roman" w:hAnsi="Times New Roman" w:cs="Times New Roman"/>
                <w:color w:val="000000"/>
                <w:sz w:val="24"/>
                <w:szCs w:val="24"/>
              </w:rPr>
              <w:t>Reverse trascriptase</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hAnsi="Times New Roman" w:cs="Times New Roman"/>
                <w:sz w:val="24"/>
                <w:szCs w:val="24"/>
              </w:rPr>
            </w:pPr>
            <w:r w:rsidRPr="00372D0B">
              <w:rPr>
                <w:rFonts w:ascii="Times New Roman" w:hAnsi="Times New Roman" w:cs="Times New Roman"/>
                <w:sz w:val="24"/>
                <w:szCs w:val="24"/>
              </w:rPr>
              <w:t>RT-PCR</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Reverse Trascription-polymerase chain reaction</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hAnsi="Times New Roman" w:cs="Times New Roman"/>
                <w:bCs/>
                <w:iCs/>
                <w:sz w:val="24"/>
                <w:szCs w:val="24"/>
              </w:rPr>
            </w:pPr>
            <w:r w:rsidRPr="00372D0B">
              <w:rPr>
                <w:rFonts w:ascii="Times New Roman" w:eastAsia="Times New Roman" w:hAnsi="Times New Roman" w:cs="Times New Roman"/>
                <w:bCs/>
                <w:sz w:val="24"/>
                <w:szCs w:val="24"/>
              </w:rPr>
              <w:t>SAR</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eastAsia="Times New Roman" w:hAnsi="Times New Roman" w:cs="Times New Roman"/>
                <w:bCs/>
                <w:sz w:val="24"/>
                <w:szCs w:val="24"/>
              </w:rPr>
              <w:t>Special administration region</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Pr="00372D0B">
              <w:rPr>
                <w:rFonts w:ascii="Times New Roman" w:hAnsi="Times New Roman" w:cs="Times New Roman"/>
                <w:sz w:val="24"/>
                <w:szCs w:val="24"/>
              </w:rPr>
              <w:t xml:space="preserve"> RT-PCR</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Separated </w:t>
            </w:r>
            <w:r w:rsidRPr="00372D0B">
              <w:rPr>
                <w:rFonts w:ascii="Times New Roman" w:hAnsi="Times New Roman" w:cs="Times New Roman"/>
                <w:sz w:val="24"/>
                <w:szCs w:val="24"/>
              </w:rPr>
              <w:t>Reverse Transcription</w:t>
            </w:r>
            <w:r>
              <w:rPr>
                <w:rFonts w:ascii="Times New Roman" w:hAnsi="Times New Roman" w:cs="Times New Roman"/>
                <w:sz w:val="24"/>
                <w:szCs w:val="24"/>
              </w:rPr>
              <w:t xml:space="preserve"> </w:t>
            </w:r>
            <w:r w:rsidRPr="00372D0B">
              <w:rPr>
                <w:rFonts w:ascii="Times New Roman" w:hAnsi="Times New Roman" w:cs="Times New Roman"/>
                <w:sz w:val="24"/>
                <w:szCs w:val="24"/>
              </w:rPr>
              <w:t>polymerase chain reaction</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T</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Thiamine</w:t>
            </w:r>
          </w:p>
        </w:tc>
      </w:tr>
      <w:tr w:rsidR="001B2F46" w:rsidRPr="00372D0B" w:rsidTr="000C64A8">
        <w:trPr>
          <w:trHeight w:val="418"/>
        </w:trPr>
        <w:tc>
          <w:tcPr>
            <w:tcW w:w="2279"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jc w:val="center"/>
              <w:rPr>
                <w:rFonts w:ascii="Times New Roman" w:hAnsi="Times New Roman" w:cs="Times New Roman"/>
                <w:sz w:val="24"/>
                <w:szCs w:val="24"/>
              </w:rPr>
            </w:pPr>
            <w:r w:rsidRPr="00372D0B">
              <w:rPr>
                <w:rFonts w:ascii="Times New Roman" w:eastAsiaTheme="minorHAnsi" w:hAnsi="Times New Roman" w:cs="Times New Roman"/>
                <w:sz w:val="24"/>
                <w:szCs w:val="24"/>
              </w:rPr>
              <w:t>TAE</w:t>
            </w:r>
          </w:p>
        </w:tc>
        <w:tc>
          <w:tcPr>
            <w:tcW w:w="5992" w:type="dxa"/>
            <w:tcBorders>
              <w:top w:val="single" w:sz="4" w:space="0" w:color="auto"/>
              <w:bottom w:val="single" w:sz="4" w:space="0" w:color="auto"/>
            </w:tcBorders>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Tris Acetate EDTA</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Temp.</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Temperature</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hAnsi="Times New Roman" w:cs="Times New Roman"/>
                <w:sz w:val="24"/>
                <w:szCs w:val="24"/>
              </w:rPr>
            </w:pPr>
            <w:r w:rsidRPr="00372D0B">
              <w:rPr>
                <w:rFonts w:ascii="Times New Roman" w:hAnsi="Times New Roman" w:cs="Times New Roman"/>
                <w:sz w:val="24"/>
                <w:szCs w:val="24"/>
              </w:rPr>
              <w:t>U</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Unit</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hAnsi="Times New Roman" w:cs="Times New Roman"/>
                <w:sz w:val="24"/>
                <w:szCs w:val="24"/>
              </w:rPr>
            </w:pPr>
            <w:r w:rsidRPr="00372D0B">
              <w:rPr>
                <w:rFonts w:ascii="Times New Roman" w:eastAsia="Times New Roman" w:hAnsi="Times New Roman" w:cs="Times New Roman"/>
                <w:sz w:val="24"/>
                <w:szCs w:val="24"/>
              </w:rPr>
              <w:t>UTR</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color w:val="FF0000"/>
                <w:sz w:val="24"/>
                <w:szCs w:val="24"/>
              </w:rPr>
            </w:pPr>
            <w:r w:rsidRPr="00372D0B">
              <w:rPr>
                <w:rFonts w:ascii="Times New Roman" w:eastAsia="Times New Roman" w:hAnsi="Times New Roman" w:cs="Times New Roman"/>
                <w:sz w:val="24"/>
                <w:szCs w:val="24"/>
              </w:rPr>
              <w:t>Untranslated region</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bCs/>
                <w:iCs/>
                <w:sz w:val="24"/>
                <w:szCs w:val="24"/>
              </w:rPr>
            </w:pPr>
            <w:r w:rsidRPr="00372D0B">
              <w:rPr>
                <w:rFonts w:ascii="Times New Roman" w:eastAsia="Times New Roman" w:hAnsi="Times New Roman" w:cs="Times New Roman"/>
                <w:sz w:val="24"/>
                <w:szCs w:val="24"/>
              </w:rPr>
              <w:t>UV</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Ultra violet</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Theme="minorHAnsi" w:hAnsi="Times New Roman" w:cs="Times New Roman"/>
                <w:sz w:val="24"/>
                <w:szCs w:val="24"/>
              </w:rPr>
            </w:pPr>
            <w:r w:rsidRPr="00372D0B">
              <w:rPr>
                <w:rFonts w:ascii="Times New Roman" w:eastAsiaTheme="minorHAnsi" w:hAnsi="Times New Roman" w:cs="Times New Roman"/>
                <w:sz w:val="24"/>
                <w:szCs w:val="24"/>
              </w:rPr>
              <w:t>UV</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Ultra violet</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Theme="minorHAnsi" w:hAnsi="Times New Roman" w:cs="Times New Roman"/>
                <w:sz w:val="24"/>
                <w:szCs w:val="24"/>
              </w:rPr>
            </w:pPr>
            <w:r w:rsidRPr="00372D0B">
              <w:rPr>
                <w:rFonts w:ascii="Times New Roman" w:eastAsia="ComputerModern-Regular" w:hAnsi="Times New Roman" w:cs="Times New Roman"/>
                <w:sz w:val="24"/>
                <w:szCs w:val="24"/>
              </w:rPr>
              <w:t>V</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Volt</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VN</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Virus neutralization</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ind w:left="720" w:hanging="720"/>
              <w:jc w:val="center"/>
              <w:rPr>
                <w:rFonts w:ascii="Times New Roman" w:hAnsi="Times New Roman" w:cs="Times New Roman"/>
                <w:sz w:val="24"/>
                <w:szCs w:val="24"/>
              </w:rPr>
            </w:pPr>
            <w:r w:rsidRPr="00372D0B">
              <w:rPr>
                <w:rFonts w:ascii="Times New Roman" w:hAnsi="Times New Roman" w:cs="Times New Roman"/>
                <w:sz w:val="24"/>
                <w:szCs w:val="24"/>
              </w:rPr>
              <w:t>VNT</w:t>
            </w:r>
          </w:p>
        </w:tc>
        <w:tc>
          <w:tcPr>
            <w:tcW w:w="5992" w:type="dxa"/>
            <w:shd w:val="clear" w:color="auto" w:fill="auto"/>
            <w:vAlign w:val="center"/>
          </w:tcPr>
          <w:p w:rsidR="001B2F46" w:rsidRPr="00372D0B" w:rsidRDefault="001B2F46" w:rsidP="001B2F46">
            <w:pPr>
              <w:spacing w:after="0" w:line="240" w:lineRule="auto"/>
              <w:rPr>
                <w:rFonts w:ascii="Times New Roman" w:hAnsi="Times New Roman" w:cs="Times New Roman"/>
                <w:sz w:val="24"/>
                <w:szCs w:val="24"/>
              </w:rPr>
            </w:pPr>
            <w:r w:rsidRPr="00372D0B">
              <w:rPr>
                <w:rFonts w:ascii="Times New Roman" w:hAnsi="Times New Roman" w:cs="Times New Roman"/>
                <w:sz w:val="24"/>
                <w:szCs w:val="24"/>
              </w:rPr>
              <w:t xml:space="preserve">Virus neutralization test </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color w:val="FF0000"/>
                <w:sz w:val="24"/>
                <w:szCs w:val="24"/>
              </w:rPr>
            </w:pPr>
            <w:r w:rsidRPr="00372D0B">
              <w:rPr>
                <w:rFonts w:ascii="Times New Roman" w:hAnsi="Times New Roman" w:cs="Times New Roman"/>
                <w:sz w:val="24"/>
                <w:szCs w:val="24"/>
              </w:rPr>
              <w:t>VVND</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 xml:space="preserve">Very virulent </w:t>
            </w:r>
            <w:r w:rsidRPr="00372D0B">
              <w:rPr>
                <w:rFonts w:ascii="Times New Roman" w:hAnsi="Times New Roman" w:cs="Times New Roman"/>
                <w:sz w:val="24"/>
                <w:szCs w:val="24"/>
              </w:rPr>
              <w:t xml:space="preserve"> newcastle disease</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color w:val="FF0000"/>
                <w:sz w:val="24"/>
                <w:szCs w:val="24"/>
              </w:rPr>
            </w:pPr>
            <w:r w:rsidRPr="00372D0B">
              <w:rPr>
                <w:rFonts w:ascii="Times New Roman" w:hAnsi="Times New Roman" w:cs="Times New Roman"/>
                <w:sz w:val="24"/>
                <w:szCs w:val="24"/>
              </w:rPr>
              <w:t>WHO</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World Health Organization</w:t>
            </w:r>
          </w:p>
        </w:tc>
      </w:tr>
      <w:tr w:rsidR="001B2F46" w:rsidRPr="00372D0B" w:rsidTr="000C64A8">
        <w:trPr>
          <w:trHeight w:val="418"/>
        </w:trPr>
        <w:tc>
          <w:tcPr>
            <w:tcW w:w="2279" w:type="dxa"/>
            <w:shd w:val="clear" w:color="auto" w:fill="auto"/>
            <w:vAlign w:val="center"/>
          </w:tcPr>
          <w:p w:rsidR="001B2F46" w:rsidRPr="00372D0B" w:rsidRDefault="001B2F46" w:rsidP="001B2F46">
            <w:pPr>
              <w:spacing w:after="0" w:line="240" w:lineRule="auto"/>
              <w:jc w:val="center"/>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μl</w:t>
            </w:r>
          </w:p>
        </w:tc>
        <w:tc>
          <w:tcPr>
            <w:tcW w:w="5992" w:type="dxa"/>
            <w:shd w:val="clear" w:color="auto" w:fill="auto"/>
            <w:vAlign w:val="center"/>
          </w:tcPr>
          <w:p w:rsidR="001B2F46" w:rsidRPr="00372D0B" w:rsidRDefault="001B2F46" w:rsidP="001B2F46">
            <w:pPr>
              <w:spacing w:after="0" w:line="240" w:lineRule="auto"/>
              <w:rPr>
                <w:rFonts w:ascii="Times New Roman" w:eastAsia="Times New Roman" w:hAnsi="Times New Roman" w:cs="Times New Roman"/>
                <w:sz w:val="24"/>
                <w:szCs w:val="24"/>
              </w:rPr>
            </w:pPr>
            <w:r w:rsidRPr="00372D0B">
              <w:rPr>
                <w:rFonts w:ascii="Times New Roman" w:eastAsia="Times New Roman" w:hAnsi="Times New Roman" w:cs="Times New Roman"/>
                <w:sz w:val="24"/>
                <w:szCs w:val="24"/>
              </w:rPr>
              <w:t>Micro litre</w:t>
            </w:r>
          </w:p>
        </w:tc>
      </w:tr>
    </w:tbl>
    <w:p w:rsidR="007E6F94" w:rsidRPr="00372D0B" w:rsidRDefault="007E6F94" w:rsidP="007E6F94">
      <w:pPr>
        <w:tabs>
          <w:tab w:val="left" w:pos="3930"/>
        </w:tabs>
        <w:spacing w:after="0" w:line="360" w:lineRule="auto"/>
        <w:rPr>
          <w:rFonts w:ascii="Times New Roman" w:hAnsi="Times New Roman" w:cs="Times New Roman"/>
          <w:sz w:val="24"/>
          <w:szCs w:val="24"/>
        </w:rPr>
      </w:pPr>
    </w:p>
    <w:p w:rsidR="007E6F94" w:rsidRPr="00372D0B" w:rsidRDefault="007E6F94" w:rsidP="007E6F94">
      <w:pPr>
        <w:tabs>
          <w:tab w:val="left" w:pos="3930"/>
        </w:tabs>
        <w:spacing w:after="0" w:line="360" w:lineRule="auto"/>
        <w:rPr>
          <w:rFonts w:ascii="Times New Roman" w:hAnsi="Times New Roman" w:cs="Times New Roman"/>
          <w:sz w:val="24"/>
          <w:szCs w:val="24"/>
        </w:rPr>
      </w:pPr>
    </w:p>
    <w:p w:rsidR="007E6F94" w:rsidRDefault="007E6F94">
      <w:pPr>
        <w:rPr>
          <w:rFonts w:ascii="Times New Roman" w:hAnsi="Times New Roman" w:cs="Times New Roman"/>
          <w:b/>
          <w:sz w:val="24"/>
          <w:szCs w:val="24"/>
        </w:rPr>
      </w:pPr>
      <w:r>
        <w:rPr>
          <w:rFonts w:ascii="Times New Roman" w:hAnsi="Times New Roman" w:cs="Times New Roman"/>
          <w:b/>
          <w:sz w:val="24"/>
          <w:szCs w:val="24"/>
        </w:rPr>
        <w:br w:type="page"/>
      </w:r>
    </w:p>
    <w:p w:rsidR="00F04D76" w:rsidRPr="000E273A" w:rsidRDefault="00F04D76" w:rsidP="00F04D76">
      <w:pPr>
        <w:spacing w:line="360" w:lineRule="auto"/>
        <w:jc w:val="center"/>
        <w:rPr>
          <w:rFonts w:ascii="Times New Roman" w:hAnsi="Times New Roman" w:cs="Times New Roman"/>
          <w:b/>
          <w:sz w:val="24"/>
          <w:szCs w:val="24"/>
        </w:rPr>
      </w:pPr>
      <w:r w:rsidRPr="000E273A">
        <w:rPr>
          <w:rFonts w:ascii="Times New Roman" w:hAnsi="Times New Roman" w:cs="Times New Roman"/>
          <w:b/>
          <w:sz w:val="24"/>
          <w:szCs w:val="24"/>
        </w:rPr>
        <w:lastRenderedPageBreak/>
        <w:t>ABSTRACT</w:t>
      </w:r>
    </w:p>
    <w:p w:rsidR="00F04D76" w:rsidRPr="000E273A" w:rsidRDefault="00575E6F" w:rsidP="009E3F4F">
      <w:pPr>
        <w:pBdr>
          <w:bottom w:val="single" w:sz="4" w:space="1"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T</w:t>
      </w:r>
      <w:r w:rsidR="00F04D76" w:rsidRPr="000E273A">
        <w:rPr>
          <w:rFonts w:ascii="Times New Roman" w:hAnsi="Times New Roman" w:cs="Times New Roman"/>
          <w:color w:val="000000"/>
          <w:sz w:val="24"/>
          <w:szCs w:val="24"/>
        </w:rPr>
        <w:t xml:space="preserve">he present work was to </w:t>
      </w:r>
      <w:r w:rsidR="00F04D76" w:rsidRPr="000E273A">
        <w:rPr>
          <w:rFonts w:ascii="Times New Roman" w:hAnsi="Times New Roman" w:cs="Times New Roman"/>
          <w:sz w:val="24"/>
          <w:szCs w:val="24"/>
        </w:rPr>
        <w:t>optimize a multiplex PCR protocol for rapid and accurate diagnosis of avian respiratory viral diseases</w:t>
      </w:r>
      <w:r w:rsidR="00F04D76" w:rsidRPr="000E273A">
        <w:rPr>
          <w:rFonts w:ascii="Times New Roman" w:hAnsi="Times New Roman" w:cs="Times New Roman"/>
          <w:color w:val="010101"/>
          <w:sz w:val="24"/>
          <w:szCs w:val="24"/>
        </w:rPr>
        <w:t>. Four sets of specific oligonucleotide primers were used in this study</w:t>
      </w:r>
      <w:r w:rsidR="00F04D76" w:rsidRPr="000E273A">
        <w:rPr>
          <w:rFonts w:ascii="Times New Roman" w:eastAsia="Times New Roman" w:hAnsi="Times New Roman" w:cs="Times New Roman"/>
          <w:sz w:val="24"/>
          <w:szCs w:val="24"/>
        </w:rPr>
        <w:t xml:space="preserve"> that amplified products of predicted sizes from each virus in the sRT-PCR as well as in the mPCR assays (1023, 320, 647, 149 bp for  AIV, NDV, ILTV, and IBV respectively</w:t>
      </w:r>
      <w:r w:rsidR="00F04D76" w:rsidRPr="000E273A">
        <w:rPr>
          <w:rFonts w:ascii="Times New Roman" w:hAnsi="Times New Roman" w:cs="Times New Roman"/>
          <w:color w:val="010101"/>
          <w:sz w:val="24"/>
          <w:szCs w:val="24"/>
        </w:rPr>
        <w:t>)</w:t>
      </w:r>
      <w:r w:rsidR="00F04D76" w:rsidRPr="000E273A">
        <w:rPr>
          <w:rFonts w:ascii="Times New Roman" w:hAnsi="Times New Roman" w:cs="Times New Roman"/>
          <w:sz w:val="24"/>
          <w:szCs w:val="24"/>
        </w:rPr>
        <w:t xml:space="preserve"> with the use of </w:t>
      </w:r>
      <w:r w:rsidR="00F04D76">
        <w:rPr>
          <w:rFonts w:ascii="Times New Roman" w:hAnsi="Times New Roman" w:cs="Times New Roman"/>
          <w:sz w:val="24"/>
          <w:szCs w:val="24"/>
        </w:rPr>
        <w:t xml:space="preserve">1% </w:t>
      </w:r>
      <w:r w:rsidR="00F04D76" w:rsidRPr="000E273A">
        <w:rPr>
          <w:rFonts w:ascii="Times New Roman" w:hAnsi="Times New Roman" w:cs="Times New Roman"/>
          <w:sz w:val="24"/>
          <w:szCs w:val="24"/>
        </w:rPr>
        <w:t>agarose gel electrophoresis for PCR amplified products</w:t>
      </w:r>
      <w:r w:rsidR="00F04D76" w:rsidRPr="000E273A">
        <w:rPr>
          <w:rFonts w:ascii="Times New Roman" w:hAnsi="Times New Roman" w:cs="Times New Roman"/>
          <w:color w:val="010101"/>
          <w:sz w:val="24"/>
          <w:szCs w:val="24"/>
        </w:rPr>
        <w:t>.</w:t>
      </w:r>
      <w:r w:rsidR="00F04D76" w:rsidRPr="000E273A">
        <w:rPr>
          <w:rFonts w:ascii="Times New Roman" w:eastAsia="Times New Roman" w:hAnsi="Times New Roman" w:cs="Times New Roman"/>
          <w:sz w:val="24"/>
          <w:szCs w:val="24"/>
        </w:rPr>
        <w:t xml:space="preserve"> </w:t>
      </w:r>
      <w:r w:rsidR="00F04D76" w:rsidRPr="000E273A">
        <w:rPr>
          <w:rFonts w:ascii="Times New Roman" w:hAnsi="Times New Roman" w:cs="Times New Roman"/>
          <w:sz w:val="24"/>
          <w:szCs w:val="24"/>
        </w:rPr>
        <w:t xml:space="preserve">A total of 48 specimen samples included trachea, lungs, liver, spleen, proventriculus etc. were collected from different dead birds that were tentatively diagnosed as respiratory viral infection </w:t>
      </w:r>
      <w:r w:rsidR="00F04D76" w:rsidRPr="000E273A">
        <w:rPr>
          <w:rFonts w:ascii="Times New Roman" w:hAnsi="Times New Roman" w:cs="Times New Roman"/>
          <w:color w:val="000000"/>
          <w:sz w:val="24"/>
          <w:szCs w:val="24"/>
        </w:rPr>
        <w:t>on the basis of anamnesis and postmortem lesions</w:t>
      </w:r>
      <w:r w:rsidR="00F04D76" w:rsidRPr="000E273A">
        <w:rPr>
          <w:rFonts w:ascii="Times New Roman" w:hAnsi="Times New Roman" w:cs="Times New Roman"/>
          <w:sz w:val="24"/>
          <w:szCs w:val="24"/>
        </w:rPr>
        <w:t xml:space="preserve"> by the expert</w:t>
      </w:r>
      <w:r w:rsidR="009A2D6A">
        <w:rPr>
          <w:rFonts w:ascii="Times New Roman" w:hAnsi="Times New Roman" w:cs="Times New Roman"/>
          <w:sz w:val="24"/>
          <w:szCs w:val="24"/>
        </w:rPr>
        <w:t xml:space="preserve"> veterinary</w:t>
      </w:r>
      <w:r w:rsidR="00F04D76" w:rsidRPr="000E273A">
        <w:rPr>
          <w:rFonts w:ascii="Times New Roman" w:hAnsi="Times New Roman" w:cs="Times New Roman"/>
          <w:sz w:val="24"/>
          <w:szCs w:val="24"/>
        </w:rPr>
        <w:t xml:space="preserve"> clinician. Samples were pre</w:t>
      </w:r>
      <w:r w:rsidR="009A2D6A">
        <w:rPr>
          <w:rFonts w:ascii="Times New Roman" w:hAnsi="Times New Roman" w:cs="Times New Roman"/>
          <w:sz w:val="24"/>
          <w:szCs w:val="24"/>
        </w:rPr>
        <w:t>served in 10% buffered formalin</w:t>
      </w:r>
      <w:r w:rsidR="00F04D76" w:rsidRPr="000E273A">
        <w:rPr>
          <w:rFonts w:ascii="Times New Roman" w:hAnsi="Times New Roman" w:cs="Times New Roman"/>
          <w:sz w:val="24"/>
          <w:szCs w:val="24"/>
        </w:rPr>
        <w:t xml:space="preserve"> for histopathological study and in 100% alcohol with -80</w:t>
      </w:r>
      <w:r w:rsidR="00F04D76" w:rsidRPr="000E273A">
        <w:rPr>
          <w:rFonts w:ascii="Times New Roman" w:hAnsi="Times New Roman" w:cs="Times New Roman"/>
          <w:sz w:val="24"/>
          <w:szCs w:val="24"/>
          <w:vertAlign w:val="superscript"/>
        </w:rPr>
        <w:t>o</w:t>
      </w:r>
      <w:r w:rsidR="00592F9C">
        <w:rPr>
          <w:rFonts w:ascii="Times New Roman" w:hAnsi="Times New Roman" w:cs="Times New Roman"/>
          <w:color w:val="000000"/>
          <w:sz w:val="24"/>
          <w:szCs w:val="24"/>
        </w:rPr>
        <w:t>C</w:t>
      </w:r>
      <w:r w:rsidR="009A2D6A">
        <w:rPr>
          <w:rFonts w:ascii="Times New Roman" w:hAnsi="Times New Roman" w:cs="Times New Roman"/>
          <w:color w:val="000000"/>
          <w:sz w:val="24"/>
          <w:szCs w:val="24"/>
        </w:rPr>
        <w:t xml:space="preserve"> refriz</w:t>
      </w:r>
      <w:r w:rsidR="00F04D76" w:rsidRPr="000E273A">
        <w:rPr>
          <w:rFonts w:ascii="Times New Roman" w:hAnsi="Times New Roman" w:cs="Times New Roman"/>
          <w:color w:val="000000"/>
          <w:sz w:val="24"/>
          <w:szCs w:val="24"/>
        </w:rPr>
        <w:t>aration for molecular study like RNA/DNA extraction for PCR or RT-PCR.</w:t>
      </w:r>
      <w:r w:rsidR="00F04D76" w:rsidRPr="000E273A">
        <w:rPr>
          <w:rFonts w:ascii="Times New Roman" w:hAnsi="Times New Roman" w:cs="Times New Roman"/>
          <w:b/>
          <w:color w:val="000000"/>
          <w:sz w:val="24"/>
          <w:szCs w:val="24"/>
        </w:rPr>
        <w:t xml:space="preserve"> </w:t>
      </w:r>
      <w:r w:rsidR="00F04D76" w:rsidRPr="000E273A">
        <w:rPr>
          <w:rFonts w:ascii="Times New Roman" w:hAnsi="Times New Roman" w:cs="Times New Roman"/>
          <w:color w:val="000000"/>
          <w:sz w:val="24"/>
          <w:szCs w:val="24"/>
        </w:rPr>
        <w:t>A questionnaire was used during the period from August 2013 to March 2014 to record additional information</w:t>
      </w:r>
      <w:r w:rsidR="00F04D76">
        <w:rPr>
          <w:rFonts w:ascii="Times New Roman" w:hAnsi="Times New Roman" w:cs="Times New Roman"/>
          <w:color w:val="000000"/>
          <w:sz w:val="24"/>
          <w:szCs w:val="24"/>
        </w:rPr>
        <w:t xml:space="preserve"> and history of the cases</w:t>
      </w:r>
      <w:r w:rsidR="00F04D76" w:rsidRPr="000E273A">
        <w:rPr>
          <w:rFonts w:ascii="Times New Roman" w:hAnsi="Times New Roman" w:cs="Times New Roman"/>
          <w:color w:val="000000"/>
          <w:sz w:val="24"/>
          <w:szCs w:val="24"/>
        </w:rPr>
        <w:t xml:space="preserve"> such as age and type of birds, litter type, vaccination history, farm category, sex, pathological lesions, histopathology etc. </w:t>
      </w:r>
      <w:r w:rsidR="009E3F4F">
        <w:rPr>
          <w:rFonts w:ascii="Times New Roman" w:hAnsi="Times New Roman" w:cs="Times New Roman"/>
          <w:sz w:val="24"/>
          <w:szCs w:val="24"/>
        </w:rPr>
        <w:t>Out of 48 cases 35.42</w:t>
      </w:r>
      <w:r w:rsidR="00F04D76" w:rsidRPr="000E273A">
        <w:rPr>
          <w:rFonts w:ascii="Times New Roman" w:hAnsi="Times New Roman" w:cs="Times New Roman"/>
          <w:sz w:val="24"/>
          <w:szCs w:val="24"/>
        </w:rPr>
        <w:t>% was tentatively diagnose</w:t>
      </w:r>
      <w:r w:rsidR="009E3F4F">
        <w:rPr>
          <w:rFonts w:ascii="Times New Roman" w:hAnsi="Times New Roman" w:cs="Times New Roman"/>
          <w:sz w:val="24"/>
          <w:szCs w:val="24"/>
        </w:rPr>
        <w:t>d as AI, 33.33% was ND and 12.25</w:t>
      </w:r>
      <w:r w:rsidR="00F04D76" w:rsidRPr="000E273A">
        <w:rPr>
          <w:rFonts w:ascii="Times New Roman" w:hAnsi="Times New Roman" w:cs="Times New Roman"/>
          <w:sz w:val="24"/>
          <w:szCs w:val="24"/>
        </w:rPr>
        <w:t>% was IB</w:t>
      </w:r>
      <w:r w:rsidR="009E3F4F">
        <w:rPr>
          <w:rFonts w:ascii="Times New Roman" w:hAnsi="Times New Roman" w:cs="Times New Roman"/>
          <w:sz w:val="24"/>
          <w:szCs w:val="24"/>
        </w:rPr>
        <w:t xml:space="preserve"> where visceral gout was most prominent lesion</w:t>
      </w:r>
      <w:r w:rsidR="00F04D76" w:rsidRPr="000E273A">
        <w:rPr>
          <w:rFonts w:ascii="Times New Roman" w:hAnsi="Times New Roman" w:cs="Times New Roman"/>
          <w:sz w:val="24"/>
          <w:szCs w:val="24"/>
        </w:rPr>
        <w:t>. No ILT was diagnosed tentatively through necropsy. Mixed infection is common in commercial chicken flock, among the cases 4.1</w:t>
      </w:r>
      <w:r w:rsidR="009E3F4F">
        <w:rPr>
          <w:rFonts w:ascii="Times New Roman" w:hAnsi="Times New Roman" w:cs="Times New Roman"/>
          <w:sz w:val="24"/>
          <w:szCs w:val="24"/>
        </w:rPr>
        <w:t>7% was diagnosed as AI+ND, 12.25</w:t>
      </w:r>
      <w:r w:rsidR="00F04D76" w:rsidRPr="000E273A">
        <w:rPr>
          <w:rFonts w:ascii="Times New Roman" w:hAnsi="Times New Roman" w:cs="Times New Roman"/>
          <w:sz w:val="24"/>
          <w:szCs w:val="24"/>
        </w:rPr>
        <w:t xml:space="preserve">% and 2.08% was diagnosed as AI/ ND and IB/ND respectively. </w:t>
      </w:r>
      <w:r w:rsidR="00F04D76" w:rsidRPr="000E273A">
        <w:rPr>
          <w:rFonts w:ascii="Times New Roman" w:hAnsi="Times New Roman" w:cs="Times New Roman"/>
          <w:color w:val="000000"/>
          <w:sz w:val="24"/>
          <w:szCs w:val="24"/>
        </w:rPr>
        <w:t xml:space="preserve">Among 48 test samples </w:t>
      </w:r>
      <w:r w:rsidR="00F04D76">
        <w:rPr>
          <w:rFonts w:ascii="Times New Roman" w:hAnsi="Times New Roman" w:cs="Times New Roman"/>
          <w:color w:val="000000"/>
          <w:sz w:val="24"/>
          <w:szCs w:val="24"/>
        </w:rPr>
        <w:t>b</w:t>
      </w:r>
      <w:r w:rsidR="00F04D76" w:rsidRPr="000E273A">
        <w:rPr>
          <w:rFonts w:ascii="Times New Roman" w:hAnsi="Times New Roman" w:cs="Times New Roman"/>
          <w:color w:val="000000"/>
          <w:sz w:val="24"/>
          <w:szCs w:val="24"/>
        </w:rPr>
        <w:t xml:space="preserve">oth the PCR screening process </w:t>
      </w:r>
      <w:r w:rsidR="00F04D76">
        <w:rPr>
          <w:rFonts w:ascii="Times New Roman" w:hAnsi="Times New Roman" w:cs="Times New Roman"/>
          <w:color w:val="000000"/>
          <w:sz w:val="24"/>
          <w:szCs w:val="24"/>
        </w:rPr>
        <w:t xml:space="preserve">a </w:t>
      </w:r>
      <w:r w:rsidR="00F04D76" w:rsidRPr="000E273A">
        <w:rPr>
          <w:rFonts w:ascii="Times New Roman" w:hAnsi="Times New Roman" w:cs="Times New Roman"/>
          <w:color w:val="000000"/>
          <w:sz w:val="24"/>
          <w:szCs w:val="24"/>
        </w:rPr>
        <w:t>total</w:t>
      </w:r>
      <w:r w:rsidR="00F04D76">
        <w:rPr>
          <w:rFonts w:ascii="Times New Roman" w:hAnsi="Times New Roman" w:cs="Times New Roman"/>
          <w:color w:val="000000"/>
          <w:sz w:val="24"/>
          <w:szCs w:val="24"/>
        </w:rPr>
        <w:t xml:space="preserve"> of </w:t>
      </w:r>
      <w:r w:rsidR="00F04D76" w:rsidRPr="000E273A">
        <w:rPr>
          <w:rFonts w:ascii="Times New Roman" w:hAnsi="Times New Roman" w:cs="Times New Roman"/>
          <w:color w:val="000000"/>
          <w:sz w:val="24"/>
          <w:szCs w:val="24"/>
        </w:rPr>
        <w:t xml:space="preserve"> 33(68.75%) samples showed positive band in</w:t>
      </w:r>
      <w:r w:rsidR="00F04D76" w:rsidRPr="000E273A">
        <w:rPr>
          <w:rFonts w:ascii="Times New Roman" w:hAnsi="Times New Roman" w:cs="Times New Roman"/>
          <w:sz w:val="24"/>
          <w:szCs w:val="24"/>
        </w:rPr>
        <w:t xml:space="preserve"> </w:t>
      </w:r>
      <w:r w:rsidR="00F04D76">
        <w:rPr>
          <w:rFonts w:ascii="Times New Roman" w:hAnsi="Times New Roman" w:cs="Times New Roman"/>
          <w:sz w:val="24"/>
          <w:szCs w:val="24"/>
        </w:rPr>
        <w:t xml:space="preserve">1% </w:t>
      </w:r>
      <w:r w:rsidR="00F04D76" w:rsidRPr="000E273A">
        <w:rPr>
          <w:rFonts w:ascii="Times New Roman" w:hAnsi="Times New Roman" w:cs="Times New Roman"/>
          <w:sz w:val="24"/>
          <w:szCs w:val="24"/>
        </w:rPr>
        <w:t xml:space="preserve">agarose gel electrophoresis where 15(31.25%), 16(33.33%) and 2(4.16%) samples were </w:t>
      </w:r>
      <w:r w:rsidR="00F52318">
        <w:rPr>
          <w:rFonts w:ascii="Times New Roman" w:hAnsi="Times New Roman" w:cs="Times New Roman"/>
          <w:sz w:val="24"/>
          <w:szCs w:val="24"/>
        </w:rPr>
        <w:t xml:space="preserve">found </w:t>
      </w:r>
      <w:r w:rsidR="00F04D76" w:rsidRPr="000E273A">
        <w:rPr>
          <w:rFonts w:ascii="Times New Roman" w:hAnsi="Times New Roman" w:cs="Times New Roman"/>
          <w:sz w:val="24"/>
          <w:szCs w:val="24"/>
        </w:rPr>
        <w:t>positive for AI, ND and IB respectively.</w:t>
      </w:r>
      <w:r w:rsidR="00F04D76">
        <w:rPr>
          <w:rFonts w:ascii="Times New Roman" w:hAnsi="Times New Roman" w:cs="Times New Roman"/>
          <w:sz w:val="24"/>
          <w:szCs w:val="24"/>
        </w:rPr>
        <w:t xml:space="preserve"> No ILT</w:t>
      </w:r>
      <w:r w:rsidR="00F04D76" w:rsidRPr="000E273A">
        <w:rPr>
          <w:rFonts w:ascii="Times New Roman" w:hAnsi="Times New Roman" w:cs="Times New Roman"/>
          <w:sz w:val="24"/>
          <w:szCs w:val="24"/>
        </w:rPr>
        <w:t xml:space="preserve"> </w:t>
      </w:r>
      <w:r w:rsidR="00F04D76">
        <w:rPr>
          <w:rFonts w:ascii="Times New Roman" w:hAnsi="Times New Roman" w:cs="Times New Roman"/>
          <w:sz w:val="24"/>
          <w:szCs w:val="24"/>
        </w:rPr>
        <w:t xml:space="preserve">was found in this screening. </w:t>
      </w:r>
      <w:r w:rsidR="00F04D76" w:rsidRPr="000E273A">
        <w:rPr>
          <w:rFonts w:ascii="Times New Roman" w:hAnsi="Times New Roman" w:cs="Times New Roman"/>
          <w:sz w:val="24"/>
          <w:szCs w:val="24"/>
        </w:rPr>
        <w:t xml:space="preserve">Among the diseases </w:t>
      </w:r>
      <w:r w:rsidR="00F04D76" w:rsidRPr="009E3F4F">
        <w:rPr>
          <w:rFonts w:ascii="Times New Roman" w:hAnsi="Times New Roman" w:cs="Times New Roman"/>
          <w:sz w:val="24"/>
          <w:szCs w:val="24"/>
        </w:rPr>
        <w:t>AI was diagnosed accurately in 70.58% cases throu</w:t>
      </w:r>
      <w:r w:rsidR="009E3F4F" w:rsidRPr="009E3F4F">
        <w:rPr>
          <w:rFonts w:ascii="Times New Roman" w:hAnsi="Times New Roman" w:cs="Times New Roman"/>
          <w:sz w:val="24"/>
          <w:szCs w:val="24"/>
        </w:rPr>
        <w:t>gh necropsy and 81.25% and 33.33</w:t>
      </w:r>
      <w:r w:rsidR="00F04D76" w:rsidRPr="009E3F4F">
        <w:rPr>
          <w:rFonts w:ascii="Times New Roman" w:hAnsi="Times New Roman" w:cs="Times New Roman"/>
          <w:sz w:val="24"/>
          <w:szCs w:val="24"/>
        </w:rPr>
        <w:t>% for ND and IB respectively</w:t>
      </w:r>
      <w:r w:rsidR="00F04D76" w:rsidRPr="00592F9C">
        <w:rPr>
          <w:rFonts w:ascii="Times New Roman" w:hAnsi="Times New Roman" w:cs="Times New Roman"/>
          <w:color w:val="FF0000"/>
          <w:sz w:val="24"/>
          <w:szCs w:val="24"/>
        </w:rPr>
        <w:t>.</w:t>
      </w:r>
      <w:r w:rsidR="00F04D76" w:rsidRPr="000E273A">
        <w:rPr>
          <w:rFonts w:ascii="Times New Roman" w:hAnsi="Times New Roman" w:cs="Times New Roman"/>
          <w:sz w:val="24"/>
          <w:szCs w:val="24"/>
        </w:rPr>
        <w:t xml:space="preserve"> ILT was not diagnosed tentatively which was also proved by molecular diagnosis that indicates the 100% accuracy of the tentative diagnosis. </w:t>
      </w:r>
      <w:r w:rsidR="00F04D76" w:rsidRPr="00F52318">
        <w:rPr>
          <w:rFonts w:ascii="Times New Roman" w:hAnsi="Times New Roman" w:cs="Times New Roman"/>
          <w:sz w:val="24"/>
          <w:szCs w:val="24"/>
        </w:rPr>
        <w:t>Microscopically congestion and hemorrhage in trachea, lungs, liver and spleen were</w:t>
      </w:r>
      <w:r w:rsidR="00F04D76">
        <w:rPr>
          <w:rFonts w:ascii="Times New Roman" w:hAnsi="Times New Roman" w:cs="Times New Roman"/>
          <w:sz w:val="24"/>
          <w:szCs w:val="24"/>
        </w:rPr>
        <w:t xml:space="preserve"> found commonly in most of the samples, in addition with exudates in trachea and hemorrhagic kidney with urate crystal in renal tubules in IB infected sample.</w:t>
      </w:r>
      <w:r w:rsidR="00F04D76" w:rsidRPr="000E273A">
        <w:rPr>
          <w:rFonts w:ascii="Times New Roman" w:hAnsi="Times New Roman" w:cs="Times New Roman"/>
          <w:sz w:val="24"/>
          <w:szCs w:val="24"/>
        </w:rPr>
        <w:t xml:space="preserve"> </w:t>
      </w:r>
      <w:r w:rsidR="00F04D76">
        <w:rPr>
          <w:rFonts w:ascii="Times New Roman" w:hAnsi="Times New Roman" w:cs="Times New Roman"/>
          <w:sz w:val="24"/>
          <w:szCs w:val="24"/>
        </w:rPr>
        <w:t xml:space="preserve">Hemorrhage in proventriculus is also found in only AI and ND infected cases. </w:t>
      </w:r>
    </w:p>
    <w:p w:rsidR="008C4CE9" w:rsidRPr="00575E6F" w:rsidRDefault="00F04D76" w:rsidP="00575E6F">
      <w:pPr>
        <w:autoSpaceDE w:val="0"/>
        <w:autoSpaceDN w:val="0"/>
        <w:adjustRightInd w:val="0"/>
        <w:spacing w:after="0" w:line="360" w:lineRule="auto"/>
        <w:jc w:val="both"/>
        <w:rPr>
          <w:rFonts w:ascii="Times New Roman" w:hAnsi="Times New Roman" w:cs="Times New Roman"/>
          <w:sz w:val="24"/>
          <w:szCs w:val="24"/>
        </w:rPr>
      </w:pPr>
      <w:r w:rsidRPr="009E3F4F">
        <w:rPr>
          <w:rFonts w:ascii="Times New Roman" w:hAnsi="Times New Roman" w:cs="Times New Roman"/>
          <w:b/>
          <w:sz w:val="24"/>
          <w:szCs w:val="24"/>
        </w:rPr>
        <w:t>Key words:</w:t>
      </w:r>
      <w:r w:rsidRPr="000E273A">
        <w:rPr>
          <w:rFonts w:ascii="Times New Roman" w:hAnsi="Times New Roman" w:cs="Times New Roman"/>
          <w:sz w:val="24"/>
          <w:szCs w:val="24"/>
        </w:rPr>
        <w:t xml:space="preserve"> </w:t>
      </w:r>
      <w:r>
        <w:rPr>
          <w:rFonts w:ascii="Times New Roman" w:hAnsi="Times New Roman" w:cs="Times New Roman"/>
          <w:sz w:val="24"/>
          <w:szCs w:val="24"/>
        </w:rPr>
        <w:t>C</w:t>
      </w:r>
      <w:r w:rsidRPr="000E273A">
        <w:rPr>
          <w:rFonts w:ascii="Times New Roman" w:hAnsi="Times New Roman" w:cs="Times New Roman"/>
          <w:sz w:val="24"/>
          <w:szCs w:val="24"/>
        </w:rPr>
        <w:t>ommercial chicken</w:t>
      </w:r>
      <w:r>
        <w:rPr>
          <w:rFonts w:ascii="Times New Roman" w:hAnsi="Times New Roman" w:cs="Times New Roman"/>
          <w:sz w:val="24"/>
          <w:szCs w:val="24"/>
        </w:rPr>
        <w:t>,</w:t>
      </w:r>
      <w:r w:rsidRPr="000E273A">
        <w:rPr>
          <w:rFonts w:ascii="Times New Roman" w:hAnsi="Times New Roman" w:cs="Times New Roman"/>
          <w:sz w:val="24"/>
          <w:szCs w:val="24"/>
        </w:rPr>
        <w:t xml:space="preserve"> </w:t>
      </w:r>
      <w:r>
        <w:rPr>
          <w:rFonts w:ascii="Times New Roman" w:hAnsi="Times New Roman" w:cs="Times New Roman"/>
          <w:sz w:val="24"/>
          <w:szCs w:val="24"/>
        </w:rPr>
        <w:t>v</w:t>
      </w:r>
      <w:r w:rsidRPr="000E273A">
        <w:rPr>
          <w:rFonts w:ascii="Times New Roman" w:hAnsi="Times New Roman" w:cs="Times New Roman"/>
          <w:sz w:val="24"/>
          <w:szCs w:val="24"/>
        </w:rPr>
        <w:t xml:space="preserve">iral respiratory infection, </w:t>
      </w:r>
      <w:r>
        <w:rPr>
          <w:rFonts w:ascii="Times New Roman" w:hAnsi="Times New Roman" w:cs="Times New Roman"/>
          <w:sz w:val="24"/>
          <w:szCs w:val="24"/>
        </w:rPr>
        <w:t>tentative diagnosis, multiplex</w:t>
      </w:r>
      <w:r w:rsidRPr="000E273A">
        <w:rPr>
          <w:rFonts w:ascii="Times New Roman" w:hAnsi="Times New Roman" w:cs="Times New Roman"/>
          <w:sz w:val="24"/>
          <w:szCs w:val="24"/>
        </w:rPr>
        <w:t xml:space="preserve"> PCR, histopathology.</w:t>
      </w:r>
    </w:p>
    <w:sectPr w:rsidR="008C4CE9" w:rsidRPr="00575E6F" w:rsidSect="009847C2">
      <w:footerReference w:type="default" r:id="rId6"/>
      <w:pgSz w:w="11907" w:h="16839" w:code="9"/>
      <w:pgMar w:top="1440" w:right="1080" w:bottom="1440" w:left="252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FF2" w:rsidRDefault="00BB0FF2" w:rsidP="00F22856">
      <w:pPr>
        <w:spacing w:after="0" w:line="240" w:lineRule="auto"/>
      </w:pPr>
      <w:r>
        <w:separator/>
      </w:r>
    </w:p>
  </w:endnote>
  <w:endnote w:type="continuationSeparator" w:id="1">
    <w:p w:rsidR="00BB0FF2" w:rsidRDefault="00BB0FF2" w:rsidP="00F22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puterModer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9150"/>
      <w:docPartObj>
        <w:docPartGallery w:val="Page Numbers (Bottom of Page)"/>
        <w:docPartUnique/>
      </w:docPartObj>
    </w:sdtPr>
    <w:sdtContent>
      <w:p w:rsidR="009E3F4F" w:rsidRDefault="007F64E1">
        <w:pPr>
          <w:pStyle w:val="Footer"/>
          <w:jc w:val="center"/>
        </w:pPr>
        <w:fldSimple w:instr=" PAGE   \* MERGEFORMAT ">
          <w:r w:rsidR="00964281">
            <w:rPr>
              <w:noProof/>
            </w:rPr>
            <w:t>vi</w:t>
          </w:r>
        </w:fldSimple>
      </w:p>
    </w:sdtContent>
  </w:sdt>
  <w:p w:rsidR="009E3F4F" w:rsidRDefault="009E3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FF2" w:rsidRDefault="00BB0FF2" w:rsidP="00F22856">
      <w:pPr>
        <w:spacing w:after="0" w:line="240" w:lineRule="auto"/>
      </w:pPr>
      <w:r>
        <w:separator/>
      </w:r>
    </w:p>
  </w:footnote>
  <w:footnote w:type="continuationSeparator" w:id="1">
    <w:p w:rsidR="00BB0FF2" w:rsidRDefault="00BB0FF2" w:rsidP="00F228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2AFF"/>
    <w:rsid w:val="000515EB"/>
    <w:rsid w:val="000A57C4"/>
    <w:rsid w:val="000A64E2"/>
    <w:rsid w:val="000B6448"/>
    <w:rsid w:val="000B6644"/>
    <w:rsid w:val="000C64A8"/>
    <w:rsid w:val="000E6F25"/>
    <w:rsid w:val="0012587A"/>
    <w:rsid w:val="001B1178"/>
    <w:rsid w:val="001B2F46"/>
    <w:rsid w:val="001D0918"/>
    <w:rsid w:val="0020578C"/>
    <w:rsid w:val="002102EB"/>
    <w:rsid w:val="00217607"/>
    <w:rsid w:val="00224E6D"/>
    <w:rsid w:val="00235045"/>
    <w:rsid w:val="00241A1D"/>
    <w:rsid w:val="002426B8"/>
    <w:rsid w:val="002C0F3A"/>
    <w:rsid w:val="002D1526"/>
    <w:rsid w:val="002E4BEF"/>
    <w:rsid w:val="002F2F18"/>
    <w:rsid w:val="00321777"/>
    <w:rsid w:val="00333820"/>
    <w:rsid w:val="003E1AB0"/>
    <w:rsid w:val="00556773"/>
    <w:rsid w:val="00575E6F"/>
    <w:rsid w:val="00592F9C"/>
    <w:rsid w:val="005D2AFF"/>
    <w:rsid w:val="005D4481"/>
    <w:rsid w:val="006036D9"/>
    <w:rsid w:val="00654D03"/>
    <w:rsid w:val="00660EFE"/>
    <w:rsid w:val="00696DEB"/>
    <w:rsid w:val="006B0280"/>
    <w:rsid w:val="007A6329"/>
    <w:rsid w:val="007B4E25"/>
    <w:rsid w:val="007C7150"/>
    <w:rsid w:val="007C7975"/>
    <w:rsid w:val="007E6F94"/>
    <w:rsid w:val="007F64E1"/>
    <w:rsid w:val="008609B3"/>
    <w:rsid w:val="00872130"/>
    <w:rsid w:val="00872AE8"/>
    <w:rsid w:val="00875EC8"/>
    <w:rsid w:val="00896645"/>
    <w:rsid w:val="008C4CE9"/>
    <w:rsid w:val="008D1C26"/>
    <w:rsid w:val="00964281"/>
    <w:rsid w:val="009714AE"/>
    <w:rsid w:val="009847C2"/>
    <w:rsid w:val="009A1835"/>
    <w:rsid w:val="009A270A"/>
    <w:rsid w:val="009A2D6A"/>
    <w:rsid w:val="009E3F4F"/>
    <w:rsid w:val="00A12B65"/>
    <w:rsid w:val="00A35F58"/>
    <w:rsid w:val="00A45C7B"/>
    <w:rsid w:val="00A516EC"/>
    <w:rsid w:val="00AD5A5D"/>
    <w:rsid w:val="00B6460F"/>
    <w:rsid w:val="00BA4CB2"/>
    <w:rsid w:val="00BB0FF2"/>
    <w:rsid w:val="00BC12B3"/>
    <w:rsid w:val="00BE5BF6"/>
    <w:rsid w:val="00C13C25"/>
    <w:rsid w:val="00C50438"/>
    <w:rsid w:val="00C82B1F"/>
    <w:rsid w:val="00D253FA"/>
    <w:rsid w:val="00D932DF"/>
    <w:rsid w:val="00DD5937"/>
    <w:rsid w:val="00DE70BD"/>
    <w:rsid w:val="00DE761A"/>
    <w:rsid w:val="00E85B9C"/>
    <w:rsid w:val="00EE684F"/>
    <w:rsid w:val="00F04D76"/>
    <w:rsid w:val="00F22856"/>
    <w:rsid w:val="00F52318"/>
    <w:rsid w:val="00F54456"/>
    <w:rsid w:val="00FA3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3A"/>
  </w:style>
  <w:style w:type="paragraph" w:styleId="Heading1">
    <w:name w:val="heading 1"/>
    <w:basedOn w:val="Normal"/>
    <w:next w:val="Normal"/>
    <w:link w:val="Heading1Char"/>
    <w:uiPriority w:val="9"/>
    <w:qFormat/>
    <w:rsid w:val="00C8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2B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C82B1F"/>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5D2AFF"/>
    <w:pPr>
      <w:suppressAutoHyphens/>
      <w:spacing w:after="120"/>
      <w:ind w:left="360"/>
    </w:pPr>
    <w:rPr>
      <w:rFonts w:ascii="Calibri" w:eastAsia="Times New Roman" w:hAnsi="Calibri" w:cs="Calibri"/>
      <w:lang w:eastAsia="ar-SA"/>
    </w:rPr>
  </w:style>
  <w:style w:type="character" w:customStyle="1" w:styleId="BodyTextIndentChar">
    <w:name w:val="Body Text Indent Char"/>
    <w:basedOn w:val="DefaultParagraphFont"/>
    <w:link w:val="BodyTextIndent"/>
    <w:rsid w:val="005D2AFF"/>
    <w:rPr>
      <w:rFonts w:ascii="Calibri" w:eastAsia="Times New Roman" w:hAnsi="Calibri" w:cs="Calibri"/>
      <w:lang w:eastAsia="ar-SA"/>
    </w:rPr>
  </w:style>
  <w:style w:type="paragraph" w:styleId="FootnoteText">
    <w:name w:val="footnote text"/>
    <w:basedOn w:val="Normal"/>
    <w:link w:val="FootnoteTextChar"/>
    <w:uiPriority w:val="99"/>
    <w:semiHidden/>
    <w:unhideWhenUsed/>
    <w:rsid w:val="00F228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856"/>
    <w:rPr>
      <w:sz w:val="20"/>
      <w:szCs w:val="20"/>
    </w:rPr>
  </w:style>
  <w:style w:type="character" w:styleId="FootnoteReference">
    <w:name w:val="footnote reference"/>
    <w:basedOn w:val="DefaultParagraphFont"/>
    <w:uiPriority w:val="99"/>
    <w:semiHidden/>
    <w:unhideWhenUsed/>
    <w:rsid w:val="00F22856"/>
    <w:rPr>
      <w:vertAlign w:val="superscript"/>
    </w:rPr>
  </w:style>
  <w:style w:type="character" w:customStyle="1" w:styleId="Heading1Char">
    <w:name w:val="Heading 1 Char"/>
    <w:basedOn w:val="DefaultParagraphFont"/>
    <w:link w:val="Heading1"/>
    <w:uiPriority w:val="9"/>
    <w:rsid w:val="00C82B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2B1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82B1F"/>
    <w:rPr>
      <w:rFonts w:ascii="Calibri" w:eastAsia="Times New Roman" w:hAnsi="Calibri" w:cs="Times New Roman"/>
      <w:b/>
      <w:bCs/>
      <w:sz w:val="28"/>
      <w:szCs w:val="28"/>
    </w:rPr>
  </w:style>
  <w:style w:type="paragraph" w:styleId="NoSpacing">
    <w:name w:val="No Spacing"/>
    <w:uiPriority w:val="1"/>
    <w:qFormat/>
    <w:rsid w:val="00C82B1F"/>
    <w:pPr>
      <w:spacing w:after="0" w:line="240" w:lineRule="auto"/>
    </w:pPr>
    <w:rPr>
      <w:rFonts w:eastAsiaTheme="minorHAnsi"/>
    </w:rPr>
  </w:style>
  <w:style w:type="character" w:customStyle="1" w:styleId="mw-headline">
    <w:name w:val="mw-headline"/>
    <w:basedOn w:val="DefaultParagraphFont"/>
    <w:rsid w:val="00C82B1F"/>
  </w:style>
  <w:style w:type="paragraph" w:styleId="Header">
    <w:name w:val="header"/>
    <w:basedOn w:val="Normal"/>
    <w:link w:val="HeaderChar"/>
    <w:uiPriority w:val="99"/>
    <w:semiHidden/>
    <w:unhideWhenUsed/>
    <w:rsid w:val="009847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7C2"/>
  </w:style>
  <w:style w:type="paragraph" w:styleId="Footer">
    <w:name w:val="footer"/>
    <w:basedOn w:val="Normal"/>
    <w:link w:val="FooterChar"/>
    <w:uiPriority w:val="99"/>
    <w:unhideWhenUsed/>
    <w:rsid w:val="00984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7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11</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ShafiQ</dc:creator>
  <cp:keywords/>
  <dc:description/>
  <cp:lastModifiedBy>CVASU LAB-93</cp:lastModifiedBy>
  <cp:revision>52</cp:revision>
  <cp:lastPrinted>2014-07-16T14:11:00Z</cp:lastPrinted>
  <dcterms:created xsi:type="dcterms:W3CDTF">2014-06-11T08:47:00Z</dcterms:created>
  <dcterms:modified xsi:type="dcterms:W3CDTF">2014-10-21T06:54:00Z</dcterms:modified>
</cp:coreProperties>
</file>