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ED" w:rsidRPr="007C72FA" w:rsidRDefault="00A35C0F" w:rsidP="007C72FA">
      <w:pPr>
        <w:jc w:val="center"/>
        <w:rPr>
          <w:b/>
          <w:sz w:val="36"/>
          <w:szCs w:val="36"/>
        </w:rPr>
      </w:pPr>
      <w:r w:rsidRPr="00A35C0F">
        <w:rPr>
          <w:noProof/>
        </w:rPr>
        <w:pict>
          <v:rect id="_x0000_s1027" style="position:absolute;left:0;text-align:left;margin-left:407.65pt;margin-top:332.4pt;width:195.55pt;height:350.65pt;rotation:-360;z-index:251659264;mso-position-horizontal-relative:page;mso-position-vertical-relative:page" o:allowincell="f" fillcolor="#a7bfde [1620]" stroked="f">
            <v:fill opacity="13107f"/>
            <v:imagedata embosscolor="shadow add(51)"/>
            <v:shadow on="t" color="#d4cfb3 [2734]" opacity=".5" offset="19pt,-21pt" offset2="26pt,-30pt"/>
            <v:textbox style="mso-next-textbox:#_x0000_s1027" inset="28.8pt,7.2pt,14.4pt,7.2pt">
              <w:txbxContent>
                <w:p w:rsidR="003D1F9D" w:rsidRDefault="003D1F9D" w:rsidP="003D1F9D">
                  <w:pPr>
                    <w:rPr>
                      <w:i/>
                      <w:iCs/>
                      <w:color w:val="1F497D" w:themeColor="text2"/>
                    </w:rPr>
                  </w:pPr>
                  <w:r w:rsidRPr="004D06D2">
                    <w:rPr>
                      <w:b/>
                      <w:i/>
                      <w:iCs/>
                      <w:color w:val="1F497D" w:themeColor="text2"/>
                    </w:rPr>
                    <w:t>Name:</w:t>
                  </w:r>
                  <w:r>
                    <w:rPr>
                      <w:i/>
                      <w:iCs/>
                      <w:color w:val="1F497D" w:themeColor="text2"/>
                    </w:rPr>
                    <w:t xml:space="preserve"> Taslima Akter</w:t>
                  </w:r>
                </w:p>
                <w:p w:rsidR="003D1F9D" w:rsidRDefault="003D1F9D" w:rsidP="003D1F9D">
                  <w:pPr>
                    <w:rPr>
                      <w:i/>
                      <w:iCs/>
                      <w:color w:val="1F497D" w:themeColor="text2"/>
                    </w:rPr>
                  </w:pPr>
                  <w:r w:rsidRPr="004D06D2">
                    <w:rPr>
                      <w:b/>
                      <w:i/>
                      <w:iCs/>
                      <w:color w:val="1F497D" w:themeColor="text2"/>
                    </w:rPr>
                    <w:t>Date of birth:</w:t>
                  </w:r>
                  <w:r>
                    <w:rPr>
                      <w:i/>
                      <w:iCs/>
                      <w:color w:val="1F497D" w:themeColor="text2"/>
                    </w:rPr>
                    <w:t xml:space="preserve"> 20</w:t>
                  </w:r>
                  <w:r w:rsidRPr="00AB599C">
                    <w:rPr>
                      <w:i/>
                      <w:iCs/>
                      <w:color w:val="1F497D" w:themeColor="text2"/>
                      <w:vertAlign w:val="superscript"/>
                    </w:rPr>
                    <w:t>th</w:t>
                  </w:r>
                  <w:r>
                    <w:rPr>
                      <w:i/>
                      <w:iCs/>
                      <w:color w:val="1F497D" w:themeColor="text2"/>
                    </w:rPr>
                    <w:t xml:space="preserve"> July 1990</w:t>
                  </w:r>
                </w:p>
                <w:p w:rsidR="003D1F9D" w:rsidRDefault="003D1F9D" w:rsidP="003D1F9D">
                  <w:pPr>
                    <w:rPr>
                      <w:i/>
                      <w:iCs/>
                      <w:color w:val="1F497D" w:themeColor="text2"/>
                    </w:rPr>
                  </w:pPr>
                  <w:r w:rsidRPr="004D06D2">
                    <w:rPr>
                      <w:b/>
                      <w:i/>
                      <w:iCs/>
                      <w:color w:val="1F497D" w:themeColor="text2"/>
                    </w:rPr>
                    <w:t>Home District:</w:t>
                  </w:r>
                  <w:r>
                    <w:rPr>
                      <w:i/>
                      <w:iCs/>
                      <w:color w:val="1F497D" w:themeColor="text2"/>
                    </w:rPr>
                    <w:t xml:space="preserve"> Tangail</w:t>
                  </w:r>
                </w:p>
                <w:p w:rsidR="003D1F9D" w:rsidRDefault="003D1F9D" w:rsidP="003D1F9D">
                  <w:pPr>
                    <w:rPr>
                      <w:i/>
                      <w:iCs/>
                      <w:color w:val="1F497D" w:themeColor="text2"/>
                    </w:rPr>
                  </w:pPr>
                  <w:r w:rsidRPr="004D06D2">
                    <w:rPr>
                      <w:b/>
                      <w:i/>
                      <w:iCs/>
                      <w:color w:val="1F497D" w:themeColor="text2"/>
                    </w:rPr>
                    <w:t>School:</w:t>
                  </w:r>
                  <w:r>
                    <w:rPr>
                      <w:i/>
                      <w:iCs/>
                      <w:color w:val="1F497D" w:themeColor="text2"/>
                    </w:rPr>
                    <w:t xml:space="preserve"> Dr. Khastagir Govt. Girls’ High School</w:t>
                  </w:r>
                </w:p>
                <w:p w:rsidR="003D1F9D" w:rsidRDefault="003D1F9D" w:rsidP="003D1F9D">
                  <w:pPr>
                    <w:rPr>
                      <w:i/>
                      <w:iCs/>
                      <w:color w:val="1F497D" w:themeColor="text2"/>
                    </w:rPr>
                  </w:pPr>
                  <w:r w:rsidRPr="004D06D2">
                    <w:rPr>
                      <w:b/>
                      <w:i/>
                      <w:iCs/>
                      <w:color w:val="1F497D" w:themeColor="text2"/>
                    </w:rPr>
                    <w:t>College:</w:t>
                  </w:r>
                  <w:r>
                    <w:rPr>
                      <w:i/>
                      <w:iCs/>
                      <w:color w:val="1F497D" w:themeColor="text2"/>
                    </w:rPr>
                    <w:t xml:space="preserve"> Chittagong College</w:t>
                  </w:r>
                </w:p>
                <w:p w:rsidR="003D1F9D" w:rsidRDefault="003D1F9D" w:rsidP="003D1F9D">
                  <w:pPr>
                    <w:rPr>
                      <w:i/>
                      <w:iCs/>
                      <w:color w:val="1F497D" w:themeColor="text2"/>
                    </w:rPr>
                  </w:pPr>
                  <w:r w:rsidRPr="004D06D2">
                    <w:rPr>
                      <w:b/>
                      <w:i/>
                      <w:iCs/>
                      <w:color w:val="1F497D" w:themeColor="text2"/>
                    </w:rPr>
                    <w:t>University:</w:t>
                  </w:r>
                  <w:r>
                    <w:rPr>
                      <w:i/>
                      <w:iCs/>
                      <w:color w:val="1F497D" w:themeColor="text2"/>
                    </w:rPr>
                    <w:t xml:space="preserve"> Chittagong Veterinary and Animal Sciences University</w:t>
                  </w:r>
                </w:p>
                <w:p w:rsidR="003D1F9D" w:rsidRDefault="003D1F9D" w:rsidP="003D1F9D">
                  <w:pPr>
                    <w:rPr>
                      <w:i/>
                      <w:iCs/>
                      <w:color w:val="1F497D" w:themeColor="text2"/>
                    </w:rPr>
                  </w:pPr>
                  <w:r w:rsidRPr="004D06D2">
                    <w:rPr>
                      <w:b/>
                      <w:i/>
                      <w:iCs/>
                      <w:color w:val="1F497D" w:themeColor="text2"/>
                    </w:rPr>
                    <w:t>Faculty:</w:t>
                  </w:r>
                  <w:r>
                    <w:rPr>
                      <w:i/>
                      <w:iCs/>
                      <w:color w:val="1F497D" w:themeColor="text2"/>
                    </w:rPr>
                    <w:t xml:space="preserve"> Doctor of Veterinary Medicine (DVM)</w:t>
                  </w:r>
                </w:p>
                <w:p w:rsidR="003D1F9D" w:rsidRDefault="003D1F9D" w:rsidP="003D1F9D">
                  <w:pPr>
                    <w:rPr>
                      <w:i/>
                      <w:iCs/>
                      <w:color w:val="1F497D" w:themeColor="text2"/>
                    </w:rPr>
                  </w:pPr>
                  <w:r w:rsidRPr="004D06D2">
                    <w:rPr>
                      <w:b/>
                      <w:i/>
                      <w:iCs/>
                      <w:color w:val="1F497D" w:themeColor="text2"/>
                    </w:rPr>
                    <w:t>Present Address:</w:t>
                  </w:r>
                  <w:r>
                    <w:rPr>
                      <w:i/>
                      <w:iCs/>
                      <w:color w:val="1F497D" w:themeColor="text2"/>
                    </w:rPr>
                    <w:t xml:space="preserve"> Building no: 75, 12/A, Dhanmondi, Dhaka</w:t>
                  </w:r>
                </w:p>
                <w:p w:rsidR="003D1F9D" w:rsidRPr="00AB599C" w:rsidRDefault="003D1F9D" w:rsidP="003D1F9D">
                  <w:pPr>
                    <w:rPr>
                      <w:i/>
                      <w:iCs/>
                      <w:color w:val="1F497D" w:themeColor="text2"/>
                      <w:sz w:val="24"/>
                      <w:szCs w:val="24"/>
                    </w:rPr>
                  </w:pPr>
                  <w:r w:rsidRPr="004D06D2">
                    <w:rPr>
                      <w:b/>
                      <w:i/>
                      <w:iCs/>
                      <w:color w:val="1F497D" w:themeColor="text2"/>
                    </w:rPr>
                    <w:t>Permanent Address:</w:t>
                  </w:r>
                  <w:r>
                    <w:rPr>
                      <w:i/>
                      <w:iCs/>
                      <w:color w:val="1F497D" w:themeColor="text2"/>
                    </w:rPr>
                    <w:t xml:space="preserve"> Tangail Sadar</w:t>
                  </w:r>
                </w:p>
              </w:txbxContent>
            </v:textbox>
            <w10:wrap type="square" anchorx="page" anchory="page"/>
          </v:rect>
        </w:pict>
      </w:r>
      <w:r w:rsidR="003D1F9D" w:rsidRPr="00FB49C6">
        <w:rPr>
          <w:b/>
          <w:sz w:val="36"/>
          <w:szCs w:val="36"/>
        </w:rPr>
        <w:t>BIOGRAPHY</w:t>
      </w:r>
      <w:r w:rsidR="003D1F9D" w:rsidRPr="003D1F9D">
        <w:rPr>
          <w:noProof/>
        </w:rPr>
        <w:drawing>
          <wp:anchor distT="0" distB="0" distL="114300" distR="114300" simplePos="0" relativeHeight="251661312" behindDoc="0" locked="0" layoutInCell="1" allowOverlap="1">
            <wp:simplePos x="0" y="0"/>
            <wp:positionH relativeFrom="column">
              <wp:posOffset>4511537</wp:posOffset>
            </wp:positionH>
            <wp:positionV relativeFrom="paragraph">
              <wp:posOffset>715617</wp:posOffset>
            </wp:positionV>
            <wp:extent cx="2207315" cy="2544418"/>
            <wp:effectExtent l="19050" t="0" r="0" b="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212975" cy="2552700"/>
                    </a:xfrm>
                    <a:prstGeom prst="rect">
                      <a:avLst/>
                    </a:prstGeom>
                    <a:noFill/>
                    <a:ln w="9525">
                      <a:noFill/>
                      <a:miter lim="800000"/>
                      <a:headEnd/>
                      <a:tailEnd/>
                    </a:ln>
                  </pic:spPr>
                </pic:pic>
              </a:graphicData>
            </a:graphic>
          </wp:anchor>
        </w:drawing>
      </w:r>
      <w:r w:rsidRPr="00A35C0F">
        <w:rPr>
          <w:noProof/>
        </w:rPr>
        <w:pict>
          <v:shapetype id="_x0000_t202" coordsize="21600,21600" o:spt="202" path="m,l,21600r21600,l21600,xe">
            <v:stroke joinstyle="miter"/>
            <v:path gradientshapeok="t" o:connecttype="rect"/>
          </v:shapetype>
          <v:shape id="_x0000_s1026" type="#_x0000_t202" style="position:absolute;left:0;text-align:left;margin-left:70.55pt;margin-top:57.3pt;width:265.1pt;height:553.3pt;z-index:251658240;mso-position-horizontal-relative:text;mso-position-vertical-relative:text;mso-width-relative:margin;mso-height-relative:margin" strokecolor="#4f81bd [3204]">
            <v:textbox style="mso-next-textbox:#_x0000_s1026">
              <w:txbxContent>
                <w:p w:rsidR="003D1F9D" w:rsidRPr="00FB49C6" w:rsidRDefault="003D1F9D" w:rsidP="003D1F9D">
                  <w:pPr>
                    <w:rPr>
                      <w:b/>
                      <w:sz w:val="28"/>
                      <w:szCs w:val="28"/>
                    </w:rPr>
                  </w:pPr>
                  <w:r w:rsidRPr="00FB49C6">
                    <w:rPr>
                      <w:b/>
                      <w:sz w:val="28"/>
                      <w:szCs w:val="28"/>
                    </w:rPr>
                    <w:t>Educational Background</w:t>
                  </w:r>
                </w:p>
                <w:tbl>
                  <w:tblPr>
                    <w:tblStyle w:val="TableGrid"/>
                    <w:tblW w:w="0" w:type="auto"/>
                    <w:tblLook w:val="04A0"/>
                  </w:tblPr>
                  <w:tblGrid>
                    <w:gridCol w:w="1708"/>
                    <w:gridCol w:w="1708"/>
                    <w:gridCol w:w="1709"/>
                  </w:tblGrid>
                  <w:tr w:rsidR="003D1F9D" w:rsidTr="00FB49C6">
                    <w:trPr>
                      <w:trHeight w:val="599"/>
                    </w:trPr>
                    <w:tc>
                      <w:tcPr>
                        <w:tcW w:w="1708" w:type="dxa"/>
                      </w:tcPr>
                      <w:p w:rsidR="003D1F9D" w:rsidRPr="00FB49C6" w:rsidRDefault="003D1F9D">
                        <w:pPr>
                          <w:rPr>
                            <w:b/>
                          </w:rPr>
                        </w:pPr>
                        <w:r w:rsidRPr="00FB49C6">
                          <w:rPr>
                            <w:b/>
                          </w:rPr>
                          <w:t>Institution</w:t>
                        </w:r>
                      </w:p>
                    </w:tc>
                    <w:tc>
                      <w:tcPr>
                        <w:tcW w:w="1708" w:type="dxa"/>
                      </w:tcPr>
                      <w:p w:rsidR="003D1F9D" w:rsidRPr="00FB49C6" w:rsidRDefault="003D1F9D">
                        <w:pPr>
                          <w:rPr>
                            <w:b/>
                          </w:rPr>
                        </w:pPr>
                        <w:r w:rsidRPr="00FB49C6">
                          <w:rPr>
                            <w:b/>
                          </w:rPr>
                          <w:t>Passing Year</w:t>
                        </w:r>
                      </w:p>
                    </w:tc>
                    <w:tc>
                      <w:tcPr>
                        <w:tcW w:w="1709" w:type="dxa"/>
                      </w:tcPr>
                      <w:p w:rsidR="003D1F9D" w:rsidRPr="00FB49C6" w:rsidRDefault="003D1F9D">
                        <w:pPr>
                          <w:rPr>
                            <w:b/>
                          </w:rPr>
                        </w:pPr>
                        <w:r w:rsidRPr="00FB49C6">
                          <w:rPr>
                            <w:b/>
                          </w:rPr>
                          <w:t>Division</w:t>
                        </w:r>
                      </w:p>
                    </w:tc>
                  </w:tr>
                  <w:tr w:rsidR="003D1F9D" w:rsidTr="00FB49C6">
                    <w:trPr>
                      <w:trHeight w:val="639"/>
                    </w:trPr>
                    <w:tc>
                      <w:tcPr>
                        <w:tcW w:w="1708" w:type="dxa"/>
                      </w:tcPr>
                      <w:p w:rsidR="003D1F9D" w:rsidRDefault="003D1F9D">
                        <w:r>
                          <w:t>St. Xaviours School</w:t>
                        </w:r>
                      </w:p>
                    </w:tc>
                    <w:tc>
                      <w:tcPr>
                        <w:tcW w:w="1708" w:type="dxa"/>
                      </w:tcPr>
                      <w:p w:rsidR="003D1F9D" w:rsidRDefault="003D1F9D">
                        <w:r>
                          <w:t>2000</w:t>
                        </w:r>
                      </w:p>
                    </w:tc>
                    <w:tc>
                      <w:tcPr>
                        <w:tcW w:w="1709" w:type="dxa"/>
                      </w:tcPr>
                      <w:p w:rsidR="003D1F9D" w:rsidRDefault="003D1F9D">
                        <w:r>
                          <w:t>Chittagong</w:t>
                        </w:r>
                      </w:p>
                    </w:tc>
                  </w:tr>
                  <w:tr w:rsidR="003D1F9D" w:rsidTr="00FB49C6">
                    <w:trPr>
                      <w:trHeight w:val="485"/>
                    </w:trPr>
                    <w:tc>
                      <w:tcPr>
                        <w:tcW w:w="1708" w:type="dxa"/>
                      </w:tcPr>
                      <w:p w:rsidR="003D1F9D" w:rsidRDefault="003D1F9D">
                        <w:r>
                          <w:t>Dr. Khastagir Govt Girls’ High School</w:t>
                        </w:r>
                      </w:p>
                    </w:tc>
                    <w:tc>
                      <w:tcPr>
                        <w:tcW w:w="1708" w:type="dxa"/>
                      </w:tcPr>
                      <w:p w:rsidR="003D1F9D" w:rsidRDefault="003D1F9D">
                        <w:r>
                          <w:t>2006</w:t>
                        </w:r>
                      </w:p>
                    </w:tc>
                    <w:tc>
                      <w:tcPr>
                        <w:tcW w:w="1709" w:type="dxa"/>
                      </w:tcPr>
                      <w:p w:rsidR="003D1F9D" w:rsidRDefault="003D1F9D">
                        <w:r>
                          <w:t>Chittagong</w:t>
                        </w:r>
                      </w:p>
                    </w:tc>
                  </w:tr>
                  <w:tr w:rsidR="003D1F9D" w:rsidTr="00FB49C6">
                    <w:trPr>
                      <w:trHeight w:val="631"/>
                    </w:trPr>
                    <w:tc>
                      <w:tcPr>
                        <w:tcW w:w="1708" w:type="dxa"/>
                      </w:tcPr>
                      <w:p w:rsidR="003D1F9D" w:rsidRDefault="003D1F9D">
                        <w:r>
                          <w:t>Chittagong College</w:t>
                        </w:r>
                      </w:p>
                    </w:tc>
                    <w:tc>
                      <w:tcPr>
                        <w:tcW w:w="1708" w:type="dxa"/>
                      </w:tcPr>
                      <w:p w:rsidR="003D1F9D" w:rsidRDefault="003D1F9D">
                        <w:r>
                          <w:t>2008</w:t>
                        </w:r>
                      </w:p>
                    </w:tc>
                    <w:tc>
                      <w:tcPr>
                        <w:tcW w:w="1709" w:type="dxa"/>
                      </w:tcPr>
                      <w:p w:rsidR="003D1F9D" w:rsidRDefault="003D1F9D">
                        <w:r>
                          <w:t>Chittagong</w:t>
                        </w:r>
                      </w:p>
                    </w:tc>
                  </w:tr>
                  <w:tr w:rsidR="003D1F9D" w:rsidTr="00FB49C6">
                    <w:trPr>
                      <w:trHeight w:val="631"/>
                    </w:trPr>
                    <w:tc>
                      <w:tcPr>
                        <w:tcW w:w="1708" w:type="dxa"/>
                      </w:tcPr>
                      <w:p w:rsidR="003D1F9D" w:rsidRDefault="003D1F9D">
                        <w:r>
                          <w:t>Chittagong Veterinary and Animal Sciences University</w:t>
                        </w:r>
                      </w:p>
                    </w:tc>
                    <w:tc>
                      <w:tcPr>
                        <w:tcW w:w="1708" w:type="dxa"/>
                      </w:tcPr>
                      <w:p w:rsidR="003D1F9D" w:rsidRDefault="003D1F9D">
                        <w:r>
                          <w:t>2015</w:t>
                        </w:r>
                      </w:p>
                    </w:tc>
                    <w:tc>
                      <w:tcPr>
                        <w:tcW w:w="1709" w:type="dxa"/>
                      </w:tcPr>
                      <w:p w:rsidR="003D1F9D" w:rsidRDefault="003D1F9D">
                        <w:r>
                          <w:t>Chittagong</w:t>
                        </w:r>
                      </w:p>
                    </w:tc>
                  </w:tr>
                </w:tbl>
                <w:p w:rsidR="003D1F9D" w:rsidRDefault="003D1F9D" w:rsidP="003D1F9D">
                  <w:pPr>
                    <w:rPr>
                      <w:b/>
                      <w:sz w:val="28"/>
                      <w:szCs w:val="28"/>
                    </w:rPr>
                  </w:pPr>
                </w:p>
                <w:p w:rsidR="003D1F9D" w:rsidRDefault="003D1F9D" w:rsidP="003D1F9D">
                  <w:pPr>
                    <w:rPr>
                      <w:b/>
                      <w:sz w:val="28"/>
                      <w:szCs w:val="28"/>
                    </w:rPr>
                  </w:pPr>
                  <w:r>
                    <w:rPr>
                      <w:b/>
                      <w:sz w:val="28"/>
                      <w:szCs w:val="28"/>
                    </w:rPr>
                    <w:t>Personal Information</w:t>
                  </w:r>
                </w:p>
                <w:p w:rsidR="003D1F9D" w:rsidRPr="009E73F7" w:rsidRDefault="003D1F9D" w:rsidP="003D1F9D">
                  <w:pPr>
                    <w:rPr>
                      <w:b/>
                      <w:sz w:val="28"/>
                      <w:szCs w:val="28"/>
                    </w:rPr>
                  </w:pPr>
                  <w:r>
                    <w:t xml:space="preserve">Taslima Akter, Intern student of Chittagong Veterinary and Animal Sciences University. Though her home district is Tangail, she born in Chittagong district and passed maximum time  from the beginning of her life. This is because her father MD. Belayet  Hossain who is a retired govt. service holder has passed his job life in this city. Her mother is a housewife. She is very much fond of pet animals, specially dog. At her early age, she reared a dog named Ricky which is died from disease. So, her aim is  to be a specialized doctor of pet animals.  She has great interest in reciting poem from her very childhood. That is why she got admitted in Chittagong Shilpokola Academy when she was only 12. She has also interest in dance and keenly engaged  with different cultural activities in university. She likes to pass her leisure time by listening music and reading books. </w:t>
                  </w:r>
                </w:p>
              </w:txbxContent>
            </v:textbox>
          </v:shape>
        </w:pict>
      </w:r>
    </w:p>
    <w:sectPr w:rsidR="00C361ED" w:rsidRPr="007C72FA" w:rsidSect="007F34F5">
      <w:headerReference w:type="default" r:id="rId7"/>
      <w:pgSz w:w="12240" w:h="15840"/>
      <w:pgMar w:top="1440" w:right="1440" w:bottom="1440" w:left="1440"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47F" w:rsidRDefault="003F347F" w:rsidP="007F34F5">
      <w:pPr>
        <w:spacing w:after="0" w:line="240" w:lineRule="auto"/>
      </w:pPr>
      <w:r>
        <w:separator/>
      </w:r>
    </w:p>
  </w:endnote>
  <w:endnote w:type="continuationSeparator" w:id="1">
    <w:p w:rsidR="003F347F" w:rsidRDefault="003F347F" w:rsidP="007F3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47F" w:rsidRDefault="003F347F" w:rsidP="007F34F5">
      <w:pPr>
        <w:spacing w:after="0" w:line="240" w:lineRule="auto"/>
      </w:pPr>
      <w:r>
        <w:separator/>
      </w:r>
    </w:p>
  </w:footnote>
  <w:footnote w:type="continuationSeparator" w:id="1">
    <w:p w:rsidR="003F347F" w:rsidRDefault="003F347F" w:rsidP="007F34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7702261"/>
      <w:docPartObj>
        <w:docPartGallery w:val="Page Numbers (Top of Page)"/>
        <w:docPartUnique/>
      </w:docPartObj>
    </w:sdtPr>
    <w:sdtEndPr>
      <w:rPr>
        <w:color w:val="auto"/>
        <w:spacing w:val="0"/>
      </w:rPr>
    </w:sdtEndPr>
    <w:sdtContent>
      <w:p w:rsidR="007F34F5" w:rsidRDefault="007F34F5">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Pr="007F34F5">
            <w:rPr>
              <w:b/>
              <w:noProof/>
            </w:rPr>
            <w:t>20</w:t>
          </w:r>
        </w:fldSimple>
      </w:p>
    </w:sdtContent>
  </w:sdt>
  <w:p w:rsidR="007F34F5" w:rsidRDefault="007F34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1F9D"/>
    <w:rsid w:val="003D1F9D"/>
    <w:rsid w:val="003F347F"/>
    <w:rsid w:val="00741E71"/>
    <w:rsid w:val="007C72FA"/>
    <w:rsid w:val="007F34F5"/>
    <w:rsid w:val="00A35C0F"/>
    <w:rsid w:val="00C361ED"/>
    <w:rsid w:val="00E12160"/>
    <w:rsid w:val="00F05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F9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F3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4F5"/>
    <w:rPr>
      <w:rFonts w:eastAsiaTheme="minorEastAsia"/>
    </w:rPr>
  </w:style>
  <w:style w:type="paragraph" w:styleId="Footer">
    <w:name w:val="footer"/>
    <w:basedOn w:val="Normal"/>
    <w:link w:val="FooterChar"/>
    <w:uiPriority w:val="99"/>
    <w:semiHidden/>
    <w:unhideWhenUsed/>
    <w:rsid w:val="007F34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34F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3</cp:revision>
  <dcterms:created xsi:type="dcterms:W3CDTF">2015-12-02T13:46:00Z</dcterms:created>
  <dcterms:modified xsi:type="dcterms:W3CDTF">2015-12-02T15:19:00Z</dcterms:modified>
</cp:coreProperties>
</file>