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41"/>
        <w:rPr>
          <w:sz w:val="20"/>
        </w:rPr>
      </w:pPr>
      <w:r>
        <w:rPr>
          <w:sz w:val="20"/>
        </w:rPr>
        <w:drawing>
          <wp:inline distT="0" distB="0" distL="0" distR="0">
            <wp:extent cx="993775" cy="890587"/>
            <wp:effectExtent l="0" t="0" r="0" b="0"/>
            <wp:docPr id="1" name="image1.jpeg" descr="CVASU logo"/>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93775" cy="890587"/>
                    </a:xfrm>
                    <a:prstGeom prst="rect">
                      <a:avLst/>
                    </a:prstGeom>
                  </pic:spPr>
                </pic:pic>
              </a:graphicData>
            </a:graphic>
          </wp:inline>
        </w:drawing>
      </w:r>
      <w:r>
        <w:rPr>
          <w:sz w:val="20"/>
        </w:rPr>
      </w:r>
    </w:p>
    <w:p>
      <w:pPr>
        <w:pStyle w:val="BodyText"/>
        <w:rPr>
          <w:sz w:val="20"/>
        </w:rPr>
      </w:pPr>
    </w:p>
    <w:p>
      <w:pPr>
        <w:pStyle w:val="BodyText"/>
        <w:spacing w:before="6"/>
        <w:rPr>
          <w:sz w:val="17"/>
        </w:rPr>
      </w:pPr>
    </w:p>
    <w:p>
      <w:pPr>
        <w:pStyle w:val="Title"/>
        <w:spacing w:line="360" w:lineRule="auto" w:before="85"/>
      </w:pPr>
      <w:r>
        <w:rPr/>
        <w:t>A CASE CONTROL STUDY TO IDENTIFY THE RISK FACTORS ASSOCIATED WITH DENGUE VIRUS INFECTION IN CHATTOGRAM DISTRICT</w:t>
      </w:r>
    </w:p>
    <w:p>
      <w:pPr>
        <w:pStyle w:val="BodyText"/>
        <w:rPr>
          <w:b/>
          <w:sz w:val="40"/>
        </w:rPr>
      </w:pPr>
    </w:p>
    <w:p>
      <w:pPr>
        <w:pStyle w:val="BodyText"/>
        <w:spacing w:before="7"/>
        <w:rPr>
          <w:b/>
          <w:sz w:val="37"/>
        </w:rPr>
      </w:pPr>
    </w:p>
    <w:p>
      <w:pPr>
        <w:spacing w:line="357" w:lineRule="auto" w:before="1"/>
        <w:ind w:left="3752" w:right="4256" w:firstLine="14"/>
        <w:jc w:val="center"/>
        <w:rPr>
          <w:sz w:val="24"/>
        </w:rPr>
      </w:pPr>
      <w:r>
        <w:rPr>
          <w:b/>
          <w:sz w:val="28"/>
        </w:rPr>
        <w:t>Mustaree Arzu </w:t>
      </w:r>
      <w:r>
        <w:rPr>
          <w:sz w:val="24"/>
        </w:rPr>
        <w:t>Roll No: 0118/09 Registration No:</w:t>
      </w:r>
      <w:r>
        <w:rPr>
          <w:spacing w:val="-4"/>
          <w:sz w:val="24"/>
        </w:rPr>
        <w:t> </w:t>
      </w:r>
      <w:r>
        <w:rPr>
          <w:spacing w:val="-6"/>
          <w:sz w:val="24"/>
        </w:rPr>
        <w:t>606</w:t>
      </w:r>
    </w:p>
    <w:p>
      <w:pPr>
        <w:pStyle w:val="BodyText"/>
        <w:spacing w:before="5"/>
        <w:ind w:left="580" w:right="1072"/>
        <w:jc w:val="center"/>
      </w:pPr>
      <w:r>
        <w:rPr/>
        <w:t>Session:</w:t>
      </w:r>
      <w:r>
        <w:rPr>
          <w:spacing w:val="-4"/>
        </w:rPr>
        <w:t> </w:t>
      </w:r>
      <w:r>
        <w:rPr/>
        <w:t>2018-2019</w:t>
      </w:r>
    </w:p>
    <w:p>
      <w:pPr>
        <w:pStyle w:val="BodyText"/>
        <w:rPr>
          <w:sz w:val="26"/>
        </w:rPr>
      </w:pPr>
    </w:p>
    <w:p>
      <w:pPr>
        <w:pStyle w:val="BodyText"/>
        <w:rPr>
          <w:sz w:val="26"/>
        </w:rPr>
      </w:pPr>
    </w:p>
    <w:p>
      <w:pPr>
        <w:pStyle w:val="BodyText"/>
        <w:rPr>
          <w:sz w:val="26"/>
        </w:rPr>
      </w:pPr>
    </w:p>
    <w:p>
      <w:pPr>
        <w:pStyle w:val="BodyText"/>
        <w:spacing w:before="3"/>
        <w:rPr>
          <w:sz w:val="23"/>
        </w:rPr>
      </w:pPr>
    </w:p>
    <w:p>
      <w:pPr>
        <w:pStyle w:val="Heading3"/>
        <w:spacing w:line="360" w:lineRule="auto"/>
        <w:ind w:left="578" w:right="1077" w:firstLine="0"/>
        <w:jc w:val="center"/>
      </w:pPr>
      <w:r>
        <w:rPr/>
        <w:t>A thesis submitted in the partial fulfillment of the requirements for the degree of Masters in Public Health (MPH)</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21"/>
        </w:rPr>
      </w:pPr>
    </w:p>
    <w:p>
      <w:pPr>
        <w:spacing w:before="0"/>
        <w:ind w:left="580" w:right="360" w:firstLine="0"/>
        <w:jc w:val="center"/>
        <w:rPr>
          <w:b/>
          <w:sz w:val="24"/>
        </w:rPr>
      </w:pPr>
      <w:r>
        <w:rPr>
          <w:b/>
          <w:sz w:val="24"/>
        </w:rPr>
        <w:t>One Health Institute</w:t>
      </w:r>
    </w:p>
    <w:p>
      <w:pPr>
        <w:spacing w:line="362" w:lineRule="auto" w:before="140"/>
        <w:ind w:left="1994" w:right="1771" w:firstLine="0"/>
        <w:jc w:val="center"/>
        <w:rPr>
          <w:b/>
          <w:sz w:val="26"/>
        </w:rPr>
      </w:pPr>
      <w:r>
        <w:rPr>
          <w:b/>
          <w:sz w:val="26"/>
        </w:rPr>
        <w:t>Chattogram Veterinary and Animal Sciences University Chattogram-4225, Bangladesh</w:t>
      </w:r>
    </w:p>
    <w:p>
      <w:pPr>
        <w:pStyle w:val="BodyText"/>
        <w:spacing w:before="6"/>
        <w:rPr>
          <w:b/>
          <w:sz w:val="38"/>
        </w:rPr>
      </w:pPr>
    </w:p>
    <w:p>
      <w:pPr>
        <w:spacing w:before="0"/>
        <w:ind w:left="580" w:right="355" w:firstLine="0"/>
        <w:jc w:val="center"/>
        <w:rPr>
          <w:b/>
          <w:sz w:val="26"/>
        </w:rPr>
      </w:pPr>
      <w:r>
        <w:rPr>
          <w:b/>
          <w:sz w:val="26"/>
        </w:rPr>
        <w:t>February 2021</w:t>
      </w:r>
    </w:p>
    <w:p>
      <w:pPr>
        <w:spacing w:after="0"/>
        <w:jc w:val="center"/>
        <w:rPr>
          <w:sz w:val="26"/>
        </w:rPr>
        <w:sectPr>
          <w:footerReference w:type="default" r:id="rId5"/>
          <w:type w:val="continuous"/>
          <w:pgSz w:w="12240" w:h="15840"/>
          <w:pgMar w:footer="931" w:top="1360" w:bottom="1120" w:left="1720" w:right="500"/>
          <w:pgNumType w:start="1"/>
        </w:sectPr>
      </w:pPr>
    </w:p>
    <w:p>
      <w:pPr>
        <w:pStyle w:val="Heading2"/>
      </w:pPr>
      <w:r>
        <w:rPr/>
        <w:t>Authorization</w:t>
      </w:r>
    </w:p>
    <w:p>
      <w:pPr>
        <w:pStyle w:val="BodyText"/>
        <w:rPr>
          <w:b/>
          <w:sz w:val="30"/>
        </w:rPr>
      </w:pPr>
    </w:p>
    <w:p>
      <w:pPr>
        <w:spacing w:line="360" w:lineRule="auto" w:before="189"/>
        <w:ind w:left="440" w:right="937" w:firstLine="0"/>
        <w:jc w:val="both"/>
        <w:rPr>
          <w:sz w:val="22"/>
        </w:rPr>
      </w:pPr>
      <w:r>
        <w:rPr>
          <w:sz w:val="22"/>
        </w:rPr>
        <w:t>I hereby declare that I am the sole author of the thesis. I also authorize the Chattogram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pPr>
        <w:pStyle w:val="BodyText"/>
        <w:spacing w:before="4"/>
        <w:rPr>
          <w:sz w:val="33"/>
        </w:rPr>
      </w:pPr>
    </w:p>
    <w:p>
      <w:pPr>
        <w:spacing w:line="360" w:lineRule="auto" w:before="0"/>
        <w:ind w:left="440" w:right="1006" w:firstLine="0"/>
        <w:jc w:val="left"/>
        <w:rPr>
          <w:sz w:val="22"/>
        </w:rPr>
      </w:pPr>
      <w:r>
        <w:rPr>
          <w:sz w:val="22"/>
        </w:rPr>
        <w:t>I, the undersigned and author of this work, declare that the electronic copy of this thesis provided to the CVASU Library, is an accurate copy of the print thesis submitted, within the limits of the technology available.</w:t>
      </w:r>
    </w:p>
    <w:p>
      <w:pPr>
        <w:pStyle w:val="BodyText"/>
      </w:pPr>
    </w:p>
    <w:p>
      <w:pPr>
        <w:pStyle w:val="BodyText"/>
      </w:pPr>
    </w:p>
    <w:p>
      <w:pPr>
        <w:spacing w:before="205"/>
        <w:ind w:left="440" w:right="0" w:firstLine="0"/>
        <w:jc w:val="left"/>
        <w:rPr>
          <w:sz w:val="22"/>
        </w:rPr>
      </w:pPr>
      <w:r>
        <w:rPr>
          <w:sz w:val="22"/>
        </w:rPr>
        <w:t>Mustaree Arzu</w:t>
      </w:r>
    </w:p>
    <w:p>
      <w:pPr>
        <w:pStyle w:val="BodyText"/>
        <w:spacing w:before="129"/>
        <w:ind w:left="440"/>
      </w:pPr>
      <w:r>
        <w:rPr/>
        <w:t>February 2021</w:t>
      </w:r>
    </w:p>
    <w:p>
      <w:pPr>
        <w:spacing w:after="0"/>
        <w:sectPr>
          <w:pgSz w:w="12240" w:h="15840"/>
          <w:pgMar w:header="0" w:footer="931" w:top="1380" w:bottom="1200" w:left="1720" w:right="500"/>
        </w:sectPr>
      </w:pPr>
    </w:p>
    <w:p>
      <w:pPr>
        <w:pStyle w:val="Title"/>
        <w:spacing w:line="360" w:lineRule="auto"/>
      </w:pPr>
      <w:r>
        <w:rPr/>
        <w:t>A CASE CONTROL STUDY TO IDENTIFY THE RISK FACTORS ASSOCIATED WITH DENGUE VIRUS INFECTION IN CHATTOGRAM DISTRICT</w:t>
      </w:r>
    </w:p>
    <w:p>
      <w:pPr>
        <w:pStyle w:val="BodyText"/>
        <w:spacing w:before="4"/>
        <w:rPr>
          <w:b/>
          <w:sz w:val="36"/>
        </w:rPr>
      </w:pPr>
    </w:p>
    <w:p>
      <w:pPr>
        <w:spacing w:line="360" w:lineRule="auto" w:before="0"/>
        <w:ind w:left="3752" w:right="4256" w:firstLine="16"/>
        <w:jc w:val="center"/>
        <w:rPr>
          <w:sz w:val="24"/>
        </w:rPr>
      </w:pPr>
      <w:r>
        <w:rPr>
          <w:b/>
          <w:sz w:val="28"/>
        </w:rPr>
        <w:t>Mustaree Arzu </w:t>
      </w:r>
      <w:r>
        <w:rPr>
          <w:sz w:val="24"/>
        </w:rPr>
        <w:t>Roll No: 0118/09 Registration No:</w:t>
      </w:r>
      <w:r>
        <w:rPr>
          <w:spacing w:val="-7"/>
          <w:sz w:val="24"/>
        </w:rPr>
        <w:t> </w:t>
      </w:r>
      <w:r>
        <w:rPr>
          <w:spacing w:val="-5"/>
          <w:sz w:val="24"/>
        </w:rPr>
        <w:t>606</w:t>
      </w:r>
    </w:p>
    <w:p>
      <w:pPr>
        <w:pStyle w:val="BodyText"/>
        <w:spacing w:before="2"/>
        <w:ind w:left="580" w:right="1072"/>
        <w:jc w:val="center"/>
      </w:pPr>
      <w:r>
        <w:rPr/>
        <w:t>Session:</w:t>
      </w:r>
      <w:r>
        <w:rPr>
          <w:spacing w:val="-3"/>
        </w:rPr>
        <w:t> </w:t>
      </w:r>
      <w:r>
        <w:rPr/>
        <w:t>2018-2019</w:t>
      </w:r>
    </w:p>
    <w:p>
      <w:pPr>
        <w:pStyle w:val="BodyText"/>
        <w:rPr>
          <w:sz w:val="26"/>
        </w:rPr>
      </w:pPr>
    </w:p>
    <w:p>
      <w:pPr>
        <w:pStyle w:val="BodyText"/>
        <w:rPr>
          <w:sz w:val="26"/>
        </w:rPr>
      </w:pPr>
    </w:p>
    <w:p>
      <w:pPr>
        <w:pStyle w:val="BodyText"/>
        <w:spacing w:before="9"/>
        <w:rPr>
          <w:sz w:val="31"/>
        </w:rPr>
      </w:pPr>
    </w:p>
    <w:p>
      <w:pPr>
        <w:pStyle w:val="Heading3"/>
        <w:spacing w:line="360" w:lineRule="auto" w:before="1"/>
        <w:ind w:left="580" w:right="1075" w:firstLine="0"/>
        <w:jc w:val="center"/>
      </w:pPr>
      <w:r>
        <w:rPr/>
        <w:t>This is to certify that we have examined the above Master’s thesis and have found that is complete and satisfactory in all respects, and that all revisions required by the thesis examination committee have been made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5"/>
        </w:rPr>
      </w:pPr>
    </w:p>
    <w:tbl>
      <w:tblPr>
        <w:tblW w:w="0" w:type="auto"/>
        <w:jc w:val="left"/>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3"/>
        <w:gridCol w:w="4069"/>
      </w:tblGrid>
      <w:tr>
        <w:trPr>
          <w:trHeight w:val="2336" w:hRule="atLeast"/>
        </w:trPr>
        <w:tc>
          <w:tcPr>
            <w:tcW w:w="4663" w:type="dxa"/>
          </w:tcPr>
          <w:p>
            <w:pPr>
              <w:pStyle w:val="TableParagraph"/>
              <w:spacing w:line="266" w:lineRule="exact"/>
              <w:ind w:left="178" w:right="720"/>
              <w:jc w:val="center"/>
              <w:rPr>
                <w:b/>
                <w:sz w:val="24"/>
              </w:rPr>
            </w:pPr>
            <w:r>
              <w:rPr>
                <w:b/>
                <w:sz w:val="24"/>
              </w:rPr>
              <w:t>------------------------------------------</w:t>
            </w:r>
          </w:p>
          <w:p>
            <w:pPr>
              <w:pStyle w:val="TableParagraph"/>
              <w:spacing w:before="139"/>
              <w:ind w:left="178" w:right="717"/>
              <w:jc w:val="center"/>
              <w:rPr>
                <w:b/>
                <w:sz w:val="24"/>
              </w:rPr>
            </w:pPr>
            <w:r>
              <w:rPr>
                <w:b/>
                <w:sz w:val="24"/>
              </w:rPr>
              <w:t>Supervisor</w:t>
            </w:r>
          </w:p>
          <w:p>
            <w:pPr>
              <w:pStyle w:val="TableParagraph"/>
              <w:spacing w:line="362" w:lineRule="auto" w:before="134"/>
              <w:ind w:left="178" w:right="732"/>
              <w:jc w:val="center"/>
              <w:rPr>
                <w:b/>
                <w:sz w:val="24"/>
              </w:rPr>
            </w:pPr>
            <w:r>
              <w:rPr>
                <w:b/>
                <w:sz w:val="24"/>
              </w:rPr>
              <w:t>Prof. Dr. Paritosh Kumar Biswas Director (In-charge)</w:t>
            </w:r>
          </w:p>
          <w:p>
            <w:pPr>
              <w:pStyle w:val="TableParagraph"/>
              <w:spacing w:line="273" w:lineRule="exact"/>
              <w:ind w:left="178" w:right="484"/>
              <w:jc w:val="center"/>
              <w:rPr>
                <w:b/>
                <w:sz w:val="24"/>
              </w:rPr>
            </w:pPr>
            <w:r>
              <w:rPr>
                <w:b/>
                <w:sz w:val="24"/>
              </w:rPr>
              <w:t>Poultry Research and Training Centre</w:t>
            </w:r>
          </w:p>
          <w:p>
            <w:pPr>
              <w:pStyle w:val="TableParagraph"/>
              <w:spacing w:line="256" w:lineRule="exact" w:before="139"/>
              <w:ind w:left="178" w:right="720"/>
              <w:jc w:val="center"/>
              <w:rPr>
                <w:b/>
                <w:sz w:val="24"/>
              </w:rPr>
            </w:pPr>
            <w:r>
              <w:rPr>
                <w:b/>
                <w:sz w:val="24"/>
              </w:rPr>
              <w:t>CVASU</w:t>
            </w:r>
          </w:p>
        </w:tc>
        <w:tc>
          <w:tcPr>
            <w:tcW w:w="4069" w:type="dxa"/>
          </w:tcPr>
          <w:p>
            <w:pPr>
              <w:pStyle w:val="TableParagraph"/>
              <w:spacing w:line="266" w:lineRule="exact"/>
              <w:ind w:left="490" w:right="181"/>
              <w:jc w:val="center"/>
              <w:rPr>
                <w:b/>
                <w:sz w:val="24"/>
              </w:rPr>
            </w:pPr>
            <w:r>
              <w:rPr>
                <w:b/>
                <w:sz w:val="24"/>
              </w:rPr>
              <w:t>------------------------------------------</w:t>
            </w:r>
          </w:p>
          <w:p>
            <w:pPr>
              <w:pStyle w:val="TableParagraph"/>
              <w:spacing w:line="360" w:lineRule="auto" w:before="139"/>
              <w:ind w:left="608" w:right="305" w:firstLine="1"/>
              <w:jc w:val="center"/>
              <w:rPr>
                <w:sz w:val="24"/>
              </w:rPr>
            </w:pPr>
            <w:r>
              <w:rPr>
                <w:b/>
                <w:sz w:val="24"/>
              </w:rPr>
              <w:t>Director, One Health Institute Prof. Dr. Sharmin Chowdhury </w:t>
            </w:r>
            <w:r>
              <w:rPr>
                <w:sz w:val="24"/>
              </w:rPr>
              <w:t>CVASU</w:t>
            </w:r>
          </w:p>
        </w:tc>
      </w:tr>
    </w:tbl>
    <w:p>
      <w:pPr>
        <w:pStyle w:val="BodyText"/>
        <w:rPr>
          <w:b/>
          <w:sz w:val="20"/>
        </w:rPr>
      </w:pPr>
    </w:p>
    <w:p>
      <w:pPr>
        <w:pStyle w:val="BodyText"/>
        <w:rPr>
          <w:b/>
          <w:sz w:val="20"/>
        </w:rPr>
      </w:pPr>
    </w:p>
    <w:p>
      <w:pPr>
        <w:pStyle w:val="BodyText"/>
        <w:rPr>
          <w:b/>
          <w:sz w:val="20"/>
        </w:rPr>
      </w:pPr>
    </w:p>
    <w:p>
      <w:pPr>
        <w:pStyle w:val="BodyText"/>
        <w:spacing w:before="9"/>
        <w:rPr>
          <w:b/>
          <w:sz w:val="20"/>
        </w:rPr>
      </w:pPr>
    </w:p>
    <w:p>
      <w:pPr>
        <w:spacing w:before="0"/>
        <w:ind w:left="579" w:right="1077" w:firstLine="0"/>
        <w:jc w:val="center"/>
        <w:rPr>
          <w:b/>
          <w:sz w:val="24"/>
        </w:rPr>
      </w:pPr>
      <w:r>
        <w:rPr>
          <w:b/>
          <w:sz w:val="24"/>
        </w:rPr>
        <w:t>One Health Institute</w:t>
      </w:r>
    </w:p>
    <w:p>
      <w:pPr>
        <w:spacing w:line="362" w:lineRule="auto" w:before="141"/>
        <w:ind w:left="1629" w:right="2135" w:firstLine="0"/>
        <w:jc w:val="center"/>
        <w:rPr>
          <w:b/>
          <w:sz w:val="26"/>
        </w:rPr>
      </w:pPr>
      <w:r>
        <w:rPr>
          <w:b/>
          <w:sz w:val="26"/>
        </w:rPr>
        <w:t>Chattogram Veterinary and Animal Sciences University Chattogram-4225, Bangladesh</w:t>
      </w:r>
    </w:p>
    <w:p>
      <w:pPr>
        <w:pStyle w:val="BodyText"/>
        <w:spacing w:before="5"/>
        <w:rPr>
          <w:b/>
          <w:sz w:val="38"/>
        </w:rPr>
      </w:pPr>
    </w:p>
    <w:p>
      <w:pPr>
        <w:spacing w:before="0"/>
        <w:ind w:left="580" w:right="1072" w:firstLine="0"/>
        <w:jc w:val="center"/>
        <w:rPr>
          <w:b/>
          <w:sz w:val="26"/>
        </w:rPr>
      </w:pPr>
      <w:r>
        <w:rPr>
          <w:b/>
          <w:sz w:val="26"/>
        </w:rPr>
        <w:t>February 2021</w:t>
      </w:r>
    </w:p>
    <w:p>
      <w:pPr>
        <w:spacing w:after="0"/>
        <w:jc w:val="center"/>
        <w:rPr>
          <w:sz w:val="26"/>
        </w:rPr>
        <w:sectPr>
          <w:pgSz w:w="12240" w:h="15840"/>
          <w:pgMar w:header="0" w:footer="931" w:top="1380" w:bottom="1200" w:left="1720" w:right="500"/>
        </w:sectPr>
      </w:pPr>
    </w:p>
    <w:p>
      <w:pPr>
        <w:pStyle w:val="Heading2"/>
        <w:ind w:left="580" w:right="956"/>
        <w:jc w:val="center"/>
      </w:pPr>
      <w:r>
        <w:rPr/>
        <w:t>Acknowledgments</w:t>
      </w:r>
    </w:p>
    <w:p>
      <w:pPr>
        <w:pStyle w:val="BodyText"/>
        <w:spacing w:line="360" w:lineRule="auto" w:before="160"/>
        <w:ind w:left="440" w:right="939"/>
        <w:jc w:val="both"/>
      </w:pPr>
      <w:r>
        <w:rPr/>
        <w:t>All praises to the Almighty Allah, the most gracious and most merciful that by His endless grace, who giving me the opportunity, courage and enough energy to carryout and complete the entire thesis</w:t>
      </w:r>
      <w:r>
        <w:rPr>
          <w:spacing w:val="-1"/>
        </w:rPr>
        <w:t> </w:t>
      </w:r>
      <w:r>
        <w:rPr/>
        <w:t>work.</w:t>
      </w:r>
    </w:p>
    <w:p>
      <w:pPr>
        <w:pStyle w:val="BodyText"/>
        <w:spacing w:line="360" w:lineRule="auto"/>
        <w:ind w:left="440" w:right="938"/>
        <w:jc w:val="both"/>
      </w:pPr>
      <w:r>
        <w:rPr/>
        <w:t>It is my proud privilege to express my intense gratitude, sincere appreciation and deep sense of respect to my honorable teacher and guide, Professor Dr. Paritosh Kumar Biswas, Director (In-charge), Poultry Research and Training Centre, Chattogram Veterinary and Animal Science University, Chattogram, whose keen supervision, constructive criticisms, valuable suggestions, affectionate advice and whole hearted </w:t>
      </w:r>
      <w:r>
        <w:rPr>
          <w:spacing w:val="3"/>
        </w:rPr>
        <w:t>co- </w:t>
      </w:r>
      <w:r>
        <w:rPr/>
        <w:t>operation made this study possible. It would have </w:t>
      </w:r>
      <w:r>
        <w:rPr>
          <w:spacing w:val="-3"/>
        </w:rPr>
        <w:t>been </w:t>
      </w:r>
      <w:r>
        <w:rPr/>
        <w:t>difficult on my part to carry out this thesis without his unfailing and stimulating guidance throughout the study. He deserves more than I can express. I consider myself very fortunate in having his as my guide.</w:t>
      </w:r>
    </w:p>
    <w:p>
      <w:pPr>
        <w:pStyle w:val="BodyText"/>
        <w:spacing w:line="360" w:lineRule="auto"/>
        <w:ind w:left="440" w:right="943"/>
        <w:jc w:val="both"/>
      </w:pPr>
      <w:r>
        <w:rPr/>
        <w:t>I am also thankful to Professor Dr. Sharmin Chowdhury, Chairman, One Health Institute &amp; other faculty members of One Health Institute, Chattogram Veterinary and Animal Science University, Chattogram.</w:t>
      </w:r>
    </w:p>
    <w:p>
      <w:pPr>
        <w:pStyle w:val="BodyText"/>
        <w:spacing w:line="362" w:lineRule="auto"/>
        <w:ind w:left="440" w:right="946"/>
        <w:jc w:val="both"/>
      </w:pPr>
      <w:r>
        <w:rPr/>
        <w:t>I would like to express my sincere gratitude to the CASR, CVASU for providing funds for implement this</w:t>
      </w:r>
      <w:r>
        <w:rPr>
          <w:spacing w:val="3"/>
        </w:rPr>
        <w:t> </w:t>
      </w:r>
      <w:r>
        <w:rPr/>
        <w:t>research.</w:t>
      </w:r>
    </w:p>
    <w:p>
      <w:pPr>
        <w:pStyle w:val="BodyText"/>
        <w:spacing w:line="360" w:lineRule="auto"/>
        <w:ind w:left="440" w:right="945"/>
        <w:jc w:val="both"/>
      </w:pPr>
      <w:r>
        <w:rPr/>
        <w:t>I would like to express my deep sense of gratitude and thanks to honorable Vice Chancellor, Professor Dr. Goutom Buddha Das, Chattogram Veterinary and Animal Science University, Chattogram.</w:t>
      </w:r>
    </w:p>
    <w:p>
      <w:pPr>
        <w:pStyle w:val="BodyText"/>
        <w:spacing w:line="360" w:lineRule="auto"/>
        <w:ind w:left="440" w:right="941"/>
        <w:jc w:val="both"/>
      </w:pPr>
      <w:r>
        <w:rPr/>
        <w:t>My heartiest thanks to my family for their sacrifices they made for me. Certainly those 400 participants who made immense contribution by providing their data. Without their contribution, the writing of this thesis would have never been possible.</w:t>
      </w:r>
    </w:p>
    <w:p>
      <w:pPr>
        <w:pStyle w:val="BodyText"/>
        <w:spacing w:line="362" w:lineRule="auto"/>
        <w:ind w:left="440" w:right="939"/>
        <w:jc w:val="both"/>
      </w:pPr>
      <w:r>
        <w:rPr/>
        <w:t>Also thankful to staff of Chattogram Medical College Hospital, Chattogram (CMCH), Chattogram Metropolitan Hospital Pvt. Ltd., CSCR etc.</w:t>
      </w:r>
    </w:p>
    <w:p>
      <w:pPr>
        <w:pStyle w:val="BodyText"/>
        <w:spacing w:line="360" w:lineRule="auto"/>
        <w:ind w:left="440" w:right="950"/>
        <w:jc w:val="both"/>
      </w:pPr>
      <w:r>
        <w:rPr/>
        <w:t>During experimental work for the analysis of data Dr. Mortahina Rashid, Project Officer, Bangladesh Breast Feeding Foundation is gratefully acknowledged.</w:t>
      </w:r>
    </w:p>
    <w:p>
      <w:pPr>
        <w:pStyle w:val="BodyText"/>
        <w:ind w:left="440"/>
        <w:jc w:val="both"/>
      </w:pPr>
      <w:r>
        <w:rPr/>
        <w:t>I would also like to thank all member of the thesis supervision committee.</w:t>
      </w:r>
    </w:p>
    <w:p>
      <w:pPr>
        <w:pStyle w:val="BodyText"/>
        <w:spacing w:before="130"/>
        <w:ind w:left="440"/>
        <w:jc w:val="both"/>
      </w:pPr>
      <w:r>
        <w:rPr/>
        <w:t>Last but not least, my heartiest thanks to my family for their sacrifices they made for me.</w:t>
      </w:r>
    </w:p>
    <w:p>
      <w:pPr>
        <w:spacing w:after="0"/>
        <w:jc w:val="both"/>
        <w:sectPr>
          <w:pgSz w:w="12240" w:h="15840"/>
          <w:pgMar w:header="0" w:footer="931" w:top="1380" w:bottom="1200" w:left="1720" w:right="500"/>
        </w:sectPr>
      </w:pPr>
    </w:p>
    <w:p>
      <w:pPr>
        <w:pStyle w:val="Heading2"/>
      </w:pPr>
      <w:r>
        <w:rPr/>
        <w:t>Table of Content</w:t>
      </w:r>
    </w:p>
    <w:p>
      <w:pPr>
        <w:pStyle w:val="BodyText"/>
        <w:rPr>
          <w:b/>
          <w:sz w:val="20"/>
        </w:rPr>
      </w:pPr>
    </w:p>
    <w:p>
      <w:pPr>
        <w:pStyle w:val="BodyText"/>
        <w:spacing w:before="3"/>
        <w:rPr>
          <w:b/>
          <w:sz w:val="11"/>
        </w:rPr>
      </w:pPr>
    </w:p>
    <w:tbl>
      <w:tblPr>
        <w:tblW w:w="0" w:type="auto"/>
        <w:jc w:val="left"/>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6"/>
        <w:gridCol w:w="5467"/>
        <w:gridCol w:w="1811"/>
      </w:tblGrid>
      <w:tr>
        <w:trPr>
          <w:trHeight w:val="410" w:hRule="atLeast"/>
        </w:trPr>
        <w:tc>
          <w:tcPr>
            <w:tcW w:w="7053" w:type="dxa"/>
            <w:gridSpan w:val="2"/>
          </w:tcPr>
          <w:p>
            <w:pPr>
              <w:pStyle w:val="TableParagraph"/>
              <w:spacing w:before="1"/>
              <w:ind w:left="110"/>
              <w:rPr>
                <w:b/>
                <w:sz w:val="24"/>
              </w:rPr>
            </w:pPr>
            <w:r>
              <w:rPr>
                <w:b/>
                <w:sz w:val="24"/>
              </w:rPr>
              <w:t>Authorization/ Statement of Candidate</w:t>
            </w:r>
          </w:p>
        </w:tc>
        <w:tc>
          <w:tcPr>
            <w:tcW w:w="1811" w:type="dxa"/>
          </w:tcPr>
          <w:p>
            <w:pPr>
              <w:pStyle w:val="TableParagraph"/>
              <w:spacing w:before="1"/>
              <w:ind w:right="834"/>
              <w:jc w:val="right"/>
              <w:rPr>
                <w:sz w:val="24"/>
              </w:rPr>
            </w:pPr>
            <w:r>
              <w:rPr>
                <w:sz w:val="24"/>
              </w:rPr>
              <w:t>ii</w:t>
            </w:r>
          </w:p>
        </w:tc>
      </w:tr>
      <w:tr>
        <w:trPr>
          <w:trHeight w:val="415" w:hRule="atLeast"/>
        </w:trPr>
        <w:tc>
          <w:tcPr>
            <w:tcW w:w="7053" w:type="dxa"/>
            <w:gridSpan w:val="2"/>
          </w:tcPr>
          <w:p>
            <w:pPr>
              <w:pStyle w:val="TableParagraph"/>
              <w:spacing w:before="1"/>
              <w:ind w:left="110"/>
              <w:rPr>
                <w:b/>
                <w:sz w:val="24"/>
              </w:rPr>
            </w:pPr>
            <w:r>
              <w:rPr>
                <w:b/>
                <w:sz w:val="24"/>
              </w:rPr>
              <w:t>Signature Page</w:t>
            </w:r>
          </w:p>
        </w:tc>
        <w:tc>
          <w:tcPr>
            <w:tcW w:w="1811" w:type="dxa"/>
          </w:tcPr>
          <w:p>
            <w:pPr>
              <w:pStyle w:val="TableParagraph"/>
              <w:spacing w:before="1"/>
              <w:ind w:right="799"/>
              <w:jc w:val="right"/>
              <w:rPr>
                <w:sz w:val="24"/>
              </w:rPr>
            </w:pPr>
            <w:r>
              <w:rPr>
                <w:sz w:val="24"/>
              </w:rPr>
              <w:t>iii</w:t>
            </w:r>
          </w:p>
        </w:tc>
      </w:tr>
      <w:tr>
        <w:trPr>
          <w:trHeight w:val="415" w:hRule="atLeast"/>
        </w:trPr>
        <w:tc>
          <w:tcPr>
            <w:tcW w:w="7053" w:type="dxa"/>
            <w:gridSpan w:val="2"/>
          </w:tcPr>
          <w:p>
            <w:pPr>
              <w:pStyle w:val="TableParagraph"/>
              <w:spacing w:before="1"/>
              <w:ind w:left="110"/>
              <w:rPr>
                <w:b/>
                <w:sz w:val="24"/>
              </w:rPr>
            </w:pPr>
            <w:r>
              <w:rPr>
                <w:b/>
                <w:sz w:val="24"/>
              </w:rPr>
              <w:t>Acknowledgement</w:t>
            </w:r>
          </w:p>
        </w:tc>
        <w:tc>
          <w:tcPr>
            <w:tcW w:w="1811" w:type="dxa"/>
          </w:tcPr>
          <w:p>
            <w:pPr>
              <w:pStyle w:val="TableParagraph"/>
              <w:spacing w:before="1"/>
              <w:ind w:right="805"/>
              <w:jc w:val="right"/>
              <w:rPr>
                <w:sz w:val="24"/>
              </w:rPr>
            </w:pPr>
            <w:r>
              <w:rPr>
                <w:sz w:val="24"/>
              </w:rPr>
              <w:t>iv</w:t>
            </w:r>
          </w:p>
        </w:tc>
      </w:tr>
      <w:tr>
        <w:trPr>
          <w:trHeight w:val="415" w:hRule="atLeast"/>
        </w:trPr>
        <w:tc>
          <w:tcPr>
            <w:tcW w:w="7053" w:type="dxa"/>
            <w:gridSpan w:val="2"/>
          </w:tcPr>
          <w:p>
            <w:pPr>
              <w:pStyle w:val="TableParagraph"/>
              <w:spacing w:before="1"/>
              <w:ind w:left="110"/>
              <w:rPr>
                <w:b/>
                <w:sz w:val="24"/>
              </w:rPr>
            </w:pPr>
            <w:r>
              <w:rPr>
                <w:b/>
                <w:sz w:val="24"/>
              </w:rPr>
              <w:t>Table of Content</w:t>
            </w:r>
          </w:p>
        </w:tc>
        <w:tc>
          <w:tcPr>
            <w:tcW w:w="1811" w:type="dxa"/>
          </w:tcPr>
          <w:p>
            <w:pPr>
              <w:pStyle w:val="TableParagraph"/>
              <w:spacing w:before="1"/>
              <w:ind w:right="835"/>
              <w:jc w:val="right"/>
              <w:rPr>
                <w:sz w:val="24"/>
              </w:rPr>
            </w:pPr>
            <w:r>
              <w:rPr>
                <w:sz w:val="24"/>
              </w:rPr>
              <w:t>v</w:t>
            </w:r>
          </w:p>
        </w:tc>
      </w:tr>
      <w:tr>
        <w:trPr>
          <w:trHeight w:val="415" w:hRule="atLeast"/>
        </w:trPr>
        <w:tc>
          <w:tcPr>
            <w:tcW w:w="7053" w:type="dxa"/>
            <w:gridSpan w:val="2"/>
          </w:tcPr>
          <w:p>
            <w:pPr>
              <w:pStyle w:val="TableParagraph"/>
              <w:spacing w:before="1"/>
              <w:ind w:left="110"/>
              <w:rPr>
                <w:b/>
                <w:sz w:val="24"/>
              </w:rPr>
            </w:pPr>
            <w:r>
              <w:rPr>
                <w:b/>
                <w:sz w:val="24"/>
              </w:rPr>
              <w:t>List of figure</w:t>
            </w:r>
          </w:p>
        </w:tc>
        <w:tc>
          <w:tcPr>
            <w:tcW w:w="1811" w:type="dxa"/>
          </w:tcPr>
          <w:p>
            <w:pPr>
              <w:pStyle w:val="TableParagraph"/>
              <w:spacing w:before="1"/>
              <w:ind w:right="802"/>
              <w:jc w:val="right"/>
              <w:rPr>
                <w:sz w:val="24"/>
              </w:rPr>
            </w:pPr>
            <w:r>
              <w:rPr>
                <w:sz w:val="24"/>
              </w:rPr>
              <w:t>vi</w:t>
            </w:r>
          </w:p>
        </w:tc>
      </w:tr>
      <w:tr>
        <w:trPr>
          <w:trHeight w:val="410" w:hRule="atLeast"/>
        </w:trPr>
        <w:tc>
          <w:tcPr>
            <w:tcW w:w="7053" w:type="dxa"/>
            <w:gridSpan w:val="2"/>
          </w:tcPr>
          <w:p>
            <w:pPr>
              <w:pStyle w:val="TableParagraph"/>
              <w:spacing w:before="1"/>
              <w:ind w:left="110"/>
              <w:rPr>
                <w:b/>
                <w:sz w:val="24"/>
              </w:rPr>
            </w:pPr>
            <w:r>
              <w:rPr>
                <w:b/>
                <w:sz w:val="24"/>
              </w:rPr>
              <w:t>List of table</w:t>
            </w:r>
          </w:p>
        </w:tc>
        <w:tc>
          <w:tcPr>
            <w:tcW w:w="1811" w:type="dxa"/>
          </w:tcPr>
          <w:p>
            <w:pPr>
              <w:pStyle w:val="TableParagraph"/>
              <w:spacing w:before="1"/>
              <w:ind w:right="802"/>
              <w:jc w:val="right"/>
              <w:rPr>
                <w:sz w:val="24"/>
              </w:rPr>
            </w:pPr>
            <w:r>
              <w:rPr>
                <w:sz w:val="24"/>
              </w:rPr>
              <w:t>vi</w:t>
            </w:r>
          </w:p>
        </w:tc>
      </w:tr>
      <w:tr>
        <w:trPr>
          <w:trHeight w:val="415" w:hRule="atLeast"/>
        </w:trPr>
        <w:tc>
          <w:tcPr>
            <w:tcW w:w="7053" w:type="dxa"/>
            <w:gridSpan w:val="2"/>
          </w:tcPr>
          <w:p>
            <w:pPr>
              <w:pStyle w:val="TableParagraph"/>
              <w:spacing w:before="1"/>
              <w:ind w:left="110"/>
              <w:rPr>
                <w:b/>
                <w:sz w:val="24"/>
              </w:rPr>
            </w:pPr>
            <w:r>
              <w:rPr>
                <w:b/>
                <w:sz w:val="24"/>
              </w:rPr>
              <w:t>List of Acronyms and Symbols used</w:t>
            </w:r>
          </w:p>
        </w:tc>
        <w:tc>
          <w:tcPr>
            <w:tcW w:w="1811" w:type="dxa"/>
          </w:tcPr>
          <w:p>
            <w:pPr>
              <w:pStyle w:val="TableParagraph"/>
              <w:spacing w:before="1"/>
              <w:ind w:right="772"/>
              <w:jc w:val="right"/>
              <w:rPr>
                <w:sz w:val="24"/>
              </w:rPr>
            </w:pPr>
            <w:r>
              <w:rPr>
                <w:sz w:val="24"/>
              </w:rPr>
              <w:t>vii</w:t>
            </w:r>
          </w:p>
        </w:tc>
      </w:tr>
      <w:tr>
        <w:trPr>
          <w:trHeight w:val="415" w:hRule="atLeast"/>
        </w:trPr>
        <w:tc>
          <w:tcPr>
            <w:tcW w:w="7053" w:type="dxa"/>
            <w:gridSpan w:val="2"/>
          </w:tcPr>
          <w:p>
            <w:pPr>
              <w:pStyle w:val="TableParagraph"/>
              <w:spacing w:before="1"/>
              <w:ind w:left="110"/>
              <w:rPr>
                <w:b/>
                <w:sz w:val="24"/>
              </w:rPr>
            </w:pPr>
            <w:r>
              <w:rPr>
                <w:b/>
                <w:sz w:val="24"/>
              </w:rPr>
              <w:t>Abstract</w:t>
            </w:r>
          </w:p>
        </w:tc>
        <w:tc>
          <w:tcPr>
            <w:tcW w:w="1811" w:type="dxa"/>
          </w:tcPr>
          <w:p>
            <w:pPr>
              <w:pStyle w:val="TableParagraph"/>
              <w:spacing w:before="1"/>
              <w:ind w:right="805"/>
              <w:jc w:val="right"/>
              <w:rPr>
                <w:sz w:val="24"/>
              </w:rPr>
            </w:pPr>
            <w:r>
              <w:rPr>
                <w:sz w:val="24"/>
              </w:rPr>
              <w:t>ix</w:t>
            </w:r>
          </w:p>
        </w:tc>
      </w:tr>
      <w:tr>
        <w:trPr>
          <w:trHeight w:val="415" w:hRule="atLeast"/>
        </w:trPr>
        <w:tc>
          <w:tcPr>
            <w:tcW w:w="7053" w:type="dxa"/>
            <w:gridSpan w:val="2"/>
          </w:tcPr>
          <w:p>
            <w:pPr>
              <w:pStyle w:val="TableParagraph"/>
              <w:spacing w:before="1"/>
              <w:ind w:left="110"/>
              <w:rPr>
                <w:b/>
                <w:sz w:val="24"/>
              </w:rPr>
            </w:pPr>
            <w:r>
              <w:rPr>
                <w:b/>
                <w:sz w:val="24"/>
              </w:rPr>
              <w:t>1. Introduction</w:t>
            </w:r>
          </w:p>
        </w:tc>
        <w:tc>
          <w:tcPr>
            <w:tcW w:w="1811" w:type="dxa"/>
          </w:tcPr>
          <w:p>
            <w:pPr>
              <w:pStyle w:val="TableParagraph"/>
              <w:spacing w:before="1"/>
              <w:ind w:right="835"/>
              <w:jc w:val="right"/>
              <w:rPr>
                <w:b/>
                <w:sz w:val="24"/>
              </w:rPr>
            </w:pPr>
            <w:r>
              <w:rPr>
                <w:b/>
                <w:sz w:val="24"/>
              </w:rPr>
              <w:t>1</w:t>
            </w:r>
          </w:p>
        </w:tc>
      </w:tr>
      <w:tr>
        <w:trPr>
          <w:trHeight w:val="415" w:hRule="atLeast"/>
        </w:trPr>
        <w:tc>
          <w:tcPr>
            <w:tcW w:w="7053" w:type="dxa"/>
            <w:gridSpan w:val="2"/>
          </w:tcPr>
          <w:p>
            <w:pPr>
              <w:pStyle w:val="TableParagraph"/>
              <w:spacing w:before="1"/>
              <w:ind w:left="110"/>
              <w:rPr>
                <w:b/>
                <w:sz w:val="24"/>
              </w:rPr>
            </w:pPr>
            <w:r>
              <w:rPr>
                <w:b/>
                <w:sz w:val="24"/>
              </w:rPr>
              <w:t>2. Review of literature</w:t>
            </w:r>
          </w:p>
        </w:tc>
        <w:tc>
          <w:tcPr>
            <w:tcW w:w="1811" w:type="dxa"/>
          </w:tcPr>
          <w:p>
            <w:pPr>
              <w:pStyle w:val="TableParagraph"/>
              <w:spacing w:before="1"/>
              <w:ind w:right="835"/>
              <w:jc w:val="right"/>
              <w:rPr>
                <w:b/>
                <w:sz w:val="24"/>
              </w:rPr>
            </w:pPr>
            <w:r>
              <w:rPr>
                <w:b/>
                <w:sz w:val="24"/>
              </w:rPr>
              <w:t>3</w:t>
            </w:r>
          </w:p>
        </w:tc>
      </w:tr>
      <w:tr>
        <w:trPr>
          <w:trHeight w:val="410" w:hRule="atLeast"/>
        </w:trPr>
        <w:tc>
          <w:tcPr>
            <w:tcW w:w="1586" w:type="dxa"/>
          </w:tcPr>
          <w:p>
            <w:pPr>
              <w:pStyle w:val="TableParagraph"/>
              <w:spacing w:before="1"/>
              <w:ind w:left="560" w:right="556"/>
              <w:jc w:val="center"/>
              <w:rPr>
                <w:sz w:val="24"/>
              </w:rPr>
            </w:pPr>
            <w:r>
              <w:rPr>
                <w:sz w:val="24"/>
              </w:rPr>
              <w:t>2.1</w:t>
            </w:r>
          </w:p>
        </w:tc>
        <w:tc>
          <w:tcPr>
            <w:tcW w:w="5467" w:type="dxa"/>
          </w:tcPr>
          <w:p>
            <w:pPr>
              <w:pStyle w:val="TableParagraph"/>
              <w:spacing w:before="1"/>
              <w:ind w:left="104"/>
              <w:rPr>
                <w:sz w:val="24"/>
              </w:rPr>
            </w:pPr>
            <w:r>
              <w:rPr>
                <w:sz w:val="24"/>
              </w:rPr>
              <w:t>Bangladesh perspective</w:t>
            </w:r>
          </w:p>
        </w:tc>
        <w:tc>
          <w:tcPr>
            <w:tcW w:w="1811" w:type="dxa"/>
          </w:tcPr>
          <w:p>
            <w:pPr>
              <w:pStyle w:val="TableParagraph"/>
              <w:spacing w:before="1"/>
              <w:ind w:right="835"/>
              <w:jc w:val="right"/>
              <w:rPr>
                <w:sz w:val="24"/>
              </w:rPr>
            </w:pPr>
            <w:r>
              <w:rPr>
                <w:sz w:val="24"/>
              </w:rPr>
              <w:t>3</w:t>
            </w:r>
          </w:p>
        </w:tc>
      </w:tr>
      <w:tr>
        <w:trPr>
          <w:trHeight w:val="415" w:hRule="atLeast"/>
        </w:trPr>
        <w:tc>
          <w:tcPr>
            <w:tcW w:w="1586" w:type="dxa"/>
          </w:tcPr>
          <w:p>
            <w:pPr>
              <w:pStyle w:val="TableParagraph"/>
              <w:spacing w:before="1"/>
              <w:ind w:left="560" w:right="556"/>
              <w:jc w:val="center"/>
              <w:rPr>
                <w:sz w:val="24"/>
              </w:rPr>
            </w:pPr>
            <w:r>
              <w:rPr>
                <w:sz w:val="24"/>
              </w:rPr>
              <w:t>2.2</w:t>
            </w:r>
          </w:p>
        </w:tc>
        <w:tc>
          <w:tcPr>
            <w:tcW w:w="5467" w:type="dxa"/>
          </w:tcPr>
          <w:p>
            <w:pPr>
              <w:pStyle w:val="TableParagraph"/>
              <w:spacing w:before="1"/>
              <w:ind w:left="104"/>
              <w:rPr>
                <w:sz w:val="24"/>
              </w:rPr>
            </w:pPr>
            <w:r>
              <w:rPr>
                <w:sz w:val="24"/>
              </w:rPr>
              <w:t>India and other country perspective</w:t>
            </w:r>
          </w:p>
        </w:tc>
        <w:tc>
          <w:tcPr>
            <w:tcW w:w="1811" w:type="dxa"/>
          </w:tcPr>
          <w:p>
            <w:pPr>
              <w:pStyle w:val="TableParagraph"/>
              <w:spacing w:before="1"/>
              <w:ind w:right="835"/>
              <w:jc w:val="right"/>
              <w:rPr>
                <w:sz w:val="24"/>
              </w:rPr>
            </w:pPr>
            <w:r>
              <w:rPr>
                <w:sz w:val="24"/>
              </w:rPr>
              <w:t>5</w:t>
            </w:r>
          </w:p>
        </w:tc>
      </w:tr>
      <w:tr>
        <w:trPr>
          <w:trHeight w:val="415" w:hRule="atLeast"/>
        </w:trPr>
        <w:tc>
          <w:tcPr>
            <w:tcW w:w="7053" w:type="dxa"/>
            <w:gridSpan w:val="2"/>
          </w:tcPr>
          <w:p>
            <w:pPr>
              <w:pStyle w:val="TableParagraph"/>
              <w:spacing w:before="1"/>
              <w:ind w:left="110"/>
              <w:rPr>
                <w:b/>
                <w:sz w:val="24"/>
              </w:rPr>
            </w:pPr>
            <w:r>
              <w:rPr>
                <w:b/>
                <w:sz w:val="24"/>
              </w:rPr>
              <w:t>3. Materials and methods</w:t>
            </w:r>
          </w:p>
        </w:tc>
        <w:tc>
          <w:tcPr>
            <w:tcW w:w="1811" w:type="dxa"/>
          </w:tcPr>
          <w:p>
            <w:pPr>
              <w:pStyle w:val="TableParagraph"/>
              <w:spacing w:before="1"/>
              <w:ind w:right="835"/>
              <w:jc w:val="right"/>
              <w:rPr>
                <w:b/>
                <w:sz w:val="24"/>
              </w:rPr>
            </w:pPr>
            <w:r>
              <w:rPr>
                <w:b/>
                <w:sz w:val="24"/>
              </w:rPr>
              <w:t>9</w:t>
            </w:r>
          </w:p>
        </w:tc>
      </w:tr>
      <w:tr>
        <w:trPr>
          <w:trHeight w:val="415" w:hRule="atLeast"/>
        </w:trPr>
        <w:tc>
          <w:tcPr>
            <w:tcW w:w="1586" w:type="dxa"/>
          </w:tcPr>
          <w:p>
            <w:pPr>
              <w:pStyle w:val="TableParagraph"/>
              <w:spacing w:before="1"/>
              <w:ind w:left="560" w:right="556"/>
              <w:jc w:val="center"/>
              <w:rPr>
                <w:sz w:val="24"/>
              </w:rPr>
            </w:pPr>
            <w:r>
              <w:rPr>
                <w:sz w:val="24"/>
              </w:rPr>
              <w:t>3.1</w:t>
            </w:r>
          </w:p>
        </w:tc>
        <w:tc>
          <w:tcPr>
            <w:tcW w:w="5467" w:type="dxa"/>
          </w:tcPr>
          <w:p>
            <w:pPr>
              <w:pStyle w:val="TableParagraph"/>
              <w:spacing w:before="1"/>
              <w:ind w:left="104"/>
              <w:rPr>
                <w:sz w:val="24"/>
              </w:rPr>
            </w:pPr>
            <w:r>
              <w:rPr>
                <w:sz w:val="24"/>
              </w:rPr>
              <w:t>Study design</w:t>
            </w:r>
          </w:p>
        </w:tc>
        <w:tc>
          <w:tcPr>
            <w:tcW w:w="1811" w:type="dxa"/>
          </w:tcPr>
          <w:p>
            <w:pPr>
              <w:pStyle w:val="TableParagraph"/>
              <w:spacing w:before="1"/>
              <w:ind w:right="835"/>
              <w:jc w:val="right"/>
              <w:rPr>
                <w:sz w:val="24"/>
              </w:rPr>
            </w:pPr>
            <w:r>
              <w:rPr>
                <w:sz w:val="24"/>
              </w:rPr>
              <w:t>9</w:t>
            </w:r>
          </w:p>
        </w:tc>
      </w:tr>
      <w:tr>
        <w:trPr>
          <w:trHeight w:val="410" w:hRule="atLeast"/>
        </w:trPr>
        <w:tc>
          <w:tcPr>
            <w:tcW w:w="1586" w:type="dxa"/>
          </w:tcPr>
          <w:p>
            <w:pPr>
              <w:pStyle w:val="TableParagraph"/>
              <w:spacing w:before="1"/>
              <w:ind w:left="560" w:right="556"/>
              <w:jc w:val="center"/>
              <w:rPr>
                <w:sz w:val="24"/>
              </w:rPr>
            </w:pPr>
            <w:r>
              <w:rPr>
                <w:sz w:val="24"/>
              </w:rPr>
              <w:t>3.2</w:t>
            </w:r>
          </w:p>
        </w:tc>
        <w:tc>
          <w:tcPr>
            <w:tcW w:w="5467" w:type="dxa"/>
          </w:tcPr>
          <w:p>
            <w:pPr>
              <w:pStyle w:val="TableParagraph"/>
              <w:spacing w:before="1"/>
              <w:ind w:left="104"/>
              <w:rPr>
                <w:sz w:val="24"/>
              </w:rPr>
            </w:pPr>
            <w:r>
              <w:rPr>
                <w:sz w:val="24"/>
              </w:rPr>
              <w:t>Study</w:t>
            </w:r>
            <w:r>
              <w:rPr>
                <w:spacing w:val="59"/>
                <w:sz w:val="24"/>
              </w:rPr>
              <w:t> </w:t>
            </w:r>
            <w:r>
              <w:rPr>
                <w:sz w:val="24"/>
              </w:rPr>
              <w:t>period</w:t>
            </w:r>
          </w:p>
        </w:tc>
        <w:tc>
          <w:tcPr>
            <w:tcW w:w="1811" w:type="dxa"/>
          </w:tcPr>
          <w:p>
            <w:pPr>
              <w:pStyle w:val="TableParagraph"/>
              <w:spacing w:before="1"/>
              <w:ind w:right="835"/>
              <w:jc w:val="right"/>
              <w:rPr>
                <w:sz w:val="24"/>
              </w:rPr>
            </w:pPr>
            <w:r>
              <w:rPr>
                <w:sz w:val="24"/>
              </w:rPr>
              <w:t>9</w:t>
            </w:r>
          </w:p>
        </w:tc>
      </w:tr>
      <w:tr>
        <w:trPr>
          <w:trHeight w:val="415" w:hRule="atLeast"/>
        </w:trPr>
        <w:tc>
          <w:tcPr>
            <w:tcW w:w="1586" w:type="dxa"/>
          </w:tcPr>
          <w:p>
            <w:pPr>
              <w:pStyle w:val="TableParagraph"/>
              <w:spacing w:before="1"/>
              <w:ind w:left="560" w:right="556"/>
              <w:jc w:val="center"/>
              <w:rPr>
                <w:sz w:val="24"/>
              </w:rPr>
            </w:pPr>
            <w:r>
              <w:rPr>
                <w:sz w:val="24"/>
              </w:rPr>
              <w:t>3.3</w:t>
            </w:r>
          </w:p>
        </w:tc>
        <w:tc>
          <w:tcPr>
            <w:tcW w:w="5467" w:type="dxa"/>
          </w:tcPr>
          <w:p>
            <w:pPr>
              <w:pStyle w:val="TableParagraph"/>
              <w:spacing w:before="1"/>
              <w:ind w:left="104"/>
              <w:rPr>
                <w:sz w:val="24"/>
              </w:rPr>
            </w:pPr>
            <w:r>
              <w:rPr>
                <w:sz w:val="24"/>
              </w:rPr>
              <w:t>Study area</w:t>
            </w:r>
          </w:p>
        </w:tc>
        <w:tc>
          <w:tcPr>
            <w:tcW w:w="1811" w:type="dxa"/>
          </w:tcPr>
          <w:p>
            <w:pPr>
              <w:pStyle w:val="TableParagraph"/>
              <w:spacing w:before="1"/>
              <w:ind w:right="835"/>
              <w:jc w:val="right"/>
              <w:rPr>
                <w:sz w:val="24"/>
              </w:rPr>
            </w:pPr>
            <w:r>
              <w:rPr>
                <w:sz w:val="24"/>
              </w:rPr>
              <w:t>9</w:t>
            </w:r>
          </w:p>
        </w:tc>
      </w:tr>
      <w:tr>
        <w:trPr>
          <w:trHeight w:val="415" w:hRule="atLeast"/>
        </w:trPr>
        <w:tc>
          <w:tcPr>
            <w:tcW w:w="1586" w:type="dxa"/>
          </w:tcPr>
          <w:p>
            <w:pPr>
              <w:pStyle w:val="TableParagraph"/>
              <w:spacing w:before="1"/>
              <w:ind w:left="560" w:right="556"/>
              <w:jc w:val="center"/>
              <w:rPr>
                <w:sz w:val="24"/>
              </w:rPr>
            </w:pPr>
            <w:r>
              <w:rPr>
                <w:sz w:val="24"/>
              </w:rPr>
              <w:t>3.4</w:t>
            </w:r>
          </w:p>
        </w:tc>
        <w:tc>
          <w:tcPr>
            <w:tcW w:w="5467" w:type="dxa"/>
          </w:tcPr>
          <w:p>
            <w:pPr>
              <w:pStyle w:val="TableParagraph"/>
              <w:spacing w:before="1"/>
              <w:ind w:left="104"/>
              <w:rPr>
                <w:sz w:val="24"/>
              </w:rPr>
            </w:pPr>
            <w:r>
              <w:rPr>
                <w:sz w:val="24"/>
              </w:rPr>
              <w:t>Study population</w:t>
            </w:r>
          </w:p>
        </w:tc>
        <w:tc>
          <w:tcPr>
            <w:tcW w:w="1811" w:type="dxa"/>
          </w:tcPr>
          <w:p>
            <w:pPr>
              <w:pStyle w:val="TableParagraph"/>
              <w:spacing w:before="1"/>
              <w:ind w:right="775"/>
              <w:jc w:val="right"/>
              <w:rPr>
                <w:sz w:val="24"/>
              </w:rPr>
            </w:pPr>
            <w:r>
              <w:rPr>
                <w:sz w:val="24"/>
              </w:rPr>
              <w:t>10</w:t>
            </w:r>
          </w:p>
        </w:tc>
      </w:tr>
      <w:tr>
        <w:trPr>
          <w:trHeight w:val="415" w:hRule="atLeast"/>
        </w:trPr>
        <w:tc>
          <w:tcPr>
            <w:tcW w:w="1586" w:type="dxa"/>
          </w:tcPr>
          <w:p>
            <w:pPr>
              <w:pStyle w:val="TableParagraph"/>
              <w:spacing w:before="1"/>
              <w:ind w:left="560" w:right="556"/>
              <w:jc w:val="center"/>
              <w:rPr>
                <w:sz w:val="24"/>
              </w:rPr>
            </w:pPr>
            <w:r>
              <w:rPr>
                <w:sz w:val="24"/>
              </w:rPr>
              <w:t>3.5</w:t>
            </w:r>
          </w:p>
        </w:tc>
        <w:tc>
          <w:tcPr>
            <w:tcW w:w="5467" w:type="dxa"/>
          </w:tcPr>
          <w:p>
            <w:pPr>
              <w:pStyle w:val="TableParagraph"/>
              <w:spacing w:before="1"/>
              <w:ind w:left="104"/>
              <w:rPr>
                <w:sz w:val="24"/>
              </w:rPr>
            </w:pPr>
            <w:r>
              <w:rPr>
                <w:sz w:val="24"/>
              </w:rPr>
              <w:t>Confirmation of cases</w:t>
            </w:r>
          </w:p>
        </w:tc>
        <w:tc>
          <w:tcPr>
            <w:tcW w:w="1811" w:type="dxa"/>
          </w:tcPr>
          <w:p>
            <w:pPr>
              <w:pStyle w:val="TableParagraph"/>
              <w:spacing w:before="1"/>
              <w:ind w:right="775"/>
              <w:jc w:val="right"/>
              <w:rPr>
                <w:sz w:val="24"/>
              </w:rPr>
            </w:pPr>
            <w:r>
              <w:rPr>
                <w:sz w:val="24"/>
              </w:rPr>
              <w:t>10</w:t>
            </w:r>
          </w:p>
        </w:tc>
      </w:tr>
      <w:tr>
        <w:trPr>
          <w:trHeight w:val="415" w:hRule="atLeast"/>
        </w:trPr>
        <w:tc>
          <w:tcPr>
            <w:tcW w:w="1586" w:type="dxa"/>
          </w:tcPr>
          <w:p>
            <w:pPr>
              <w:pStyle w:val="TableParagraph"/>
              <w:spacing w:before="1"/>
              <w:ind w:left="560" w:right="556"/>
              <w:jc w:val="center"/>
              <w:rPr>
                <w:sz w:val="24"/>
              </w:rPr>
            </w:pPr>
            <w:r>
              <w:rPr>
                <w:sz w:val="24"/>
              </w:rPr>
              <w:t>3.6</w:t>
            </w:r>
          </w:p>
        </w:tc>
        <w:tc>
          <w:tcPr>
            <w:tcW w:w="5467" w:type="dxa"/>
          </w:tcPr>
          <w:p>
            <w:pPr>
              <w:pStyle w:val="TableParagraph"/>
              <w:spacing w:before="1"/>
              <w:ind w:left="104"/>
              <w:rPr>
                <w:sz w:val="24"/>
              </w:rPr>
            </w:pPr>
            <w:r>
              <w:rPr>
                <w:sz w:val="24"/>
              </w:rPr>
              <w:t>Selection of controls</w:t>
            </w:r>
          </w:p>
        </w:tc>
        <w:tc>
          <w:tcPr>
            <w:tcW w:w="1811" w:type="dxa"/>
          </w:tcPr>
          <w:p>
            <w:pPr>
              <w:pStyle w:val="TableParagraph"/>
              <w:spacing w:before="1"/>
              <w:ind w:right="775"/>
              <w:jc w:val="right"/>
              <w:rPr>
                <w:sz w:val="24"/>
              </w:rPr>
            </w:pPr>
            <w:r>
              <w:rPr>
                <w:sz w:val="24"/>
              </w:rPr>
              <w:t>10</w:t>
            </w:r>
          </w:p>
        </w:tc>
      </w:tr>
      <w:tr>
        <w:trPr>
          <w:trHeight w:val="410" w:hRule="atLeast"/>
        </w:trPr>
        <w:tc>
          <w:tcPr>
            <w:tcW w:w="1586" w:type="dxa"/>
          </w:tcPr>
          <w:p>
            <w:pPr>
              <w:pStyle w:val="TableParagraph"/>
              <w:spacing w:before="1"/>
              <w:ind w:left="560" w:right="556"/>
              <w:jc w:val="center"/>
              <w:rPr>
                <w:sz w:val="24"/>
              </w:rPr>
            </w:pPr>
            <w:r>
              <w:rPr>
                <w:sz w:val="24"/>
              </w:rPr>
              <w:t>3.7</w:t>
            </w:r>
          </w:p>
        </w:tc>
        <w:tc>
          <w:tcPr>
            <w:tcW w:w="5467" w:type="dxa"/>
          </w:tcPr>
          <w:p>
            <w:pPr>
              <w:pStyle w:val="TableParagraph"/>
              <w:spacing w:before="1"/>
              <w:ind w:left="104"/>
              <w:rPr>
                <w:sz w:val="24"/>
              </w:rPr>
            </w:pPr>
            <w:r>
              <w:rPr>
                <w:sz w:val="24"/>
              </w:rPr>
              <w:t>Questionnaire type</w:t>
            </w:r>
          </w:p>
        </w:tc>
        <w:tc>
          <w:tcPr>
            <w:tcW w:w="1811" w:type="dxa"/>
          </w:tcPr>
          <w:p>
            <w:pPr>
              <w:pStyle w:val="TableParagraph"/>
              <w:spacing w:before="1"/>
              <w:ind w:right="775"/>
              <w:jc w:val="right"/>
              <w:rPr>
                <w:sz w:val="24"/>
              </w:rPr>
            </w:pPr>
            <w:r>
              <w:rPr>
                <w:sz w:val="24"/>
              </w:rPr>
              <w:t>10</w:t>
            </w:r>
          </w:p>
        </w:tc>
      </w:tr>
      <w:tr>
        <w:trPr>
          <w:trHeight w:val="414" w:hRule="atLeast"/>
        </w:trPr>
        <w:tc>
          <w:tcPr>
            <w:tcW w:w="1586" w:type="dxa"/>
          </w:tcPr>
          <w:p>
            <w:pPr>
              <w:pStyle w:val="TableParagraph"/>
              <w:spacing w:before="1"/>
              <w:ind w:left="560" w:right="556"/>
              <w:jc w:val="center"/>
              <w:rPr>
                <w:sz w:val="24"/>
              </w:rPr>
            </w:pPr>
            <w:r>
              <w:rPr>
                <w:sz w:val="24"/>
              </w:rPr>
              <w:t>3.8</w:t>
            </w:r>
          </w:p>
        </w:tc>
        <w:tc>
          <w:tcPr>
            <w:tcW w:w="5467" w:type="dxa"/>
          </w:tcPr>
          <w:p>
            <w:pPr>
              <w:pStyle w:val="TableParagraph"/>
              <w:spacing w:before="1"/>
              <w:ind w:left="104"/>
              <w:rPr>
                <w:sz w:val="24"/>
              </w:rPr>
            </w:pPr>
            <w:r>
              <w:rPr>
                <w:sz w:val="24"/>
              </w:rPr>
              <w:t>Pre-Testing of questionnaire</w:t>
            </w:r>
          </w:p>
        </w:tc>
        <w:tc>
          <w:tcPr>
            <w:tcW w:w="1811" w:type="dxa"/>
          </w:tcPr>
          <w:p>
            <w:pPr>
              <w:pStyle w:val="TableParagraph"/>
              <w:spacing w:before="1"/>
              <w:ind w:right="775"/>
              <w:jc w:val="right"/>
              <w:rPr>
                <w:sz w:val="24"/>
              </w:rPr>
            </w:pPr>
            <w:r>
              <w:rPr>
                <w:sz w:val="24"/>
              </w:rPr>
              <w:t>11</w:t>
            </w:r>
          </w:p>
        </w:tc>
      </w:tr>
      <w:tr>
        <w:trPr>
          <w:trHeight w:val="415" w:hRule="atLeast"/>
        </w:trPr>
        <w:tc>
          <w:tcPr>
            <w:tcW w:w="1586" w:type="dxa"/>
          </w:tcPr>
          <w:p>
            <w:pPr>
              <w:pStyle w:val="TableParagraph"/>
              <w:spacing w:before="1"/>
              <w:ind w:left="560" w:right="556"/>
              <w:jc w:val="center"/>
              <w:rPr>
                <w:sz w:val="24"/>
              </w:rPr>
            </w:pPr>
            <w:r>
              <w:rPr>
                <w:sz w:val="24"/>
              </w:rPr>
              <w:t>3.9</w:t>
            </w:r>
          </w:p>
        </w:tc>
        <w:tc>
          <w:tcPr>
            <w:tcW w:w="5467" w:type="dxa"/>
          </w:tcPr>
          <w:p>
            <w:pPr>
              <w:pStyle w:val="TableParagraph"/>
              <w:spacing w:before="1"/>
              <w:ind w:left="104"/>
              <w:rPr>
                <w:sz w:val="24"/>
              </w:rPr>
            </w:pPr>
            <w:r>
              <w:rPr>
                <w:sz w:val="24"/>
              </w:rPr>
              <w:t>Data collection method</w:t>
            </w:r>
          </w:p>
        </w:tc>
        <w:tc>
          <w:tcPr>
            <w:tcW w:w="1811" w:type="dxa"/>
          </w:tcPr>
          <w:p>
            <w:pPr>
              <w:pStyle w:val="TableParagraph"/>
              <w:spacing w:before="1"/>
              <w:ind w:right="775"/>
              <w:jc w:val="right"/>
              <w:rPr>
                <w:sz w:val="24"/>
              </w:rPr>
            </w:pPr>
            <w:r>
              <w:rPr>
                <w:sz w:val="24"/>
              </w:rPr>
              <w:t>11</w:t>
            </w:r>
          </w:p>
        </w:tc>
      </w:tr>
      <w:tr>
        <w:trPr>
          <w:trHeight w:val="415" w:hRule="atLeast"/>
        </w:trPr>
        <w:tc>
          <w:tcPr>
            <w:tcW w:w="1586" w:type="dxa"/>
          </w:tcPr>
          <w:p>
            <w:pPr>
              <w:pStyle w:val="TableParagraph"/>
              <w:spacing w:before="1"/>
              <w:ind w:left="560" w:right="556"/>
              <w:jc w:val="center"/>
              <w:rPr>
                <w:sz w:val="24"/>
              </w:rPr>
            </w:pPr>
            <w:r>
              <w:rPr>
                <w:sz w:val="24"/>
              </w:rPr>
              <w:t>3.10</w:t>
            </w:r>
          </w:p>
        </w:tc>
        <w:tc>
          <w:tcPr>
            <w:tcW w:w="5467" w:type="dxa"/>
          </w:tcPr>
          <w:p>
            <w:pPr>
              <w:pStyle w:val="TableParagraph"/>
              <w:spacing w:before="1"/>
              <w:ind w:left="104"/>
              <w:rPr>
                <w:sz w:val="24"/>
              </w:rPr>
            </w:pPr>
            <w:r>
              <w:rPr>
                <w:sz w:val="24"/>
              </w:rPr>
              <w:t>Data management and analysis</w:t>
            </w:r>
          </w:p>
        </w:tc>
        <w:tc>
          <w:tcPr>
            <w:tcW w:w="1811" w:type="dxa"/>
          </w:tcPr>
          <w:p>
            <w:pPr>
              <w:pStyle w:val="TableParagraph"/>
              <w:spacing w:before="1"/>
              <w:ind w:right="775"/>
              <w:jc w:val="right"/>
              <w:rPr>
                <w:sz w:val="24"/>
              </w:rPr>
            </w:pPr>
            <w:r>
              <w:rPr>
                <w:sz w:val="24"/>
              </w:rPr>
              <w:t>11</w:t>
            </w:r>
          </w:p>
        </w:tc>
      </w:tr>
      <w:tr>
        <w:trPr>
          <w:trHeight w:val="415" w:hRule="atLeast"/>
        </w:trPr>
        <w:tc>
          <w:tcPr>
            <w:tcW w:w="1586" w:type="dxa"/>
          </w:tcPr>
          <w:p>
            <w:pPr>
              <w:pStyle w:val="TableParagraph"/>
              <w:spacing w:before="1"/>
              <w:ind w:left="560" w:right="556"/>
              <w:jc w:val="center"/>
              <w:rPr>
                <w:sz w:val="24"/>
              </w:rPr>
            </w:pPr>
            <w:r>
              <w:rPr>
                <w:sz w:val="24"/>
              </w:rPr>
              <w:t>3.11</w:t>
            </w:r>
          </w:p>
        </w:tc>
        <w:tc>
          <w:tcPr>
            <w:tcW w:w="5467" w:type="dxa"/>
          </w:tcPr>
          <w:p>
            <w:pPr>
              <w:pStyle w:val="TableParagraph"/>
              <w:spacing w:before="1"/>
              <w:ind w:left="104"/>
              <w:rPr>
                <w:sz w:val="24"/>
              </w:rPr>
            </w:pPr>
            <w:r>
              <w:rPr>
                <w:sz w:val="24"/>
              </w:rPr>
              <w:t>Ethical consideration</w:t>
            </w:r>
          </w:p>
        </w:tc>
        <w:tc>
          <w:tcPr>
            <w:tcW w:w="1811" w:type="dxa"/>
          </w:tcPr>
          <w:p>
            <w:pPr>
              <w:pStyle w:val="TableParagraph"/>
              <w:spacing w:before="1"/>
              <w:ind w:right="775"/>
              <w:jc w:val="right"/>
              <w:rPr>
                <w:sz w:val="24"/>
              </w:rPr>
            </w:pPr>
            <w:r>
              <w:rPr>
                <w:sz w:val="24"/>
              </w:rPr>
              <w:t>11</w:t>
            </w:r>
          </w:p>
        </w:tc>
      </w:tr>
      <w:tr>
        <w:trPr>
          <w:trHeight w:val="410" w:hRule="atLeast"/>
        </w:trPr>
        <w:tc>
          <w:tcPr>
            <w:tcW w:w="7053" w:type="dxa"/>
            <w:gridSpan w:val="2"/>
          </w:tcPr>
          <w:p>
            <w:pPr>
              <w:pStyle w:val="TableParagraph"/>
              <w:spacing w:before="1"/>
              <w:ind w:left="110"/>
              <w:rPr>
                <w:b/>
                <w:sz w:val="24"/>
              </w:rPr>
            </w:pPr>
            <w:r>
              <w:rPr>
                <w:b/>
                <w:sz w:val="24"/>
              </w:rPr>
              <w:t>4. Results</w:t>
            </w:r>
          </w:p>
        </w:tc>
        <w:tc>
          <w:tcPr>
            <w:tcW w:w="1811" w:type="dxa"/>
          </w:tcPr>
          <w:p>
            <w:pPr>
              <w:pStyle w:val="TableParagraph"/>
              <w:spacing w:before="1"/>
              <w:ind w:right="775"/>
              <w:jc w:val="right"/>
              <w:rPr>
                <w:sz w:val="24"/>
              </w:rPr>
            </w:pPr>
            <w:r>
              <w:rPr>
                <w:sz w:val="24"/>
              </w:rPr>
              <w:t>12</w:t>
            </w:r>
          </w:p>
        </w:tc>
      </w:tr>
      <w:tr>
        <w:trPr>
          <w:trHeight w:val="415" w:hRule="atLeast"/>
        </w:trPr>
        <w:tc>
          <w:tcPr>
            <w:tcW w:w="1586" w:type="dxa"/>
          </w:tcPr>
          <w:p>
            <w:pPr>
              <w:pStyle w:val="TableParagraph"/>
              <w:spacing w:before="1"/>
              <w:ind w:left="560" w:right="556"/>
              <w:jc w:val="center"/>
              <w:rPr>
                <w:sz w:val="24"/>
              </w:rPr>
            </w:pPr>
            <w:r>
              <w:rPr>
                <w:sz w:val="24"/>
              </w:rPr>
              <w:t>4.1</w:t>
            </w:r>
          </w:p>
        </w:tc>
        <w:tc>
          <w:tcPr>
            <w:tcW w:w="5467" w:type="dxa"/>
          </w:tcPr>
          <w:p>
            <w:pPr>
              <w:pStyle w:val="TableParagraph"/>
              <w:spacing w:before="1"/>
              <w:ind w:left="104"/>
              <w:rPr>
                <w:sz w:val="24"/>
              </w:rPr>
            </w:pPr>
            <w:r>
              <w:rPr>
                <w:sz w:val="24"/>
              </w:rPr>
              <w:t>An overview of the respondents</w:t>
            </w:r>
          </w:p>
        </w:tc>
        <w:tc>
          <w:tcPr>
            <w:tcW w:w="1811" w:type="dxa"/>
          </w:tcPr>
          <w:p>
            <w:pPr>
              <w:pStyle w:val="TableParagraph"/>
              <w:spacing w:before="1"/>
              <w:ind w:right="775"/>
              <w:jc w:val="right"/>
              <w:rPr>
                <w:sz w:val="24"/>
              </w:rPr>
            </w:pPr>
            <w:r>
              <w:rPr>
                <w:sz w:val="24"/>
              </w:rPr>
              <w:t>12</w:t>
            </w:r>
          </w:p>
        </w:tc>
      </w:tr>
      <w:tr>
        <w:trPr>
          <w:trHeight w:val="415" w:hRule="atLeast"/>
        </w:trPr>
        <w:tc>
          <w:tcPr>
            <w:tcW w:w="1586" w:type="dxa"/>
          </w:tcPr>
          <w:p>
            <w:pPr>
              <w:pStyle w:val="TableParagraph"/>
              <w:spacing w:before="1"/>
              <w:ind w:left="560" w:right="556"/>
              <w:jc w:val="center"/>
              <w:rPr>
                <w:sz w:val="24"/>
              </w:rPr>
            </w:pPr>
            <w:r>
              <w:rPr>
                <w:sz w:val="24"/>
              </w:rPr>
              <w:t>4.2</w:t>
            </w:r>
          </w:p>
        </w:tc>
        <w:tc>
          <w:tcPr>
            <w:tcW w:w="5467" w:type="dxa"/>
          </w:tcPr>
          <w:p>
            <w:pPr>
              <w:pStyle w:val="TableParagraph"/>
              <w:spacing w:before="1"/>
              <w:ind w:left="104"/>
              <w:rPr>
                <w:sz w:val="24"/>
              </w:rPr>
            </w:pPr>
            <w:r>
              <w:rPr>
                <w:sz w:val="24"/>
              </w:rPr>
              <w:t>Univariable analysis</w:t>
            </w:r>
          </w:p>
        </w:tc>
        <w:tc>
          <w:tcPr>
            <w:tcW w:w="1811" w:type="dxa"/>
          </w:tcPr>
          <w:p>
            <w:pPr>
              <w:pStyle w:val="TableParagraph"/>
              <w:spacing w:before="1"/>
              <w:ind w:right="775"/>
              <w:jc w:val="right"/>
              <w:rPr>
                <w:sz w:val="24"/>
              </w:rPr>
            </w:pPr>
            <w:r>
              <w:rPr>
                <w:sz w:val="24"/>
              </w:rPr>
              <w:t>13</w:t>
            </w:r>
          </w:p>
        </w:tc>
      </w:tr>
      <w:tr>
        <w:trPr>
          <w:trHeight w:val="414" w:hRule="atLeast"/>
        </w:trPr>
        <w:tc>
          <w:tcPr>
            <w:tcW w:w="1586" w:type="dxa"/>
          </w:tcPr>
          <w:p>
            <w:pPr>
              <w:pStyle w:val="TableParagraph"/>
              <w:ind w:left="560" w:right="556"/>
              <w:jc w:val="center"/>
              <w:rPr>
                <w:sz w:val="24"/>
              </w:rPr>
            </w:pPr>
            <w:r>
              <w:rPr>
                <w:sz w:val="24"/>
              </w:rPr>
              <w:t>4.3</w:t>
            </w:r>
          </w:p>
        </w:tc>
        <w:tc>
          <w:tcPr>
            <w:tcW w:w="5467" w:type="dxa"/>
          </w:tcPr>
          <w:p>
            <w:pPr>
              <w:pStyle w:val="TableParagraph"/>
              <w:ind w:left="104"/>
              <w:rPr>
                <w:sz w:val="24"/>
              </w:rPr>
            </w:pPr>
            <w:r>
              <w:rPr>
                <w:sz w:val="24"/>
              </w:rPr>
              <w:t>Multivariable logistic regression</w:t>
            </w:r>
          </w:p>
        </w:tc>
        <w:tc>
          <w:tcPr>
            <w:tcW w:w="1811" w:type="dxa"/>
          </w:tcPr>
          <w:p>
            <w:pPr>
              <w:pStyle w:val="TableParagraph"/>
              <w:ind w:right="775"/>
              <w:jc w:val="right"/>
              <w:rPr>
                <w:sz w:val="24"/>
              </w:rPr>
            </w:pPr>
            <w:r>
              <w:rPr>
                <w:sz w:val="24"/>
              </w:rPr>
              <w:t>18</w:t>
            </w:r>
          </w:p>
        </w:tc>
      </w:tr>
    </w:tbl>
    <w:p>
      <w:pPr>
        <w:spacing w:after="0"/>
        <w:jc w:val="right"/>
        <w:rPr>
          <w:sz w:val="24"/>
        </w:rPr>
        <w:sectPr>
          <w:pgSz w:w="12240" w:h="15840"/>
          <w:pgMar w:header="0" w:footer="931" w:top="1380" w:bottom="1200" w:left="1720" w:right="500"/>
        </w:sectPr>
      </w:pPr>
    </w:p>
    <w:tbl>
      <w:tblPr>
        <w:tblW w:w="0" w:type="auto"/>
        <w:jc w:val="left"/>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53"/>
        <w:gridCol w:w="1811"/>
      </w:tblGrid>
      <w:tr>
        <w:trPr>
          <w:trHeight w:val="415" w:hRule="atLeast"/>
        </w:trPr>
        <w:tc>
          <w:tcPr>
            <w:tcW w:w="7053" w:type="dxa"/>
          </w:tcPr>
          <w:p>
            <w:pPr>
              <w:pStyle w:val="TableParagraph"/>
              <w:spacing w:before="1"/>
              <w:ind w:left="110"/>
              <w:rPr>
                <w:b/>
                <w:sz w:val="24"/>
              </w:rPr>
            </w:pPr>
            <w:r>
              <w:rPr>
                <w:b/>
                <w:sz w:val="24"/>
              </w:rPr>
              <w:t>5. Discussion</w:t>
            </w:r>
          </w:p>
        </w:tc>
        <w:tc>
          <w:tcPr>
            <w:tcW w:w="1811" w:type="dxa"/>
          </w:tcPr>
          <w:p>
            <w:pPr>
              <w:pStyle w:val="TableParagraph"/>
              <w:spacing w:before="1"/>
              <w:ind w:right="775"/>
              <w:jc w:val="right"/>
              <w:rPr>
                <w:sz w:val="24"/>
              </w:rPr>
            </w:pPr>
            <w:r>
              <w:rPr>
                <w:sz w:val="24"/>
              </w:rPr>
              <w:t>19</w:t>
            </w:r>
          </w:p>
        </w:tc>
      </w:tr>
      <w:tr>
        <w:trPr>
          <w:trHeight w:val="415" w:hRule="atLeast"/>
        </w:trPr>
        <w:tc>
          <w:tcPr>
            <w:tcW w:w="7053" w:type="dxa"/>
          </w:tcPr>
          <w:p>
            <w:pPr>
              <w:pStyle w:val="TableParagraph"/>
              <w:spacing w:before="1"/>
              <w:ind w:left="110"/>
              <w:rPr>
                <w:b/>
                <w:sz w:val="24"/>
              </w:rPr>
            </w:pPr>
            <w:r>
              <w:rPr>
                <w:b/>
                <w:sz w:val="24"/>
              </w:rPr>
              <w:t>6. Conclusion</w:t>
            </w:r>
          </w:p>
        </w:tc>
        <w:tc>
          <w:tcPr>
            <w:tcW w:w="1811" w:type="dxa"/>
          </w:tcPr>
          <w:p>
            <w:pPr>
              <w:pStyle w:val="TableParagraph"/>
              <w:spacing w:before="1"/>
              <w:ind w:right="775"/>
              <w:jc w:val="right"/>
              <w:rPr>
                <w:sz w:val="24"/>
              </w:rPr>
            </w:pPr>
            <w:r>
              <w:rPr>
                <w:sz w:val="24"/>
              </w:rPr>
              <w:t>22</w:t>
            </w:r>
          </w:p>
        </w:tc>
      </w:tr>
      <w:tr>
        <w:trPr>
          <w:trHeight w:val="410" w:hRule="atLeast"/>
        </w:trPr>
        <w:tc>
          <w:tcPr>
            <w:tcW w:w="7053" w:type="dxa"/>
          </w:tcPr>
          <w:p>
            <w:pPr>
              <w:pStyle w:val="TableParagraph"/>
              <w:spacing w:before="1"/>
              <w:ind w:left="110"/>
              <w:rPr>
                <w:b/>
                <w:sz w:val="24"/>
              </w:rPr>
            </w:pPr>
            <w:r>
              <w:rPr>
                <w:b/>
                <w:sz w:val="24"/>
              </w:rPr>
              <w:t>7. References</w:t>
            </w:r>
          </w:p>
        </w:tc>
        <w:tc>
          <w:tcPr>
            <w:tcW w:w="1811" w:type="dxa"/>
          </w:tcPr>
          <w:p>
            <w:pPr>
              <w:pStyle w:val="TableParagraph"/>
              <w:spacing w:before="1"/>
              <w:ind w:right="775"/>
              <w:jc w:val="right"/>
              <w:rPr>
                <w:sz w:val="24"/>
              </w:rPr>
            </w:pPr>
            <w:r>
              <w:rPr>
                <w:sz w:val="24"/>
              </w:rPr>
              <w:t>23</w:t>
            </w:r>
          </w:p>
        </w:tc>
      </w:tr>
      <w:tr>
        <w:trPr>
          <w:trHeight w:val="415" w:hRule="atLeast"/>
        </w:trPr>
        <w:tc>
          <w:tcPr>
            <w:tcW w:w="7053" w:type="dxa"/>
          </w:tcPr>
          <w:p>
            <w:pPr>
              <w:pStyle w:val="TableParagraph"/>
              <w:spacing w:before="1"/>
              <w:ind w:left="110"/>
              <w:rPr>
                <w:b/>
                <w:sz w:val="24"/>
              </w:rPr>
            </w:pPr>
            <w:r>
              <w:rPr>
                <w:b/>
                <w:sz w:val="24"/>
              </w:rPr>
              <w:t>Appendix A: Questionnaire</w:t>
            </w:r>
          </w:p>
        </w:tc>
        <w:tc>
          <w:tcPr>
            <w:tcW w:w="1811" w:type="dxa"/>
          </w:tcPr>
          <w:p>
            <w:pPr>
              <w:pStyle w:val="TableParagraph"/>
              <w:spacing w:before="1"/>
              <w:ind w:right="775"/>
              <w:jc w:val="right"/>
              <w:rPr>
                <w:sz w:val="24"/>
              </w:rPr>
            </w:pPr>
            <w:r>
              <w:rPr>
                <w:sz w:val="24"/>
              </w:rPr>
              <w:t>26</w:t>
            </w:r>
          </w:p>
        </w:tc>
      </w:tr>
      <w:tr>
        <w:trPr>
          <w:trHeight w:val="415" w:hRule="atLeast"/>
        </w:trPr>
        <w:tc>
          <w:tcPr>
            <w:tcW w:w="7053" w:type="dxa"/>
          </w:tcPr>
          <w:p>
            <w:pPr>
              <w:pStyle w:val="TableParagraph"/>
              <w:spacing w:before="1"/>
              <w:ind w:left="110"/>
              <w:rPr>
                <w:b/>
                <w:sz w:val="24"/>
              </w:rPr>
            </w:pPr>
            <w:r>
              <w:rPr>
                <w:b/>
                <w:sz w:val="24"/>
              </w:rPr>
              <w:t>Brief Bio-Data</w:t>
            </w:r>
          </w:p>
        </w:tc>
        <w:tc>
          <w:tcPr>
            <w:tcW w:w="1811" w:type="dxa"/>
          </w:tcPr>
          <w:p>
            <w:pPr>
              <w:pStyle w:val="TableParagraph"/>
              <w:spacing w:before="1"/>
              <w:ind w:right="775"/>
              <w:jc w:val="right"/>
              <w:rPr>
                <w:sz w:val="24"/>
              </w:rPr>
            </w:pPr>
            <w:r>
              <w:rPr>
                <w:sz w:val="24"/>
              </w:rPr>
              <w:t>30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9"/>
        </w:rPr>
      </w:pPr>
    </w:p>
    <w:p>
      <w:pPr>
        <w:spacing w:before="88"/>
        <w:ind w:left="440" w:right="0" w:firstLine="0"/>
        <w:jc w:val="left"/>
        <w:rPr>
          <w:b/>
          <w:sz w:val="28"/>
        </w:rPr>
      </w:pPr>
      <w:r>
        <w:rPr>
          <w:b/>
          <w:sz w:val="28"/>
        </w:rPr>
        <w:t>List of Figures</w:t>
      </w:r>
    </w:p>
    <w:p>
      <w:pPr>
        <w:pStyle w:val="BodyText"/>
        <w:rPr>
          <w:b/>
          <w:sz w:val="20"/>
        </w:rPr>
      </w:pPr>
    </w:p>
    <w:p>
      <w:pPr>
        <w:pStyle w:val="BodyText"/>
        <w:spacing w:before="10"/>
        <w:rPr>
          <w:b/>
          <w:sz w:val="10"/>
        </w:rPr>
      </w:pPr>
    </w:p>
    <w:tbl>
      <w:tblPr>
        <w:tblW w:w="0" w:type="auto"/>
        <w:jc w:val="left"/>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1"/>
        <w:gridCol w:w="5492"/>
        <w:gridCol w:w="1801"/>
      </w:tblGrid>
      <w:tr>
        <w:trPr>
          <w:trHeight w:val="415" w:hRule="atLeast"/>
        </w:trPr>
        <w:tc>
          <w:tcPr>
            <w:tcW w:w="1551" w:type="dxa"/>
          </w:tcPr>
          <w:p>
            <w:pPr>
              <w:pStyle w:val="TableParagraph"/>
              <w:spacing w:before="1"/>
              <w:ind w:left="110"/>
              <w:rPr>
                <w:b/>
                <w:sz w:val="24"/>
              </w:rPr>
            </w:pPr>
            <w:r>
              <w:rPr>
                <w:b/>
                <w:sz w:val="24"/>
              </w:rPr>
              <w:t>Figure No</w:t>
            </w:r>
          </w:p>
        </w:tc>
        <w:tc>
          <w:tcPr>
            <w:tcW w:w="5492" w:type="dxa"/>
          </w:tcPr>
          <w:p>
            <w:pPr>
              <w:pStyle w:val="TableParagraph"/>
              <w:spacing w:before="1"/>
              <w:ind w:left="109"/>
              <w:rPr>
                <w:b/>
                <w:sz w:val="24"/>
              </w:rPr>
            </w:pPr>
            <w:r>
              <w:rPr>
                <w:b/>
                <w:sz w:val="24"/>
              </w:rPr>
              <w:t>Figure Name</w:t>
            </w:r>
          </w:p>
        </w:tc>
        <w:tc>
          <w:tcPr>
            <w:tcW w:w="1801" w:type="dxa"/>
          </w:tcPr>
          <w:p>
            <w:pPr>
              <w:pStyle w:val="TableParagraph"/>
              <w:spacing w:before="1"/>
              <w:ind w:left="633" w:right="623"/>
              <w:jc w:val="center"/>
              <w:rPr>
                <w:b/>
                <w:sz w:val="24"/>
              </w:rPr>
            </w:pPr>
            <w:r>
              <w:rPr>
                <w:b/>
                <w:sz w:val="24"/>
              </w:rPr>
              <w:t>Page</w:t>
            </w:r>
          </w:p>
        </w:tc>
      </w:tr>
      <w:tr>
        <w:trPr>
          <w:trHeight w:val="830" w:hRule="atLeast"/>
        </w:trPr>
        <w:tc>
          <w:tcPr>
            <w:tcW w:w="1551" w:type="dxa"/>
          </w:tcPr>
          <w:p>
            <w:pPr>
              <w:pStyle w:val="TableParagraph"/>
              <w:spacing w:before="1"/>
              <w:ind w:left="110"/>
              <w:rPr>
                <w:sz w:val="24"/>
              </w:rPr>
            </w:pPr>
            <w:r>
              <w:rPr>
                <w:sz w:val="24"/>
              </w:rPr>
              <w:t>Figure 1</w:t>
            </w:r>
          </w:p>
        </w:tc>
        <w:tc>
          <w:tcPr>
            <w:tcW w:w="5492" w:type="dxa"/>
          </w:tcPr>
          <w:p>
            <w:pPr>
              <w:pStyle w:val="TableParagraph"/>
              <w:spacing w:before="1"/>
              <w:ind w:left="109"/>
              <w:rPr>
                <w:sz w:val="24"/>
              </w:rPr>
            </w:pPr>
            <w:r>
              <w:rPr>
                <w:sz w:val="24"/>
              </w:rPr>
              <w:t>Map of Bangladesh showing the Study Area,</w:t>
            </w:r>
          </w:p>
          <w:p>
            <w:pPr>
              <w:pStyle w:val="TableParagraph"/>
              <w:spacing w:before="139"/>
              <w:ind w:left="109"/>
              <w:rPr>
                <w:sz w:val="24"/>
              </w:rPr>
            </w:pPr>
            <w:r>
              <w:rPr>
                <w:sz w:val="24"/>
              </w:rPr>
              <w:t>Chattogram district</w:t>
            </w:r>
          </w:p>
        </w:tc>
        <w:tc>
          <w:tcPr>
            <w:tcW w:w="1801" w:type="dxa"/>
          </w:tcPr>
          <w:p>
            <w:pPr>
              <w:pStyle w:val="TableParagraph"/>
              <w:spacing w:before="1"/>
              <w:ind w:left="9"/>
              <w:jc w:val="center"/>
              <w:rPr>
                <w:sz w:val="24"/>
              </w:rPr>
            </w:pPr>
            <w:r>
              <w:rPr>
                <w:sz w:val="24"/>
              </w:rPr>
              <w:t>9</w:t>
            </w:r>
          </w:p>
        </w:tc>
      </w:tr>
    </w:tbl>
    <w:p>
      <w:pPr>
        <w:pStyle w:val="BodyText"/>
        <w:rPr>
          <w:b/>
          <w:sz w:val="30"/>
        </w:rPr>
      </w:pPr>
    </w:p>
    <w:p>
      <w:pPr>
        <w:pStyle w:val="BodyText"/>
        <w:rPr>
          <w:b/>
          <w:sz w:val="30"/>
        </w:rPr>
      </w:pPr>
    </w:p>
    <w:p>
      <w:pPr>
        <w:pStyle w:val="BodyText"/>
        <w:rPr>
          <w:b/>
          <w:sz w:val="30"/>
        </w:rPr>
      </w:pPr>
    </w:p>
    <w:p>
      <w:pPr>
        <w:spacing w:before="264"/>
        <w:ind w:left="440" w:right="0" w:firstLine="0"/>
        <w:jc w:val="left"/>
        <w:rPr>
          <w:b/>
          <w:sz w:val="28"/>
        </w:rPr>
      </w:pPr>
      <w:bookmarkStart w:name="List of Tables" w:id="1"/>
      <w:bookmarkEnd w:id="1"/>
      <w:r>
        <w:rPr/>
      </w:r>
      <w:r>
        <w:rPr>
          <w:b/>
          <w:sz w:val="28"/>
        </w:rPr>
        <w:t>List of Tables</w:t>
      </w:r>
    </w:p>
    <w:p>
      <w:pPr>
        <w:pStyle w:val="BodyText"/>
        <w:rPr>
          <w:b/>
          <w:sz w:val="20"/>
        </w:rPr>
      </w:pPr>
    </w:p>
    <w:p>
      <w:pPr>
        <w:pStyle w:val="BodyText"/>
        <w:rPr>
          <w:b/>
          <w:sz w:val="20"/>
        </w:rPr>
      </w:pPr>
    </w:p>
    <w:p>
      <w:pPr>
        <w:pStyle w:val="BodyText"/>
        <w:spacing w:before="10"/>
        <w:rPr>
          <w:b/>
          <w:sz w:val="23"/>
        </w:rPr>
      </w:pPr>
    </w:p>
    <w:tbl>
      <w:tblPr>
        <w:tblW w:w="0" w:type="auto"/>
        <w:jc w:val="left"/>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1"/>
        <w:gridCol w:w="5492"/>
        <w:gridCol w:w="1801"/>
      </w:tblGrid>
      <w:tr>
        <w:trPr>
          <w:trHeight w:val="520" w:hRule="atLeast"/>
        </w:trPr>
        <w:tc>
          <w:tcPr>
            <w:tcW w:w="1551" w:type="dxa"/>
          </w:tcPr>
          <w:p>
            <w:pPr>
              <w:pStyle w:val="TableParagraph"/>
              <w:spacing w:before="1"/>
              <w:ind w:left="110"/>
              <w:rPr>
                <w:b/>
                <w:sz w:val="24"/>
              </w:rPr>
            </w:pPr>
            <w:r>
              <w:rPr>
                <w:b/>
                <w:sz w:val="24"/>
              </w:rPr>
              <w:t>Table No</w:t>
            </w:r>
          </w:p>
        </w:tc>
        <w:tc>
          <w:tcPr>
            <w:tcW w:w="5492" w:type="dxa"/>
          </w:tcPr>
          <w:p>
            <w:pPr>
              <w:pStyle w:val="TableParagraph"/>
              <w:ind w:left="109"/>
              <w:rPr>
                <w:b/>
                <w:sz w:val="30"/>
              </w:rPr>
            </w:pPr>
            <w:r>
              <w:rPr>
                <w:b/>
                <w:sz w:val="30"/>
              </w:rPr>
              <w:t>Table Name</w:t>
            </w:r>
          </w:p>
        </w:tc>
        <w:tc>
          <w:tcPr>
            <w:tcW w:w="1801" w:type="dxa"/>
          </w:tcPr>
          <w:p>
            <w:pPr>
              <w:pStyle w:val="TableParagraph"/>
              <w:spacing w:before="1"/>
              <w:ind w:left="633" w:right="623"/>
              <w:jc w:val="center"/>
              <w:rPr>
                <w:b/>
                <w:sz w:val="24"/>
              </w:rPr>
            </w:pPr>
            <w:r>
              <w:rPr>
                <w:b/>
                <w:sz w:val="24"/>
              </w:rPr>
              <w:t>Page</w:t>
            </w:r>
          </w:p>
        </w:tc>
      </w:tr>
      <w:tr>
        <w:trPr>
          <w:trHeight w:val="1795" w:hRule="atLeast"/>
        </w:trPr>
        <w:tc>
          <w:tcPr>
            <w:tcW w:w="1551" w:type="dxa"/>
          </w:tcPr>
          <w:p>
            <w:pPr>
              <w:pStyle w:val="TableParagraph"/>
              <w:spacing w:before="1"/>
              <w:ind w:left="110"/>
              <w:rPr>
                <w:sz w:val="24"/>
              </w:rPr>
            </w:pPr>
            <w:r>
              <w:rPr>
                <w:sz w:val="24"/>
              </w:rPr>
              <w:t>Table 1</w:t>
            </w:r>
          </w:p>
        </w:tc>
        <w:tc>
          <w:tcPr>
            <w:tcW w:w="5492" w:type="dxa"/>
          </w:tcPr>
          <w:p>
            <w:pPr>
              <w:pStyle w:val="TableParagraph"/>
              <w:spacing w:line="360" w:lineRule="auto" w:before="2"/>
              <w:ind w:left="109" w:right="98"/>
              <w:jc w:val="both"/>
              <w:rPr>
                <w:sz w:val="26"/>
              </w:rPr>
            </w:pPr>
            <w:r>
              <w:rPr>
                <w:sz w:val="26"/>
              </w:rPr>
              <w:t>Frequency distribution of dengue fever among the variables including the indicator variables of a categorical variable and their association with the</w:t>
            </w:r>
          </w:p>
          <w:p>
            <w:pPr>
              <w:pStyle w:val="TableParagraph"/>
              <w:ind w:left="109"/>
              <w:jc w:val="both"/>
              <w:rPr>
                <w:sz w:val="26"/>
              </w:rPr>
            </w:pPr>
            <w:r>
              <w:rPr>
                <w:sz w:val="26"/>
              </w:rPr>
              <w:t>occurrence of dengue fever in the study area</w:t>
            </w:r>
          </w:p>
        </w:tc>
        <w:tc>
          <w:tcPr>
            <w:tcW w:w="1801" w:type="dxa"/>
          </w:tcPr>
          <w:p>
            <w:pPr>
              <w:pStyle w:val="TableParagraph"/>
              <w:spacing w:before="1"/>
              <w:ind w:left="632" w:right="623"/>
              <w:jc w:val="center"/>
              <w:rPr>
                <w:b/>
                <w:sz w:val="24"/>
              </w:rPr>
            </w:pPr>
            <w:r>
              <w:rPr>
                <w:b/>
                <w:sz w:val="24"/>
              </w:rPr>
              <w:t>13</w:t>
            </w:r>
          </w:p>
        </w:tc>
      </w:tr>
      <w:tr>
        <w:trPr>
          <w:trHeight w:val="1345" w:hRule="atLeast"/>
        </w:trPr>
        <w:tc>
          <w:tcPr>
            <w:tcW w:w="1551" w:type="dxa"/>
          </w:tcPr>
          <w:p>
            <w:pPr>
              <w:pStyle w:val="TableParagraph"/>
              <w:spacing w:before="1"/>
              <w:ind w:left="110"/>
              <w:rPr>
                <w:sz w:val="24"/>
              </w:rPr>
            </w:pPr>
            <w:r>
              <w:rPr>
                <w:sz w:val="24"/>
              </w:rPr>
              <w:t>Table 2</w:t>
            </w:r>
          </w:p>
        </w:tc>
        <w:tc>
          <w:tcPr>
            <w:tcW w:w="5492" w:type="dxa"/>
          </w:tcPr>
          <w:p>
            <w:pPr>
              <w:pStyle w:val="TableParagraph"/>
              <w:tabs>
                <w:tab w:pos="1128" w:val="left" w:leader="none"/>
                <w:tab w:pos="1608" w:val="left" w:leader="none"/>
                <w:tab w:pos="3282" w:val="left" w:leader="none"/>
                <w:tab w:pos="4305" w:val="left" w:leader="none"/>
              </w:tabs>
              <w:spacing w:line="357" w:lineRule="auto" w:before="2"/>
              <w:ind w:left="109" w:right="98"/>
              <w:rPr>
                <w:sz w:val="26"/>
              </w:rPr>
            </w:pPr>
            <w:r>
              <w:rPr>
                <w:sz w:val="26"/>
              </w:rPr>
              <w:t>Results</w:t>
              <w:tab/>
              <w:t>of</w:t>
              <w:tab/>
              <w:t>Multivariable</w:t>
              <w:tab/>
              <w:t>logistic</w:t>
              <w:tab/>
              <w:t>regression analysis on the risk factors associated with</w:t>
            </w:r>
            <w:r>
              <w:rPr>
                <w:spacing w:val="7"/>
                <w:sz w:val="26"/>
              </w:rPr>
              <w:t> </w:t>
            </w:r>
            <w:r>
              <w:rPr>
                <w:sz w:val="26"/>
              </w:rPr>
              <w:t>dengue</w:t>
            </w:r>
          </w:p>
          <w:p>
            <w:pPr>
              <w:pStyle w:val="TableParagraph"/>
              <w:spacing w:before="5"/>
              <w:ind w:left="109"/>
              <w:rPr>
                <w:sz w:val="26"/>
              </w:rPr>
            </w:pPr>
            <w:r>
              <w:rPr>
                <w:sz w:val="26"/>
              </w:rPr>
              <w:t>fever in the study area</w:t>
            </w:r>
          </w:p>
        </w:tc>
        <w:tc>
          <w:tcPr>
            <w:tcW w:w="1801" w:type="dxa"/>
          </w:tcPr>
          <w:p>
            <w:pPr>
              <w:pStyle w:val="TableParagraph"/>
              <w:spacing w:before="1"/>
              <w:ind w:left="632" w:right="623"/>
              <w:jc w:val="center"/>
              <w:rPr>
                <w:b/>
                <w:sz w:val="24"/>
              </w:rPr>
            </w:pPr>
            <w:r>
              <w:rPr>
                <w:b/>
                <w:sz w:val="24"/>
              </w:rPr>
              <w:t>18</w:t>
            </w:r>
          </w:p>
        </w:tc>
      </w:tr>
    </w:tbl>
    <w:p>
      <w:pPr>
        <w:spacing w:after="0"/>
        <w:jc w:val="center"/>
        <w:rPr>
          <w:sz w:val="24"/>
        </w:rPr>
        <w:sectPr>
          <w:pgSz w:w="12240" w:h="15840"/>
          <w:pgMar w:header="0" w:footer="931" w:top="1440" w:bottom="1200" w:left="1720" w:right="500"/>
        </w:sectPr>
      </w:pPr>
    </w:p>
    <w:p>
      <w:pPr>
        <w:spacing w:before="64"/>
        <w:ind w:left="440" w:right="0" w:firstLine="0"/>
        <w:jc w:val="left"/>
        <w:rPr>
          <w:b/>
          <w:sz w:val="28"/>
        </w:rPr>
      </w:pPr>
      <w:r>
        <w:rPr>
          <w:b/>
          <w:sz w:val="28"/>
        </w:rPr>
        <w:t>List of symbols and abbreviations</w:t>
      </w:r>
    </w:p>
    <w:p>
      <w:pPr>
        <w:pStyle w:val="BodyText"/>
        <w:rPr>
          <w:b/>
          <w:sz w:val="20"/>
        </w:rPr>
      </w:pPr>
    </w:p>
    <w:p>
      <w:pPr>
        <w:pStyle w:val="BodyText"/>
        <w:spacing w:before="6"/>
        <w:rPr>
          <w:b/>
          <w:sz w:val="29"/>
        </w:rPr>
      </w:pPr>
    </w:p>
    <w:tbl>
      <w:tblPr>
        <w:tblW w:w="0" w:type="auto"/>
        <w:jc w:val="left"/>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6"/>
        <w:gridCol w:w="7718"/>
      </w:tblGrid>
      <w:tr>
        <w:trPr>
          <w:trHeight w:val="412" w:hRule="atLeast"/>
        </w:trPr>
        <w:tc>
          <w:tcPr>
            <w:tcW w:w="1006" w:type="dxa"/>
            <w:tcBorders>
              <w:left w:val="single" w:sz="4" w:space="0" w:color="000000"/>
              <w:bottom w:val="single" w:sz="4" w:space="0" w:color="000000"/>
              <w:right w:val="single" w:sz="4" w:space="0" w:color="000000"/>
            </w:tcBorders>
          </w:tcPr>
          <w:p>
            <w:pPr>
              <w:pStyle w:val="TableParagraph"/>
              <w:spacing w:line="275" w:lineRule="exact"/>
              <w:ind w:left="105"/>
              <w:rPr>
                <w:sz w:val="24"/>
              </w:rPr>
            </w:pPr>
            <w:r>
              <w:rPr>
                <w:w w:val="99"/>
                <w:sz w:val="24"/>
              </w:rPr>
              <w:t>%</w:t>
            </w:r>
          </w:p>
        </w:tc>
        <w:tc>
          <w:tcPr>
            <w:tcW w:w="7718" w:type="dxa"/>
            <w:tcBorders>
              <w:left w:val="single" w:sz="4" w:space="0" w:color="000000"/>
              <w:bottom w:val="single" w:sz="4" w:space="0" w:color="000000"/>
              <w:right w:val="single" w:sz="4" w:space="0" w:color="000000"/>
            </w:tcBorders>
          </w:tcPr>
          <w:p>
            <w:pPr>
              <w:pStyle w:val="TableParagraph"/>
              <w:spacing w:line="275" w:lineRule="exact"/>
              <w:ind w:left="104"/>
              <w:rPr>
                <w:sz w:val="24"/>
              </w:rPr>
            </w:pPr>
            <w:r>
              <w:rPr>
                <w:sz w:val="24"/>
              </w:rPr>
              <w:t>: Percent</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&gt;</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Greater than</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&lt;</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Less than</w:t>
            </w:r>
          </w:p>
        </w:tc>
      </w:tr>
      <w:tr>
        <w:trPr>
          <w:trHeight w:val="440"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line="293" w:lineRule="exact"/>
              <w:ind w:left="105"/>
              <w:rPr>
                <w:rFonts w:ascii="Symbol" w:hAnsi="Symbol"/>
                <w:sz w:val="24"/>
              </w:rPr>
            </w:pPr>
            <w:r>
              <w:rPr>
                <w:rFonts w:ascii="Symbol" w:hAnsi="Symbol"/>
                <w:sz w:val="24"/>
              </w:rPr>
              <w:t></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Greater than equal</w:t>
            </w:r>
          </w:p>
        </w:tc>
      </w:tr>
      <w:tr>
        <w:trPr>
          <w:trHeight w:val="440"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line="293" w:lineRule="exact"/>
              <w:ind w:left="105"/>
              <w:rPr>
                <w:rFonts w:ascii="Symbol" w:hAnsi="Symbol"/>
                <w:sz w:val="24"/>
              </w:rPr>
            </w:pPr>
            <w:r>
              <w:rPr>
                <w:rFonts w:ascii="Symbol" w:hAnsi="Symbol"/>
                <w:sz w:val="24"/>
              </w:rPr>
              <w:t></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Less than equal</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Equal to</w:t>
            </w:r>
          </w:p>
        </w:tc>
      </w:tr>
      <w:tr>
        <w:trPr>
          <w:trHeight w:val="440"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line="293" w:lineRule="exact"/>
              <w:ind w:left="105"/>
              <w:rPr>
                <w:sz w:val="24"/>
              </w:rPr>
            </w:pPr>
            <w:r>
              <w:rPr>
                <w:rFonts w:ascii="Symbol" w:hAnsi="Symbol"/>
                <w:sz w:val="24"/>
              </w:rPr>
              <w:t></w:t>
            </w:r>
            <w:r>
              <w:rPr>
                <w:sz w:val="24"/>
              </w:rPr>
              <w:t>C</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Degree Celsius</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CTWC</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Covered tightly all water containers</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DFFB</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Drain Free from blockage</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CWIC</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Change water in plant container</w:t>
            </w:r>
          </w:p>
        </w:tc>
      </w:tr>
      <w:tr>
        <w:trPr>
          <w:trHeight w:val="410"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CWIT</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Change water in Trays under the fridge</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PGAW</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Place garbages that can accumulate water into closed bin</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DFSW</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Leveled defective floor surfaces that an collect water.</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MORE</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Use mosquito Repellent during sleeping.</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MONT</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Use mosquito Net during sleeping</w:t>
            </w:r>
          </w:p>
        </w:tc>
      </w:tr>
      <w:tr>
        <w:trPr>
          <w:trHeight w:val="410"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DUUT</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Disposed Unused trays</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WINS</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Use Window Screen</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LARW</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Add larvacide in water container</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WEEP</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regularly remove water from flower pot trays</w:t>
            </w:r>
          </w:p>
        </w:tc>
      </w:tr>
      <w:tr>
        <w:trPr>
          <w:trHeight w:val="409"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DUCO</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Destroy/ Burn unused containers</w:t>
            </w:r>
          </w:p>
        </w:tc>
      </w:tr>
      <w:tr>
        <w:trPr>
          <w:trHeight w:val="830"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KMOS</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Know which mosquitoes are responsible for the transmission of dengue</w:t>
            </w:r>
          </w:p>
          <w:p>
            <w:pPr>
              <w:pStyle w:val="TableParagraph"/>
              <w:spacing w:before="139"/>
              <w:ind w:left="104"/>
              <w:rPr>
                <w:sz w:val="24"/>
              </w:rPr>
            </w:pPr>
            <w:r>
              <w:rPr>
                <w:sz w:val="24"/>
              </w:rPr>
              <w:t>virus</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VDBO</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Visit Dhaka before the onset of fever.</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DHF</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Dengue haemorrhagic fever</w:t>
            </w:r>
          </w:p>
        </w:tc>
      </w:tr>
      <w:tr>
        <w:trPr>
          <w:trHeight w:val="410"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VHBO</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Visit any hospital before the last 21 days of the onset of fever.</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FMSS</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Any family member suffers from same illness.</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NSSS</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Any neighbour suffer from similar illness in the last 21 days</w:t>
            </w:r>
          </w:p>
        </w:tc>
      </w:tr>
      <w:tr>
        <w:trPr>
          <w:trHeight w:val="415" w:hRule="atLeast"/>
        </w:trPr>
        <w:tc>
          <w:tcPr>
            <w:tcW w:w="1006" w:type="dxa"/>
            <w:tcBorders>
              <w:top w:val="single" w:sz="4" w:space="0" w:color="000000"/>
              <w:left w:val="single" w:sz="4" w:space="0" w:color="000000"/>
              <w:bottom w:val="single" w:sz="4" w:space="0" w:color="000000"/>
              <w:right w:val="single" w:sz="4" w:space="0" w:color="000000"/>
            </w:tcBorders>
          </w:tcPr>
          <w:p>
            <w:pPr>
              <w:pStyle w:val="TableParagraph"/>
              <w:spacing w:before="1"/>
              <w:ind w:left="105"/>
              <w:rPr>
                <w:sz w:val="24"/>
              </w:rPr>
            </w:pPr>
            <w:r>
              <w:rPr>
                <w:sz w:val="24"/>
              </w:rPr>
              <w:t>PLNH</w:t>
            </w:r>
          </w:p>
        </w:tc>
        <w:tc>
          <w:tcPr>
            <w:tcW w:w="7718" w:type="dxa"/>
            <w:tcBorders>
              <w:top w:val="single" w:sz="4" w:space="0" w:color="000000"/>
              <w:left w:val="single" w:sz="4" w:space="0" w:color="000000"/>
              <w:bottom w:val="single" w:sz="4" w:space="0" w:color="000000"/>
              <w:right w:val="single" w:sz="4" w:space="0" w:color="000000"/>
            </w:tcBorders>
          </w:tcPr>
          <w:p>
            <w:pPr>
              <w:pStyle w:val="TableParagraph"/>
              <w:spacing w:before="1"/>
              <w:ind w:left="104"/>
              <w:rPr>
                <w:sz w:val="24"/>
              </w:rPr>
            </w:pPr>
            <w:r>
              <w:rPr>
                <w:sz w:val="24"/>
              </w:rPr>
              <w:t>: Any Pond /Drain located nearby of your habitat</w:t>
            </w:r>
          </w:p>
        </w:tc>
      </w:tr>
    </w:tbl>
    <w:p>
      <w:pPr>
        <w:spacing w:after="0"/>
        <w:rPr>
          <w:sz w:val="24"/>
        </w:rPr>
        <w:sectPr>
          <w:pgSz w:w="12240" w:h="15840"/>
          <w:pgMar w:header="0" w:footer="931" w:top="1380" w:bottom="1200" w:left="1720" w:right="500"/>
        </w:sect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6"/>
        <w:gridCol w:w="7718"/>
      </w:tblGrid>
      <w:tr>
        <w:trPr>
          <w:trHeight w:val="830" w:hRule="atLeast"/>
        </w:trPr>
        <w:tc>
          <w:tcPr>
            <w:tcW w:w="1006" w:type="dxa"/>
          </w:tcPr>
          <w:p>
            <w:pPr>
              <w:pStyle w:val="TableParagraph"/>
              <w:spacing w:before="1"/>
              <w:ind w:left="105"/>
              <w:rPr>
                <w:sz w:val="24"/>
              </w:rPr>
            </w:pPr>
            <w:r>
              <w:rPr>
                <w:sz w:val="24"/>
              </w:rPr>
              <w:t>WLSF</w:t>
            </w:r>
          </w:p>
        </w:tc>
        <w:tc>
          <w:tcPr>
            <w:tcW w:w="7718" w:type="dxa"/>
          </w:tcPr>
          <w:p>
            <w:pPr>
              <w:pStyle w:val="TableParagraph"/>
              <w:spacing w:before="1"/>
              <w:ind w:left="104"/>
              <w:rPr>
                <w:sz w:val="24"/>
              </w:rPr>
            </w:pPr>
            <w:r>
              <w:rPr>
                <w:sz w:val="24"/>
              </w:rPr>
              <w:t>: Living in a space where water lodgement is seen frequently after heavy</w:t>
            </w:r>
          </w:p>
          <w:p>
            <w:pPr>
              <w:pStyle w:val="TableParagraph"/>
              <w:spacing w:before="139"/>
              <w:ind w:left="104"/>
              <w:rPr>
                <w:sz w:val="24"/>
              </w:rPr>
            </w:pPr>
            <w:r>
              <w:rPr>
                <w:sz w:val="24"/>
              </w:rPr>
              <w:t>rains.</w:t>
            </w:r>
          </w:p>
        </w:tc>
      </w:tr>
      <w:tr>
        <w:trPr>
          <w:trHeight w:val="410" w:hRule="atLeast"/>
        </w:trPr>
        <w:tc>
          <w:tcPr>
            <w:tcW w:w="1006" w:type="dxa"/>
          </w:tcPr>
          <w:p>
            <w:pPr>
              <w:pStyle w:val="TableParagraph"/>
              <w:spacing w:before="1"/>
              <w:ind w:left="105"/>
              <w:rPr>
                <w:sz w:val="24"/>
              </w:rPr>
            </w:pPr>
            <w:r>
              <w:rPr>
                <w:sz w:val="24"/>
              </w:rPr>
              <w:t>SDWM</w:t>
            </w:r>
          </w:p>
        </w:tc>
        <w:tc>
          <w:tcPr>
            <w:tcW w:w="7718" w:type="dxa"/>
          </w:tcPr>
          <w:p>
            <w:pPr>
              <w:pStyle w:val="TableParagraph"/>
              <w:spacing w:before="1"/>
              <w:ind w:left="104"/>
              <w:rPr>
                <w:sz w:val="24"/>
              </w:rPr>
            </w:pPr>
            <w:r>
              <w:rPr>
                <w:sz w:val="24"/>
              </w:rPr>
              <w:t>: Sleep in Day time without mosquito net.</w:t>
            </w:r>
          </w:p>
        </w:tc>
      </w:tr>
      <w:tr>
        <w:trPr>
          <w:trHeight w:val="415" w:hRule="atLeast"/>
        </w:trPr>
        <w:tc>
          <w:tcPr>
            <w:tcW w:w="1006" w:type="dxa"/>
          </w:tcPr>
          <w:p>
            <w:pPr>
              <w:pStyle w:val="TableParagraph"/>
              <w:spacing w:before="1"/>
              <w:ind w:left="105"/>
              <w:rPr>
                <w:sz w:val="24"/>
              </w:rPr>
            </w:pPr>
            <w:r>
              <w:rPr>
                <w:sz w:val="24"/>
              </w:rPr>
              <w:t>CAIR</w:t>
            </w:r>
          </w:p>
        </w:tc>
        <w:tc>
          <w:tcPr>
            <w:tcW w:w="7718" w:type="dxa"/>
          </w:tcPr>
          <w:p>
            <w:pPr>
              <w:pStyle w:val="TableParagraph"/>
              <w:spacing w:before="1"/>
              <w:ind w:left="104"/>
              <w:rPr>
                <w:sz w:val="24"/>
              </w:rPr>
            </w:pPr>
            <w:r>
              <w:rPr>
                <w:sz w:val="24"/>
              </w:rPr>
              <w:t>: City Authority regularly sprays mosquitocide in your residential area.</w:t>
            </w:r>
          </w:p>
        </w:tc>
      </w:tr>
      <w:tr>
        <w:trPr>
          <w:trHeight w:val="830" w:hRule="atLeast"/>
        </w:trPr>
        <w:tc>
          <w:tcPr>
            <w:tcW w:w="1006" w:type="dxa"/>
          </w:tcPr>
          <w:p>
            <w:pPr>
              <w:pStyle w:val="TableParagraph"/>
              <w:spacing w:before="1"/>
              <w:ind w:left="105"/>
              <w:rPr>
                <w:sz w:val="24"/>
              </w:rPr>
            </w:pPr>
            <w:r>
              <w:rPr>
                <w:sz w:val="24"/>
              </w:rPr>
              <w:t>VSAC</w:t>
            </w:r>
          </w:p>
        </w:tc>
        <w:tc>
          <w:tcPr>
            <w:tcW w:w="7718" w:type="dxa"/>
          </w:tcPr>
          <w:p>
            <w:pPr>
              <w:pStyle w:val="TableParagraph"/>
              <w:spacing w:before="1"/>
              <w:ind w:left="104"/>
              <w:rPr>
                <w:sz w:val="24"/>
              </w:rPr>
            </w:pPr>
            <w:r>
              <w:rPr>
                <w:sz w:val="24"/>
              </w:rPr>
              <w:t>: Visit any other South-East Asian Countries in the last 21 days on the onset</w:t>
            </w:r>
          </w:p>
          <w:p>
            <w:pPr>
              <w:pStyle w:val="TableParagraph"/>
              <w:spacing w:before="139"/>
              <w:ind w:left="104"/>
              <w:rPr>
                <w:sz w:val="24"/>
              </w:rPr>
            </w:pPr>
            <w:r>
              <w:rPr>
                <w:sz w:val="24"/>
              </w:rPr>
              <w:t>of clinical illness.</w:t>
            </w:r>
          </w:p>
        </w:tc>
      </w:tr>
      <w:tr>
        <w:trPr>
          <w:trHeight w:val="415" w:hRule="atLeast"/>
        </w:trPr>
        <w:tc>
          <w:tcPr>
            <w:tcW w:w="1006" w:type="dxa"/>
          </w:tcPr>
          <w:p>
            <w:pPr>
              <w:pStyle w:val="TableParagraph"/>
              <w:spacing w:before="1"/>
              <w:ind w:left="105"/>
              <w:rPr>
                <w:sz w:val="24"/>
              </w:rPr>
            </w:pPr>
            <w:r>
              <w:rPr>
                <w:sz w:val="24"/>
              </w:rPr>
              <w:t>DIAB</w:t>
            </w:r>
          </w:p>
        </w:tc>
        <w:tc>
          <w:tcPr>
            <w:tcW w:w="7718" w:type="dxa"/>
          </w:tcPr>
          <w:p>
            <w:pPr>
              <w:pStyle w:val="TableParagraph"/>
              <w:spacing w:before="1"/>
              <w:ind w:left="104"/>
              <w:rPr>
                <w:sz w:val="24"/>
              </w:rPr>
            </w:pPr>
            <w:r>
              <w:rPr>
                <w:sz w:val="24"/>
              </w:rPr>
              <w:t>: Are you Diabetic</w:t>
            </w:r>
          </w:p>
        </w:tc>
      </w:tr>
      <w:tr>
        <w:trPr>
          <w:trHeight w:val="410" w:hRule="atLeast"/>
        </w:trPr>
        <w:tc>
          <w:tcPr>
            <w:tcW w:w="1006" w:type="dxa"/>
          </w:tcPr>
          <w:p>
            <w:pPr>
              <w:pStyle w:val="TableParagraph"/>
              <w:spacing w:before="1"/>
              <w:ind w:left="105"/>
              <w:rPr>
                <w:sz w:val="24"/>
              </w:rPr>
            </w:pPr>
            <w:r>
              <w:rPr>
                <w:sz w:val="24"/>
              </w:rPr>
              <w:t>TDPA</w:t>
            </w:r>
          </w:p>
        </w:tc>
        <w:tc>
          <w:tcPr>
            <w:tcW w:w="7718" w:type="dxa"/>
          </w:tcPr>
          <w:p>
            <w:pPr>
              <w:pStyle w:val="TableParagraph"/>
              <w:spacing w:before="1"/>
              <w:ind w:left="104"/>
              <w:rPr>
                <w:sz w:val="24"/>
              </w:rPr>
            </w:pPr>
            <w:r>
              <w:rPr>
                <w:sz w:val="24"/>
              </w:rPr>
              <w:t>: Are you thyroxin deficient patient?</w:t>
            </w:r>
          </w:p>
        </w:tc>
      </w:tr>
      <w:tr>
        <w:trPr>
          <w:trHeight w:val="415" w:hRule="atLeast"/>
        </w:trPr>
        <w:tc>
          <w:tcPr>
            <w:tcW w:w="1006" w:type="dxa"/>
          </w:tcPr>
          <w:p>
            <w:pPr>
              <w:pStyle w:val="TableParagraph"/>
              <w:spacing w:before="1"/>
              <w:ind w:left="105"/>
              <w:rPr>
                <w:sz w:val="24"/>
              </w:rPr>
            </w:pPr>
            <w:r>
              <w:rPr>
                <w:sz w:val="24"/>
              </w:rPr>
              <w:t>HYPE</w:t>
            </w:r>
          </w:p>
        </w:tc>
        <w:tc>
          <w:tcPr>
            <w:tcW w:w="7718" w:type="dxa"/>
          </w:tcPr>
          <w:p>
            <w:pPr>
              <w:pStyle w:val="TableParagraph"/>
              <w:spacing w:before="1"/>
              <w:ind w:left="104"/>
              <w:rPr>
                <w:sz w:val="24"/>
              </w:rPr>
            </w:pPr>
            <w:r>
              <w:rPr>
                <w:sz w:val="24"/>
              </w:rPr>
              <w:t>: Are you hypertensive patient?</w:t>
            </w:r>
          </w:p>
        </w:tc>
      </w:tr>
      <w:tr>
        <w:trPr>
          <w:trHeight w:val="415" w:hRule="atLeast"/>
        </w:trPr>
        <w:tc>
          <w:tcPr>
            <w:tcW w:w="1006" w:type="dxa"/>
          </w:tcPr>
          <w:p>
            <w:pPr>
              <w:pStyle w:val="TableParagraph"/>
              <w:spacing w:before="1"/>
              <w:ind w:left="105"/>
              <w:rPr>
                <w:sz w:val="24"/>
              </w:rPr>
            </w:pPr>
            <w:r>
              <w:rPr>
                <w:sz w:val="24"/>
              </w:rPr>
              <w:t>n</w:t>
            </w:r>
          </w:p>
        </w:tc>
        <w:tc>
          <w:tcPr>
            <w:tcW w:w="7718" w:type="dxa"/>
          </w:tcPr>
          <w:p>
            <w:pPr>
              <w:pStyle w:val="TableParagraph"/>
              <w:spacing w:before="1"/>
              <w:ind w:left="104"/>
              <w:rPr>
                <w:sz w:val="24"/>
              </w:rPr>
            </w:pPr>
            <w:r>
              <w:rPr>
                <w:sz w:val="24"/>
              </w:rPr>
              <w:t>: None</w:t>
            </w:r>
          </w:p>
        </w:tc>
      </w:tr>
      <w:tr>
        <w:trPr>
          <w:trHeight w:val="415" w:hRule="atLeast"/>
        </w:trPr>
        <w:tc>
          <w:tcPr>
            <w:tcW w:w="1006" w:type="dxa"/>
          </w:tcPr>
          <w:p>
            <w:pPr>
              <w:pStyle w:val="TableParagraph"/>
              <w:spacing w:before="1"/>
              <w:ind w:left="105"/>
              <w:rPr>
                <w:sz w:val="24"/>
              </w:rPr>
            </w:pPr>
            <w:r>
              <w:rPr>
                <w:sz w:val="24"/>
              </w:rPr>
              <w:t>DF</w:t>
            </w:r>
          </w:p>
        </w:tc>
        <w:tc>
          <w:tcPr>
            <w:tcW w:w="7718" w:type="dxa"/>
          </w:tcPr>
          <w:p>
            <w:pPr>
              <w:pStyle w:val="TableParagraph"/>
              <w:spacing w:before="1"/>
              <w:ind w:left="104"/>
              <w:rPr>
                <w:sz w:val="24"/>
              </w:rPr>
            </w:pPr>
            <w:r>
              <w:rPr>
                <w:sz w:val="24"/>
              </w:rPr>
              <w:t>: Dengue Fever</w:t>
            </w:r>
          </w:p>
        </w:tc>
      </w:tr>
      <w:tr>
        <w:trPr>
          <w:trHeight w:val="415" w:hRule="atLeast"/>
        </w:trPr>
        <w:tc>
          <w:tcPr>
            <w:tcW w:w="1006" w:type="dxa"/>
          </w:tcPr>
          <w:p>
            <w:pPr>
              <w:pStyle w:val="TableParagraph"/>
              <w:spacing w:before="1"/>
              <w:ind w:left="105"/>
              <w:rPr>
                <w:sz w:val="24"/>
              </w:rPr>
            </w:pPr>
            <w:r>
              <w:rPr>
                <w:sz w:val="24"/>
              </w:rPr>
              <w:t>IgG</w:t>
            </w:r>
          </w:p>
        </w:tc>
        <w:tc>
          <w:tcPr>
            <w:tcW w:w="7718" w:type="dxa"/>
          </w:tcPr>
          <w:p>
            <w:pPr>
              <w:pStyle w:val="TableParagraph"/>
              <w:spacing w:before="1"/>
              <w:ind w:left="104"/>
              <w:rPr>
                <w:sz w:val="24"/>
              </w:rPr>
            </w:pPr>
            <w:r>
              <w:rPr>
                <w:sz w:val="24"/>
              </w:rPr>
              <w:t>: Immunoglobulin G</w:t>
            </w:r>
          </w:p>
        </w:tc>
      </w:tr>
      <w:tr>
        <w:trPr>
          <w:trHeight w:val="410" w:hRule="atLeast"/>
        </w:trPr>
        <w:tc>
          <w:tcPr>
            <w:tcW w:w="1006" w:type="dxa"/>
          </w:tcPr>
          <w:p>
            <w:pPr>
              <w:pStyle w:val="TableParagraph"/>
              <w:spacing w:before="1"/>
              <w:ind w:left="105"/>
              <w:rPr>
                <w:sz w:val="24"/>
              </w:rPr>
            </w:pPr>
            <w:r>
              <w:rPr>
                <w:sz w:val="24"/>
              </w:rPr>
              <w:t>IgM</w:t>
            </w:r>
          </w:p>
        </w:tc>
        <w:tc>
          <w:tcPr>
            <w:tcW w:w="7718" w:type="dxa"/>
          </w:tcPr>
          <w:p>
            <w:pPr>
              <w:pStyle w:val="TableParagraph"/>
              <w:spacing w:before="1"/>
              <w:ind w:left="104"/>
              <w:rPr>
                <w:sz w:val="24"/>
              </w:rPr>
            </w:pPr>
            <w:r>
              <w:rPr>
                <w:sz w:val="24"/>
              </w:rPr>
              <w:t>: Immunoglobulin M</w:t>
            </w:r>
          </w:p>
        </w:tc>
      </w:tr>
      <w:tr>
        <w:trPr>
          <w:trHeight w:val="415" w:hRule="atLeast"/>
        </w:trPr>
        <w:tc>
          <w:tcPr>
            <w:tcW w:w="1006" w:type="dxa"/>
          </w:tcPr>
          <w:p>
            <w:pPr>
              <w:pStyle w:val="TableParagraph"/>
              <w:spacing w:before="1"/>
              <w:ind w:left="105"/>
              <w:rPr>
                <w:sz w:val="24"/>
              </w:rPr>
            </w:pPr>
            <w:r>
              <w:rPr>
                <w:sz w:val="24"/>
              </w:rPr>
              <w:t>i.e.</w:t>
            </w:r>
          </w:p>
        </w:tc>
        <w:tc>
          <w:tcPr>
            <w:tcW w:w="7718" w:type="dxa"/>
          </w:tcPr>
          <w:p>
            <w:pPr>
              <w:pStyle w:val="TableParagraph"/>
              <w:spacing w:before="1"/>
              <w:ind w:left="104"/>
              <w:rPr>
                <w:sz w:val="24"/>
              </w:rPr>
            </w:pPr>
            <w:r>
              <w:rPr>
                <w:sz w:val="24"/>
              </w:rPr>
              <w:t>: That is</w:t>
            </w:r>
          </w:p>
        </w:tc>
      </w:tr>
      <w:tr>
        <w:trPr>
          <w:trHeight w:val="415" w:hRule="atLeast"/>
        </w:trPr>
        <w:tc>
          <w:tcPr>
            <w:tcW w:w="1006" w:type="dxa"/>
          </w:tcPr>
          <w:p>
            <w:pPr>
              <w:pStyle w:val="TableParagraph"/>
              <w:spacing w:before="1"/>
              <w:ind w:left="105"/>
              <w:rPr>
                <w:sz w:val="24"/>
              </w:rPr>
            </w:pPr>
            <w:r>
              <w:rPr>
                <w:sz w:val="24"/>
              </w:rPr>
              <w:t>Fig.</w:t>
            </w:r>
          </w:p>
        </w:tc>
        <w:tc>
          <w:tcPr>
            <w:tcW w:w="7718" w:type="dxa"/>
          </w:tcPr>
          <w:p>
            <w:pPr>
              <w:pStyle w:val="TableParagraph"/>
              <w:spacing w:before="1"/>
              <w:ind w:left="104"/>
              <w:rPr>
                <w:sz w:val="24"/>
              </w:rPr>
            </w:pPr>
            <w:r>
              <w:rPr>
                <w:sz w:val="24"/>
              </w:rPr>
              <w:t>: Figure</w:t>
            </w:r>
          </w:p>
        </w:tc>
      </w:tr>
      <w:tr>
        <w:trPr>
          <w:trHeight w:val="415" w:hRule="atLeast"/>
        </w:trPr>
        <w:tc>
          <w:tcPr>
            <w:tcW w:w="1006" w:type="dxa"/>
          </w:tcPr>
          <w:p>
            <w:pPr>
              <w:pStyle w:val="TableParagraph"/>
              <w:spacing w:before="1"/>
              <w:ind w:left="105"/>
              <w:rPr>
                <w:sz w:val="24"/>
              </w:rPr>
            </w:pPr>
            <w:r>
              <w:rPr>
                <w:sz w:val="24"/>
              </w:rPr>
              <w:t>CI</w:t>
            </w:r>
          </w:p>
        </w:tc>
        <w:tc>
          <w:tcPr>
            <w:tcW w:w="7718" w:type="dxa"/>
          </w:tcPr>
          <w:p>
            <w:pPr>
              <w:pStyle w:val="TableParagraph"/>
              <w:spacing w:before="1"/>
              <w:ind w:left="104"/>
              <w:rPr>
                <w:sz w:val="24"/>
              </w:rPr>
            </w:pPr>
            <w:r>
              <w:rPr>
                <w:sz w:val="24"/>
              </w:rPr>
              <w:t>: Confidence interval</w:t>
            </w:r>
          </w:p>
        </w:tc>
      </w:tr>
    </w:tbl>
    <w:p>
      <w:pPr>
        <w:spacing w:after="0"/>
        <w:rPr>
          <w:sz w:val="24"/>
        </w:rPr>
        <w:sectPr>
          <w:pgSz w:w="12240" w:h="15840"/>
          <w:pgMar w:header="0" w:footer="931" w:top="1440" w:bottom="1120" w:left="1720" w:right="500"/>
        </w:sectPr>
      </w:pPr>
    </w:p>
    <w:p>
      <w:pPr>
        <w:pStyle w:val="Heading3"/>
        <w:spacing w:before="61"/>
        <w:ind w:left="440" w:firstLine="0"/>
      </w:pPr>
      <w:bookmarkStart w:name="Abstract" w:id="2"/>
      <w:bookmarkEnd w:id="2"/>
      <w:r>
        <w:rPr>
          <w:b w:val="0"/>
        </w:rPr>
      </w:r>
      <w:r>
        <w:rPr/>
        <w:t>Abstract</w:t>
      </w:r>
    </w:p>
    <w:p>
      <w:pPr>
        <w:pStyle w:val="BodyText"/>
        <w:spacing w:line="360" w:lineRule="auto" w:before="139"/>
        <w:ind w:left="440" w:right="938"/>
        <w:jc w:val="both"/>
      </w:pPr>
      <w:r>
        <w:rPr>
          <w:color w:val="212121"/>
        </w:rPr>
        <w:t>Dengue fever (DF) is a mosquito-borne infectious disease, which is now endemic in Bangladesh. Effective preventive measures are critical for controlling DF in Bangladesh. This study aimed to explore the individual risk factors for the dengue virus infection in Chattogram and to provide a scientific basis for the future prevention and control of DF. </w:t>
      </w:r>
      <w:r>
        <w:rPr/>
        <w:t>A case-control study including 200 cases and 200 controls was performed. The data were collected by using a prototype questionnaire. There were 32 variables in the questionnaire. Out of them 25 were dichotomous and 7 were categorical. The association of a variable with </w:t>
      </w:r>
      <w:r>
        <w:rPr>
          <w:spacing w:val="3"/>
        </w:rPr>
        <w:t>DF </w:t>
      </w:r>
      <w:r>
        <w:rPr/>
        <w:t>was initially assessed by χ2 test. The variables with p≤0.25 after</w:t>
      </w:r>
      <w:r>
        <w:rPr>
          <w:spacing w:val="-27"/>
        </w:rPr>
        <w:t> </w:t>
      </w:r>
      <w:r>
        <w:rPr/>
        <w:t>the results of univariable analysis were considered for multivariable logistic regress to see the independence of effects of them. Out of the dichotomous or categorical variables only two variables namely, Age (5 indicator variables generated within the categorical variable Age) and number of people living in a family (2 indicator variables generated within the category) had p&lt;0.25. Among the age indicator variables among the variable Age, people of age of &lt;5 years and 6 to 15 years had a higher frequency (67%) of catching dengue fever, although the association was not statistically significant at p&lt;0.05. Density of people, i.e. number of members living in a family was only other variable with the cutoff p value qualified for the multivariable logistic regression analysis, and the results showed that when a household had members &gt;3 the </w:t>
      </w:r>
      <w:r>
        <w:rPr>
          <w:spacing w:val="3"/>
        </w:rPr>
        <w:t>DF </w:t>
      </w:r>
      <w:r>
        <w:rPr/>
        <w:t>frequency was higher (67%) compared with household of having members &lt;3. However, the results of the multivariable logistic regression analysis revealed that the other age indicator variables within the categorical variable Age when compared with the reference indicator variable age 1 to 5 years and household of having &gt;3 members compared with household of having &lt;3 members were neither positively nor negatively associated with DF in the study area. People of all categories, irrespective of age, living area, and socio-economic status were seemingly at an equal risk of catching DF in the study</w:t>
      </w:r>
      <w:r>
        <w:rPr>
          <w:spacing w:val="-5"/>
        </w:rPr>
        <w:t> </w:t>
      </w:r>
      <w:r>
        <w:rPr/>
        <w:t>area.</w:t>
      </w:r>
    </w:p>
    <w:p>
      <w:pPr>
        <w:pStyle w:val="BodyText"/>
        <w:spacing w:line="357" w:lineRule="auto" w:before="5"/>
        <w:ind w:left="440" w:right="940"/>
        <w:jc w:val="both"/>
      </w:pPr>
      <w:r>
        <w:rPr>
          <w:b/>
        </w:rPr>
        <w:t>Keywords: </w:t>
      </w:r>
      <w:r>
        <w:rPr/>
        <w:t>Dengue fever (DF), endemic, univariable analysis, multivariable logistic regress, χ2 test,</w:t>
      </w:r>
    </w:p>
    <w:p>
      <w:pPr>
        <w:spacing w:after="0" w:line="357" w:lineRule="auto"/>
        <w:jc w:val="both"/>
        <w:sectPr>
          <w:pgSz w:w="12240" w:h="15840"/>
          <w:pgMar w:header="0" w:footer="931" w:top="1380" w:bottom="1120" w:left="1720" w:right="500"/>
        </w:sectPr>
      </w:pPr>
    </w:p>
    <w:p>
      <w:pPr>
        <w:pStyle w:val="Heading1"/>
        <w:numPr>
          <w:ilvl w:val="0"/>
          <w:numId w:val="1"/>
        </w:numPr>
        <w:tabs>
          <w:tab w:pos="4047" w:val="left" w:leader="none"/>
        </w:tabs>
        <w:spacing w:line="240" w:lineRule="auto" w:before="62" w:after="0"/>
        <w:ind w:left="4047" w:right="0" w:hanging="320"/>
        <w:jc w:val="left"/>
      </w:pPr>
      <w:r>
        <w:rPr/>
        <w:t>Introduction</w:t>
      </w:r>
    </w:p>
    <w:p>
      <w:pPr>
        <w:pStyle w:val="BodyText"/>
        <w:rPr>
          <w:b/>
          <w:sz w:val="34"/>
        </w:rPr>
      </w:pPr>
    </w:p>
    <w:p>
      <w:pPr>
        <w:pStyle w:val="BodyText"/>
        <w:spacing w:line="360" w:lineRule="auto" w:before="206"/>
        <w:ind w:left="440" w:right="937"/>
        <w:jc w:val="both"/>
      </w:pPr>
      <w:r>
        <w:rPr/>
        <w:t>Dengue fever (DF) is an acute viral disease caused by four distinct serotypes of dengue virus, transmitted between humans by </w:t>
      </w:r>
      <w:r>
        <w:rPr>
          <w:i/>
        </w:rPr>
        <w:t>Aedes aegypti</w:t>
      </w:r>
      <w:r>
        <w:rPr/>
        <w:t>. In endemic countries in Asia and America, the burden of dengue is approximately 1,300 disability-adjusted life years (DALYs) per million populations, which is comparable to the disease burden of other childhood and tropical diseases, including tuberculosis, in these regions. In Asia, epidemic dengue haemorrhagic fever (DHF) has expanded geographically from Southeast Asian countries west to India, Sri Lanka, the Maldives, and Pakistan and then east to China. According to the World Health Organization (WHO) statistics, there were only nine countries experiencing severe dengue epidemics before 1970. However, the number of countries which have experienced the disease now is more than 100, and the actual number of dengue infection is approximately 390 million, of which 500, 000 people require hospital admission because of severe dengue (WHO,</w:t>
      </w:r>
      <w:r>
        <w:rPr>
          <w:spacing w:val="-2"/>
        </w:rPr>
        <w:t> </w:t>
      </w:r>
      <w:r>
        <w:rPr/>
        <w:t>2018).</w:t>
      </w:r>
    </w:p>
    <w:p>
      <w:pPr>
        <w:pStyle w:val="BodyText"/>
        <w:spacing w:before="11"/>
        <w:rPr>
          <w:sz w:val="35"/>
        </w:rPr>
      </w:pPr>
    </w:p>
    <w:p>
      <w:pPr>
        <w:pStyle w:val="BodyText"/>
        <w:spacing w:line="360" w:lineRule="auto"/>
        <w:ind w:left="440" w:right="939"/>
        <w:jc w:val="both"/>
      </w:pPr>
      <w:r>
        <w:rPr/>
        <w:t>The first official outbreak of dengue fever in Bangladesh was in 2000, and since then the number of hospitalized patients has exceeded 3000 patients six times—6232 in 2002, 3934 in 2004, 3162 in 2015, 6060 in 2016, 10 148 in 2018, and 100 107 as of Nov 30,</w:t>
      </w:r>
    </w:p>
    <w:p>
      <w:pPr>
        <w:pStyle w:val="BodyText"/>
        <w:spacing w:line="357" w:lineRule="auto" w:before="4"/>
        <w:ind w:left="440" w:right="929"/>
        <w:jc w:val="both"/>
      </w:pPr>
      <w:r>
        <w:rPr/>
        <w:t>2019, with estimated projections of more than 112 000 cases by the end of 2019. Based on the aforementioned official number of cases in November, 2019, as many as 3–4 million people could have conceivably been infected.</w:t>
      </w:r>
    </w:p>
    <w:p>
      <w:pPr>
        <w:pStyle w:val="BodyText"/>
        <w:spacing w:before="7"/>
        <w:rPr>
          <w:sz w:val="36"/>
        </w:rPr>
      </w:pPr>
    </w:p>
    <w:p>
      <w:pPr>
        <w:pStyle w:val="BodyText"/>
        <w:spacing w:line="360" w:lineRule="auto" w:before="1"/>
        <w:ind w:left="440" w:right="939"/>
        <w:jc w:val="both"/>
      </w:pPr>
      <w:r>
        <w:rPr/>
        <w:t>In order to effectively prevent dengue fever, understanding the infection risk factors for dengue fever is necessary. Now, it is clear that the rapid growth of population, urbanization, and convenient modern transportation have greatly increased the spread of dengue fever. The virus is transmitted to humans through the bites of infected female mosquitoes, primarily the </w:t>
      </w:r>
      <w:r>
        <w:rPr>
          <w:i/>
        </w:rPr>
        <w:t>Aedes aegypti </w:t>
      </w:r>
      <w:r>
        <w:rPr/>
        <w:t>mosquito. Other species within the </w:t>
      </w:r>
      <w:r>
        <w:rPr>
          <w:i/>
        </w:rPr>
        <w:t>Aedes </w:t>
      </w:r>
      <w:r>
        <w:rPr/>
        <w:t>genus, especially </w:t>
      </w:r>
      <w:r>
        <w:rPr>
          <w:i/>
        </w:rPr>
        <w:t>A. albopictus, </w:t>
      </w:r>
      <w:r>
        <w:rPr/>
        <w:t>can also act as vectors, but their contribution is secondary to </w:t>
      </w:r>
      <w:r>
        <w:rPr>
          <w:i/>
        </w:rPr>
        <w:t>Aedes aegypti</w:t>
      </w:r>
      <w:r>
        <w:rPr/>
        <w:t>. The proximity of mosquito vector breeding sites to human habitation is considered a significant risk factor for dengue. At present, the main method to control or prevent the transmission of dengue virus is to combat the mosquito vectors (WHO,</w:t>
      </w:r>
    </w:p>
    <w:p>
      <w:pPr>
        <w:spacing w:after="0" w:line="360" w:lineRule="auto"/>
        <w:jc w:val="both"/>
        <w:sectPr>
          <w:footerReference w:type="default" r:id="rId7"/>
          <w:pgSz w:w="12240" w:h="15840"/>
          <w:pgMar w:footer="931" w:header="0" w:top="1380" w:bottom="1120" w:left="1720" w:right="500"/>
          <w:pgNumType w:start="1"/>
        </w:sectPr>
      </w:pPr>
    </w:p>
    <w:p>
      <w:pPr>
        <w:pStyle w:val="BodyText"/>
        <w:spacing w:line="360" w:lineRule="auto" w:before="61"/>
        <w:ind w:left="440" w:right="942"/>
        <w:jc w:val="both"/>
      </w:pPr>
      <w:r>
        <w:rPr/>
        <w:t>2020). There might be other demographic, living condition, other ethnographical and environmental risk factors in a local setting having influence on the risk of dengue fever that need to assess to identify the risk association to recommend a better control strategy for dengue considering the local resources.</w:t>
      </w:r>
    </w:p>
    <w:p>
      <w:pPr>
        <w:pStyle w:val="BodyText"/>
        <w:spacing w:before="1"/>
        <w:rPr>
          <w:sz w:val="36"/>
        </w:rPr>
      </w:pPr>
    </w:p>
    <w:p>
      <w:pPr>
        <w:pStyle w:val="BodyText"/>
        <w:spacing w:line="360" w:lineRule="auto"/>
        <w:ind w:left="440" w:right="935"/>
        <w:jc w:val="both"/>
      </w:pPr>
      <w:r>
        <w:rPr/>
        <w:t>Chattogram is the 2</w:t>
      </w:r>
      <w:r>
        <w:rPr>
          <w:vertAlign w:val="superscript"/>
        </w:rPr>
        <w:t>nd</w:t>
      </w:r>
      <w:r>
        <w:rPr>
          <w:vertAlign w:val="baseline"/>
        </w:rPr>
        <w:t> largest city in Bangladesh after Dhaka, the capital. Dengue is endemic here like the capital, but its prevalence varies according to different seasons. Despite the known cause of increasing the vector population, there might also be other factors here that influence the survivability of the vectors and their biting frequency that eventually might have a greater change of transmitting the causative virus of dengue. There could be protective factors as well to diminish the vector breeding places in and around living places, eventually preventing the virus from being transmitted to humans through the vectors. However, information on such risk or protective factors is scanty, if not absent. To fill the gap of knowledge, a case-control study could be helpful. With this background, the present study was conducted with the aim to assess the probable demographic, ethnographical and environmental risk factors associated with the occurrence of dengue in Chattogram.</w:t>
      </w:r>
    </w:p>
    <w:p>
      <w:pPr>
        <w:spacing w:after="0" w:line="360" w:lineRule="auto"/>
        <w:jc w:val="both"/>
        <w:sectPr>
          <w:pgSz w:w="12240" w:h="15840"/>
          <w:pgMar w:header="0" w:footer="931" w:top="1380" w:bottom="1200" w:left="1720" w:right="500"/>
        </w:sectPr>
      </w:pPr>
    </w:p>
    <w:p>
      <w:pPr>
        <w:pStyle w:val="Heading1"/>
        <w:numPr>
          <w:ilvl w:val="0"/>
          <w:numId w:val="1"/>
        </w:numPr>
        <w:tabs>
          <w:tab w:pos="3497" w:val="left" w:leader="none"/>
        </w:tabs>
        <w:spacing w:line="240" w:lineRule="auto" w:before="62" w:after="0"/>
        <w:ind w:left="3497" w:right="0" w:hanging="320"/>
        <w:jc w:val="left"/>
      </w:pPr>
      <w:r>
        <w:rPr/>
        <w:t>Review of</w:t>
      </w:r>
      <w:r>
        <w:rPr>
          <w:spacing w:val="-4"/>
        </w:rPr>
        <w:t> </w:t>
      </w:r>
      <w:r>
        <w:rPr/>
        <w:t>Literature</w:t>
      </w:r>
    </w:p>
    <w:p>
      <w:pPr>
        <w:pStyle w:val="BodyText"/>
        <w:spacing w:before="6"/>
        <w:rPr>
          <w:b/>
          <w:sz w:val="42"/>
        </w:rPr>
      </w:pPr>
    </w:p>
    <w:p>
      <w:pPr>
        <w:pStyle w:val="Heading2"/>
        <w:spacing w:before="0"/>
        <w:jc w:val="both"/>
      </w:pPr>
      <w:r>
        <w:rPr/>
        <w:t>2.1 Bangladesh perspective</w:t>
      </w:r>
    </w:p>
    <w:p>
      <w:pPr>
        <w:pStyle w:val="BodyText"/>
        <w:spacing w:line="360" w:lineRule="auto" w:before="161"/>
        <w:ind w:left="440" w:right="934" w:firstLine="60"/>
        <w:jc w:val="both"/>
      </w:pPr>
      <w:r>
        <w:rPr/>
        <w:t>In Bangladesh, all the dengue outbreaks since 2000 were primarily confined to Dhaka city (Hossain et al., 2020). However, it is expected to spread in other areas because of the presence of </w:t>
      </w:r>
      <w:r>
        <w:rPr>
          <w:i/>
        </w:rPr>
        <w:t>Aedes </w:t>
      </w:r>
      <w:r>
        <w:rPr/>
        <w:t>mosquitoes throughout Bangladesh. Based on a survey conducted in 2014–2015, both </w:t>
      </w:r>
      <w:r>
        <w:rPr>
          <w:i/>
        </w:rPr>
        <w:t>A</w:t>
      </w:r>
      <w:r>
        <w:rPr/>
        <w:t>. </w:t>
      </w:r>
      <w:r>
        <w:rPr>
          <w:i/>
        </w:rPr>
        <w:t>aegypti </w:t>
      </w:r>
      <w:r>
        <w:rPr/>
        <w:t>and </w:t>
      </w:r>
      <w:r>
        <w:rPr>
          <w:i/>
        </w:rPr>
        <w:t>A</w:t>
      </w:r>
      <w:r>
        <w:rPr/>
        <w:t>. </w:t>
      </w:r>
      <w:r>
        <w:rPr>
          <w:i/>
        </w:rPr>
        <w:t>albopictus </w:t>
      </w:r>
      <w:r>
        <w:rPr/>
        <w:t>were found in Dhaka city and in other urban    areas.    While    the    prevalence    of </w:t>
      </w:r>
      <w:r>
        <w:rPr>
          <w:i/>
        </w:rPr>
        <w:t>A</w:t>
      </w:r>
      <w:r>
        <w:rPr/>
        <w:t>. </w:t>
      </w:r>
      <w:r>
        <w:rPr>
          <w:i/>
        </w:rPr>
        <w:t>aegypti </w:t>
      </w:r>
      <w:r>
        <w:rPr/>
        <w:t>was    higher    in     urban  areas, </w:t>
      </w:r>
      <w:r>
        <w:rPr>
          <w:i/>
        </w:rPr>
        <w:t>A</w:t>
      </w:r>
      <w:r>
        <w:rPr/>
        <w:t>. </w:t>
      </w:r>
      <w:r>
        <w:rPr>
          <w:i/>
        </w:rPr>
        <w:t>albopictus </w:t>
      </w:r>
      <w:r>
        <w:rPr/>
        <w:t>was more abundant in rural areas across Bangladesh. Climate factors on mosquito breeding were also considered. Previous studies showed that transport vehicles could disperse </w:t>
      </w:r>
      <w:r>
        <w:rPr>
          <w:i/>
        </w:rPr>
        <w:t>Aedes </w:t>
      </w:r>
      <w:r>
        <w:rPr/>
        <w:t>mosquitoes within a country. Dhaka was due to a large number of infected individuals traveling as asymptomatic carriers. Some major festivals like Eid, Puja, and the Bengali New Year can sometimes be reasons for major concern if their location and timing coincide with major outbreak. Such unexpected coincidence could facilitate outbreaks (especially with highly contagious viruses) morphing into an epidemic or even pandemic (depending on other factors like ease of transmission and favorability of climate factors). The ongoing outbreak of coronavirus in Wuhan, China, can be a recent example of this. This is especially true for the countries that have high population density and have a limited capacity to manage an increasing number of patients beyond the urban areas where the healthcare facilities are relatively well equipped.</w:t>
      </w:r>
    </w:p>
    <w:p>
      <w:pPr>
        <w:pStyle w:val="BodyText"/>
        <w:spacing w:before="2"/>
        <w:rPr>
          <w:sz w:val="36"/>
        </w:rPr>
      </w:pPr>
    </w:p>
    <w:p>
      <w:pPr>
        <w:pStyle w:val="BodyText"/>
        <w:spacing w:line="360" w:lineRule="auto"/>
        <w:ind w:left="440" w:right="941"/>
        <w:jc w:val="both"/>
      </w:pPr>
      <w:r>
        <w:rPr/>
        <w:t>Since first dengue outbreak in Bangladesh, then the number of hospitalised patients has exceeded</w:t>
      </w:r>
      <w:r>
        <w:rPr>
          <w:spacing w:val="23"/>
        </w:rPr>
        <w:t> </w:t>
      </w:r>
      <w:r>
        <w:rPr/>
        <w:t>3000</w:t>
      </w:r>
      <w:r>
        <w:rPr>
          <w:spacing w:val="23"/>
        </w:rPr>
        <w:t> </w:t>
      </w:r>
      <w:r>
        <w:rPr/>
        <w:t>patients</w:t>
      </w:r>
      <w:r>
        <w:rPr>
          <w:spacing w:val="24"/>
        </w:rPr>
        <w:t> </w:t>
      </w:r>
      <w:r>
        <w:rPr/>
        <w:t>six</w:t>
      </w:r>
      <w:r>
        <w:rPr>
          <w:spacing w:val="23"/>
        </w:rPr>
        <w:t> </w:t>
      </w:r>
      <w:r>
        <w:rPr/>
        <w:t>times—6232</w:t>
      </w:r>
      <w:r>
        <w:rPr>
          <w:spacing w:val="23"/>
        </w:rPr>
        <w:t> </w:t>
      </w:r>
      <w:r>
        <w:rPr/>
        <w:t>in</w:t>
      </w:r>
      <w:r>
        <w:rPr>
          <w:spacing w:val="28"/>
        </w:rPr>
        <w:t> </w:t>
      </w:r>
      <w:r>
        <w:rPr/>
        <w:t>2002,</w:t>
      </w:r>
      <w:r>
        <w:rPr>
          <w:spacing w:val="23"/>
        </w:rPr>
        <w:t> </w:t>
      </w:r>
      <w:r>
        <w:rPr/>
        <w:t>3934</w:t>
      </w:r>
      <w:r>
        <w:rPr>
          <w:spacing w:val="23"/>
        </w:rPr>
        <w:t> </w:t>
      </w:r>
      <w:r>
        <w:rPr/>
        <w:t>in</w:t>
      </w:r>
      <w:r>
        <w:rPr>
          <w:spacing w:val="23"/>
        </w:rPr>
        <w:t> </w:t>
      </w:r>
      <w:r>
        <w:rPr/>
        <w:t>2004,</w:t>
      </w:r>
      <w:r>
        <w:rPr>
          <w:spacing w:val="23"/>
        </w:rPr>
        <w:t> </w:t>
      </w:r>
      <w:r>
        <w:rPr/>
        <w:t>3162</w:t>
      </w:r>
      <w:r>
        <w:rPr>
          <w:spacing w:val="23"/>
        </w:rPr>
        <w:t> </w:t>
      </w:r>
      <w:r>
        <w:rPr/>
        <w:t>in</w:t>
      </w:r>
      <w:r>
        <w:rPr>
          <w:spacing w:val="23"/>
        </w:rPr>
        <w:t> </w:t>
      </w:r>
      <w:r>
        <w:rPr/>
        <w:t>2015,</w:t>
      </w:r>
      <w:r>
        <w:rPr>
          <w:spacing w:val="23"/>
        </w:rPr>
        <w:t> </w:t>
      </w:r>
      <w:r>
        <w:rPr/>
        <w:t>6060</w:t>
      </w:r>
      <w:r>
        <w:rPr>
          <w:spacing w:val="23"/>
        </w:rPr>
        <w:t> </w:t>
      </w:r>
      <w:r>
        <w:rPr/>
        <w:t>in</w:t>
      </w:r>
    </w:p>
    <w:p>
      <w:pPr>
        <w:pStyle w:val="BodyText"/>
        <w:spacing w:line="360" w:lineRule="auto"/>
        <w:ind w:left="440" w:right="937"/>
        <w:jc w:val="both"/>
      </w:pPr>
      <w:r>
        <w:rPr/>
        <w:t>2016, 10148 in 2018, and 100107 as of Nov 30, 2019, with estimated projections of more than 112000 cases by the end of 2019 (Mamun et al., 2019). In parallel with the major epidemics in 2018 and this year’s outbreak, 26 deaths and 129 deaths, respectively, have been officially documented by the government surveillance systems with a clear predominance of cases and fatalities during the summer months (July to November), even if the death tally likely to be much higher because of actual under-reporting The geographical spread  of the cases  reported  in 2019  affects  all  districts  of  the </w:t>
      </w:r>
      <w:r>
        <w:rPr>
          <w:spacing w:val="30"/>
        </w:rPr>
        <w:t> </w:t>
      </w:r>
      <w:r>
        <w:rPr/>
        <w:t>country,</w:t>
      </w:r>
    </w:p>
    <w:p>
      <w:pPr>
        <w:spacing w:after="0" w:line="360" w:lineRule="auto"/>
        <w:jc w:val="both"/>
        <w:sectPr>
          <w:pgSz w:w="12240" w:h="15840"/>
          <w:pgMar w:header="0" w:footer="931" w:top="1380" w:bottom="1200" w:left="1720" w:right="500"/>
        </w:sectPr>
      </w:pPr>
    </w:p>
    <w:p>
      <w:pPr>
        <w:pStyle w:val="BodyText"/>
        <w:spacing w:line="360" w:lineRule="auto" w:before="61"/>
        <w:ind w:left="440" w:right="933"/>
        <w:jc w:val="both"/>
      </w:pPr>
      <w:r>
        <w:rPr/>
        <w:t>exhibits a clear predominance in men (64·11% for men vs 35·89% for </w:t>
      </w:r>
      <w:r>
        <w:rPr>
          <w:spacing w:val="3"/>
        </w:rPr>
        <w:t>women), </w:t>
      </w:r>
      <w:r>
        <w:rPr/>
        <w:t>and primarily encompassed younger adults (whereby people aged 15–35 years accounted for 51·42% of 29855 total cases).As national surveillance is passive and only government hospitals are included, it is highly likely that substantial underreporting is taking place. Furthermore, the operational surveillance is not based on appropriate methods, such as the WHO projection done in July, 2019, where an estimated 358 960 people were deemed to be infected compared with only 7179 cases in official reports.8 Based on the aforementioned official number of cases in November, 2019, as many as </w:t>
      </w:r>
      <w:r>
        <w:rPr>
          <w:spacing w:val="3"/>
        </w:rPr>
        <w:t>3–4 </w:t>
      </w:r>
      <w:r>
        <w:rPr/>
        <w:t>million people could have conceivably been infected (Dhar-Chowdhury et al., 2017). </w:t>
      </w:r>
      <w:r>
        <w:rPr>
          <w:spacing w:val="2"/>
        </w:rPr>
        <w:t>It </w:t>
      </w:r>
      <w:r>
        <w:rPr/>
        <w:t>i</w:t>
      </w:r>
      <w:r>
        <w:rPr>
          <w:b/>
        </w:rPr>
        <w:t>s </w:t>
      </w:r>
      <w:r>
        <w:rPr/>
        <w:t>likely to be much higher because of actual under-reporting. The geographical spread of the cases reported in 2019 affects all districts of the country, exhibits a clear predominance  in men (64·11% for men versus 35·89% for women), and primarily encompassed  younger adults (whereby people aged 15–35 years accounted for 51·42% of 29855 total cases). As national surveillance is passive and only government hospitals are included, it is highly likely that substantial underreporting is taking place. Furthermore, the operational surveillance is not based on appropriate methods, such as the WHO projection done in July, 2019, where an estimated 358 960 people were deemed to be infected compared with only 7179 cases in official reports.8 Based on the aforementioned official number of cases in November, 2019, as many as </w:t>
      </w:r>
      <w:r>
        <w:rPr>
          <w:spacing w:val="2"/>
        </w:rPr>
        <w:t>3–4 </w:t>
      </w:r>
      <w:r>
        <w:rPr/>
        <w:t>million people could have conceivably been infected. We cannot underscore the seriousness of the current epidemic, which is unfortunately being handled with great laxity by the country’s authorities, as shown not only by the marked under-reporting, but also by the absence of health awareness campaigns targeting both the general public and health professionals. Such campaigns that aim for earlier and more consistent recognition and supportive clinical management of dengue cases are a major factor underlying reduced mortality for this highly contagious disease. </w:t>
      </w:r>
      <w:r>
        <w:rPr>
          <w:color w:val="1F1F1F"/>
        </w:rPr>
        <w:t>However, in the contemporary literature, these indices are considered poor methods for predicting vector abundance because of their failure to effectively associate with and explain abundance of adult female mosquitoes and the potential for dengue virus transmission. The prevailing local proverb that “dengue is a disease of the rich” was supported by the findings of the present study. The number of reported dengue cases during the study period (2011–2013) was low, which can be due</w:t>
      </w:r>
      <w:r>
        <w:rPr>
          <w:color w:val="1F1F1F"/>
          <w:spacing w:val="23"/>
        </w:rPr>
        <w:t> </w:t>
      </w:r>
      <w:r>
        <w:rPr>
          <w:color w:val="1F1F1F"/>
        </w:rPr>
        <w:t>to</w:t>
      </w:r>
    </w:p>
    <w:p>
      <w:pPr>
        <w:spacing w:after="0" w:line="360" w:lineRule="auto"/>
        <w:jc w:val="both"/>
        <w:sectPr>
          <w:pgSz w:w="12240" w:h="15840"/>
          <w:pgMar w:header="0" w:footer="931" w:top="1380" w:bottom="1200" w:left="1720" w:right="500"/>
        </w:sectPr>
      </w:pPr>
    </w:p>
    <w:p>
      <w:pPr>
        <w:pStyle w:val="BodyText"/>
        <w:spacing w:line="360" w:lineRule="auto" w:before="61"/>
        <w:ind w:left="440" w:right="933"/>
        <w:jc w:val="both"/>
      </w:pPr>
      <w:r>
        <w:rPr>
          <w:color w:val="1F1F1F"/>
        </w:rPr>
        <w:t>under-reporting and passive nature of the surveillance for human cases of dengue virus infection.   Different   types    of    water    containers    produced    variable    numbers   of </w:t>
      </w:r>
      <w:r>
        <w:rPr>
          <w:i/>
          <w:color w:val="1F1F1F"/>
        </w:rPr>
        <w:t>Aedes </w:t>
      </w:r>
      <w:r>
        <w:rPr>
          <w:color w:val="1F1F1F"/>
        </w:rPr>
        <w:t>immatures during the present study. In all four surveys, plastic drums, plastic buckets, water tanks, clay pots, and flower tubs were observed to producing large number of </w:t>
      </w:r>
      <w:r>
        <w:rPr>
          <w:i/>
          <w:color w:val="1F1F1F"/>
        </w:rPr>
        <w:t>Aedes </w:t>
      </w:r>
      <w:r>
        <w:rPr>
          <w:color w:val="1F1F1F"/>
        </w:rPr>
        <w:t>larvae and pupae. City dwellers use relatively smaller plastic drums, plastic buckets, and larger water tanks to store water from supplied piped water, as municipal water supply is not reliably available. As reported previously, if the water stored within containers    is    not    emptied    weekly,    they    become     ideal    oviposition    sites for </w:t>
      </w:r>
      <w:r>
        <w:rPr>
          <w:i/>
          <w:color w:val="1F1F1F"/>
        </w:rPr>
        <w:t>Aedes </w:t>
      </w:r>
      <w:r>
        <w:rPr>
          <w:color w:val="1F1F1F"/>
        </w:rPr>
        <w:t>mosquitoes. Residents of Dhaka use flower tubs in and around houses to plant relatively small ornamental trees, and refrigerator trays located underneath refrigerator compartment remain out of sight and unnoticed. Tires and clay pots are usually located in outdoor locations where water remains stagnant, become suitable for </w:t>
      </w:r>
      <w:r>
        <w:rPr>
          <w:i/>
          <w:color w:val="1F1F1F"/>
        </w:rPr>
        <w:t>Aedes </w:t>
      </w:r>
      <w:r>
        <w:rPr>
          <w:color w:val="1F1F1F"/>
        </w:rPr>
        <w:t>oviposition. We observed that during the wet seasons, tires and refrigerator trays were mostly responsible for </w:t>
      </w:r>
      <w:r>
        <w:rPr>
          <w:i/>
          <w:color w:val="1F1F1F"/>
        </w:rPr>
        <w:t>Aedes </w:t>
      </w:r>
      <w:r>
        <w:rPr>
          <w:color w:val="1F1F1F"/>
        </w:rPr>
        <w:t>production. These </w:t>
      </w:r>
      <w:r>
        <w:rPr>
          <w:i/>
          <w:color w:val="1F1F1F"/>
        </w:rPr>
        <w:t>Aedes </w:t>
      </w:r>
      <w:r>
        <w:rPr>
          <w:color w:val="1F1F1F"/>
        </w:rPr>
        <w:t>habitats need to be the focus of vector control efforts. In a recent study in Lahore (Pakistan), Malik </w:t>
      </w:r>
      <w:r>
        <w:rPr>
          <w:i/>
          <w:color w:val="1F1F1F"/>
        </w:rPr>
        <w:t>et al., </w:t>
      </w:r>
      <w:r>
        <w:rPr>
          <w:color w:val="1F1F1F"/>
        </w:rPr>
        <w:t>(2019) also noted a distinct seasonality to vector abundance. Periods of high intensity of vector mosquitoes development (i.e., larval observed in standing water environments) occurred during the wetter periods of the season with large numbers of immatures developing within water tanks, bottles, jugs and pitchers. However, during (or shortly after) substantial rainfall events, the occurrence of larvae was low. The increased vector abundance was correlated with periods when the resident human population was more prone to disease outbreak. Small plastic reservoirs were most abundant and discarded vehicle and construction materials were most efficient immature</w:t>
      </w:r>
      <w:r>
        <w:rPr>
          <w:color w:val="1F1F1F"/>
          <w:spacing w:val="1"/>
        </w:rPr>
        <w:t> </w:t>
      </w:r>
      <w:r>
        <w:rPr>
          <w:color w:val="1F1F1F"/>
        </w:rPr>
        <w:t>habitats.</w:t>
      </w:r>
    </w:p>
    <w:p>
      <w:pPr>
        <w:pStyle w:val="BodyText"/>
        <w:spacing w:before="5"/>
        <w:rPr>
          <w:sz w:val="36"/>
        </w:rPr>
      </w:pPr>
    </w:p>
    <w:p>
      <w:pPr>
        <w:pStyle w:val="Heading2"/>
        <w:spacing w:before="1"/>
        <w:jc w:val="both"/>
      </w:pPr>
      <w:r>
        <w:rPr/>
        <w:t>2.2. India and other country perspective</w:t>
      </w:r>
    </w:p>
    <w:p>
      <w:pPr>
        <w:pStyle w:val="BodyText"/>
        <w:spacing w:line="360" w:lineRule="auto" w:before="161"/>
        <w:ind w:left="440" w:right="938"/>
        <w:jc w:val="both"/>
      </w:pPr>
      <w:r>
        <w:rPr/>
        <w:t>Literature showed that activities in the park, outdoor sports and the poor indoor daylight quality significantly increased the 1.70-time, 1.67-time, and 2.27-time risk of developing dengue infection respectively in Guangdong Province (Liu et al., 2018). The result of the study revealed that people with activities in the park have significantly higher risk of contracting dengue fever than those with no activities in the park. This could be related to the high density of the mosquito of </w:t>
      </w:r>
      <w:r>
        <w:rPr>
          <w:i/>
        </w:rPr>
        <w:t>Aedes albopictus </w:t>
      </w:r>
      <w:r>
        <w:rPr/>
        <w:t>in the park. And when playing in the</w:t>
      </w:r>
    </w:p>
    <w:p>
      <w:pPr>
        <w:spacing w:after="0" w:line="360" w:lineRule="auto"/>
        <w:jc w:val="both"/>
        <w:sectPr>
          <w:pgSz w:w="12240" w:h="15840"/>
          <w:pgMar w:header="0" w:footer="931" w:top="1380" w:bottom="1200" w:left="1720" w:right="500"/>
        </w:sectPr>
      </w:pPr>
    </w:p>
    <w:p>
      <w:pPr>
        <w:pStyle w:val="BodyText"/>
        <w:spacing w:line="360" w:lineRule="auto" w:before="61"/>
        <w:ind w:left="440" w:right="938"/>
        <w:jc w:val="both"/>
      </w:pPr>
      <w:r>
        <w:rPr/>
        <w:t>park especially in the morning and at dusk, residents were usually casually dressed with more skin exposed, which made it easier to be bitten by mosquitoes and increased the risk of dengue infection. Besides, research showed that the main protocols of mosquito prevention were using mosquito nets, pesticide and mosquito repellent, but less residents tend to use mosquito repellent outdoor. Thus it is necessary for residents to increase the awareness of adopting some approaches to prevent mosquito in their daily lives and reduce the risk of dengue fever. For instance, wearing long-sleeve clothes during activities in the park. Meanwhile, having outdoor sports was another risk factor for dengue virus infection, the explanation for which might be that the forest margin, the holes of trees and the natural reservoirs were the origins of </w:t>
      </w:r>
      <w:r>
        <w:rPr>
          <w:i/>
        </w:rPr>
        <w:t>Aedes albopictus</w:t>
      </w:r>
      <w:r>
        <w:rPr/>
        <w:t>. They also found that the density of human population was closely associated with dengue transmission. In general, it is believed that the high population density is a risk factor for dengue transmission. But in our study, those sharing a crowded household with 2 persons and 3 persons and above were less likely to have a dengue infection. The explanation could be that most of one room with 3 persons and above were shared by the parents and their young children which was related to Chinese way to raise</w:t>
      </w:r>
      <w:r>
        <w:rPr>
          <w:spacing w:val="-8"/>
        </w:rPr>
        <w:t> </w:t>
      </w:r>
      <w:r>
        <w:rPr/>
        <w:t>kids.</w:t>
      </w:r>
    </w:p>
    <w:p>
      <w:pPr>
        <w:pStyle w:val="BodyText"/>
        <w:spacing w:before="11"/>
        <w:rPr>
          <w:sz w:val="35"/>
        </w:rPr>
      </w:pPr>
    </w:p>
    <w:p>
      <w:pPr>
        <w:pStyle w:val="BodyText"/>
        <w:spacing w:line="360" w:lineRule="auto"/>
        <w:ind w:left="440" w:right="938"/>
        <w:jc w:val="both"/>
      </w:pPr>
      <w:r>
        <w:rPr/>
        <w:t>A previous study conducted by (Swain et al., 2020) studied the risk factors of dengue transmission, especially the environmental and climatic associations. More advanced researches use the population dynamics of both human and vector to understand the outbreak. However, most of these population-based studies are based on simulative mathematical models. Few in India have researched the epidemiological determinants for dengue. This is the first ever study done to identify the risk factors in the Eastern India. We found the leading associated factors are (i) occupation demanding travel has nearly three times higher risk; (ii) presence of breeding sites increases the risk by nearly two times and (iii) travel during the disease increases the risk by two times as well. The case- control study is matched for age, gender and small extent of area of living; thus, the identified individual and housing level factors making the estimates real and comparable. They found significant association of dengue with occupation and housing type. Which demonstrates a clear difference in the occupation and housing characteristics of cases compared to controls. The positive association with businesspersons and agriculture/daily</w:t>
      </w:r>
    </w:p>
    <w:p>
      <w:pPr>
        <w:spacing w:after="0" w:line="360" w:lineRule="auto"/>
        <w:jc w:val="both"/>
        <w:sectPr>
          <w:pgSz w:w="12240" w:h="15840"/>
          <w:pgMar w:header="0" w:footer="931" w:top="1380" w:bottom="1200" w:left="1720" w:right="500"/>
        </w:sectPr>
      </w:pPr>
    </w:p>
    <w:p>
      <w:pPr>
        <w:pStyle w:val="BodyText"/>
        <w:spacing w:line="360" w:lineRule="auto" w:before="61"/>
        <w:ind w:left="440" w:right="943"/>
        <w:jc w:val="both"/>
      </w:pPr>
      <w:r>
        <w:rPr/>
        <w:pict>
          <v:rect style="position:absolute;margin-left:158.080002pt;margin-top:77.523094pt;width:3pt;height:.5pt;mso-position-horizontal-relative:page;mso-position-vertical-relative:paragraph;z-index:-17268224" filled="true" fillcolor="#0000ff" stroked="false">
            <v:fill type="solid"/>
            <w10:wrap type="none"/>
          </v:rect>
        </w:pict>
      </w:r>
      <w:r>
        <w:rPr/>
        <w:pict>
          <v:rect style="position:absolute;margin-left:411.429993pt;margin-top:98.273094pt;width:3.25pt;height:.5pt;mso-position-horizontal-relative:page;mso-position-vertical-relative:paragraph;z-index:-17267712" filled="true" fillcolor="#0000ff" stroked="false">
            <v:fill type="solid"/>
            <w10:wrap type="none"/>
          </v:rect>
        </w:pict>
      </w:r>
      <w:r>
        <w:rPr/>
        <w:t>worker indicates the jobs demanding travel to other places or nearby towns predisposes them more at risk towards the disease. Housing structure is proved to be linked with dengue outbreak. Studies reported that, staying in sheds/old flats creates higher chances of dengue</w:t>
      </w:r>
      <w:r>
        <w:rPr>
          <w:color w:val="0000FF"/>
        </w:rPr>
        <w:t>. </w:t>
      </w:r>
      <w:r>
        <w:rPr/>
        <w:t>Especially, densely and nearly located houses increase the dengue spread chances because of the crowding and environmental</w:t>
      </w:r>
      <w:r>
        <w:rPr>
          <w:spacing w:val="2"/>
        </w:rPr>
        <w:t> </w:t>
      </w:r>
      <w:r>
        <w:rPr/>
        <w:t>conditions</w:t>
      </w:r>
      <w:r>
        <w:rPr>
          <w:color w:val="0000FF"/>
        </w:rPr>
        <w:t>.</w:t>
      </w:r>
    </w:p>
    <w:p>
      <w:pPr>
        <w:pStyle w:val="BodyText"/>
        <w:spacing w:before="4"/>
        <w:rPr>
          <w:sz w:val="28"/>
        </w:rPr>
      </w:pPr>
    </w:p>
    <w:p>
      <w:pPr>
        <w:pStyle w:val="BodyText"/>
        <w:spacing w:line="360" w:lineRule="auto" w:before="90"/>
        <w:ind w:left="440" w:right="937"/>
        <w:jc w:val="both"/>
      </w:pPr>
      <w:r>
        <w:rPr>
          <w:color w:val="1F1F1F"/>
        </w:rPr>
        <w:t>Educational attainment by household heads and the income status of the households were not closely associated with dengue sero-prevalence (Dhar-Chowdhury et al., 2017). This finding conforms to the results of a Brazilian study by (Vasconcelos et al., 1998). However, numerous studies report that poverty in general (such as, at the local community level) and the low socio-economic status (SES) of residential zone are important risk factors, an incorporation of SES of residential zones, along with individual’s socioeconomic characteristics in future risk factor studies in Bangladesh will help to understand the context of the country better. In a comparative study between Texas, USA and Matamoros, Mexico (Brunkard et al., 2007) inferred that poverty is an effective proxy indicator for numerous risk factors. They reported that the protective effect of air conditioning in the more developed, well-off areas was profound in lower risk exposure. In Taiwan, recorded that patients who resided near markets and/or open sewage or ditches had a risk of contracting infectious diseases 1.8 times higher than those who did not live in such conditions. As several analysts already registered, low socioeconomic residential area risk factor may be attributed to poor settlement and housing structures, high population density, presence of interdomiciliary potential mosquito breeding sites such as, potholes, discarded bottles and cans, vehicle tires in such urban</w:t>
      </w:r>
      <w:r>
        <w:rPr>
          <w:color w:val="1F1F1F"/>
          <w:spacing w:val="-1"/>
        </w:rPr>
        <w:t> </w:t>
      </w:r>
      <w:r>
        <w:rPr>
          <w:color w:val="1F1F1F"/>
        </w:rPr>
        <w:t>zones.</w:t>
      </w:r>
    </w:p>
    <w:p>
      <w:pPr>
        <w:pStyle w:val="BodyText"/>
        <w:spacing w:before="2"/>
        <w:rPr>
          <w:sz w:val="36"/>
        </w:rPr>
      </w:pPr>
    </w:p>
    <w:p>
      <w:pPr>
        <w:pStyle w:val="BodyText"/>
        <w:spacing w:line="360" w:lineRule="auto" w:before="1"/>
        <w:ind w:left="440" w:right="939"/>
        <w:jc w:val="both"/>
      </w:pPr>
      <w:r>
        <w:rPr/>
        <w:t>In a case-control study to investigate the association between hospitalization with a diagnosis of DHF and evidence of diabetes, allergy and hypertension and the results reported here are the initial evidence for this very important association (Figueiredo et al., 2010). They believe the evidence produced in this study when confirmed suggests that screening criteria might be used to identify adult patients at a greater risk of developing DHF with a recommendation that they remain under observation and monitoring in</w:t>
      </w:r>
    </w:p>
    <w:p>
      <w:pPr>
        <w:spacing w:after="0" w:line="360" w:lineRule="auto"/>
        <w:jc w:val="both"/>
        <w:sectPr>
          <w:pgSz w:w="12240" w:h="15840"/>
          <w:pgMar w:header="0" w:footer="931" w:top="1380" w:bottom="1200" w:left="1720" w:right="500"/>
        </w:sectPr>
      </w:pPr>
    </w:p>
    <w:p>
      <w:pPr>
        <w:pStyle w:val="BodyText"/>
        <w:spacing w:line="360" w:lineRule="auto" w:before="61"/>
        <w:ind w:left="440" w:right="944"/>
        <w:jc w:val="both"/>
      </w:pPr>
      <w:r>
        <w:rPr/>
        <w:t>hospital. Finally, cross immunologic pathophysiologic studies based on the associations between diabetes, allergy and high socio-economic status and DHF, are urgently needed to investigate the intricate mechanism controlling severe form of dengue.</w:t>
      </w:r>
    </w:p>
    <w:p>
      <w:pPr>
        <w:spacing w:after="0" w:line="360" w:lineRule="auto"/>
        <w:jc w:val="both"/>
        <w:sectPr>
          <w:pgSz w:w="12240" w:h="15840"/>
          <w:pgMar w:header="0" w:footer="931" w:top="1380" w:bottom="1200" w:left="1720" w:right="500"/>
        </w:sectPr>
      </w:pPr>
    </w:p>
    <w:p>
      <w:pPr>
        <w:pStyle w:val="Heading1"/>
        <w:numPr>
          <w:ilvl w:val="0"/>
          <w:numId w:val="1"/>
        </w:numPr>
        <w:tabs>
          <w:tab w:pos="3332" w:val="left" w:leader="none"/>
        </w:tabs>
        <w:spacing w:line="240" w:lineRule="auto" w:before="62" w:after="0"/>
        <w:ind w:left="3332" w:right="0" w:hanging="320"/>
        <w:jc w:val="left"/>
      </w:pPr>
      <w:r>
        <w:rPr/>
        <w:t>Materials and Methods</w:t>
      </w:r>
    </w:p>
    <w:p>
      <w:pPr>
        <w:pStyle w:val="BodyText"/>
        <w:rPr>
          <w:b/>
          <w:sz w:val="34"/>
        </w:rPr>
      </w:pPr>
    </w:p>
    <w:p>
      <w:pPr>
        <w:pStyle w:val="ListParagraph"/>
        <w:numPr>
          <w:ilvl w:val="1"/>
          <w:numId w:val="2"/>
        </w:numPr>
        <w:tabs>
          <w:tab w:pos="861" w:val="left" w:leader="none"/>
        </w:tabs>
        <w:spacing w:line="240" w:lineRule="auto" w:before="206" w:after="0"/>
        <w:ind w:left="861" w:right="0" w:hanging="421"/>
        <w:jc w:val="both"/>
        <w:rPr>
          <w:sz w:val="24"/>
        </w:rPr>
      </w:pPr>
      <w:r>
        <w:rPr>
          <w:b/>
          <w:sz w:val="24"/>
        </w:rPr>
        <w:t>Study Design: </w:t>
      </w:r>
      <w:r>
        <w:rPr>
          <w:sz w:val="24"/>
        </w:rPr>
        <w:t>This was a case-control type of observational</w:t>
      </w:r>
      <w:r>
        <w:rPr>
          <w:spacing w:val="-8"/>
          <w:sz w:val="24"/>
        </w:rPr>
        <w:t> </w:t>
      </w:r>
      <w:r>
        <w:rPr>
          <w:sz w:val="24"/>
        </w:rPr>
        <w:t>study.</w:t>
      </w:r>
    </w:p>
    <w:p>
      <w:pPr>
        <w:pStyle w:val="BodyText"/>
        <w:rPr>
          <w:sz w:val="26"/>
        </w:rPr>
      </w:pPr>
    </w:p>
    <w:p>
      <w:pPr>
        <w:pStyle w:val="BodyText"/>
        <w:spacing w:before="2"/>
        <w:rPr>
          <w:sz w:val="22"/>
        </w:rPr>
      </w:pPr>
    </w:p>
    <w:p>
      <w:pPr>
        <w:pStyle w:val="ListParagraph"/>
        <w:numPr>
          <w:ilvl w:val="1"/>
          <w:numId w:val="2"/>
        </w:numPr>
        <w:tabs>
          <w:tab w:pos="891" w:val="left" w:leader="none"/>
        </w:tabs>
        <w:spacing w:line="360" w:lineRule="auto" w:before="0" w:after="0"/>
        <w:ind w:left="440" w:right="942" w:firstLine="0"/>
        <w:jc w:val="both"/>
        <w:rPr>
          <w:sz w:val="24"/>
        </w:rPr>
      </w:pPr>
      <w:r>
        <w:rPr>
          <w:b/>
          <w:sz w:val="24"/>
        </w:rPr>
        <w:t>Study period: </w:t>
      </w:r>
      <w:r>
        <w:rPr>
          <w:sz w:val="24"/>
        </w:rPr>
        <w:t>The study was conducted from July 2019 to June 2020. The period thus covered Monsoon, Winter and Summer</w:t>
      </w:r>
      <w:r>
        <w:rPr>
          <w:spacing w:val="1"/>
          <w:sz w:val="24"/>
        </w:rPr>
        <w:t> </w:t>
      </w:r>
      <w:r>
        <w:rPr>
          <w:sz w:val="24"/>
        </w:rPr>
        <w:t>seasons.</w:t>
      </w:r>
    </w:p>
    <w:p>
      <w:pPr>
        <w:pStyle w:val="BodyText"/>
        <w:spacing w:before="10"/>
        <w:rPr>
          <w:sz w:val="35"/>
        </w:rPr>
      </w:pPr>
    </w:p>
    <w:p>
      <w:pPr>
        <w:pStyle w:val="ListParagraph"/>
        <w:numPr>
          <w:ilvl w:val="1"/>
          <w:numId w:val="3"/>
        </w:numPr>
        <w:tabs>
          <w:tab w:pos="856" w:val="left" w:leader="none"/>
        </w:tabs>
        <w:spacing w:line="360" w:lineRule="auto" w:before="0" w:after="0"/>
        <w:ind w:left="440" w:right="934" w:firstLine="0"/>
        <w:jc w:val="both"/>
        <w:rPr>
          <w:sz w:val="24"/>
        </w:rPr>
      </w:pPr>
      <w:r>
        <w:rPr>
          <w:b/>
          <w:sz w:val="24"/>
        </w:rPr>
        <w:t>Study Area: </w:t>
      </w:r>
      <w:r>
        <w:rPr>
          <w:sz w:val="24"/>
        </w:rPr>
        <w:t>The study was carried out in urban and rural areas of Chattogram district. Chattogram, also known as the Port City of Bangladesh, is a major coastal city and financial center in southeastern Bangladesh. It is the second largest city in the country with a population of more than 8.6 million in 2017. The city is located on the banks of the Karnaphuli River between the Chittagong Hill Tracts and the Bay of Bengal. The cases and controls for this study were selected from both urban and rural areas of Chattogram (Fig.</w:t>
      </w:r>
      <w:r>
        <w:rPr>
          <w:spacing w:val="-3"/>
          <w:sz w:val="24"/>
        </w:rPr>
        <w:t> </w:t>
      </w:r>
      <w:r>
        <w:rPr>
          <w:sz w:val="24"/>
        </w:rPr>
        <w:t>1)</w:t>
      </w:r>
    </w:p>
    <w:p>
      <w:pPr>
        <w:pStyle w:val="BodyText"/>
        <w:rPr>
          <w:sz w:val="20"/>
        </w:rPr>
      </w:pPr>
    </w:p>
    <w:p>
      <w:pPr>
        <w:pStyle w:val="BodyText"/>
        <w:spacing w:before="5"/>
        <w:rPr>
          <w:sz w:val="12"/>
        </w:rPr>
      </w:pPr>
      <w:r>
        <w:rPr/>
        <w:drawing>
          <wp:anchor distT="0" distB="0" distL="0" distR="0" allowOverlap="1" layoutInCell="1" locked="0" behindDoc="0" simplePos="0" relativeHeight="2">
            <wp:simplePos x="0" y="0"/>
            <wp:positionH relativeFrom="page">
              <wp:posOffset>2752725</wp:posOffset>
            </wp:positionH>
            <wp:positionV relativeFrom="paragraph">
              <wp:posOffset>115827</wp:posOffset>
            </wp:positionV>
            <wp:extent cx="2719729" cy="3757612"/>
            <wp:effectExtent l="0" t="0" r="0" b="0"/>
            <wp:wrapTopAndBottom/>
            <wp:docPr id="3" name="image2.png" descr="C:\Users\user\Desktop\District Map Chattogram.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719729" cy="3757612"/>
                    </a:xfrm>
                    <a:prstGeom prst="rect">
                      <a:avLst/>
                    </a:prstGeom>
                  </pic:spPr>
                </pic:pic>
              </a:graphicData>
            </a:graphic>
          </wp:anchor>
        </w:drawing>
      </w:r>
    </w:p>
    <w:p>
      <w:pPr>
        <w:pStyle w:val="BodyText"/>
        <w:spacing w:before="116"/>
        <w:ind w:left="579" w:right="1077"/>
        <w:jc w:val="center"/>
      </w:pPr>
      <w:r>
        <w:rPr/>
        <w:t>Figure 1: Map of Bangladesh showing the study Area, Chattogram District</w:t>
      </w:r>
    </w:p>
    <w:p>
      <w:pPr>
        <w:spacing w:after="0"/>
        <w:jc w:val="center"/>
        <w:sectPr>
          <w:pgSz w:w="12240" w:h="15840"/>
          <w:pgMar w:header="0" w:footer="931" w:top="1380" w:bottom="1200" w:left="1720" w:right="500"/>
        </w:sectPr>
      </w:pPr>
    </w:p>
    <w:p>
      <w:pPr>
        <w:pStyle w:val="ListParagraph"/>
        <w:numPr>
          <w:ilvl w:val="1"/>
          <w:numId w:val="3"/>
        </w:numPr>
        <w:tabs>
          <w:tab w:pos="836" w:val="left" w:leader="none"/>
        </w:tabs>
        <w:spacing w:line="360" w:lineRule="auto" w:before="61" w:after="0"/>
        <w:ind w:left="440" w:right="938" w:firstLine="0"/>
        <w:jc w:val="both"/>
        <w:rPr>
          <w:sz w:val="24"/>
        </w:rPr>
      </w:pPr>
      <w:r>
        <w:rPr>
          <w:b/>
          <w:sz w:val="24"/>
        </w:rPr>
        <w:t>Study Population: </w:t>
      </w:r>
      <w:r>
        <w:rPr>
          <w:sz w:val="24"/>
        </w:rPr>
        <w:t>Patients infected with dengue virus in urban and rural areas of Chattogram District were included in this study as the cases. Patients admitted to 20 hospitals in Chattogram district diagnosed positive with a dengue virus were the sample frame for this study. From this frame, a total of 200 patients were randomly selected as the</w:t>
      </w:r>
      <w:r>
        <w:rPr>
          <w:spacing w:val="-3"/>
          <w:sz w:val="24"/>
        </w:rPr>
        <w:t> </w:t>
      </w:r>
      <w:r>
        <w:rPr>
          <w:sz w:val="24"/>
        </w:rPr>
        <w:t>cases.</w:t>
      </w:r>
    </w:p>
    <w:p>
      <w:pPr>
        <w:pStyle w:val="BodyText"/>
        <w:spacing w:before="2"/>
        <w:rPr>
          <w:sz w:val="36"/>
        </w:rPr>
      </w:pPr>
    </w:p>
    <w:p>
      <w:pPr>
        <w:pStyle w:val="ListParagraph"/>
        <w:numPr>
          <w:ilvl w:val="1"/>
          <w:numId w:val="3"/>
        </w:numPr>
        <w:tabs>
          <w:tab w:pos="841" w:val="left" w:leader="none"/>
        </w:tabs>
        <w:spacing w:line="357" w:lineRule="auto" w:before="0" w:after="0"/>
        <w:ind w:left="440" w:right="941" w:firstLine="0"/>
        <w:jc w:val="both"/>
        <w:rPr>
          <w:sz w:val="24"/>
        </w:rPr>
      </w:pPr>
      <w:r>
        <w:rPr>
          <w:b/>
          <w:sz w:val="24"/>
        </w:rPr>
        <w:t>Confirmation of cases: </w:t>
      </w:r>
      <w:r>
        <w:rPr>
          <w:sz w:val="24"/>
        </w:rPr>
        <w:t>The patients’ laboratory test reports were verified for the positive results of the following tests for the presence of dengue virus or specific antibodies to the</w:t>
      </w:r>
      <w:r>
        <w:rPr>
          <w:spacing w:val="-2"/>
          <w:sz w:val="24"/>
        </w:rPr>
        <w:t> </w:t>
      </w:r>
      <w:r>
        <w:rPr>
          <w:sz w:val="24"/>
        </w:rPr>
        <w:t>virus:</w:t>
      </w:r>
    </w:p>
    <w:p>
      <w:pPr>
        <w:pStyle w:val="ListParagraph"/>
        <w:numPr>
          <w:ilvl w:val="0"/>
          <w:numId w:val="4"/>
        </w:numPr>
        <w:tabs>
          <w:tab w:pos="701" w:val="left" w:leader="none"/>
        </w:tabs>
        <w:spacing w:line="362" w:lineRule="auto" w:before="7" w:after="0"/>
        <w:ind w:left="440" w:right="940" w:firstLine="0"/>
        <w:jc w:val="both"/>
        <w:rPr>
          <w:sz w:val="24"/>
        </w:rPr>
      </w:pPr>
      <w:r>
        <w:rPr>
          <w:sz w:val="24"/>
        </w:rPr>
        <w:t>Reverse transcription-polymerase chain reaction (RT-PCR) from blood samples collect during the first few days of</w:t>
      </w:r>
      <w:r>
        <w:rPr>
          <w:spacing w:val="-1"/>
          <w:sz w:val="24"/>
        </w:rPr>
        <w:t> </w:t>
      </w:r>
      <w:r>
        <w:rPr>
          <w:sz w:val="24"/>
        </w:rPr>
        <w:t>infection;</w:t>
      </w:r>
    </w:p>
    <w:p>
      <w:pPr>
        <w:pStyle w:val="ListParagraph"/>
        <w:numPr>
          <w:ilvl w:val="0"/>
          <w:numId w:val="4"/>
        </w:numPr>
        <w:tabs>
          <w:tab w:pos="701" w:val="left" w:leader="none"/>
        </w:tabs>
        <w:spacing w:line="273" w:lineRule="exact" w:before="0" w:after="0"/>
        <w:ind w:left="700" w:right="0" w:hanging="261"/>
        <w:jc w:val="both"/>
        <w:rPr>
          <w:sz w:val="24"/>
        </w:rPr>
      </w:pPr>
      <w:r>
        <w:rPr>
          <w:sz w:val="24"/>
        </w:rPr>
        <w:t>Rapid-test for a virus-produced protein called NS1;</w:t>
      </w:r>
      <w:r>
        <w:rPr>
          <w:spacing w:val="-3"/>
          <w:sz w:val="24"/>
        </w:rPr>
        <w:t> </w:t>
      </w:r>
      <w:r>
        <w:rPr>
          <w:sz w:val="24"/>
        </w:rPr>
        <w:t>and</w:t>
      </w:r>
    </w:p>
    <w:p>
      <w:pPr>
        <w:pStyle w:val="ListParagraph"/>
        <w:numPr>
          <w:ilvl w:val="0"/>
          <w:numId w:val="4"/>
        </w:numPr>
        <w:tabs>
          <w:tab w:pos="706" w:val="left" w:leader="none"/>
        </w:tabs>
        <w:spacing w:line="360" w:lineRule="auto" w:before="139" w:after="0"/>
        <w:ind w:left="440" w:right="937" w:firstLine="0"/>
        <w:jc w:val="both"/>
        <w:rPr>
          <w:sz w:val="24"/>
        </w:rPr>
      </w:pPr>
      <w:r>
        <w:rPr>
          <w:sz w:val="24"/>
        </w:rPr>
        <w:t>Serological methods, such as enzyme-linked immunosorbent assays (ELISA), to detect the presence of a recent or past infection, with the detection of IgM and IgG anti-dengue antibodies.</w:t>
      </w:r>
    </w:p>
    <w:p>
      <w:pPr>
        <w:pStyle w:val="BodyText"/>
        <w:spacing w:line="360" w:lineRule="auto"/>
        <w:ind w:left="440" w:right="938"/>
        <w:jc w:val="both"/>
      </w:pPr>
      <w:r>
        <w:rPr/>
        <w:t>IgM antibodies are detectable ~1 week after infection and are highest at 2 to 4 weeks after the onset of illness. They remain detectable for about 3 months. The presence of IgM was considered for a recent dengue virus infection. IgG antibody levels take longer to develop than IgM, but IgG remain in the body for years. The presence of IgG was indicative for a past infection (https://</w:t>
      </w:r>
      <w:hyperlink r:id="rId9">
        <w:r>
          <w:rPr/>
          <w:t>www.who.int/news-room/fact-sheets/detail/dengue-</w:t>
        </w:r>
      </w:hyperlink>
      <w:r>
        <w:rPr/>
        <w:t> and-severe-dengue).</w:t>
      </w:r>
    </w:p>
    <w:p>
      <w:pPr>
        <w:pStyle w:val="BodyText"/>
        <w:spacing w:before="8"/>
        <w:rPr>
          <w:sz w:val="35"/>
        </w:rPr>
      </w:pPr>
    </w:p>
    <w:p>
      <w:pPr>
        <w:pStyle w:val="ListParagraph"/>
        <w:numPr>
          <w:ilvl w:val="1"/>
          <w:numId w:val="3"/>
        </w:numPr>
        <w:tabs>
          <w:tab w:pos="826" w:val="left" w:leader="none"/>
        </w:tabs>
        <w:spacing w:line="360" w:lineRule="auto" w:before="0" w:after="0"/>
        <w:ind w:left="440" w:right="943" w:firstLine="0"/>
        <w:jc w:val="both"/>
        <w:rPr>
          <w:sz w:val="24"/>
        </w:rPr>
      </w:pPr>
      <w:r>
        <w:rPr>
          <w:b/>
          <w:sz w:val="24"/>
        </w:rPr>
        <w:t>Selection of Controls: </w:t>
      </w:r>
      <w:r>
        <w:rPr>
          <w:sz w:val="24"/>
        </w:rPr>
        <w:t>The controls were selected from the patients admitted to the same hospitals, but tested negative for the presence of any dengue virus and/or antibodies (IgM and IgG) to the virus. In total, 200 controls were included in the</w:t>
      </w:r>
      <w:r>
        <w:rPr>
          <w:spacing w:val="-12"/>
          <w:sz w:val="24"/>
        </w:rPr>
        <w:t> </w:t>
      </w:r>
      <w:r>
        <w:rPr>
          <w:sz w:val="24"/>
        </w:rPr>
        <w:t>study.</w:t>
      </w:r>
    </w:p>
    <w:p>
      <w:pPr>
        <w:pStyle w:val="BodyText"/>
        <w:spacing w:before="5"/>
        <w:rPr>
          <w:sz w:val="36"/>
        </w:rPr>
      </w:pPr>
    </w:p>
    <w:p>
      <w:pPr>
        <w:pStyle w:val="ListParagraph"/>
        <w:numPr>
          <w:ilvl w:val="1"/>
          <w:numId w:val="3"/>
        </w:numPr>
        <w:tabs>
          <w:tab w:pos="831" w:val="left" w:leader="none"/>
        </w:tabs>
        <w:spacing w:line="360" w:lineRule="auto" w:before="0" w:after="0"/>
        <w:ind w:left="440" w:right="942" w:firstLine="0"/>
        <w:jc w:val="both"/>
        <w:rPr>
          <w:sz w:val="24"/>
        </w:rPr>
      </w:pPr>
      <w:r>
        <w:rPr>
          <w:b/>
          <w:sz w:val="24"/>
        </w:rPr>
        <w:t>Questionnaire: </w:t>
      </w:r>
      <w:r>
        <w:rPr>
          <w:sz w:val="24"/>
        </w:rPr>
        <w:t>A prototype questionnaire was designed for the study including 32 variables. The questionnaire is given in annex 1. Among the variables seven were categorical and the other 25 were dichotomous or binary. The categorical variables were Age, Living area, Education, Occupation, Marital status, Number of people living in a family and Household monthly</w:t>
      </w:r>
      <w:r>
        <w:rPr>
          <w:spacing w:val="3"/>
          <w:sz w:val="24"/>
        </w:rPr>
        <w:t> </w:t>
      </w:r>
      <w:r>
        <w:rPr>
          <w:sz w:val="24"/>
        </w:rPr>
        <w:t>income.</w:t>
      </w:r>
    </w:p>
    <w:p>
      <w:pPr>
        <w:spacing w:after="0" w:line="360" w:lineRule="auto"/>
        <w:jc w:val="both"/>
        <w:rPr>
          <w:sz w:val="24"/>
        </w:rPr>
        <w:sectPr>
          <w:pgSz w:w="12240" w:h="15840"/>
          <w:pgMar w:header="0" w:footer="931" w:top="1380" w:bottom="1200" w:left="1720" w:right="500"/>
        </w:sectPr>
      </w:pPr>
    </w:p>
    <w:p>
      <w:pPr>
        <w:pStyle w:val="ListParagraph"/>
        <w:numPr>
          <w:ilvl w:val="1"/>
          <w:numId w:val="3"/>
        </w:numPr>
        <w:tabs>
          <w:tab w:pos="816" w:val="left" w:leader="none"/>
        </w:tabs>
        <w:spacing w:line="360" w:lineRule="auto" w:before="61" w:after="0"/>
        <w:ind w:left="440" w:right="938" w:firstLine="0"/>
        <w:jc w:val="both"/>
        <w:rPr>
          <w:sz w:val="24"/>
        </w:rPr>
      </w:pPr>
      <w:r>
        <w:rPr>
          <w:b/>
          <w:sz w:val="24"/>
        </w:rPr>
        <w:t>Pre-Testing of Questionnaire: </w:t>
      </w:r>
      <w:r>
        <w:rPr>
          <w:sz w:val="24"/>
        </w:rPr>
        <w:t>Before going to data collection by administering the questionnaire designed, its pretesting was carried out on a small sample comprising 10 respondents to finalize the variables and make it clearly untestable for the participants. During pretesting, the participants were asked any specific words or sentences they failed to understand as well as an unacceptable or offensive word or expression. Participants were also asked about language difficultly or any alternatives that fit better language. After the pretesting the necessary modifications were made to finalize</w:t>
      </w:r>
      <w:r>
        <w:rPr>
          <w:spacing w:val="-2"/>
          <w:sz w:val="24"/>
        </w:rPr>
        <w:t> </w:t>
      </w:r>
      <w:r>
        <w:rPr>
          <w:sz w:val="24"/>
        </w:rPr>
        <w:t>it.</w:t>
      </w:r>
    </w:p>
    <w:p>
      <w:pPr>
        <w:pStyle w:val="BodyText"/>
        <w:spacing w:before="11"/>
        <w:rPr>
          <w:sz w:val="35"/>
        </w:rPr>
      </w:pPr>
    </w:p>
    <w:p>
      <w:pPr>
        <w:pStyle w:val="ListParagraph"/>
        <w:numPr>
          <w:ilvl w:val="1"/>
          <w:numId w:val="3"/>
        </w:numPr>
        <w:tabs>
          <w:tab w:pos="841" w:val="left" w:leader="none"/>
        </w:tabs>
        <w:spacing w:line="360" w:lineRule="auto" w:before="0" w:after="0"/>
        <w:ind w:left="440" w:right="946" w:firstLine="0"/>
        <w:jc w:val="both"/>
        <w:rPr>
          <w:sz w:val="24"/>
        </w:rPr>
      </w:pPr>
      <w:r>
        <w:rPr>
          <w:b/>
          <w:sz w:val="24"/>
        </w:rPr>
        <w:t>Data collection method: </w:t>
      </w:r>
      <w:r>
        <w:rPr>
          <w:sz w:val="24"/>
        </w:rPr>
        <w:t>Face to face interview was taken for a case or a control selected by using the questionnaire to record the</w:t>
      </w:r>
      <w:r>
        <w:rPr>
          <w:spacing w:val="-7"/>
          <w:sz w:val="24"/>
        </w:rPr>
        <w:t> </w:t>
      </w:r>
      <w:r>
        <w:rPr>
          <w:sz w:val="24"/>
        </w:rPr>
        <w:t>data.</w:t>
      </w:r>
    </w:p>
    <w:p>
      <w:pPr>
        <w:pStyle w:val="BodyText"/>
        <w:spacing w:before="3"/>
        <w:rPr>
          <w:sz w:val="36"/>
        </w:rPr>
      </w:pPr>
    </w:p>
    <w:p>
      <w:pPr>
        <w:pStyle w:val="ListParagraph"/>
        <w:numPr>
          <w:ilvl w:val="0"/>
          <w:numId w:val="5"/>
        </w:numPr>
        <w:tabs>
          <w:tab w:pos="696" w:val="left" w:leader="none"/>
        </w:tabs>
        <w:spacing w:line="360" w:lineRule="auto" w:before="1" w:after="0"/>
        <w:ind w:left="440" w:right="944" w:firstLine="0"/>
        <w:jc w:val="both"/>
        <w:rPr>
          <w:sz w:val="24"/>
        </w:rPr>
      </w:pPr>
      <w:r>
        <w:rPr>
          <w:b/>
          <w:sz w:val="24"/>
        </w:rPr>
        <w:t>10 Data Management and Analysis: </w:t>
      </w:r>
      <w:r>
        <w:rPr>
          <w:sz w:val="24"/>
        </w:rPr>
        <w:t>The data were entered into a spread sheet using MS Excel-2010 for data summary and management, and then transferred to STATA 13 for statistical analysis. Within a categorical variable indicator variables were generated, and association of the indicator variables in a category and also the association of a binary/dichotomous variable were assessed initially by χ2 test. After this analysis, only variables with p&lt;0.25 were entered into the multivariable logistic regression analysis. For multivariable logistic regression analysis, the impacts of other indicator variables were compared with the reference indicator variable set for the category. Either in univariable or in multivariable analysis, an association with p&lt;0.5 was considered statistically significant.</w:t>
      </w:r>
    </w:p>
    <w:p>
      <w:pPr>
        <w:pStyle w:val="BodyText"/>
        <w:spacing w:before="9"/>
        <w:rPr>
          <w:sz w:val="35"/>
        </w:rPr>
      </w:pPr>
    </w:p>
    <w:p>
      <w:pPr>
        <w:pStyle w:val="BodyText"/>
        <w:spacing w:line="360" w:lineRule="auto"/>
        <w:ind w:left="440" w:right="942"/>
        <w:jc w:val="both"/>
      </w:pPr>
      <w:r>
        <w:rPr>
          <w:b/>
        </w:rPr>
        <w:t>3.11 Ethical Consideration: </w:t>
      </w:r>
      <w:r>
        <w:rPr/>
        <w:t>The study was conducted through the collection of data using a questionnaire. No intervention or any other invasive procedure was undertaken. Before initiation of the interview, each respondent was informed about the research, assured and informed consent was taken. Participation in the study was voluntary. The participants were informed that they have the right to refuse at any time during or after completion of interview. They were also informed about the nature, purpose and confidentiality of data handling. A complete assurance was given to them that information provided by them would be kept confidential and their names or anything which can identify them could not be published or exposed</w:t>
      </w:r>
      <w:r>
        <w:rPr>
          <w:spacing w:val="-7"/>
        </w:rPr>
        <w:t> </w:t>
      </w:r>
      <w:r>
        <w:rPr/>
        <w:t>anywhere.</w:t>
      </w:r>
    </w:p>
    <w:p>
      <w:pPr>
        <w:spacing w:after="0" w:line="360" w:lineRule="auto"/>
        <w:jc w:val="both"/>
        <w:sectPr>
          <w:pgSz w:w="12240" w:h="15840"/>
          <w:pgMar w:header="0" w:footer="931" w:top="1380" w:bottom="1200" w:left="1720" w:right="500"/>
        </w:sectPr>
      </w:pPr>
    </w:p>
    <w:p>
      <w:pPr>
        <w:pStyle w:val="Heading2"/>
        <w:numPr>
          <w:ilvl w:val="0"/>
          <w:numId w:val="5"/>
        </w:numPr>
        <w:tabs>
          <w:tab w:pos="4263" w:val="left" w:leader="none"/>
        </w:tabs>
        <w:spacing w:line="240" w:lineRule="auto" w:before="59" w:after="0"/>
        <w:ind w:left="4262" w:right="0" w:hanging="281"/>
        <w:jc w:val="left"/>
      </w:pPr>
      <w:r>
        <w:rPr/>
        <w:t>RESULTS</w:t>
      </w:r>
    </w:p>
    <w:p>
      <w:pPr>
        <w:pStyle w:val="BodyText"/>
        <w:rPr>
          <w:b/>
          <w:sz w:val="30"/>
        </w:rPr>
      </w:pPr>
    </w:p>
    <w:p>
      <w:pPr>
        <w:pStyle w:val="BodyText"/>
        <w:spacing w:before="2"/>
        <w:rPr>
          <w:b/>
          <w:sz w:val="41"/>
        </w:rPr>
      </w:pPr>
    </w:p>
    <w:p>
      <w:pPr>
        <w:pStyle w:val="ListParagraph"/>
        <w:numPr>
          <w:ilvl w:val="1"/>
          <w:numId w:val="6"/>
        </w:numPr>
        <w:tabs>
          <w:tab w:pos="861" w:val="left" w:leader="none"/>
        </w:tabs>
        <w:spacing w:line="240" w:lineRule="auto" w:before="0" w:after="0"/>
        <w:ind w:left="861" w:right="0" w:hanging="421"/>
        <w:jc w:val="left"/>
        <w:rPr>
          <w:b/>
          <w:sz w:val="28"/>
        </w:rPr>
      </w:pPr>
      <w:r>
        <w:rPr>
          <w:b/>
          <w:sz w:val="28"/>
        </w:rPr>
        <w:t>An overview of the</w:t>
      </w:r>
      <w:r>
        <w:rPr>
          <w:b/>
          <w:spacing w:val="-2"/>
          <w:sz w:val="28"/>
        </w:rPr>
        <w:t> </w:t>
      </w:r>
      <w:r>
        <w:rPr>
          <w:b/>
          <w:sz w:val="28"/>
        </w:rPr>
        <w:t>respondents</w:t>
      </w:r>
    </w:p>
    <w:p>
      <w:pPr>
        <w:pStyle w:val="BodyText"/>
        <w:spacing w:line="360" w:lineRule="auto" w:before="250"/>
        <w:ind w:left="440" w:right="933"/>
        <w:jc w:val="both"/>
      </w:pPr>
      <w:r>
        <w:rPr/>
        <w:t>Out of 400 respondents, majority (187) were 41-60 years of age. Among them 247 respondents were male and 153 were female; 263 respondents were from urban area while 213 were educated up to college or university level, and only 47 were illiterate. A total of 142 respondents were unemployed or student. According to marital status, 267 were married. The number of family members was 1 to 3 in case of 388 respondents and the monthly income of 372 respondents was more than 3000 Taka. A total of 240 respondents did not use tight coverings for water containers and 244 respondents didn’t see any blockage in nearby water draining system. Of the respondents, 245 had indoor plants; however, 311 respondents did not change water in plant container, whereas, 366 respondents didn’t remove water from flower pot trays regularly, and 192 respondents noticed water accumulated into closed bin. In total, while sleeping, 388 and 299 respondents, respectively, didn’t use mosquito repellent and mosquito net. A total of 299 respondents didn’t use window screen, and none of the respondents used larvicide in water container, and most of them (390) did not burn container. In total, 358 respondents had knowledge about dengue transmission. Of the respondents, 272 respondents visited Dhaka before the onset of fever and 298 visited any hospital before the last 21 days of the onset of fever. A total of 266 respondents’ family members suffered from similar illness in the last 21 days, and 249 respondents’ neighbors suffered from similar illness in the last 21 days of the onset of their clinical illness. Of the respondents, 374 were not living nearby any pond, but 221 respondents were living in a place where water lodgment was seen frequently after a heavy rain. A total of 301 respondents used to sleep in day time without the cover of mosquito net, while 336 respondents did not have mosquitocide spray in their residents. Most (326) respondents did not visit any other South-East Asian countries in the last 21 days. When comorbidities were assessed, 237 respondents were found to be non-diabetic while 248 were</w:t>
      </w:r>
      <w:r>
        <w:rPr>
          <w:spacing w:val="-9"/>
        </w:rPr>
        <w:t> </w:t>
      </w:r>
      <w:r>
        <w:rPr/>
        <w:t>non-hypertensive.</w:t>
      </w:r>
    </w:p>
    <w:p>
      <w:pPr>
        <w:spacing w:after="0" w:line="360" w:lineRule="auto"/>
        <w:jc w:val="both"/>
        <w:sectPr>
          <w:pgSz w:w="12240" w:h="15840"/>
          <w:pgMar w:header="0" w:footer="931" w:top="1380" w:bottom="1200" w:left="1720" w:right="500"/>
        </w:sectPr>
      </w:pPr>
    </w:p>
    <w:p>
      <w:pPr>
        <w:pStyle w:val="Heading2"/>
        <w:numPr>
          <w:ilvl w:val="1"/>
          <w:numId w:val="6"/>
        </w:numPr>
        <w:tabs>
          <w:tab w:pos="861" w:val="left" w:leader="none"/>
        </w:tabs>
        <w:spacing w:line="240" w:lineRule="auto" w:before="64" w:after="0"/>
        <w:ind w:left="861" w:right="0" w:hanging="421"/>
        <w:jc w:val="left"/>
      </w:pPr>
      <w:r>
        <w:rPr/>
        <w:t>Univariable</w:t>
      </w:r>
      <w:r>
        <w:rPr>
          <w:spacing w:val="-1"/>
        </w:rPr>
        <w:t> </w:t>
      </w:r>
      <w:r>
        <w:rPr/>
        <w:t>analysis</w:t>
      </w:r>
    </w:p>
    <w:p>
      <w:pPr>
        <w:pStyle w:val="BodyText"/>
        <w:spacing w:before="4"/>
        <w:rPr>
          <w:b/>
          <w:sz w:val="31"/>
        </w:rPr>
      </w:pPr>
    </w:p>
    <w:p>
      <w:pPr>
        <w:pStyle w:val="BodyText"/>
        <w:spacing w:line="360" w:lineRule="auto"/>
        <w:ind w:left="440" w:right="937"/>
        <w:jc w:val="both"/>
      </w:pPr>
      <w:r>
        <w:rPr/>
        <w:t>The frequency distribution of cases and controls under different indicator variables generated under a categorical variable and the binary/dichotomous variables are given in Table 1. The univariable association of each variable with the outcome (dengue fever) is also shown. The results of univariable analysis revealed that not a single variable had p&lt;0.05. However, while assessing the association among the indicator variables two categorical variables namely, Age and Number of people living in a family had p&lt;0.25. The frequency distributions of dengue fever in different indicator variables in the Age category suggested that people less than 5 years of age and 6 to 15 years of age had an increasing trend of having dengue fever, with frequency percentage of 66.7% (95% CI 22.3% - 95.7%) and 66.7% (38.4% - 88.2%). Of the two indicator variables generated in the categorical variable Number of people living in a family, the indicator variable family containing 3 or more members had an increase trend of affecting with dengue fever (66.7%; 95% CI 44.0% - 54.6%)</w:t>
      </w:r>
    </w:p>
    <w:p>
      <w:pPr>
        <w:pStyle w:val="BodyText"/>
        <w:rPr>
          <w:sz w:val="26"/>
        </w:rPr>
      </w:pPr>
    </w:p>
    <w:p>
      <w:pPr>
        <w:pStyle w:val="BodyText"/>
        <w:rPr>
          <w:sz w:val="26"/>
        </w:rPr>
      </w:pPr>
    </w:p>
    <w:p>
      <w:pPr>
        <w:pStyle w:val="Heading3"/>
        <w:spacing w:line="360" w:lineRule="auto" w:before="217"/>
        <w:ind w:left="440" w:right="938" w:firstLine="0"/>
        <w:jc w:val="both"/>
      </w:pPr>
      <w:r>
        <w:rPr/>
        <w:t>Table 1. Frequency distribution of dengue fever among the variables including the indicator variables of a categorical variable and their association with the occurrence of dengue fever in the study area</w:t>
      </w:r>
    </w:p>
    <w:p>
      <w:pPr>
        <w:pStyle w:val="BodyText"/>
        <w:spacing w:before="2"/>
        <w:rPr>
          <w:b/>
          <w:sz w:val="17"/>
        </w:r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1"/>
        <w:gridCol w:w="1441"/>
        <w:gridCol w:w="811"/>
        <w:gridCol w:w="1261"/>
        <w:gridCol w:w="2072"/>
        <w:gridCol w:w="1082"/>
        <w:gridCol w:w="991"/>
      </w:tblGrid>
      <w:tr>
        <w:trPr>
          <w:trHeight w:val="1140" w:hRule="atLeast"/>
        </w:trPr>
        <w:tc>
          <w:tcPr>
            <w:tcW w:w="1891" w:type="dxa"/>
          </w:tcPr>
          <w:p>
            <w:pPr>
              <w:pStyle w:val="TableParagraph"/>
              <w:rPr>
                <w:b/>
                <w:sz w:val="33"/>
              </w:rPr>
            </w:pPr>
          </w:p>
          <w:p>
            <w:pPr>
              <w:pStyle w:val="TableParagraph"/>
              <w:ind w:left="110"/>
              <w:rPr>
                <w:b/>
                <w:sz w:val="22"/>
              </w:rPr>
            </w:pPr>
            <w:r>
              <w:rPr>
                <w:b/>
                <w:sz w:val="22"/>
              </w:rPr>
              <w:t>Variable</w:t>
            </w:r>
          </w:p>
        </w:tc>
        <w:tc>
          <w:tcPr>
            <w:tcW w:w="1441" w:type="dxa"/>
          </w:tcPr>
          <w:p>
            <w:pPr>
              <w:pStyle w:val="TableParagraph"/>
              <w:rPr>
                <w:b/>
                <w:sz w:val="33"/>
              </w:rPr>
            </w:pPr>
          </w:p>
          <w:p>
            <w:pPr>
              <w:pStyle w:val="TableParagraph"/>
              <w:ind w:left="109"/>
              <w:rPr>
                <w:b/>
                <w:sz w:val="22"/>
              </w:rPr>
            </w:pPr>
            <w:r>
              <w:rPr>
                <w:b/>
                <w:sz w:val="22"/>
              </w:rPr>
              <w:t>Co-variable</w:t>
            </w:r>
          </w:p>
        </w:tc>
        <w:tc>
          <w:tcPr>
            <w:tcW w:w="811" w:type="dxa"/>
          </w:tcPr>
          <w:p>
            <w:pPr>
              <w:pStyle w:val="TableParagraph"/>
              <w:rPr>
                <w:b/>
                <w:sz w:val="33"/>
              </w:rPr>
            </w:pPr>
          </w:p>
          <w:p>
            <w:pPr>
              <w:pStyle w:val="TableParagraph"/>
              <w:ind w:left="7"/>
              <w:jc w:val="center"/>
              <w:rPr>
                <w:b/>
                <w:sz w:val="22"/>
              </w:rPr>
            </w:pPr>
            <w:r>
              <w:rPr>
                <w:b/>
                <w:w w:val="99"/>
                <w:sz w:val="22"/>
              </w:rPr>
              <w:t>N</w:t>
            </w:r>
          </w:p>
        </w:tc>
        <w:tc>
          <w:tcPr>
            <w:tcW w:w="1261" w:type="dxa"/>
          </w:tcPr>
          <w:p>
            <w:pPr>
              <w:pStyle w:val="TableParagraph"/>
              <w:spacing w:line="253" w:lineRule="exact"/>
              <w:ind w:left="173" w:hanging="45"/>
              <w:rPr>
                <w:b/>
                <w:sz w:val="22"/>
              </w:rPr>
            </w:pPr>
            <w:r>
              <w:rPr>
                <w:b/>
                <w:sz w:val="22"/>
              </w:rPr>
              <w:t>Frequency</w:t>
            </w:r>
          </w:p>
          <w:p>
            <w:pPr>
              <w:pStyle w:val="TableParagraph"/>
              <w:spacing w:line="380" w:lineRule="atLeast"/>
              <w:ind w:left="388" w:right="147" w:hanging="215"/>
              <w:rPr>
                <w:b/>
                <w:sz w:val="22"/>
              </w:rPr>
            </w:pPr>
            <w:r>
              <w:rPr>
                <w:b/>
                <w:sz w:val="22"/>
              </w:rPr>
              <w:t>of dengue fever</w:t>
            </w:r>
          </w:p>
        </w:tc>
        <w:tc>
          <w:tcPr>
            <w:tcW w:w="2072" w:type="dxa"/>
          </w:tcPr>
          <w:p>
            <w:pPr>
              <w:pStyle w:val="TableParagraph"/>
              <w:rPr>
                <w:b/>
                <w:sz w:val="33"/>
              </w:rPr>
            </w:pPr>
          </w:p>
          <w:p>
            <w:pPr>
              <w:pStyle w:val="TableParagraph"/>
              <w:ind w:left="107"/>
              <w:rPr>
                <w:b/>
                <w:sz w:val="22"/>
              </w:rPr>
            </w:pPr>
            <w:r>
              <w:rPr>
                <w:b/>
                <w:sz w:val="22"/>
              </w:rPr>
              <w:t>% (95% CI)</w:t>
            </w:r>
          </w:p>
        </w:tc>
        <w:tc>
          <w:tcPr>
            <w:tcW w:w="1082" w:type="dxa"/>
          </w:tcPr>
          <w:p>
            <w:pPr>
              <w:pStyle w:val="TableParagraph"/>
              <w:spacing w:before="6"/>
              <w:rPr>
                <w:b/>
                <w:sz w:val="32"/>
              </w:rPr>
            </w:pPr>
          </w:p>
          <w:p>
            <w:pPr>
              <w:pStyle w:val="TableParagraph"/>
              <w:ind w:left="126"/>
              <w:rPr>
                <w:b/>
                <w:sz w:val="23"/>
              </w:rPr>
            </w:pPr>
            <w:r>
              <w:rPr>
                <w:rFonts w:ascii="Symbol" w:hAnsi="Symbol"/>
                <w:b/>
                <w:position w:val="3"/>
                <w:sz w:val="22"/>
              </w:rPr>
              <w:t></w:t>
            </w:r>
            <w:r>
              <w:rPr>
                <w:b/>
                <w:position w:val="12"/>
                <w:sz w:val="14"/>
              </w:rPr>
              <w:t>2 </w:t>
            </w:r>
            <w:r>
              <w:rPr>
                <w:b/>
                <w:sz w:val="23"/>
              </w:rPr>
              <w:t>-value</w:t>
            </w:r>
          </w:p>
        </w:tc>
        <w:tc>
          <w:tcPr>
            <w:tcW w:w="991" w:type="dxa"/>
          </w:tcPr>
          <w:p>
            <w:pPr>
              <w:pStyle w:val="TableParagraph"/>
              <w:rPr>
                <w:b/>
                <w:sz w:val="33"/>
              </w:rPr>
            </w:pPr>
          </w:p>
          <w:p>
            <w:pPr>
              <w:pStyle w:val="TableParagraph"/>
              <w:ind w:left="145"/>
              <w:rPr>
                <w:b/>
                <w:sz w:val="22"/>
              </w:rPr>
            </w:pPr>
            <w:r>
              <w:rPr>
                <w:b/>
                <w:sz w:val="22"/>
              </w:rPr>
              <w:t>p-value</w:t>
            </w:r>
          </w:p>
        </w:tc>
      </w:tr>
      <w:tr>
        <w:trPr>
          <w:trHeight w:val="760" w:hRule="atLeast"/>
        </w:trPr>
        <w:tc>
          <w:tcPr>
            <w:tcW w:w="1891"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55"/>
              <w:ind w:left="110"/>
              <w:rPr>
                <w:sz w:val="22"/>
              </w:rPr>
            </w:pPr>
            <w:r>
              <w:rPr>
                <w:sz w:val="22"/>
              </w:rPr>
              <w:t>Age</w:t>
            </w:r>
          </w:p>
        </w:tc>
        <w:tc>
          <w:tcPr>
            <w:tcW w:w="1441" w:type="dxa"/>
          </w:tcPr>
          <w:p>
            <w:pPr>
              <w:pStyle w:val="TableParagraph"/>
              <w:spacing w:line="253" w:lineRule="exact"/>
              <w:ind w:left="109"/>
              <w:rPr>
                <w:sz w:val="22"/>
              </w:rPr>
            </w:pPr>
            <w:r>
              <w:rPr>
                <w:sz w:val="22"/>
              </w:rPr>
              <w:t>less than 5</w:t>
            </w:r>
          </w:p>
          <w:p>
            <w:pPr>
              <w:pStyle w:val="TableParagraph"/>
              <w:spacing w:before="127"/>
              <w:ind w:left="109"/>
              <w:rPr>
                <w:sz w:val="22"/>
              </w:rPr>
            </w:pPr>
            <w:r>
              <w:rPr>
                <w:sz w:val="22"/>
              </w:rPr>
              <w:t>years</w:t>
            </w:r>
          </w:p>
        </w:tc>
        <w:tc>
          <w:tcPr>
            <w:tcW w:w="811" w:type="dxa"/>
          </w:tcPr>
          <w:p>
            <w:pPr>
              <w:pStyle w:val="TableParagraph"/>
              <w:spacing w:before="189"/>
              <w:ind w:left="8"/>
              <w:jc w:val="center"/>
              <w:rPr>
                <w:sz w:val="22"/>
              </w:rPr>
            </w:pPr>
            <w:r>
              <w:rPr>
                <w:sz w:val="22"/>
              </w:rPr>
              <w:t>6</w:t>
            </w:r>
          </w:p>
        </w:tc>
        <w:tc>
          <w:tcPr>
            <w:tcW w:w="1261" w:type="dxa"/>
          </w:tcPr>
          <w:p>
            <w:pPr>
              <w:pStyle w:val="TableParagraph"/>
              <w:spacing w:before="189"/>
              <w:ind w:left="573"/>
              <w:rPr>
                <w:sz w:val="22"/>
              </w:rPr>
            </w:pPr>
            <w:r>
              <w:rPr>
                <w:sz w:val="22"/>
              </w:rPr>
              <w:t>4</w:t>
            </w:r>
          </w:p>
        </w:tc>
        <w:tc>
          <w:tcPr>
            <w:tcW w:w="2072" w:type="dxa"/>
          </w:tcPr>
          <w:p>
            <w:pPr>
              <w:pStyle w:val="TableParagraph"/>
              <w:spacing w:before="189"/>
              <w:ind w:left="107"/>
              <w:rPr>
                <w:sz w:val="22"/>
              </w:rPr>
            </w:pPr>
            <w:r>
              <w:rPr>
                <w:sz w:val="22"/>
              </w:rPr>
              <w:t>66.67 (22.28-95.67)</w:t>
            </w:r>
          </w:p>
        </w:tc>
        <w:tc>
          <w:tcPr>
            <w:tcW w:w="1082"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30"/>
              </w:rPr>
            </w:pPr>
          </w:p>
          <w:p>
            <w:pPr>
              <w:pStyle w:val="TableParagraph"/>
              <w:ind w:left="346"/>
              <w:rPr>
                <w:sz w:val="22"/>
              </w:rPr>
            </w:pPr>
            <w:r>
              <w:rPr>
                <w:sz w:val="22"/>
              </w:rPr>
              <w:t>6.78</w:t>
            </w:r>
          </w:p>
        </w:tc>
        <w:tc>
          <w:tcPr>
            <w:tcW w:w="991"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30"/>
              </w:rPr>
            </w:pPr>
          </w:p>
          <w:p>
            <w:pPr>
              <w:pStyle w:val="TableParagraph"/>
              <w:ind w:left="300"/>
              <w:rPr>
                <w:sz w:val="22"/>
              </w:rPr>
            </w:pPr>
            <w:r>
              <w:rPr>
                <w:sz w:val="22"/>
              </w:rPr>
              <w:t>0.13</w:t>
            </w:r>
          </w:p>
        </w:tc>
      </w:tr>
      <w:tr>
        <w:trPr>
          <w:trHeight w:val="375"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6 to 15 years</w:t>
            </w:r>
          </w:p>
        </w:tc>
        <w:tc>
          <w:tcPr>
            <w:tcW w:w="811" w:type="dxa"/>
          </w:tcPr>
          <w:p>
            <w:pPr>
              <w:pStyle w:val="TableParagraph"/>
              <w:spacing w:line="253" w:lineRule="exact"/>
              <w:ind w:left="219" w:right="211"/>
              <w:jc w:val="center"/>
              <w:rPr>
                <w:sz w:val="22"/>
              </w:rPr>
            </w:pPr>
            <w:r>
              <w:rPr>
                <w:sz w:val="22"/>
              </w:rPr>
              <w:t>15</w:t>
            </w:r>
          </w:p>
        </w:tc>
        <w:tc>
          <w:tcPr>
            <w:tcW w:w="1261" w:type="dxa"/>
          </w:tcPr>
          <w:p>
            <w:pPr>
              <w:pStyle w:val="TableParagraph"/>
              <w:spacing w:line="253" w:lineRule="exact"/>
              <w:ind w:left="518"/>
              <w:rPr>
                <w:sz w:val="22"/>
              </w:rPr>
            </w:pPr>
            <w:r>
              <w:rPr>
                <w:sz w:val="22"/>
              </w:rPr>
              <w:t>10</w:t>
            </w:r>
          </w:p>
        </w:tc>
        <w:tc>
          <w:tcPr>
            <w:tcW w:w="2072" w:type="dxa"/>
          </w:tcPr>
          <w:p>
            <w:pPr>
              <w:pStyle w:val="TableParagraph"/>
              <w:spacing w:line="253" w:lineRule="exact"/>
              <w:ind w:left="107"/>
              <w:rPr>
                <w:sz w:val="22"/>
              </w:rPr>
            </w:pPr>
            <w:r>
              <w:rPr>
                <w:sz w:val="22"/>
              </w:rPr>
              <w:t>66.67 (38.38-88.18)</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76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16 to 40</w:t>
            </w:r>
          </w:p>
          <w:p>
            <w:pPr>
              <w:pStyle w:val="TableParagraph"/>
              <w:spacing w:before="127"/>
              <w:ind w:left="109"/>
              <w:rPr>
                <w:sz w:val="22"/>
              </w:rPr>
            </w:pPr>
            <w:r>
              <w:rPr>
                <w:sz w:val="22"/>
              </w:rPr>
              <w:t>years</w:t>
            </w:r>
          </w:p>
        </w:tc>
        <w:tc>
          <w:tcPr>
            <w:tcW w:w="811" w:type="dxa"/>
          </w:tcPr>
          <w:p>
            <w:pPr>
              <w:pStyle w:val="TableParagraph"/>
              <w:spacing w:before="189"/>
              <w:ind w:left="219" w:right="211"/>
              <w:jc w:val="center"/>
              <w:rPr>
                <w:sz w:val="22"/>
              </w:rPr>
            </w:pPr>
            <w:r>
              <w:rPr>
                <w:sz w:val="22"/>
              </w:rPr>
              <w:t>94</w:t>
            </w:r>
          </w:p>
        </w:tc>
        <w:tc>
          <w:tcPr>
            <w:tcW w:w="1261" w:type="dxa"/>
          </w:tcPr>
          <w:p>
            <w:pPr>
              <w:pStyle w:val="TableParagraph"/>
              <w:spacing w:before="189"/>
              <w:ind w:left="518"/>
              <w:rPr>
                <w:sz w:val="22"/>
              </w:rPr>
            </w:pPr>
            <w:r>
              <w:rPr>
                <w:sz w:val="22"/>
              </w:rPr>
              <w:t>54</w:t>
            </w:r>
          </w:p>
        </w:tc>
        <w:tc>
          <w:tcPr>
            <w:tcW w:w="2072" w:type="dxa"/>
          </w:tcPr>
          <w:p>
            <w:pPr>
              <w:pStyle w:val="TableParagraph"/>
              <w:spacing w:before="189"/>
              <w:ind w:left="107"/>
              <w:rPr>
                <w:sz w:val="22"/>
              </w:rPr>
            </w:pPr>
            <w:r>
              <w:rPr>
                <w:sz w:val="22"/>
              </w:rPr>
              <w:t>57.45 (46.82-67.59)</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76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41 to 40</w:t>
            </w:r>
          </w:p>
          <w:p>
            <w:pPr>
              <w:pStyle w:val="TableParagraph"/>
              <w:spacing w:before="127"/>
              <w:ind w:left="109"/>
              <w:rPr>
                <w:sz w:val="22"/>
              </w:rPr>
            </w:pPr>
            <w:r>
              <w:rPr>
                <w:sz w:val="22"/>
              </w:rPr>
              <w:t>years</w:t>
            </w:r>
          </w:p>
        </w:tc>
        <w:tc>
          <w:tcPr>
            <w:tcW w:w="811" w:type="dxa"/>
          </w:tcPr>
          <w:p>
            <w:pPr>
              <w:pStyle w:val="TableParagraph"/>
              <w:spacing w:before="189"/>
              <w:ind w:left="219" w:right="211"/>
              <w:jc w:val="center"/>
              <w:rPr>
                <w:sz w:val="22"/>
              </w:rPr>
            </w:pPr>
            <w:r>
              <w:rPr>
                <w:sz w:val="22"/>
              </w:rPr>
              <w:t>187</w:t>
            </w:r>
          </w:p>
        </w:tc>
        <w:tc>
          <w:tcPr>
            <w:tcW w:w="1261" w:type="dxa"/>
          </w:tcPr>
          <w:p>
            <w:pPr>
              <w:pStyle w:val="TableParagraph"/>
              <w:spacing w:before="189"/>
              <w:ind w:left="518"/>
              <w:rPr>
                <w:sz w:val="22"/>
              </w:rPr>
            </w:pPr>
            <w:r>
              <w:rPr>
                <w:sz w:val="22"/>
              </w:rPr>
              <w:t>83</w:t>
            </w:r>
          </w:p>
        </w:tc>
        <w:tc>
          <w:tcPr>
            <w:tcW w:w="2072" w:type="dxa"/>
          </w:tcPr>
          <w:p>
            <w:pPr>
              <w:pStyle w:val="TableParagraph"/>
              <w:spacing w:before="189"/>
              <w:ind w:left="107"/>
              <w:rPr>
                <w:sz w:val="22"/>
              </w:rPr>
            </w:pPr>
            <w:r>
              <w:rPr>
                <w:sz w:val="22"/>
              </w:rPr>
              <w:t>44.39 (37.14-51.81)</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759"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more than 60</w:t>
            </w:r>
          </w:p>
          <w:p>
            <w:pPr>
              <w:pStyle w:val="TableParagraph"/>
              <w:spacing w:before="127"/>
              <w:ind w:left="109"/>
              <w:rPr>
                <w:sz w:val="22"/>
              </w:rPr>
            </w:pPr>
            <w:r>
              <w:rPr>
                <w:sz w:val="22"/>
              </w:rPr>
              <w:t>years</w:t>
            </w:r>
          </w:p>
        </w:tc>
        <w:tc>
          <w:tcPr>
            <w:tcW w:w="811" w:type="dxa"/>
          </w:tcPr>
          <w:p>
            <w:pPr>
              <w:pStyle w:val="TableParagraph"/>
              <w:spacing w:before="189"/>
              <w:ind w:left="219" w:right="211"/>
              <w:jc w:val="center"/>
              <w:rPr>
                <w:sz w:val="22"/>
              </w:rPr>
            </w:pPr>
            <w:r>
              <w:rPr>
                <w:sz w:val="22"/>
              </w:rPr>
              <w:t>98</w:t>
            </w:r>
          </w:p>
        </w:tc>
        <w:tc>
          <w:tcPr>
            <w:tcW w:w="1261" w:type="dxa"/>
          </w:tcPr>
          <w:p>
            <w:pPr>
              <w:pStyle w:val="TableParagraph"/>
              <w:spacing w:before="189"/>
              <w:ind w:left="518"/>
              <w:rPr>
                <w:sz w:val="22"/>
              </w:rPr>
            </w:pPr>
            <w:r>
              <w:rPr>
                <w:sz w:val="22"/>
              </w:rPr>
              <w:t>49</w:t>
            </w:r>
          </w:p>
        </w:tc>
        <w:tc>
          <w:tcPr>
            <w:tcW w:w="2072" w:type="dxa"/>
          </w:tcPr>
          <w:p>
            <w:pPr>
              <w:pStyle w:val="TableParagraph"/>
              <w:spacing w:before="189"/>
              <w:ind w:left="107"/>
              <w:rPr>
                <w:sz w:val="22"/>
              </w:rPr>
            </w:pPr>
            <w:r>
              <w:rPr>
                <w:sz w:val="22"/>
              </w:rPr>
              <w:t>50 (39.73-60.27)</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bl>
    <w:p>
      <w:pPr>
        <w:spacing w:after="0"/>
        <w:rPr>
          <w:sz w:val="2"/>
          <w:szCs w:val="2"/>
        </w:rPr>
        <w:sectPr>
          <w:pgSz w:w="12240" w:h="15840"/>
          <w:pgMar w:header="0" w:footer="931" w:top="1380" w:bottom="1200" w:left="1720" w:right="500"/>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1"/>
        <w:gridCol w:w="1441"/>
        <w:gridCol w:w="811"/>
        <w:gridCol w:w="1261"/>
        <w:gridCol w:w="2072"/>
        <w:gridCol w:w="1082"/>
        <w:gridCol w:w="991"/>
      </w:tblGrid>
      <w:tr>
        <w:trPr>
          <w:trHeight w:val="1140" w:hRule="atLeast"/>
        </w:trPr>
        <w:tc>
          <w:tcPr>
            <w:tcW w:w="1891" w:type="dxa"/>
          </w:tcPr>
          <w:p>
            <w:pPr>
              <w:pStyle w:val="TableParagraph"/>
              <w:rPr>
                <w:b/>
                <w:sz w:val="33"/>
              </w:rPr>
            </w:pPr>
          </w:p>
          <w:p>
            <w:pPr>
              <w:pStyle w:val="TableParagraph"/>
              <w:ind w:left="110"/>
              <w:rPr>
                <w:b/>
                <w:sz w:val="22"/>
              </w:rPr>
            </w:pPr>
            <w:r>
              <w:rPr>
                <w:b/>
                <w:sz w:val="22"/>
              </w:rPr>
              <w:t>Variable</w:t>
            </w:r>
          </w:p>
        </w:tc>
        <w:tc>
          <w:tcPr>
            <w:tcW w:w="1441" w:type="dxa"/>
          </w:tcPr>
          <w:p>
            <w:pPr>
              <w:pStyle w:val="TableParagraph"/>
              <w:rPr>
                <w:b/>
                <w:sz w:val="33"/>
              </w:rPr>
            </w:pPr>
          </w:p>
          <w:p>
            <w:pPr>
              <w:pStyle w:val="TableParagraph"/>
              <w:ind w:left="109"/>
              <w:rPr>
                <w:b/>
                <w:sz w:val="22"/>
              </w:rPr>
            </w:pPr>
            <w:r>
              <w:rPr>
                <w:b/>
                <w:sz w:val="22"/>
              </w:rPr>
              <w:t>Co-variable</w:t>
            </w:r>
          </w:p>
        </w:tc>
        <w:tc>
          <w:tcPr>
            <w:tcW w:w="811" w:type="dxa"/>
          </w:tcPr>
          <w:p>
            <w:pPr>
              <w:pStyle w:val="TableParagraph"/>
              <w:rPr>
                <w:b/>
                <w:sz w:val="33"/>
              </w:rPr>
            </w:pPr>
          </w:p>
          <w:p>
            <w:pPr>
              <w:pStyle w:val="TableParagraph"/>
              <w:ind w:left="7"/>
              <w:jc w:val="center"/>
              <w:rPr>
                <w:b/>
                <w:sz w:val="22"/>
              </w:rPr>
            </w:pPr>
            <w:r>
              <w:rPr>
                <w:b/>
                <w:w w:val="99"/>
                <w:sz w:val="22"/>
              </w:rPr>
              <w:t>N</w:t>
            </w:r>
          </w:p>
        </w:tc>
        <w:tc>
          <w:tcPr>
            <w:tcW w:w="1261" w:type="dxa"/>
          </w:tcPr>
          <w:p>
            <w:pPr>
              <w:pStyle w:val="TableParagraph"/>
              <w:spacing w:line="360" w:lineRule="auto"/>
              <w:ind w:left="128" w:right="116"/>
              <w:jc w:val="center"/>
              <w:rPr>
                <w:b/>
                <w:sz w:val="22"/>
              </w:rPr>
            </w:pPr>
            <w:r>
              <w:rPr>
                <w:b/>
                <w:sz w:val="22"/>
              </w:rPr>
              <w:t>Frequency of dengue</w:t>
            </w:r>
          </w:p>
          <w:p>
            <w:pPr>
              <w:pStyle w:val="TableParagraph"/>
              <w:spacing w:before="1"/>
              <w:ind w:left="119" w:right="116"/>
              <w:jc w:val="center"/>
              <w:rPr>
                <w:b/>
                <w:sz w:val="22"/>
              </w:rPr>
            </w:pPr>
            <w:r>
              <w:rPr>
                <w:b/>
                <w:sz w:val="22"/>
              </w:rPr>
              <w:t>fever</w:t>
            </w:r>
          </w:p>
        </w:tc>
        <w:tc>
          <w:tcPr>
            <w:tcW w:w="2072" w:type="dxa"/>
          </w:tcPr>
          <w:p>
            <w:pPr>
              <w:pStyle w:val="TableParagraph"/>
              <w:rPr>
                <w:b/>
                <w:sz w:val="33"/>
              </w:rPr>
            </w:pPr>
          </w:p>
          <w:p>
            <w:pPr>
              <w:pStyle w:val="TableParagraph"/>
              <w:ind w:left="107"/>
              <w:rPr>
                <w:b/>
                <w:sz w:val="22"/>
              </w:rPr>
            </w:pPr>
            <w:r>
              <w:rPr>
                <w:b/>
                <w:sz w:val="22"/>
              </w:rPr>
              <w:t>% (95% CI)</w:t>
            </w:r>
          </w:p>
        </w:tc>
        <w:tc>
          <w:tcPr>
            <w:tcW w:w="1082" w:type="dxa"/>
          </w:tcPr>
          <w:p>
            <w:pPr>
              <w:pStyle w:val="TableParagraph"/>
              <w:spacing w:before="5"/>
              <w:rPr>
                <w:b/>
                <w:sz w:val="32"/>
              </w:rPr>
            </w:pPr>
          </w:p>
          <w:p>
            <w:pPr>
              <w:pStyle w:val="TableParagraph"/>
              <w:spacing w:before="1"/>
              <w:ind w:left="126"/>
              <w:rPr>
                <w:b/>
                <w:sz w:val="23"/>
              </w:rPr>
            </w:pPr>
            <w:r>
              <w:rPr>
                <w:rFonts w:ascii="Symbol" w:hAnsi="Symbol"/>
                <w:b/>
                <w:position w:val="3"/>
                <w:sz w:val="22"/>
              </w:rPr>
              <w:t></w:t>
            </w:r>
            <w:r>
              <w:rPr>
                <w:b/>
                <w:position w:val="12"/>
                <w:sz w:val="14"/>
              </w:rPr>
              <w:t>2 </w:t>
            </w:r>
            <w:r>
              <w:rPr>
                <w:b/>
                <w:sz w:val="23"/>
              </w:rPr>
              <w:t>-value</w:t>
            </w:r>
          </w:p>
        </w:tc>
        <w:tc>
          <w:tcPr>
            <w:tcW w:w="991" w:type="dxa"/>
          </w:tcPr>
          <w:p>
            <w:pPr>
              <w:pStyle w:val="TableParagraph"/>
              <w:rPr>
                <w:b/>
                <w:sz w:val="33"/>
              </w:rPr>
            </w:pPr>
          </w:p>
          <w:p>
            <w:pPr>
              <w:pStyle w:val="TableParagraph"/>
              <w:ind w:left="145"/>
              <w:rPr>
                <w:b/>
                <w:sz w:val="22"/>
              </w:rPr>
            </w:pPr>
            <w:r>
              <w:rPr>
                <w:b/>
                <w:sz w:val="22"/>
              </w:rPr>
              <w:t>p-value</w:t>
            </w:r>
          </w:p>
        </w:tc>
      </w:tr>
      <w:tr>
        <w:trPr>
          <w:trHeight w:val="380" w:hRule="atLeast"/>
        </w:trPr>
        <w:tc>
          <w:tcPr>
            <w:tcW w:w="1891" w:type="dxa"/>
            <w:vMerge w:val="restart"/>
          </w:tcPr>
          <w:p>
            <w:pPr>
              <w:pStyle w:val="TableParagraph"/>
              <w:spacing w:before="194"/>
              <w:ind w:left="110"/>
              <w:rPr>
                <w:sz w:val="22"/>
              </w:rPr>
            </w:pPr>
            <w:r>
              <w:rPr>
                <w:sz w:val="22"/>
              </w:rPr>
              <w:t>Sex</w:t>
            </w:r>
          </w:p>
        </w:tc>
        <w:tc>
          <w:tcPr>
            <w:tcW w:w="1441" w:type="dxa"/>
          </w:tcPr>
          <w:p>
            <w:pPr>
              <w:pStyle w:val="TableParagraph"/>
              <w:spacing w:line="253" w:lineRule="exact"/>
              <w:ind w:left="109"/>
              <w:rPr>
                <w:sz w:val="22"/>
              </w:rPr>
            </w:pPr>
            <w:r>
              <w:rPr>
                <w:sz w:val="22"/>
              </w:rPr>
              <w:t>Male</w:t>
            </w:r>
          </w:p>
        </w:tc>
        <w:tc>
          <w:tcPr>
            <w:tcW w:w="811" w:type="dxa"/>
          </w:tcPr>
          <w:p>
            <w:pPr>
              <w:pStyle w:val="TableParagraph"/>
              <w:spacing w:line="253" w:lineRule="exact"/>
              <w:ind w:left="219" w:right="211"/>
              <w:jc w:val="center"/>
              <w:rPr>
                <w:sz w:val="22"/>
              </w:rPr>
            </w:pPr>
            <w:r>
              <w:rPr>
                <w:sz w:val="22"/>
              </w:rPr>
              <w:t>247</w:t>
            </w:r>
          </w:p>
        </w:tc>
        <w:tc>
          <w:tcPr>
            <w:tcW w:w="1261" w:type="dxa"/>
          </w:tcPr>
          <w:p>
            <w:pPr>
              <w:pStyle w:val="TableParagraph"/>
              <w:spacing w:line="253" w:lineRule="exact"/>
              <w:ind w:left="122" w:right="116"/>
              <w:jc w:val="center"/>
              <w:rPr>
                <w:sz w:val="22"/>
              </w:rPr>
            </w:pPr>
            <w:r>
              <w:rPr>
                <w:sz w:val="22"/>
              </w:rPr>
              <w:t>121</w:t>
            </w:r>
          </w:p>
        </w:tc>
        <w:tc>
          <w:tcPr>
            <w:tcW w:w="2072" w:type="dxa"/>
          </w:tcPr>
          <w:p>
            <w:pPr>
              <w:pStyle w:val="TableParagraph"/>
              <w:spacing w:line="253" w:lineRule="exact"/>
              <w:ind w:left="107"/>
              <w:rPr>
                <w:sz w:val="22"/>
              </w:rPr>
            </w:pPr>
            <w:r>
              <w:rPr>
                <w:sz w:val="22"/>
              </w:rPr>
              <w:t>48.99 (42.60-55.40)</w:t>
            </w:r>
          </w:p>
        </w:tc>
        <w:tc>
          <w:tcPr>
            <w:tcW w:w="1082" w:type="dxa"/>
            <w:vMerge w:val="restart"/>
          </w:tcPr>
          <w:p>
            <w:pPr>
              <w:pStyle w:val="TableParagraph"/>
              <w:spacing w:before="194"/>
              <w:ind w:left="346"/>
              <w:rPr>
                <w:sz w:val="22"/>
              </w:rPr>
            </w:pPr>
            <w:r>
              <w:rPr>
                <w:sz w:val="22"/>
              </w:rPr>
              <w:t>0.26</w:t>
            </w:r>
          </w:p>
        </w:tc>
        <w:tc>
          <w:tcPr>
            <w:tcW w:w="991" w:type="dxa"/>
            <w:vMerge w:val="restart"/>
          </w:tcPr>
          <w:p>
            <w:pPr>
              <w:pStyle w:val="TableParagraph"/>
              <w:spacing w:before="194"/>
              <w:ind w:left="300"/>
              <w:rPr>
                <w:sz w:val="22"/>
              </w:rPr>
            </w:pPr>
            <w:r>
              <w:rPr>
                <w:sz w:val="22"/>
              </w:rPr>
              <w:t>0.61</w:t>
            </w:r>
          </w:p>
        </w:tc>
      </w:tr>
      <w:tr>
        <w:trPr>
          <w:trHeight w:val="375"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Female</w:t>
            </w:r>
          </w:p>
        </w:tc>
        <w:tc>
          <w:tcPr>
            <w:tcW w:w="811" w:type="dxa"/>
          </w:tcPr>
          <w:p>
            <w:pPr>
              <w:pStyle w:val="TableParagraph"/>
              <w:spacing w:line="253" w:lineRule="exact"/>
              <w:ind w:left="219" w:right="211"/>
              <w:jc w:val="center"/>
              <w:rPr>
                <w:sz w:val="22"/>
              </w:rPr>
            </w:pPr>
            <w:r>
              <w:rPr>
                <w:sz w:val="22"/>
              </w:rPr>
              <w:t>153</w:t>
            </w:r>
          </w:p>
        </w:tc>
        <w:tc>
          <w:tcPr>
            <w:tcW w:w="1261" w:type="dxa"/>
          </w:tcPr>
          <w:p>
            <w:pPr>
              <w:pStyle w:val="TableParagraph"/>
              <w:spacing w:line="253" w:lineRule="exact"/>
              <w:ind w:left="122" w:right="116"/>
              <w:jc w:val="center"/>
              <w:rPr>
                <w:sz w:val="22"/>
              </w:rPr>
            </w:pPr>
            <w:r>
              <w:rPr>
                <w:sz w:val="22"/>
              </w:rPr>
              <w:t>79</w:t>
            </w:r>
          </w:p>
        </w:tc>
        <w:tc>
          <w:tcPr>
            <w:tcW w:w="2072" w:type="dxa"/>
          </w:tcPr>
          <w:p>
            <w:pPr>
              <w:pStyle w:val="TableParagraph"/>
              <w:spacing w:line="253" w:lineRule="exact"/>
              <w:ind w:left="107"/>
              <w:rPr>
                <w:sz w:val="22"/>
              </w:rPr>
            </w:pPr>
            <w:r>
              <w:rPr>
                <w:sz w:val="22"/>
              </w:rPr>
              <w:t>51.63 (43.42-59.78)</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10"/>
              <w:rPr>
                <w:b/>
                <w:sz w:val="33"/>
              </w:rPr>
            </w:pPr>
          </w:p>
          <w:p>
            <w:pPr>
              <w:pStyle w:val="TableParagraph"/>
              <w:ind w:left="110"/>
              <w:rPr>
                <w:sz w:val="22"/>
              </w:rPr>
            </w:pPr>
            <w:r>
              <w:rPr>
                <w:sz w:val="22"/>
              </w:rPr>
              <w:t>Living Area</w:t>
            </w:r>
          </w:p>
        </w:tc>
        <w:tc>
          <w:tcPr>
            <w:tcW w:w="1441" w:type="dxa"/>
          </w:tcPr>
          <w:p>
            <w:pPr>
              <w:pStyle w:val="TableParagraph"/>
              <w:spacing w:line="253" w:lineRule="exact"/>
              <w:ind w:left="109"/>
              <w:rPr>
                <w:sz w:val="22"/>
              </w:rPr>
            </w:pPr>
            <w:r>
              <w:rPr>
                <w:sz w:val="22"/>
              </w:rPr>
              <w:t>Rural</w:t>
            </w:r>
          </w:p>
        </w:tc>
        <w:tc>
          <w:tcPr>
            <w:tcW w:w="811" w:type="dxa"/>
          </w:tcPr>
          <w:p>
            <w:pPr>
              <w:pStyle w:val="TableParagraph"/>
              <w:spacing w:line="253" w:lineRule="exact"/>
              <w:ind w:left="219" w:right="211"/>
              <w:jc w:val="center"/>
              <w:rPr>
                <w:sz w:val="22"/>
              </w:rPr>
            </w:pPr>
            <w:r>
              <w:rPr>
                <w:sz w:val="22"/>
              </w:rPr>
              <w:t>50</w:t>
            </w:r>
          </w:p>
        </w:tc>
        <w:tc>
          <w:tcPr>
            <w:tcW w:w="1261" w:type="dxa"/>
          </w:tcPr>
          <w:p>
            <w:pPr>
              <w:pStyle w:val="TableParagraph"/>
              <w:spacing w:line="253" w:lineRule="exact"/>
              <w:ind w:left="122" w:right="116"/>
              <w:jc w:val="center"/>
              <w:rPr>
                <w:sz w:val="22"/>
              </w:rPr>
            </w:pPr>
            <w:r>
              <w:rPr>
                <w:sz w:val="22"/>
              </w:rPr>
              <w:t>28</w:t>
            </w:r>
          </w:p>
        </w:tc>
        <w:tc>
          <w:tcPr>
            <w:tcW w:w="2072" w:type="dxa"/>
          </w:tcPr>
          <w:p>
            <w:pPr>
              <w:pStyle w:val="TableParagraph"/>
              <w:spacing w:line="253" w:lineRule="exact"/>
              <w:ind w:left="107"/>
              <w:rPr>
                <w:sz w:val="22"/>
              </w:rPr>
            </w:pPr>
            <w:r>
              <w:rPr>
                <w:sz w:val="22"/>
              </w:rPr>
              <w:t>56 (41.25-70.01)</w:t>
            </w:r>
          </w:p>
        </w:tc>
        <w:tc>
          <w:tcPr>
            <w:tcW w:w="1082" w:type="dxa"/>
            <w:vMerge w:val="restart"/>
          </w:tcPr>
          <w:p>
            <w:pPr>
              <w:pStyle w:val="TableParagraph"/>
              <w:rPr>
                <w:b/>
                <w:sz w:val="24"/>
              </w:rPr>
            </w:pPr>
          </w:p>
          <w:p>
            <w:pPr>
              <w:pStyle w:val="TableParagraph"/>
              <w:spacing w:before="5"/>
              <w:rPr>
                <w:b/>
                <w:sz w:val="26"/>
              </w:rPr>
            </w:pPr>
          </w:p>
          <w:p>
            <w:pPr>
              <w:pStyle w:val="TableParagraph"/>
              <w:ind w:left="346"/>
              <w:rPr>
                <w:sz w:val="22"/>
              </w:rPr>
            </w:pPr>
            <w:r>
              <w:rPr>
                <w:sz w:val="22"/>
              </w:rPr>
              <w:t>0.92</w:t>
            </w:r>
          </w:p>
        </w:tc>
        <w:tc>
          <w:tcPr>
            <w:tcW w:w="991" w:type="dxa"/>
            <w:vMerge w:val="restart"/>
          </w:tcPr>
          <w:p>
            <w:pPr>
              <w:pStyle w:val="TableParagraph"/>
              <w:rPr>
                <w:b/>
                <w:sz w:val="24"/>
              </w:rPr>
            </w:pPr>
          </w:p>
          <w:p>
            <w:pPr>
              <w:pStyle w:val="TableParagraph"/>
              <w:spacing w:before="5"/>
              <w:rPr>
                <w:b/>
                <w:sz w:val="26"/>
              </w:rPr>
            </w:pPr>
          </w:p>
          <w:p>
            <w:pPr>
              <w:pStyle w:val="TableParagraph"/>
              <w:ind w:left="300"/>
              <w:rPr>
                <w:sz w:val="22"/>
              </w:rPr>
            </w:pPr>
            <w:r>
              <w:rPr>
                <w:sz w:val="22"/>
              </w:rPr>
              <w:t>0.63</w:t>
            </w:r>
          </w:p>
        </w:tc>
      </w:tr>
      <w:tr>
        <w:trPr>
          <w:trHeight w:val="380" w:hRule="atLeast"/>
        </w:trPr>
        <w:tc>
          <w:tcPr>
            <w:tcW w:w="1891" w:type="dxa"/>
            <w:vMerge/>
            <w:tcBorders>
              <w:top w:val="nil"/>
            </w:tcBorders>
          </w:tcPr>
          <w:p>
            <w:pPr>
              <w:rPr>
                <w:sz w:val="2"/>
                <w:szCs w:val="2"/>
              </w:rPr>
            </w:pPr>
          </w:p>
        </w:tc>
        <w:tc>
          <w:tcPr>
            <w:tcW w:w="1441" w:type="dxa"/>
          </w:tcPr>
          <w:p>
            <w:pPr>
              <w:pStyle w:val="TableParagraph"/>
              <w:ind w:left="109"/>
              <w:rPr>
                <w:sz w:val="22"/>
              </w:rPr>
            </w:pPr>
            <w:r>
              <w:rPr>
                <w:sz w:val="22"/>
              </w:rPr>
              <w:t>Semi-urban</w:t>
            </w:r>
          </w:p>
        </w:tc>
        <w:tc>
          <w:tcPr>
            <w:tcW w:w="811" w:type="dxa"/>
          </w:tcPr>
          <w:p>
            <w:pPr>
              <w:pStyle w:val="TableParagraph"/>
              <w:ind w:left="219" w:right="211"/>
              <w:jc w:val="center"/>
              <w:rPr>
                <w:sz w:val="22"/>
              </w:rPr>
            </w:pPr>
            <w:r>
              <w:rPr>
                <w:sz w:val="22"/>
              </w:rPr>
              <w:t>87</w:t>
            </w:r>
          </w:p>
        </w:tc>
        <w:tc>
          <w:tcPr>
            <w:tcW w:w="1261" w:type="dxa"/>
          </w:tcPr>
          <w:p>
            <w:pPr>
              <w:pStyle w:val="TableParagraph"/>
              <w:ind w:left="122" w:right="116"/>
              <w:jc w:val="center"/>
              <w:rPr>
                <w:sz w:val="22"/>
              </w:rPr>
            </w:pPr>
            <w:r>
              <w:rPr>
                <w:sz w:val="22"/>
              </w:rPr>
              <w:t>44</w:t>
            </w:r>
          </w:p>
        </w:tc>
        <w:tc>
          <w:tcPr>
            <w:tcW w:w="2072" w:type="dxa"/>
          </w:tcPr>
          <w:p>
            <w:pPr>
              <w:pStyle w:val="TableParagraph"/>
              <w:ind w:left="107"/>
              <w:rPr>
                <w:sz w:val="22"/>
              </w:rPr>
            </w:pPr>
            <w:r>
              <w:rPr>
                <w:sz w:val="22"/>
              </w:rPr>
              <w:t>50.57 (39.64-61.47)</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Urban</w:t>
            </w:r>
          </w:p>
        </w:tc>
        <w:tc>
          <w:tcPr>
            <w:tcW w:w="811" w:type="dxa"/>
          </w:tcPr>
          <w:p>
            <w:pPr>
              <w:pStyle w:val="TableParagraph"/>
              <w:spacing w:line="253" w:lineRule="exact"/>
              <w:ind w:left="219" w:right="211"/>
              <w:jc w:val="center"/>
              <w:rPr>
                <w:sz w:val="22"/>
              </w:rPr>
            </w:pPr>
            <w:r>
              <w:rPr>
                <w:sz w:val="22"/>
              </w:rPr>
              <w:t>263</w:t>
            </w:r>
          </w:p>
        </w:tc>
        <w:tc>
          <w:tcPr>
            <w:tcW w:w="1261" w:type="dxa"/>
          </w:tcPr>
          <w:p>
            <w:pPr>
              <w:pStyle w:val="TableParagraph"/>
              <w:spacing w:line="253" w:lineRule="exact"/>
              <w:ind w:left="122" w:right="116"/>
              <w:jc w:val="center"/>
              <w:rPr>
                <w:sz w:val="22"/>
              </w:rPr>
            </w:pPr>
            <w:r>
              <w:rPr>
                <w:sz w:val="22"/>
              </w:rPr>
              <w:t>128</w:t>
            </w:r>
          </w:p>
        </w:tc>
        <w:tc>
          <w:tcPr>
            <w:tcW w:w="2072" w:type="dxa"/>
          </w:tcPr>
          <w:p>
            <w:pPr>
              <w:pStyle w:val="TableParagraph"/>
              <w:spacing w:line="253" w:lineRule="exact"/>
              <w:ind w:left="107"/>
              <w:rPr>
                <w:sz w:val="22"/>
              </w:rPr>
            </w:pPr>
            <w:r>
              <w:rPr>
                <w:sz w:val="22"/>
              </w:rPr>
              <w:t>48.67 (42.48-54.89)</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5"/>
              <w:rPr>
                <w:b/>
                <w:sz w:val="28"/>
              </w:rPr>
            </w:pPr>
          </w:p>
          <w:p>
            <w:pPr>
              <w:pStyle w:val="TableParagraph"/>
              <w:ind w:left="110"/>
              <w:rPr>
                <w:sz w:val="22"/>
              </w:rPr>
            </w:pPr>
            <w:r>
              <w:rPr>
                <w:sz w:val="22"/>
              </w:rPr>
              <w:t>Education</w:t>
            </w:r>
          </w:p>
        </w:tc>
        <w:tc>
          <w:tcPr>
            <w:tcW w:w="1441" w:type="dxa"/>
          </w:tcPr>
          <w:p>
            <w:pPr>
              <w:pStyle w:val="TableParagraph"/>
              <w:spacing w:line="253" w:lineRule="exact"/>
              <w:ind w:left="109"/>
              <w:rPr>
                <w:sz w:val="22"/>
              </w:rPr>
            </w:pPr>
            <w:r>
              <w:rPr>
                <w:sz w:val="22"/>
              </w:rPr>
              <w:t>Illiterate</w:t>
            </w:r>
          </w:p>
        </w:tc>
        <w:tc>
          <w:tcPr>
            <w:tcW w:w="811" w:type="dxa"/>
          </w:tcPr>
          <w:p>
            <w:pPr>
              <w:pStyle w:val="TableParagraph"/>
              <w:spacing w:line="253" w:lineRule="exact"/>
              <w:ind w:left="219" w:right="211"/>
              <w:jc w:val="center"/>
              <w:rPr>
                <w:sz w:val="22"/>
              </w:rPr>
            </w:pPr>
            <w:r>
              <w:rPr>
                <w:sz w:val="22"/>
              </w:rPr>
              <w:t>47</w:t>
            </w:r>
          </w:p>
        </w:tc>
        <w:tc>
          <w:tcPr>
            <w:tcW w:w="1261" w:type="dxa"/>
          </w:tcPr>
          <w:p>
            <w:pPr>
              <w:pStyle w:val="TableParagraph"/>
              <w:spacing w:line="253" w:lineRule="exact"/>
              <w:ind w:left="122" w:right="116"/>
              <w:jc w:val="center"/>
              <w:rPr>
                <w:sz w:val="22"/>
              </w:rPr>
            </w:pPr>
            <w:r>
              <w:rPr>
                <w:sz w:val="22"/>
              </w:rPr>
              <w:t>26</w:t>
            </w:r>
          </w:p>
        </w:tc>
        <w:tc>
          <w:tcPr>
            <w:tcW w:w="2072" w:type="dxa"/>
          </w:tcPr>
          <w:p>
            <w:pPr>
              <w:pStyle w:val="TableParagraph"/>
              <w:spacing w:line="253" w:lineRule="exact"/>
              <w:ind w:left="107"/>
              <w:rPr>
                <w:sz w:val="22"/>
              </w:rPr>
            </w:pPr>
            <w:r>
              <w:rPr>
                <w:sz w:val="22"/>
              </w:rPr>
              <w:t>55.32 (40.11-69.83)</w:t>
            </w:r>
          </w:p>
        </w:tc>
        <w:tc>
          <w:tcPr>
            <w:tcW w:w="1082"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1"/>
              <w:rPr>
                <w:b/>
                <w:sz w:val="20"/>
              </w:rPr>
            </w:pPr>
          </w:p>
          <w:p>
            <w:pPr>
              <w:pStyle w:val="TableParagraph"/>
              <w:ind w:left="346"/>
              <w:rPr>
                <w:sz w:val="22"/>
              </w:rPr>
            </w:pPr>
            <w:r>
              <w:rPr>
                <w:sz w:val="22"/>
              </w:rPr>
              <w:t>1.63</w:t>
            </w:r>
          </w:p>
        </w:tc>
        <w:tc>
          <w:tcPr>
            <w:tcW w:w="991"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1"/>
              <w:rPr>
                <w:b/>
                <w:sz w:val="20"/>
              </w:rPr>
            </w:pPr>
          </w:p>
          <w:p>
            <w:pPr>
              <w:pStyle w:val="TableParagraph"/>
              <w:ind w:left="300"/>
              <w:rPr>
                <w:sz w:val="22"/>
              </w:rPr>
            </w:pPr>
            <w:r>
              <w:rPr>
                <w:sz w:val="22"/>
              </w:rPr>
              <w:t>0.65</w:t>
            </w:r>
          </w:p>
        </w:tc>
      </w:tr>
      <w:tr>
        <w:trPr>
          <w:trHeight w:val="76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Primary</w:t>
            </w:r>
          </w:p>
          <w:p>
            <w:pPr>
              <w:pStyle w:val="TableParagraph"/>
              <w:spacing w:before="127"/>
              <w:ind w:left="109"/>
              <w:rPr>
                <w:sz w:val="22"/>
              </w:rPr>
            </w:pPr>
            <w:r>
              <w:rPr>
                <w:sz w:val="22"/>
              </w:rPr>
              <w:t>school</w:t>
            </w:r>
          </w:p>
        </w:tc>
        <w:tc>
          <w:tcPr>
            <w:tcW w:w="811" w:type="dxa"/>
          </w:tcPr>
          <w:p>
            <w:pPr>
              <w:pStyle w:val="TableParagraph"/>
              <w:spacing w:before="189"/>
              <w:ind w:left="219" w:right="211"/>
              <w:jc w:val="center"/>
              <w:rPr>
                <w:sz w:val="22"/>
              </w:rPr>
            </w:pPr>
            <w:r>
              <w:rPr>
                <w:sz w:val="22"/>
              </w:rPr>
              <w:t>54</w:t>
            </w:r>
          </w:p>
        </w:tc>
        <w:tc>
          <w:tcPr>
            <w:tcW w:w="1261" w:type="dxa"/>
          </w:tcPr>
          <w:p>
            <w:pPr>
              <w:pStyle w:val="TableParagraph"/>
              <w:spacing w:before="189"/>
              <w:ind w:left="122" w:right="116"/>
              <w:jc w:val="center"/>
              <w:rPr>
                <w:sz w:val="22"/>
              </w:rPr>
            </w:pPr>
            <w:r>
              <w:rPr>
                <w:sz w:val="22"/>
              </w:rPr>
              <w:t>30</w:t>
            </w:r>
          </w:p>
        </w:tc>
        <w:tc>
          <w:tcPr>
            <w:tcW w:w="2072" w:type="dxa"/>
          </w:tcPr>
          <w:p>
            <w:pPr>
              <w:pStyle w:val="TableParagraph"/>
              <w:spacing w:before="189"/>
              <w:ind w:left="107"/>
              <w:rPr>
                <w:sz w:val="22"/>
              </w:rPr>
            </w:pPr>
            <w:r>
              <w:rPr>
                <w:sz w:val="22"/>
              </w:rPr>
              <w:t>55.56 (41.40-69.08)</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76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Secondary</w:t>
            </w:r>
          </w:p>
          <w:p>
            <w:pPr>
              <w:pStyle w:val="TableParagraph"/>
              <w:spacing w:before="127"/>
              <w:ind w:left="109"/>
              <w:rPr>
                <w:sz w:val="22"/>
              </w:rPr>
            </w:pPr>
            <w:r>
              <w:rPr>
                <w:sz w:val="22"/>
              </w:rPr>
              <w:t>school</w:t>
            </w:r>
          </w:p>
        </w:tc>
        <w:tc>
          <w:tcPr>
            <w:tcW w:w="811" w:type="dxa"/>
          </w:tcPr>
          <w:p>
            <w:pPr>
              <w:pStyle w:val="TableParagraph"/>
              <w:spacing w:before="189"/>
              <w:ind w:left="219" w:right="211"/>
              <w:jc w:val="center"/>
              <w:rPr>
                <w:sz w:val="22"/>
              </w:rPr>
            </w:pPr>
            <w:r>
              <w:rPr>
                <w:sz w:val="22"/>
              </w:rPr>
              <w:t>86</w:t>
            </w:r>
          </w:p>
        </w:tc>
        <w:tc>
          <w:tcPr>
            <w:tcW w:w="1261" w:type="dxa"/>
          </w:tcPr>
          <w:p>
            <w:pPr>
              <w:pStyle w:val="TableParagraph"/>
              <w:spacing w:before="189"/>
              <w:ind w:left="122" w:right="116"/>
              <w:jc w:val="center"/>
              <w:rPr>
                <w:sz w:val="22"/>
              </w:rPr>
            </w:pPr>
            <w:r>
              <w:rPr>
                <w:sz w:val="22"/>
              </w:rPr>
              <w:t>42</w:t>
            </w:r>
          </w:p>
        </w:tc>
        <w:tc>
          <w:tcPr>
            <w:tcW w:w="2072" w:type="dxa"/>
          </w:tcPr>
          <w:p>
            <w:pPr>
              <w:pStyle w:val="TableParagraph"/>
              <w:spacing w:before="189"/>
              <w:ind w:left="107"/>
              <w:rPr>
                <w:sz w:val="22"/>
              </w:rPr>
            </w:pPr>
            <w:r>
              <w:rPr>
                <w:sz w:val="22"/>
              </w:rPr>
              <w:t>48.84 (37.90-59.86)</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755"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University or</w:t>
            </w:r>
          </w:p>
          <w:p>
            <w:pPr>
              <w:pStyle w:val="TableParagraph"/>
              <w:spacing w:before="127"/>
              <w:ind w:left="109"/>
              <w:rPr>
                <w:sz w:val="22"/>
              </w:rPr>
            </w:pPr>
            <w:r>
              <w:rPr>
                <w:sz w:val="22"/>
              </w:rPr>
              <w:t>college</w:t>
            </w:r>
          </w:p>
        </w:tc>
        <w:tc>
          <w:tcPr>
            <w:tcW w:w="811" w:type="dxa"/>
          </w:tcPr>
          <w:p>
            <w:pPr>
              <w:pStyle w:val="TableParagraph"/>
              <w:spacing w:before="189"/>
              <w:ind w:left="219" w:right="211"/>
              <w:jc w:val="center"/>
              <w:rPr>
                <w:sz w:val="22"/>
              </w:rPr>
            </w:pPr>
            <w:r>
              <w:rPr>
                <w:sz w:val="22"/>
              </w:rPr>
              <w:t>213</w:t>
            </w:r>
          </w:p>
        </w:tc>
        <w:tc>
          <w:tcPr>
            <w:tcW w:w="1261" w:type="dxa"/>
          </w:tcPr>
          <w:p>
            <w:pPr>
              <w:pStyle w:val="TableParagraph"/>
              <w:spacing w:before="189"/>
              <w:ind w:left="122" w:right="116"/>
              <w:jc w:val="center"/>
              <w:rPr>
                <w:sz w:val="22"/>
              </w:rPr>
            </w:pPr>
            <w:r>
              <w:rPr>
                <w:sz w:val="22"/>
              </w:rPr>
              <w:t>102</w:t>
            </w:r>
          </w:p>
        </w:tc>
        <w:tc>
          <w:tcPr>
            <w:tcW w:w="2072" w:type="dxa"/>
          </w:tcPr>
          <w:p>
            <w:pPr>
              <w:pStyle w:val="TableParagraph"/>
              <w:spacing w:before="189"/>
              <w:ind w:left="107"/>
              <w:rPr>
                <w:sz w:val="22"/>
              </w:rPr>
            </w:pPr>
            <w:r>
              <w:rPr>
                <w:sz w:val="22"/>
              </w:rPr>
              <w:t>47.89 (41.04-54.82)</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141"/>
              <w:ind w:left="110"/>
              <w:rPr>
                <w:sz w:val="22"/>
              </w:rPr>
            </w:pPr>
            <w:r>
              <w:rPr>
                <w:sz w:val="22"/>
              </w:rPr>
              <w:t>Occupation</w:t>
            </w:r>
          </w:p>
        </w:tc>
        <w:tc>
          <w:tcPr>
            <w:tcW w:w="1441" w:type="dxa"/>
          </w:tcPr>
          <w:p>
            <w:pPr>
              <w:pStyle w:val="TableParagraph"/>
              <w:spacing w:line="253" w:lineRule="exact"/>
              <w:ind w:left="109"/>
              <w:rPr>
                <w:sz w:val="22"/>
              </w:rPr>
            </w:pPr>
            <w:r>
              <w:rPr>
                <w:sz w:val="22"/>
              </w:rPr>
              <w:t>very young</w:t>
            </w:r>
          </w:p>
        </w:tc>
        <w:tc>
          <w:tcPr>
            <w:tcW w:w="811" w:type="dxa"/>
          </w:tcPr>
          <w:p>
            <w:pPr>
              <w:pStyle w:val="TableParagraph"/>
              <w:spacing w:line="253" w:lineRule="exact"/>
              <w:ind w:left="219" w:right="211"/>
              <w:jc w:val="center"/>
              <w:rPr>
                <w:sz w:val="22"/>
              </w:rPr>
            </w:pPr>
            <w:r>
              <w:rPr>
                <w:sz w:val="22"/>
              </w:rPr>
              <w:t>27</w:t>
            </w:r>
          </w:p>
        </w:tc>
        <w:tc>
          <w:tcPr>
            <w:tcW w:w="1261" w:type="dxa"/>
          </w:tcPr>
          <w:p>
            <w:pPr>
              <w:pStyle w:val="TableParagraph"/>
              <w:spacing w:line="253" w:lineRule="exact"/>
              <w:ind w:left="122" w:right="116"/>
              <w:jc w:val="center"/>
              <w:rPr>
                <w:sz w:val="22"/>
              </w:rPr>
            </w:pPr>
            <w:r>
              <w:rPr>
                <w:sz w:val="22"/>
              </w:rPr>
              <w:t>18</w:t>
            </w:r>
          </w:p>
        </w:tc>
        <w:tc>
          <w:tcPr>
            <w:tcW w:w="2072" w:type="dxa"/>
          </w:tcPr>
          <w:p>
            <w:pPr>
              <w:pStyle w:val="TableParagraph"/>
              <w:spacing w:line="253" w:lineRule="exact"/>
              <w:ind w:left="107"/>
              <w:rPr>
                <w:sz w:val="22"/>
              </w:rPr>
            </w:pPr>
            <w:r>
              <w:rPr>
                <w:sz w:val="22"/>
              </w:rPr>
              <w:t>66.67 (46.04-83.48)</w:t>
            </w:r>
          </w:p>
        </w:tc>
        <w:tc>
          <w:tcPr>
            <w:tcW w:w="1082"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9"/>
              <w:rPr>
                <w:b/>
                <w:sz w:val="28"/>
              </w:rPr>
            </w:pPr>
          </w:p>
          <w:p>
            <w:pPr>
              <w:pStyle w:val="TableParagraph"/>
              <w:ind w:left="346"/>
              <w:rPr>
                <w:sz w:val="22"/>
              </w:rPr>
            </w:pPr>
            <w:r>
              <w:rPr>
                <w:sz w:val="22"/>
              </w:rPr>
              <w:t>4.61</w:t>
            </w:r>
          </w:p>
        </w:tc>
        <w:tc>
          <w:tcPr>
            <w:tcW w:w="991"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9"/>
              <w:rPr>
                <w:b/>
                <w:sz w:val="28"/>
              </w:rPr>
            </w:pPr>
          </w:p>
          <w:p>
            <w:pPr>
              <w:pStyle w:val="TableParagraph"/>
              <w:ind w:left="300"/>
              <w:rPr>
                <w:sz w:val="22"/>
              </w:rPr>
            </w:pPr>
            <w:r>
              <w:rPr>
                <w:sz w:val="22"/>
              </w:rPr>
              <w:t>0.33</w:t>
            </w:r>
          </w:p>
        </w:tc>
      </w:tr>
      <w:tr>
        <w:trPr>
          <w:trHeight w:val="76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unemployed</w:t>
            </w:r>
          </w:p>
          <w:p>
            <w:pPr>
              <w:pStyle w:val="TableParagraph"/>
              <w:spacing w:before="127"/>
              <w:ind w:left="109"/>
              <w:rPr>
                <w:sz w:val="22"/>
              </w:rPr>
            </w:pPr>
            <w:r>
              <w:rPr>
                <w:sz w:val="22"/>
              </w:rPr>
              <w:t>or student</w:t>
            </w:r>
          </w:p>
        </w:tc>
        <w:tc>
          <w:tcPr>
            <w:tcW w:w="811" w:type="dxa"/>
          </w:tcPr>
          <w:p>
            <w:pPr>
              <w:pStyle w:val="TableParagraph"/>
              <w:spacing w:before="189"/>
              <w:ind w:left="219" w:right="211"/>
              <w:jc w:val="center"/>
              <w:rPr>
                <w:sz w:val="22"/>
              </w:rPr>
            </w:pPr>
            <w:r>
              <w:rPr>
                <w:sz w:val="22"/>
              </w:rPr>
              <w:t>142</w:t>
            </w:r>
          </w:p>
        </w:tc>
        <w:tc>
          <w:tcPr>
            <w:tcW w:w="1261" w:type="dxa"/>
          </w:tcPr>
          <w:p>
            <w:pPr>
              <w:pStyle w:val="TableParagraph"/>
              <w:spacing w:before="189"/>
              <w:ind w:left="122" w:right="116"/>
              <w:jc w:val="center"/>
              <w:rPr>
                <w:sz w:val="22"/>
              </w:rPr>
            </w:pPr>
            <w:r>
              <w:rPr>
                <w:sz w:val="22"/>
              </w:rPr>
              <w:t>74</w:t>
            </w:r>
          </w:p>
        </w:tc>
        <w:tc>
          <w:tcPr>
            <w:tcW w:w="2072" w:type="dxa"/>
          </w:tcPr>
          <w:p>
            <w:pPr>
              <w:pStyle w:val="TableParagraph"/>
              <w:spacing w:before="189"/>
              <w:ind w:left="107"/>
              <w:rPr>
                <w:sz w:val="22"/>
              </w:rPr>
            </w:pPr>
            <w:r>
              <w:rPr>
                <w:sz w:val="22"/>
              </w:rPr>
              <w:t>52.11 (43.58-60.56)</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full time job</w:t>
            </w:r>
          </w:p>
        </w:tc>
        <w:tc>
          <w:tcPr>
            <w:tcW w:w="811" w:type="dxa"/>
          </w:tcPr>
          <w:p>
            <w:pPr>
              <w:pStyle w:val="TableParagraph"/>
              <w:spacing w:line="253" w:lineRule="exact"/>
              <w:ind w:left="219" w:right="211"/>
              <w:jc w:val="center"/>
              <w:rPr>
                <w:sz w:val="22"/>
              </w:rPr>
            </w:pPr>
            <w:r>
              <w:rPr>
                <w:sz w:val="22"/>
              </w:rPr>
              <w:t>60</w:t>
            </w:r>
          </w:p>
        </w:tc>
        <w:tc>
          <w:tcPr>
            <w:tcW w:w="1261" w:type="dxa"/>
          </w:tcPr>
          <w:p>
            <w:pPr>
              <w:pStyle w:val="TableParagraph"/>
              <w:spacing w:line="253" w:lineRule="exact"/>
              <w:ind w:left="122" w:right="116"/>
              <w:jc w:val="center"/>
              <w:rPr>
                <w:sz w:val="22"/>
              </w:rPr>
            </w:pPr>
            <w:r>
              <w:rPr>
                <w:sz w:val="22"/>
              </w:rPr>
              <w:t>26</w:t>
            </w:r>
          </w:p>
        </w:tc>
        <w:tc>
          <w:tcPr>
            <w:tcW w:w="2072" w:type="dxa"/>
          </w:tcPr>
          <w:p>
            <w:pPr>
              <w:pStyle w:val="TableParagraph"/>
              <w:spacing w:line="253" w:lineRule="exact"/>
              <w:ind w:left="107"/>
              <w:rPr>
                <w:sz w:val="22"/>
              </w:rPr>
            </w:pPr>
            <w:r>
              <w:rPr>
                <w:sz w:val="22"/>
              </w:rPr>
              <w:t>43.33 (30.59-56.76)</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housewife</w:t>
            </w:r>
          </w:p>
        </w:tc>
        <w:tc>
          <w:tcPr>
            <w:tcW w:w="811" w:type="dxa"/>
          </w:tcPr>
          <w:p>
            <w:pPr>
              <w:pStyle w:val="TableParagraph"/>
              <w:spacing w:line="253" w:lineRule="exact"/>
              <w:ind w:left="219" w:right="211"/>
              <w:jc w:val="center"/>
              <w:rPr>
                <w:sz w:val="22"/>
              </w:rPr>
            </w:pPr>
            <w:r>
              <w:rPr>
                <w:sz w:val="22"/>
              </w:rPr>
              <w:t>117</w:t>
            </w:r>
          </w:p>
        </w:tc>
        <w:tc>
          <w:tcPr>
            <w:tcW w:w="1261" w:type="dxa"/>
          </w:tcPr>
          <w:p>
            <w:pPr>
              <w:pStyle w:val="TableParagraph"/>
              <w:spacing w:line="253" w:lineRule="exact"/>
              <w:ind w:left="122" w:right="116"/>
              <w:jc w:val="center"/>
              <w:rPr>
                <w:sz w:val="22"/>
              </w:rPr>
            </w:pPr>
            <w:r>
              <w:rPr>
                <w:sz w:val="22"/>
              </w:rPr>
              <w:t>56</w:t>
            </w:r>
          </w:p>
        </w:tc>
        <w:tc>
          <w:tcPr>
            <w:tcW w:w="2072" w:type="dxa"/>
          </w:tcPr>
          <w:p>
            <w:pPr>
              <w:pStyle w:val="TableParagraph"/>
              <w:spacing w:line="253" w:lineRule="exact"/>
              <w:ind w:left="107"/>
              <w:rPr>
                <w:sz w:val="22"/>
              </w:rPr>
            </w:pPr>
            <w:r>
              <w:rPr>
                <w:sz w:val="22"/>
              </w:rPr>
              <w:t>47.86 (38.54-57.29)</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part time job</w:t>
            </w:r>
          </w:p>
        </w:tc>
        <w:tc>
          <w:tcPr>
            <w:tcW w:w="811" w:type="dxa"/>
          </w:tcPr>
          <w:p>
            <w:pPr>
              <w:pStyle w:val="TableParagraph"/>
              <w:spacing w:line="253" w:lineRule="exact"/>
              <w:ind w:left="219" w:right="211"/>
              <w:jc w:val="center"/>
              <w:rPr>
                <w:sz w:val="22"/>
              </w:rPr>
            </w:pPr>
            <w:r>
              <w:rPr>
                <w:sz w:val="22"/>
              </w:rPr>
              <w:t>54</w:t>
            </w:r>
          </w:p>
        </w:tc>
        <w:tc>
          <w:tcPr>
            <w:tcW w:w="1261" w:type="dxa"/>
          </w:tcPr>
          <w:p>
            <w:pPr>
              <w:pStyle w:val="TableParagraph"/>
              <w:spacing w:line="253" w:lineRule="exact"/>
              <w:ind w:left="122" w:right="116"/>
              <w:jc w:val="center"/>
              <w:rPr>
                <w:sz w:val="22"/>
              </w:rPr>
            </w:pPr>
            <w:r>
              <w:rPr>
                <w:sz w:val="22"/>
              </w:rPr>
              <w:t>26</w:t>
            </w:r>
          </w:p>
        </w:tc>
        <w:tc>
          <w:tcPr>
            <w:tcW w:w="2072" w:type="dxa"/>
          </w:tcPr>
          <w:p>
            <w:pPr>
              <w:pStyle w:val="TableParagraph"/>
              <w:spacing w:line="253" w:lineRule="exact"/>
              <w:ind w:left="107"/>
              <w:rPr>
                <w:sz w:val="22"/>
              </w:rPr>
            </w:pPr>
            <w:r>
              <w:rPr>
                <w:sz w:val="22"/>
              </w:rPr>
              <w:t>48.15 (34.34-62.16)</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rPr>
                <w:b/>
                <w:sz w:val="24"/>
              </w:rPr>
            </w:pPr>
          </w:p>
          <w:p>
            <w:pPr>
              <w:pStyle w:val="TableParagraph"/>
              <w:spacing w:before="10"/>
              <w:rPr>
                <w:b/>
                <w:sz w:val="26"/>
              </w:rPr>
            </w:pPr>
          </w:p>
          <w:p>
            <w:pPr>
              <w:pStyle w:val="TableParagraph"/>
              <w:ind w:left="110"/>
              <w:rPr>
                <w:sz w:val="22"/>
              </w:rPr>
            </w:pPr>
            <w:r>
              <w:rPr>
                <w:sz w:val="22"/>
              </w:rPr>
              <w:t>Marital Status</w:t>
            </w:r>
          </w:p>
        </w:tc>
        <w:tc>
          <w:tcPr>
            <w:tcW w:w="1441" w:type="dxa"/>
          </w:tcPr>
          <w:p>
            <w:pPr>
              <w:pStyle w:val="TableParagraph"/>
              <w:spacing w:line="253" w:lineRule="exact"/>
              <w:ind w:left="109"/>
              <w:rPr>
                <w:sz w:val="22"/>
              </w:rPr>
            </w:pPr>
            <w:r>
              <w:rPr>
                <w:sz w:val="22"/>
              </w:rPr>
              <w:t>Married</w:t>
            </w:r>
          </w:p>
        </w:tc>
        <w:tc>
          <w:tcPr>
            <w:tcW w:w="811" w:type="dxa"/>
          </w:tcPr>
          <w:p>
            <w:pPr>
              <w:pStyle w:val="TableParagraph"/>
              <w:spacing w:line="253" w:lineRule="exact"/>
              <w:ind w:left="219" w:right="211"/>
              <w:jc w:val="center"/>
              <w:rPr>
                <w:sz w:val="22"/>
              </w:rPr>
            </w:pPr>
            <w:r>
              <w:rPr>
                <w:sz w:val="22"/>
              </w:rPr>
              <w:t>267</w:t>
            </w:r>
          </w:p>
        </w:tc>
        <w:tc>
          <w:tcPr>
            <w:tcW w:w="1261" w:type="dxa"/>
          </w:tcPr>
          <w:p>
            <w:pPr>
              <w:pStyle w:val="TableParagraph"/>
              <w:spacing w:line="253" w:lineRule="exact"/>
              <w:ind w:left="122" w:right="116"/>
              <w:jc w:val="center"/>
              <w:rPr>
                <w:sz w:val="22"/>
              </w:rPr>
            </w:pPr>
            <w:r>
              <w:rPr>
                <w:sz w:val="22"/>
              </w:rPr>
              <w:t>126</w:t>
            </w:r>
          </w:p>
        </w:tc>
        <w:tc>
          <w:tcPr>
            <w:tcW w:w="2072" w:type="dxa"/>
          </w:tcPr>
          <w:p>
            <w:pPr>
              <w:pStyle w:val="TableParagraph"/>
              <w:spacing w:line="253" w:lineRule="exact"/>
              <w:ind w:left="107"/>
              <w:rPr>
                <w:sz w:val="22"/>
              </w:rPr>
            </w:pPr>
            <w:r>
              <w:rPr>
                <w:sz w:val="22"/>
              </w:rPr>
              <w:t>47.19 (41.08-53.37)</w:t>
            </w:r>
          </w:p>
        </w:tc>
        <w:tc>
          <w:tcPr>
            <w:tcW w:w="1082" w:type="dxa"/>
            <w:vMerge w:val="restart"/>
          </w:tcPr>
          <w:p>
            <w:pPr>
              <w:pStyle w:val="TableParagraph"/>
              <w:rPr>
                <w:b/>
                <w:sz w:val="24"/>
              </w:rPr>
            </w:pPr>
          </w:p>
          <w:p>
            <w:pPr>
              <w:pStyle w:val="TableParagraph"/>
              <w:rPr>
                <w:b/>
                <w:sz w:val="24"/>
              </w:rPr>
            </w:pPr>
          </w:p>
          <w:p>
            <w:pPr>
              <w:pStyle w:val="TableParagraph"/>
              <w:spacing w:before="4"/>
              <w:rPr>
                <w:b/>
                <w:sz w:val="19"/>
              </w:rPr>
            </w:pPr>
          </w:p>
          <w:p>
            <w:pPr>
              <w:pStyle w:val="TableParagraph"/>
              <w:ind w:left="346"/>
              <w:rPr>
                <w:sz w:val="22"/>
              </w:rPr>
            </w:pPr>
            <w:r>
              <w:rPr>
                <w:sz w:val="22"/>
              </w:rPr>
              <w:t>3.22</w:t>
            </w:r>
          </w:p>
        </w:tc>
        <w:tc>
          <w:tcPr>
            <w:tcW w:w="991" w:type="dxa"/>
            <w:vMerge w:val="restart"/>
          </w:tcPr>
          <w:p>
            <w:pPr>
              <w:pStyle w:val="TableParagraph"/>
              <w:rPr>
                <w:b/>
                <w:sz w:val="24"/>
              </w:rPr>
            </w:pPr>
          </w:p>
          <w:p>
            <w:pPr>
              <w:pStyle w:val="TableParagraph"/>
              <w:rPr>
                <w:b/>
                <w:sz w:val="24"/>
              </w:rPr>
            </w:pPr>
          </w:p>
          <w:p>
            <w:pPr>
              <w:pStyle w:val="TableParagraph"/>
              <w:spacing w:before="4"/>
              <w:rPr>
                <w:b/>
                <w:sz w:val="19"/>
              </w:rPr>
            </w:pPr>
          </w:p>
          <w:p>
            <w:pPr>
              <w:pStyle w:val="TableParagraph"/>
              <w:ind w:left="300"/>
              <w:rPr>
                <w:sz w:val="22"/>
              </w:rPr>
            </w:pPr>
            <w:r>
              <w:rPr>
                <w:sz w:val="22"/>
              </w:rPr>
              <w:t>0.36</w:t>
            </w: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Single</w:t>
            </w:r>
          </w:p>
        </w:tc>
        <w:tc>
          <w:tcPr>
            <w:tcW w:w="811" w:type="dxa"/>
          </w:tcPr>
          <w:p>
            <w:pPr>
              <w:pStyle w:val="TableParagraph"/>
              <w:spacing w:line="253" w:lineRule="exact"/>
              <w:ind w:left="219" w:right="211"/>
              <w:jc w:val="center"/>
              <w:rPr>
                <w:sz w:val="22"/>
              </w:rPr>
            </w:pPr>
            <w:r>
              <w:rPr>
                <w:sz w:val="22"/>
              </w:rPr>
              <w:t>92</w:t>
            </w:r>
          </w:p>
        </w:tc>
        <w:tc>
          <w:tcPr>
            <w:tcW w:w="1261" w:type="dxa"/>
          </w:tcPr>
          <w:p>
            <w:pPr>
              <w:pStyle w:val="TableParagraph"/>
              <w:spacing w:line="253" w:lineRule="exact"/>
              <w:ind w:left="122" w:right="116"/>
              <w:jc w:val="center"/>
              <w:rPr>
                <w:sz w:val="22"/>
              </w:rPr>
            </w:pPr>
            <w:r>
              <w:rPr>
                <w:sz w:val="22"/>
              </w:rPr>
              <w:t>52</w:t>
            </w:r>
          </w:p>
        </w:tc>
        <w:tc>
          <w:tcPr>
            <w:tcW w:w="2072" w:type="dxa"/>
          </w:tcPr>
          <w:p>
            <w:pPr>
              <w:pStyle w:val="TableParagraph"/>
              <w:spacing w:line="253" w:lineRule="exact"/>
              <w:ind w:left="107"/>
              <w:rPr>
                <w:sz w:val="22"/>
              </w:rPr>
            </w:pPr>
            <w:r>
              <w:rPr>
                <w:sz w:val="22"/>
              </w:rPr>
              <w:t>56.52 (45.78-66.83)</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74"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Divorce</w:t>
            </w:r>
          </w:p>
        </w:tc>
        <w:tc>
          <w:tcPr>
            <w:tcW w:w="811" w:type="dxa"/>
          </w:tcPr>
          <w:p>
            <w:pPr>
              <w:pStyle w:val="TableParagraph"/>
              <w:spacing w:line="253" w:lineRule="exact"/>
              <w:ind w:left="219" w:right="211"/>
              <w:jc w:val="center"/>
              <w:rPr>
                <w:sz w:val="22"/>
              </w:rPr>
            </w:pPr>
            <w:r>
              <w:rPr>
                <w:sz w:val="22"/>
              </w:rPr>
              <w:t>13</w:t>
            </w:r>
          </w:p>
        </w:tc>
        <w:tc>
          <w:tcPr>
            <w:tcW w:w="1261" w:type="dxa"/>
          </w:tcPr>
          <w:p>
            <w:pPr>
              <w:pStyle w:val="TableParagraph"/>
              <w:spacing w:line="253" w:lineRule="exact"/>
              <w:ind w:left="7"/>
              <w:jc w:val="center"/>
              <w:rPr>
                <w:sz w:val="22"/>
              </w:rPr>
            </w:pPr>
            <w:r>
              <w:rPr>
                <w:sz w:val="22"/>
              </w:rPr>
              <w:t>8</w:t>
            </w:r>
          </w:p>
        </w:tc>
        <w:tc>
          <w:tcPr>
            <w:tcW w:w="2072" w:type="dxa"/>
          </w:tcPr>
          <w:p>
            <w:pPr>
              <w:pStyle w:val="TableParagraph"/>
              <w:spacing w:line="253" w:lineRule="exact"/>
              <w:ind w:left="107"/>
              <w:rPr>
                <w:sz w:val="22"/>
              </w:rPr>
            </w:pPr>
            <w:r>
              <w:rPr>
                <w:sz w:val="22"/>
              </w:rPr>
              <w:t>61.54 (31.58-86.14)</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Widow</w:t>
            </w:r>
          </w:p>
        </w:tc>
        <w:tc>
          <w:tcPr>
            <w:tcW w:w="811" w:type="dxa"/>
          </w:tcPr>
          <w:p>
            <w:pPr>
              <w:pStyle w:val="TableParagraph"/>
              <w:spacing w:line="253" w:lineRule="exact"/>
              <w:ind w:left="219" w:right="211"/>
              <w:jc w:val="center"/>
              <w:rPr>
                <w:sz w:val="22"/>
              </w:rPr>
            </w:pPr>
            <w:r>
              <w:rPr>
                <w:sz w:val="22"/>
              </w:rPr>
              <w:t>28</w:t>
            </w:r>
          </w:p>
        </w:tc>
        <w:tc>
          <w:tcPr>
            <w:tcW w:w="1261" w:type="dxa"/>
          </w:tcPr>
          <w:p>
            <w:pPr>
              <w:pStyle w:val="TableParagraph"/>
              <w:spacing w:line="253" w:lineRule="exact"/>
              <w:ind w:left="122" w:right="116"/>
              <w:jc w:val="center"/>
              <w:rPr>
                <w:sz w:val="22"/>
              </w:rPr>
            </w:pPr>
            <w:r>
              <w:rPr>
                <w:sz w:val="22"/>
              </w:rPr>
              <w:t>14</w:t>
            </w:r>
          </w:p>
        </w:tc>
        <w:tc>
          <w:tcPr>
            <w:tcW w:w="2072" w:type="dxa"/>
          </w:tcPr>
          <w:p>
            <w:pPr>
              <w:pStyle w:val="TableParagraph"/>
              <w:spacing w:line="253" w:lineRule="exact"/>
              <w:ind w:left="107"/>
              <w:rPr>
                <w:sz w:val="22"/>
              </w:rPr>
            </w:pPr>
            <w:r>
              <w:rPr>
                <w:sz w:val="22"/>
              </w:rPr>
              <w:t>50 (30.64-69.36)</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4"/>
              <w:ind w:left="110"/>
              <w:rPr>
                <w:sz w:val="22"/>
              </w:rPr>
            </w:pPr>
            <w:r>
              <w:rPr>
                <w:sz w:val="22"/>
              </w:rPr>
              <w:t>No. people living</w:t>
            </w:r>
          </w:p>
          <w:p>
            <w:pPr>
              <w:pStyle w:val="TableParagraph"/>
              <w:spacing w:before="127"/>
              <w:ind w:left="110"/>
              <w:rPr>
                <w:sz w:val="22"/>
              </w:rPr>
            </w:pPr>
            <w:r>
              <w:rPr>
                <w:sz w:val="22"/>
              </w:rPr>
              <w:t>in a family</w:t>
            </w:r>
          </w:p>
        </w:tc>
        <w:tc>
          <w:tcPr>
            <w:tcW w:w="1441" w:type="dxa"/>
          </w:tcPr>
          <w:p>
            <w:pPr>
              <w:pStyle w:val="TableParagraph"/>
              <w:spacing w:line="253" w:lineRule="exact"/>
              <w:ind w:left="109"/>
              <w:rPr>
                <w:sz w:val="22"/>
              </w:rPr>
            </w:pPr>
            <w:r>
              <w:rPr>
                <w:sz w:val="22"/>
              </w:rPr>
              <w:t>1 to 3</w:t>
            </w:r>
          </w:p>
        </w:tc>
        <w:tc>
          <w:tcPr>
            <w:tcW w:w="811" w:type="dxa"/>
          </w:tcPr>
          <w:p>
            <w:pPr>
              <w:pStyle w:val="TableParagraph"/>
              <w:spacing w:line="253" w:lineRule="exact"/>
              <w:ind w:left="219" w:right="211"/>
              <w:jc w:val="center"/>
              <w:rPr>
                <w:sz w:val="22"/>
              </w:rPr>
            </w:pPr>
            <w:r>
              <w:rPr>
                <w:sz w:val="22"/>
              </w:rPr>
              <w:t>388</w:t>
            </w:r>
          </w:p>
        </w:tc>
        <w:tc>
          <w:tcPr>
            <w:tcW w:w="1261" w:type="dxa"/>
          </w:tcPr>
          <w:p>
            <w:pPr>
              <w:pStyle w:val="TableParagraph"/>
              <w:spacing w:line="253" w:lineRule="exact"/>
              <w:ind w:left="122" w:right="116"/>
              <w:jc w:val="center"/>
              <w:rPr>
                <w:sz w:val="22"/>
              </w:rPr>
            </w:pPr>
            <w:r>
              <w:rPr>
                <w:sz w:val="22"/>
              </w:rPr>
              <w:t>192</w:t>
            </w:r>
          </w:p>
        </w:tc>
        <w:tc>
          <w:tcPr>
            <w:tcW w:w="2072" w:type="dxa"/>
          </w:tcPr>
          <w:p>
            <w:pPr>
              <w:pStyle w:val="TableParagraph"/>
              <w:spacing w:line="253" w:lineRule="exact"/>
              <w:ind w:left="107"/>
              <w:rPr>
                <w:sz w:val="22"/>
              </w:rPr>
            </w:pPr>
            <w:r>
              <w:rPr>
                <w:sz w:val="22"/>
              </w:rPr>
              <w:t>49.48 (34.89-90.08)</w:t>
            </w:r>
          </w:p>
        </w:tc>
        <w:tc>
          <w:tcPr>
            <w:tcW w:w="1082" w:type="dxa"/>
            <w:vMerge w:val="restart"/>
          </w:tcPr>
          <w:p>
            <w:pPr>
              <w:pStyle w:val="TableParagraph"/>
              <w:spacing w:before="195"/>
              <w:ind w:left="346"/>
              <w:rPr>
                <w:sz w:val="22"/>
              </w:rPr>
            </w:pPr>
            <w:r>
              <w:rPr>
                <w:sz w:val="22"/>
              </w:rPr>
              <w:t>1.37</w:t>
            </w:r>
          </w:p>
        </w:tc>
        <w:tc>
          <w:tcPr>
            <w:tcW w:w="991" w:type="dxa"/>
            <w:vMerge w:val="restart"/>
          </w:tcPr>
          <w:p>
            <w:pPr>
              <w:pStyle w:val="TableParagraph"/>
              <w:spacing w:before="195"/>
              <w:ind w:left="300"/>
              <w:rPr>
                <w:sz w:val="22"/>
              </w:rPr>
            </w:pPr>
            <w:r>
              <w:rPr>
                <w:sz w:val="22"/>
              </w:rPr>
              <w:t>0.24</w:t>
            </w: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More than 3</w:t>
            </w:r>
          </w:p>
        </w:tc>
        <w:tc>
          <w:tcPr>
            <w:tcW w:w="811" w:type="dxa"/>
          </w:tcPr>
          <w:p>
            <w:pPr>
              <w:pStyle w:val="TableParagraph"/>
              <w:spacing w:line="253" w:lineRule="exact"/>
              <w:ind w:left="219" w:right="211"/>
              <w:jc w:val="center"/>
              <w:rPr>
                <w:sz w:val="22"/>
              </w:rPr>
            </w:pPr>
            <w:r>
              <w:rPr>
                <w:sz w:val="22"/>
              </w:rPr>
              <w:t>12</w:t>
            </w:r>
          </w:p>
        </w:tc>
        <w:tc>
          <w:tcPr>
            <w:tcW w:w="1261" w:type="dxa"/>
          </w:tcPr>
          <w:p>
            <w:pPr>
              <w:pStyle w:val="TableParagraph"/>
              <w:spacing w:line="253" w:lineRule="exact"/>
              <w:ind w:left="7"/>
              <w:jc w:val="center"/>
              <w:rPr>
                <w:sz w:val="22"/>
              </w:rPr>
            </w:pPr>
            <w:r>
              <w:rPr>
                <w:sz w:val="22"/>
              </w:rPr>
              <w:t>8</w:t>
            </w:r>
          </w:p>
        </w:tc>
        <w:tc>
          <w:tcPr>
            <w:tcW w:w="2072" w:type="dxa"/>
          </w:tcPr>
          <w:p>
            <w:pPr>
              <w:pStyle w:val="TableParagraph"/>
              <w:spacing w:line="253" w:lineRule="exact"/>
              <w:ind w:left="107"/>
              <w:rPr>
                <w:sz w:val="22"/>
              </w:rPr>
            </w:pPr>
            <w:r>
              <w:rPr>
                <w:sz w:val="22"/>
              </w:rPr>
              <w:t>66.67 (44.04-54.58)</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760" w:hRule="atLeast"/>
        </w:trPr>
        <w:tc>
          <w:tcPr>
            <w:tcW w:w="1891" w:type="dxa"/>
            <w:vMerge w:val="restart"/>
          </w:tcPr>
          <w:p>
            <w:pPr>
              <w:pStyle w:val="TableParagraph"/>
              <w:spacing w:line="360" w:lineRule="auto" w:before="195"/>
              <w:ind w:left="110" w:right="88"/>
              <w:rPr>
                <w:sz w:val="22"/>
              </w:rPr>
            </w:pPr>
            <w:r>
              <w:rPr>
                <w:sz w:val="22"/>
              </w:rPr>
              <w:t>Household monthly income in Taka</w:t>
            </w:r>
          </w:p>
        </w:tc>
        <w:tc>
          <w:tcPr>
            <w:tcW w:w="1441" w:type="dxa"/>
          </w:tcPr>
          <w:p>
            <w:pPr>
              <w:pStyle w:val="TableParagraph"/>
              <w:ind w:left="109"/>
              <w:rPr>
                <w:sz w:val="22"/>
              </w:rPr>
            </w:pPr>
            <w:r>
              <w:rPr>
                <w:sz w:val="22"/>
              </w:rPr>
              <w:t>Less than</w:t>
            </w:r>
          </w:p>
          <w:p>
            <w:pPr>
              <w:pStyle w:val="TableParagraph"/>
              <w:spacing w:before="127"/>
              <w:ind w:left="109"/>
              <w:rPr>
                <w:sz w:val="22"/>
              </w:rPr>
            </w:pPr>
            <w:r>
              <w:rPr>
                <w:sz w:val="22"/>
              </w:rPr>
              <w:t>3000</w:t>
            </w:r>
          </w:p>
        </w:tc>
        <w:tc>
          <w:tcPr>
            <w:tcW w:w="811" w:type="dxa"/>
          </w:tcPr>
          <w:p>
            <w:pPr>
              <w:pStyle w:val="TableParagraph"/>
              <w:spacing w:before="190"/>
              <w:ind w:left="219" w:right="211"/>
              <w:jc w:val="center"/>
              <w:rPr>
                <w:sz w:val="22"/>
              </w:rPr>
            </w:pPr>
            <w:r>
              <w:rPr>
                <w:sz w:val="22"/>
              </w:rPr>
              <w:t>28</w:t>
            </w:r>
          </w:p>
        </w:tc>
        <w:tc>
          <w:tcPr>
            <w:tcW w:w="1261" w:type="dxa"/>
          </w:tcPr>
          <w:p>
            <w:pPr>
              <w:pStyle w:val="TableParagraph"/>
              <w:spacing w:before="190"/>
              <w:ind w:left="122" w:right="116"/>
              <w:jc w:val="center"/>
              <w:rPr>
                <w:sz w:val="22"/>
              </w:rPr>
            </w:pPr>
            <w:r>
              <w:rPr>
                <w:sz w:val="22"/>
              </w:rPr>
              <w:t>15</w:t>
            </w:r>
          </w:p>
        </w:tc>
        <w:tc>
          <w:tcPr>
            <w:tcW w:w="2072" w:type="dxa"/>
          </w:tcPr>
          <w:p>
            <w:pPr>
              <w:pStyle w:val="TableParagraph"/>
              <w:spacing w:before="190"/>
              <w:ind w:left="107"/>
              <w:rPr>
                <w:sz w:val="22"/>
              </w:rPr>
            </w:pPr>
            <w:r>
              <w:rPr>
                <w:sz w:val="22"/>
              </w:rPr>
              <w:t>53.57 (33.87-72.49)</w:t>
            </w:r>
          </w:p>
        </w:tc>
        <w:tc>
          <w:tcPr>
            <w:tcW w:w="1082" w:type="dxa"/>
            <w:vMerge w:val="restart"/>
          </w:tcPr>
          <w:p>
            <w:pPr>
              <w:pStyle w:val="TableParagraph"/>
              <w:rPr>
                <w:b/>
                <w:sz w:val="24"/>
              </w:rPr>
            </w:pPr>
          </w:p>
          <w:p>
            <w:pPr>
              <w:pStyle w:val="TableParagraph"/>
              <w:rPr>
                <w:b/>
                <w:sz w:val="26"/>
              </w:rPr>
            </w:pPr>
          </w:p>
          <w:p>
            <w:pPr>
              <w:pStyle w:val="TableParagraph"/>
              <w:ind w:left="346"/>
              <w:rPr>
                <w:sz w:val="22"/>
              </w:rPr>
            </w:pPr>
            <w:r>
              <w:rPr>
                <w:sz w:val="22"/>
              </w:rPr>
              <w:t>0.15</w:t>
            </w:r>
          </w:p>
        </w:tc>
        <w:tc>
          <w:tcPr>
            <w:tcW w:w="991" w:type="dxa"/>
            <w:vMerge w:val="restart"/>
          </w:tcPr>
          <w:p>
            <w:pPr>
              <w:pStyle w:val="TableParagraph"/>
              <w:rPr>
                <w:b/>
                <w:sz w:val="24"/>
              </w:rPr>
            </w:pPr>
          </w:p>
          <w:p>
            <w:pPr>
              <w:pStyle w:val="TableParagraph"/>
              <w:rPr>
                <w:b/>
                <w:sz w:val="26"/>
              </w:rPr>
            </w:pPr>
          </w:p>
          <w:p>
            <w:pPr>
              <w:pStyle w:val="TableParagraph"/>
              <w:ind w:left="300"/>
              <w:rPr>
                <w:sz w:val="22"/>
              </w:rPr>
            </w:pPr>
            <w:r>
              <w:rPr>
                <w:sz w:val="22"/>
              </w:rPr>
              <w:t>0.70</w:t>
            </w:r>
          </w:p>
        </w:tc>
      </w:tr>
      <w:tr>
        <w:trPr>
          <w:trHeight w:val="76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More than</w:t>
            </w:r>
          </w:p>
          <w:p>
            <w:pPr>
              <w:pStyle w:val="TableParagraph"/>
              <w:spacing w:before="127"/>
              <w:ind w:left="109"/>
              <w:rPr>
                <w:sz w:val="22"/>
              </w:rPr>
            </w:pPr>
            <w:r>
              <w:rPr>
                <w:sz w:val="22"/>
              </w:rPr>
              <w:t>3000</w:t>
            </w:r>
          </w:p>
        </w:tc>
        <w:tc>
          <w:tcPr>
            <w:tcW w:w="811" w:type="dxa"/>
          </w:tcPr>
          <w:p>
            <w:pPr>
              <w:pStyle w:val="TableParagraph"/>
              <w:spacing w:before="189"/>
              <w:ind w:left="219" w:right="211"/>
              <w:jc w:val="center"/>
              <w:rPr>
                <w:sz w:val="22"/>
              </w:rPr>
            </w:pPr>
            <w:r>
              <w:rPr>
                <w:sz w:val="22"/>
              </w:rPr>
              <w:t>372</w:t>
            </w:r>
          </w:p>
        </w:tc>
        <w:tc>
          <w:tcPr>
            <w:tcW w:w="1261" w:type="dxa"/>
          </w:tcPr>
          <w:p>
            <w:pPr>
              <w:pStyle w:val="TableParagraph"/>
              <w:spacing w:before="189"/>
              <w:ind w:left="122" w:right="116"/>
              <w:jc w:val="center"/>
              <w:rPr>
                <w:sz w:val="22"/>
              </w:rPr>
            </w:pPr>
            <w:r>
              <w:rPr>
                <w:sz w:val="22"/>
              </w:rPr>
              <w:t>185</w:t>
            </w:r>
          </w:p>
        </w:tc>
        <w:tc>
          <w:tcPr>
            <w:tcW w:w="2072" w:type="dxa"/>
          </w:tcPr>
          <w:p>
            <w:pPr>
              <w:pStyle w:val="TableParagraph"/>
              <w:spacing w:before="189"/>
              <w:ind w:left="107"/>
              <w:rPr>
                <w:sz w:val="22"/>
              </w:rPr>
            </w:pPr>
            <w:r>
              <w:rPr>
                <w:sz w:val="22"/>
              </w:rPr>
              <w:t>49.73 (44.54-54.93)</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5"/>
              <w:ind w:left="110"/>
              <w:rPr>
                <w:sz w:val="22"/>
              </w:rPr>
            </w:pPr>
            <w:r>
              <w:rPr>
                <w:sz w:val="22"/>
              </w:rPr>
              <w:t>All water</w:t>
            </w:r>
          </w:p>
          <w:p>
            <w:pPr>
              <w:pStyle w:val="TableParagraph"/>
              <w:spacing w:before="127"/>
              <w:ind w:left="110"/>
              <w:rPr>
                <w:sz w:val="22"/>
              </w:rPr>
            </w:pPr>
            <w:r>
              <w:rPr>
                <w:sz w:val="22"/>
              </w:rPr>
              <w:t>containers covered</w:t>
            </w:r>
          </w:p>
        </w:tc>
        <w:tc>
          <w:tcPr>
            <w:tcW w:w="1441" w:type="dxa"/>
          </w:tcPr>
          <w:p>
            <w:pPr>
              <w:pStyle w:val="TableParagraph"/>
              <w:ind w:left="109"/>
              <w:rPr>
                <w:sz w:val="22"/>
              </w:rPr>
            </w:pPr>
            <w:r>
              <w:rPr>
                <w:sz w:val="22"/>
              </w:rPr>
              <w:t>Yes</w:t>
            </w:r>
          </w:p>
        </w:tc>
        <w:tc>
          <w:tcPr>
            <w:tcW w:w="811" w:type="dxa"/>
          </w:tcPr>
          <w:p>
            <w:pPr>
              <w:pStyle w:val="TableParagraph"/>
              <w:ind w:left="219" w:right="211"/>
              <w:jc w:val="center"/>
              <w:rPr>
                <w:sz w:val="22"/>
              </w:rPr>
            </w:pPr>
            <w:r>
              <w:rPr>
                <w:sz w:val="22"/>
              </w:rPr>
              <w:t>160</w:t>
            </w:r>
          </w:p>
        </w:tc>
        <w:tc>
          <w:tcPr>
            <w:tcW w:w="1261" w:type="dxa"/>
          </w:tcPr>
          <w:p>
            <w:pPr>
              <w:pStyle w:val="TableParagraph"/>
              <w:ind w:left="122" w:right="116"/>
              <w:jc w:val="center"/>
              <w:rPr>
                <w:sz w:val="22"/>
              </w:rPr>
            </w:pPr>
            <w:r>
              <w:rPr>
                <w:sz w:val="22"/>
              </w:rPr>
              <w:t>79</w:t>
            </w:r>
          </w:p>
        </w:tc>
        <w:tc>
          <w:tcPr>
            <w:tcW w:w="2072" w:type="dxa"/>
          </w:tcPr>
          <w:p>
            <w:pPr>
              <w:pStyle w:val="TableParagraph"/>
              <w:ind w:left="107"/>
              <w:rPr>
                <w:sz w:val="22"/>
              </w:rPr>
            </w:pPr>
            <w:r>
              <w:rPr>
                <w:sz w:val="22"/>
              </w:rPr>
              <w:t>49.38 (41.39-56.91)</w:t>
            </w:r>
          </w:p>
        </w:tc>
        <w:tc>
          <w:tcPr>
            <w:tcW w:w="1082" w:type="dxa"/>
            <w:vMerge w:val="restart"/>
          </w:tcPr>
          <w:p>
            <w:pPr>
              <w:pStyle w:val="TableParagraph"/>
              <w:spacing w:before="195"/>
              <w:ind w:left="346"/>
              <w:rPr>
                <w:sz w:val="22"/>
              </w:rPr>
            </w:pPr>
            <w:r>
              <w:rPr>
                <w:sz w:val="22"/>
              </w:rPr>
              <w:t>0.04</w:t>
            </w:r>
          </w:p>
        </w:tc>
        <w:tc>
          <w:tcPr>
            <w:tcW w:w="991" w:type="dxa"/>
            <w:vMerge w:val="restart"/>
          </w:tcPr>
          <w:p>
            <w:pPr>
              <w:pStyle w:val="TableParagraph"/>
              <w:spacing w:before="195"/>
              <w:ind w:left="300"/>
              <w:rPr>
                <w:sz w:val="22"/>
              </w:rPr>
            </w:pPr>
            <w:r>
              <w:rPr>
                <w:sz w:val="22"/>
              </w:rPr>
              <w:t>0.84</w:t>
            </w:r>
          </w:p>
        </w:tc>
      </w:tr>
      <w:tr>
        <w:trPr>
          <w:trHeight w:val="374" w:hRule="atLeast"/>
        </w:trPr>
        <w:tc>
          <w:tcPr>
            <w:tcW w:w="1891" w:type="dxa"/>
            <w:vMerge/>
            <w:tcBorders>
              <w:top w:val="nil"/>
            </w:tcBorders>
          </w:tcPr>
          <w:p>
            <w:pPr>
              <w:rPr>
                <w:sz w:val="2"/>
                <w:szCs w:val="2"/>
              </w:rPr>
            </w:pPr>
          </w:p>
        </w:tc>
        <w:tc>
          <w:tcPr>
            <w:tcW w:w="1441" w:type="dxa"/>
          </w:tcPr>
          <w:p>
            <w:pPr>
              <w:pStyle w:val="TableParagraph"/>
              <w:spacing w:line="252" w:lineRule="exact"/>
              <w:ind w:left="109"/>
              <w:rPr>
                <w:sz w:val="22"/>
              </w:rPr>
            </w:pPr>
            <w:r>
              <w:rPr>
                <w:sz w:val="22"/>
              </w:rPr>
              <w:t>No</w:t>
            </w:r>
          </w:p>
        </w:tc>
        <w:tc>
          <w:tcPr>
            <w:tcW w:w="811" w:type="dxa"/>
          </w:tcPr>
          <w:p>
            <w:pPr>
              <w:pStyle w:val="TableParagraph"/>
              <w:spacing w:line="252" w:lineRule="exact"/>
              <w:ind w:left="219" w:right="211"/>
              <w:jc w:val="center"/>
              <w:rPr>
                <w:sz w:val="22"/>
              </w:rPr>
            </w:pPr>
            <w:r>
              <w:rPr>
                <w:sz w:val="22"/>
              </w:rPr>
              <w:t>240</w:t>
            </w:r>
          </w:p>
        </w:tc>
        <w:tc>
          <w:tcPr>
            <w:tcW w:w="1261" w:type="dxa"/>
          </w:tcPr>
          <w:p>
            <w:pPr>
              <w:pStyle w:val="TableParagraph"/>
              <w:spacing w:line="252" w:lineRule="exact"/>
              <w:ind w:left="122" w:right="116"/>
              <w:jc w:val="center"/>
              <w:rPr>
                <w:sz w:val="22"/>
              </w:rPr>
            </w:pPr>
            <w:r>
              <w:rPr>
                <w:sz w:val="22"/>
              </w:rPr>
              <w:t>121</w:t>
            </w:r>
          </w:p>
        </w:tc>
        <w:tc>
          <w:tcPr>
            <w:tcW w:w="2072" w:type="dxa"/>
          </w:tcPr>
          <w:p>
            <w:pPr>
              <w:pStyle w:val="TableParagraph"/>
              <w:spacing w:line="252" w:lineRule="exact"/>
              <w:ind w:left="107"/>
              <w:rPr>
                <w:sz w:val="22"/>
              </w:rPr>
            </w:pPr>
            <w:r>
              <w:rPr>
                <w:sz w:val="22"/>
              </w:rPr>
              <w:t>50.42 (43.91-56.91)</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bl>
    <w:p>
      <w:pPr>
        <w:spacing w:after="0"/>
        <w:rPr>
          <w:sz w:val="2"/>
          <w:szCs w:val="2"/>
        </w:rPr>
        <w:sectPr>
          <w:pgSz w:w="12240" w:h="15840"/>
          <w:pgMar w:header="0" w:footer="931" w:top="1440" w:bottom="1120" w:left="1720" w:right="500"/>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1"/>
        <w:gridCol w:w="1441"/>
        <w:gridCol w:w="811"/>
        <w:gridCol w:w="1261"/>
        <w:gridCol w:w="2072"/>
        <w:gridCol w:w="1082"/>
        <w:gridCol w:w="991"/>
      </w:tblGrid>
      <w:tr>
        <w:trPr>
          <w:trHeight w:val="1140" w:hRule="atLeast"/>
        </w:trPr>
        <w:tc>
          <w:tcPr>
            <w:tcW w:w="1891" w:type="dxa"/>
          </w:tcPr>
          <w:p>
            <w:pPr>
              <w:pStyle w:val="TableParagraph"/>
              <w:rPr>
                <w:b/>
                <w:sz w:val="33"/>
              </w:rPr>
            </w:pPr>
          </w:p>
          <w:p>
            <w:pPr>
              <w:pStyle w:val="TableParagraph"/>
              <w:ind w:left="110"/>
              <w:rPr>
                <w:b/>
                <w:sz w:val="22"/>
              </w:rPr>
            </w:pPr>
            <w:r>
              <w:rPr>
                <w:b/>
                <w:sz w:val="22"/>
              </w:rPr>
              <w:t>Variable</w:t>
            </w:r>
          </w:p>
        </w:tc>
        <w:tc>
          <w:tcPr>
            <w:tcW w:w="1441" w:type="dxa"/>
          </w:tcPr>
          <w:p>
            <w:pPr>
              <w:pStyle w:val="TableParagraph"/>
              <w:rPr>
                <w:b/>
                <w:sz w:val="33"/>
              </w:rPr>
            </w:pPr>
          </w:p>
          <w:p>
            <w:pPr>
              <w:pStyle w:val="TableParagraph"/>
              <w:ind w:left="109"/>
              <w:rPr>
                <w:b/>
                <w:sz w:val="22"/>
              </w:rPr>
            </w:pPr>
            <w:r>
              <w:rPr>
                <w:b/>
                <w:sz w:val="22"/>
              </w:rPr>
              <w:t>Co-variable</w:t>
            </w:r>
          </w:p>
        </w:tc>
        <w:tc>
          <w:tcPr>
            <w:tcW w:w="811" w:type="dxa"/>
          </w:tcPr>
          <w:p>
            <w:pPr>
              <w:pStyle w:val="TableParagraph"/>
              <w:rPr>
                <w:b/>
                <w:sz w:val="33"/>
              </w:rPr>
            </w:pPr>
          </w:p>
          <w:p>
            <w:pPr>
              <w:pStyle w:val="TableParagraph"/>
              <w:ind w:left="7"/>
              <w:jc w:val="center"/>
              <w:rPr>
                <w:b/>
                <w:sz w:val="22"/>
              </w:rPr>
            </w:pPr>
            <w:r>
              <w:rPr>
                <w:b/>
                <w:w w:val="99"/>
                <w:sz w:val="22"/>
              </w:rPr>
              <w:t>N</w:t>
            </w:r>
          </w:p>
        </w:tc>
        <w:tc>
          <w:tcPr>
            <w:tcW w:w="1261" w:type="dxa"/>
          </w:tcPr>
          <w:p>
            <w:pPr>
              <w:pStyle w:val="TableParagraph"/>
              <w:spacing w:line="360" w:lineRule="auto"/>
              <w:ind w:left="128" w:right="116"/>
              <w:jc w:val="center"/>
              <w:rPr>
                <w:b/>
                <w:sz w:val="22"/>
              </w:rPr>
            </w:pPr>
            <w:r>
              <w:rPr>
                <w:b/>
                <w:sz w:val="22"/>
              </w:rPr>
              <w:t>Frequency of dengue</w:t>
            </w:r>
          </w:p>
          <w:p>
            <w:pPr>
              <w:pStyle w:val="TableParagraph"/>
              <w:spacing w:before="1"/>
              <w:ind w:left="119" w:right="116"/>
              <w:jc w:val="center"/>
              <w:rPr>
                <w:b/>
                <w:sz w:val="22"/>
              </w:rPr>
            </w:pPr>
            <w:r>
              <w:rPr>
                <w:b/>
                <w:sz w:val="22"/>
              </w:rPr>
              <w:t>fever</w:t>
            </w:r>
          </w:p>
        </w:tc>
        <w:tc>
          <w:tcPr>
            <w:tcW w:w="2072" w:type="dxa"/>
          </w:tcPr>
          <w:p>
            <w:pPr>
              <w:pStyle w:val="TableParagraph"/>
              <w:rPr>
                <w:b/>
                <w:sz w:val="33"/>
              </w:rPr>
            </w:pPr>
          </w:p>
          <w:p>
            <w:pPr>
              <w:pStyle w:val="TableParagraph"/>
              <w:ind w:left="107"/>
              <w:rPr>
                <w:b/>
                <w:sz w:val="22"/>
              </w:rPr>
            </w:pPr>
            <w:r>
              <w:rPr>
                <w:b/>
                <w:sz w:val="22"/>
              </w:rPr>
              <w:t>% (95% CI)</w:t>
            </w:r>
          </w:p>
        </w:tc>
        <w:tc>
          <w:tcPr>
            <w:tcW w:w="1082" w:type="dxa"/>
          </w:tcPr>
          <w:p>
            <w:pPr>
              <w:pStyle w:val="TableParagraph"/>
              <w:spacing w:before="5"/>
              <w:rPr>
                <w:b/>
                <w:sz w:val="32"/>
              </w:rPr>
            </w:pPr>
          </w:p>
          <w:p>
            <w:pPr>
              <w:pStyle w:val="TableParagraph"/>
              <w:spacing w:before="1"/>
              <w:ind w:left="126"/>
              <w:rPr>
                <w:b/>
                <w:sz w:val="23"/>
              </w:rPr>
            </w:pPr>
            <w:r>
              <w:rPr>
                <w:rFonts w:ascii="Symbol" w:hAnsi="Symbol"/>
                <w:b/>
                <w:position w:val="3"/>
                <w:sz w:val="22"/>
              </w:rPr>
              <w:t></w:t>
            </w:r>
            <w:r>
              <w:rPr>
                <w:b/>
                <w:position w:val="12"/>
                <w:sz w:val="14"/>
              </w:rPr>
              <w:t>2 </w:t>
            </w:r>
            <w:r>
              <w:rPr>
                <w:b/>
                <w:sz w:val="23"/>
              </w:rPr>
              <w:t>-value</w:t>
            </w:r>
          </w:p>
        </w:tc>
        <w:tc>
          <w:tcPr>
            <w:tcW w:w="991" w:type="dxa"/>
          </w:tcPr>
          <w:p>
            <w:pPr>
              <w:pStyle w:val="TableParagraph"/>
              <w:rPr>
                <w:b/>
                <w:sz w:val="33"/>
              </w:rPr>
            </w:pPr>
          </w:p>
          <w:p>
            <w:pPr>
              <w:pStyle w:val="TableParagraph"/>
              <w:ind w:left="145"/>
              <w:rPr>
                <w:b/>
                <w:sz w:val="22"/>
              </w:rPr>
            </w:pPr>
            <w:r>
              <w:rPr>
                <w:b/>
                <w:sz w:val="22"/>
              </w:rPr>
              <w:t>p-value</w:t>
            </w:r>
          </w:p>
        </w:tc>
      </w:tr>
      <w:tr>
        <w:trPr>
          <w:trHeight w:val="380" w:hRule="atLeast"/>
        </w:trPr>
        <w:tc>
          <w:tcPr>
            <w:tcW w:w="1891" w:type="dxa"/>
          </w:tcPr>
          <w:p>
            <w:pPr>
              <w:pStyle w:val="TableParagraph"/>
              <w:spacing w:line="253" w:lineRule="exact"/>
              <w:ind w:left="110"/>
              <w:rPr>
                <w:sz w:val="22"/>
              </w:rPr>
            </w:pPr>
            <w:r>
              <w:rPr>
                <w:sz w:val="22"/>
              </w:rPr>
              <w:t>tightly</w:t>
            </w:r>
          </w:p>
        </w:tc>
        <w:tc>
          <w:tcPr>
            <w:tcW w:w="1441" w:type="dxa"/>
          </w:tcPr>
          <w:p>
            <w:pPr>
              <w:pStyle w:val="TableParagraph"/>
              <w:rPr>
                <w:sz w:val="22"/>
              </w:rPr>
            </w:pPr>
          </w:p>
        </w:tc>
        <w:tc>
          <w:tcPr>
            <w:tcW w:w="811" w:type="dxa"/>
          </w:tcPr>
          <w:p>
            <w:pPr>
              <w:pStyle w:val="TableParagraph"/>
              <w:rPr>
                <w:sz w:val="22"/>
              </w:rPr>
            </w:pPr>
          </w:p>
        </w:tc>
        <w:tc>
          <w:tcPr>
            <w:tcW w:w="1261" w:type="dxa"/>
          </w:tcPr>
          <w:p>
            <w:pPr>
              <w:pStyle w:val="TableParagraph"/>
              <w:rPr>
                <w:sz w:val="22"/>
              </w:rPr>
            </w:pPr>
          </w:p>
        </w:tc>
        <w:tc>
          <w:tcPr>
            <w:tcW w:w="2072" w:type="dxa"/>
          </w:tcPr>
          <w:p>
            <w:pPr>
              <w:pStyle w:val="TableParagraph"/>
              <w:rPr>
                <w:sz w:val="22"/>
              </w:rPr>
            </w:pPr>
          </w:p>
        </w:tc>
        <w:tc>
          <w:tcPr>
            <w:tcW w:w="1082" w:type="dxa"/>
          </w:tcPr>
          <w:p>
            <w:pPr>
              <w:pStyle w:val="TableParagraph"/>
              <w:rPr>
                <w:sz w:val="22"/>
              </w:rPr>
            </w:pPr>
          </w:p>
        </w:tc>
        <w:tc>
          <w:tcPr>
            <w:tcW w:w="991" w:type="dxa"/>
          </w:tcPr>
          <w:p>
            <w:pPr>
              <w:pStyle w:val="TableParagraph"/>
              <w:rPr>
                <w:sz w:val="22"/>
              </w:rPr>
            </w:pPr>
          </w:p>
        </w:tc>
      </w:tr>
      <w:tr>
        <w:trPr>
          <w:trHeight w:val="375" w:hRule="atLeast"/>
        </w:trPr>
        <w:tc>
          <w:tcPr>
            <w:tcW w:w="1891" w:type="dxa"/>
            <w:vMerge w:val="restart"/>
          </w:tcPr>
          <w:p>
            <w:pPr>
              <w:pStyle w:val="TableParagraph"/>
              <w:spacing w:before="4"/>
              <w:ind w:left="110"/>
              <w:rPr>
                <w:sz w:val="22"/>
              </w:rPr>
            </w:pPr>
            <w:r>
              <w:rPr>
                <w:sz w:val="22"/>
              </w:rPr>
              <w:t>Free-drainage of</w:t>
            </w:r>
          </w:p>
          <w:p>
            <w:pPr>
              <w:pStyle w:val="TableParagraph"/>
              <w:spacing w:before="122"/>
              <w:ind w:left="110"/>
              <w:rPr>
                <w:sz w:val="22"/>
              </w:rPr>
            </w:pPr>
            <w:r>
              <w:rPr>
                <w:sz w:val="22"/>
              </w:rPr>
              <w:t>water</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156</w:t>
            </w:r>
          </w:p>
        </w:tc>
        <w:tc>
          <w:tcPr>
            <w:tcW w:w="1261" w:type="dxa"/>
          </w:tcPr>
          <w:p>
            <w:pPr>
              <w:pStyle w:val="TableParagraph"/>
              <w:spacing w:line="253" w:lineRule="exact"/>
              <w:ind w:left="122" w:right="116"/>
              <w:jc w:val="center"/>
              <w:rPr>
                <w:sz w:val="22"/>
              </w:rPr>
            </w:pPr>
            <w:r>
              <w:rPr>
                <w:sz w:val="22"/>
              </w:rPr>
              <w:t>77</w:t>
            </w:r>
          </w:p>
        </w:tc>
        <w:tc>
          <w:tcPr>
            <w:tcW w:w="2072" w:type="dxa"/>
          </w:tcPr>
          <w:p>
            <w:pPr>
              <w:pStyle w:val="TableParagraph"/>
              <w:spacing w:line="253" w:lineRule="exact"/>
              <w:ind w:left="107"/>
              <w:rPr>
                <w:sz w:val="22"/>
              </w:rPr>
            </w:pPr>
            <w:r>
              <w:rPr>
                <w:sz w:val="22"/>
              </w:rPr>
              <w:t>49.36 (41.27-57.47)</w:t>
            </w:r>
          </w:p>
        </w:tc>
        <w:tc>
          <w:tcPr>
            <w:tcW w:w="1082" w:type="dxa"/>
            <w:vMerge w:val="restart"/>
          </w:tcPr>
          <w:p>
            <w:pPr>
              <w:pStyle w:val="TableParagraph"/>
              <w:spacing w:before="194"/>
              <w:ind w:left="346"/>
              <w:rPr>
                <w:sz w:val="22"/>
              </w:rPr>
            </w:pPr>
            <w:r>
              <w:rPr>
                <w:sz w:val="22"/>
              </w:rPr>
              <w:t>0.04</w:t>
            </w:r>
          </w:p>
        </w:tc>
        <w:tc>
          <w:tcPr>
            <w:tcW w:w="991" w:type="dxa"/>
            <w:vMerge w:val="restart"/>
          </w:tcPr>
          <w:p>
            <w:pPr>
              <w:pStyle w:val="TableParagraph"/>
              <w:spacing w:before="194"/>
              <w:ind w:left="300"/>
              <w:rPr>
                <w:sz w:val="22"/>
              </w:rPr>
            </w:pPr>
            <w:r>
              <w:rPr>
                <w:sz w:val="22"/>
              </w:rPr>
              <w:t>0.84</w:t>
            </w: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No</w:t>
            </w:r>
          </w:p>
        </w:tc>
        <w:tc>
          <w:tcPr>
            <w:tcW w:w="811" w:type="dxa"/>
          </w:tcPr>
          <w:p>
            <w:pPr>
              <w:pStyle w:val="TableParagraph"/>
              <w:spacing w:line="253" w:lineRule="exact"/>
              <w:ind w:left="219" w:right="211"/>
              <w:jc w:val="center"/>
              <w:rPr>
                <w:sz w:val="22"/>
              </w:rPr>
            </w:pPr>
            <w:r>
              <w:rPr>
                <w:sz w:val="22"/>
              </w:rPr>
              <w:t>244</w:t>
            </w:r>
          </w:p>
        </w:tc>
        <w:tc>
          <w:tcPr>
            <w:tcW w:w="1261" w:type="dxa"/>
          </w:tcPr>
          <w:p>
            <w:pPr>
              <w:pStyle w:val="TableParagraph"/>
              <w:spacing w:line="253" w:lineRule="exact"/>
              <w:ind w:left="122" w:right="116"/>
              <w:jc w:val="center"/>
              <w:rPr>
                <w:sz w:val="22"/>
              </w:rPr>
            </w:pPr>
            <w:r>
              <w:rPr>
                <w:sz w:val="22"/>
              </w:rPr>
              <w:t>123</w:t>
            </w:r>
          </w:p>
        </w:tc>
        <w:tc>
          <w:tcPr>
            <w:tcW w:w="2072" w:type="dxa"/>
          </w:tcPr>
          <w:p>
            <w:pPr>
              <w:pStyle w:val="TableParagraph"/>
              <w:spacing w:line="253" w:lineRule="exact"/>
              <w:ind w:left="107"/>
              <w:rPr>
                <w:sz w:val="22"/>
              </w:rPr>
            </w:pPr>
            <w:r>
              <w:rPr>
                <w:sz w:val="22"/>
              </w:rPr>
              <w:t>50.41 (43.95-56.85)</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5"/>
              <w:ind w:left="110"/>
              <w:rPr>
                <w:sz w:val="22"/>
              </w:rPr>
            </w:pPr>
            <w:r>
              <w:rPr>
                <w:sz w:val="22"/>
              </w:rPr>
              <w:t>Indoor potted</w:t>
            </w:r>
          </w:p>
          <w:p>
            <w:pPr>
              <w:pStyle w:val="TableParagraph"/>
              <w:spacing w:before="127"/>
              <w:ind w:left="110"/>
              <w:rPr>
                <w:sz w:val="22"/>
              </w:rPr>
            </w:pPr>
            <w:r>
              <w:rPr>
                <w:sz w:val="22"/>
              </w:rPr>
              <w:t>plants</w:t>
            </w:r>
          </w:p>
        </w:tc>
        <w:tc>
          <w:tcPr>
            <w:tcW w:w="1441" w:type="dxa"/>
          </w:tcPr>
          <w:p>
            <w:pPr>
              <w:pStyle w:val="TableParagraph"/>
              <w:ind w:left="109"/>
              <w:rPr>
                <w:sz w:val="22"/>
              </w:rPr>
            </w:pPr>
            <w:r>
              <w:rPr>
                <w:sz w:val="22"/>
              </w:rPr>
              <w:t>Yes</w:t>
            </w:r>
          </w:p>
        </w:tc>
        <w:tc>
          <w:tcPr>
            <w:tcW w:w="811" w:type="dxa"/>
          </w:tcPr>
          <w:p>
            <w:pPr>
              <w:pStyle w:val="TableParagraph"/>
              <w:ind w:left="219" w:right="211"/>
              <w:jc w:val="center"/>
              <w:rPr>
                <w:sz w:val="22"/>
              </w:rPr>
            </w:pPr>
            <w:r>
              <w:rPr>
                <w:sz w:val="22"/>
              </w:rPr>
              <w:t>245</w:t>
            </w:r>
          </w:p>
        </w:tc>
        <w:tc>
          <w:tcPr>
            <w:tcW w:w="1261" w:type="dxa"/>
          </w:tcPr>
          <w:p>
            <w:pPr>
              <w:pStyle w:val="TableParagraph"/>
              <w:ind w:left="122" w:right="116"/>
              <w:jc w:val="center"/>
              <w:rPr>
                <w:sz w:val="22"/>
              </w:rPr>
            </w:pPr>
            <w:r>
              <w:rPr>
                <w:sz w:val="22"/>
              </w:rPr>
              <w:t>120</w:t>
            </w:r>
          </w:p>
        </w:tc>
        <w:tc>
          <w:tcPr>
            <w:tcW w:w="2072" w:type="dxa"/>
          </w:tcPr>
          <w:p>
            <w:pPr>
              <w:pStyle w:val="TableParagraph"/>
              <w:ind w:left="107"/>
              <w:rPr>
                <w:sz w:val="22"/>
              </w:rPr>
            </w:pPr>
            <w:r>
              <w:rPr>
                <w:sz w:val="22"/>
              </w:rPr>
              <w:t>48.98 (42.56-55.42)</w:t>
            </w:r>
          </w:p>
        </w:tc>
        <w:tc>
          <w:tcPr>
            <w:tcW w:w="1082" w:type="dxa"/>
            <w:vMerge w:val="restart"/>
          </w:tcPr>
          <w:p>
            <w:pPr>
              <w:pStyle w:val="TableParagraph"/>
              <w:spacing w:before="195"/>
              <w:ind w:left="346"/>
              <w:rPr>
                <w:sz w:val="22"/>
              </w:rPr>
            </w:pPr>
            <w:r>
              <w:rPr>
                <w:sz w:val="22"/>
              </w:rPr>
              <w:t>0.26</w:t>
            </w:r>
          </w:p>
        </w:tc>
        <w:tc>
          <w:tcPr>
            <w:tcW w:w="991" w:type="dxa"/>
            <w:vMerge w:val="restart"/>
          </w:tcPr>
          <w:p>
            <w:pPr>
              <w:pStyle w:val="TableParagraph"/>
              <w:spacing w:before="195"/>
              <w:ind w:left="300"/>
              <w:rPr>
                <w:sz w:val="22"/>
              </w:rPr>
            </w:pPr>
            <w:r>
              <w:rPr>
                <w:sz w:val="22"/>
              </w:rPr>
              <w:t>0.61</w:t>
            </w: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No</w:t>
            </w:r>
          </w:p>
        </w:tc>
        <w:tc>
          <w:tcPr>
            <w:tcW w:w="811" w:type="dxa"/>
          </w:tcPr>
          <w:p>
            <w:pPr>
              <w:pStyle w:val="TableParagraph"/>
              <w:spacing w:line="253" w:lineRule="exact"/>
              <w:ind w:left="219" w:right="211"/>
              <w:jc w:val="center"/>
              <w:rPr>
                <w:sz w:val="22"/>
              </w:rPr>
            </w:pPr>
            <w:r>
              <w:rPr>
                <w:sz w:val="22"/>
              </w:rPr>
              <w:t>155</w:t>
            </w:r>
          </w:p>
        </w:tc>
        <w:tc>
          <w:tcPr>
            <w:tcW w:w="1261" w:type="dxa"/>
          </w:tcPr>
          <w:p>
            <w:pPr>
              <w:pStyle w:val="TableParagraph"/>
              <w:spacing w:line="253" w:lineRule="exact"/>
              <w:ind w:left="122" w:right="116"/>
              <w:jc w:val="center"/>
              <w:rPr>
                <w:sz w:val="22"/>
              </w:rPr>
            </w:pPr>
            <w:r>
              <w:rPr>
                <w:sz w:val="22"/>
              </w:rPr>
              <w:t>80</w:t>
            </w:r>
          </w:p>
        </w:tc>
        <w:tc>
          <w:tcPr>
            <w:tcW w:w="2072" w:type="dxa"/>
          </w:tcPr>
          <w:p>
            <w:pPr>
              <w:pStyle w:val="TableParagraph"/>
              <w:spacing w:line="253" w:lineRule="exact"/>
              <w:ind w:left="107"/>
              <w:rPr>
                <w:sz w:val="22"/>
              </w:rPr>
            </w:pPr>
            <w:r>
              <w:rPr>
                <w:sz w:val="22"/>
              </w:rPr>
              <w:t>51.61 (43.45-59.70)</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4"/>
              <w:ind w:left="110"/>
              <w:rPr>
                <w:sz w:val="22"/>
              </w:rPr>
            </w:pPr>
            <w:r>
              <w:rPr>
                <w:sz w:val="22"/>
              </w:rPr>
              <w:t>Changing water in</w:t>
            </w:r>
          </w:p>
          <w:p>
            <w:pPr>
              <w:pStyle w:val="TableParagraph"/>
              <w:spacing w:before="127"/>
              <w:ind w:left="110"/>
              <w:rPr>
                <w:sz w:val="22"/>
              </w:rPr>
            </w:pPr>
            <w:r>
              <w:rPr>
                <w:sz w:val="22"/>
              </w:rPr>
              <w:t>plant container</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89</w:t>
            </w:r>
          </w:p>
        </w:tc>
        <w:tc>
          <w:tcPr>
            <w:tcW w:w="1261" w:type="dxa"/>
          </w:tcPr>
          <w:p>
            <w:pPr>
              <w:pStyle w:val="TableParagraph"/>
              <w:spacing w:line="253" w:lineRule="exact"/>
              <w:ind w:left="122" w:right="116"/>
              <w:jc w:val="center"/>
              <w:rPr>
                <w:sz w:val="22"/>
              </w:rPr>
            </w:pPr>
            <w:r>
              <w:rPr>
                <w:sz w:val="22"/>
              </w:rPr>
              <w:t>44</w:t>
            </w:r>
          </w:p>
        </w:tc>
        <w:tc>
          <w:tcPr>
            <w:tcW w:w="2072" w:type="dxa"/>
          </w:tcPr>
          <w:p>
            <w:pPr>
              <w:pStyle w:val="TableParagraph"/>
              <w:spacing w:line="253" w:lineRule="exact"/>
              <w:ind w:left="107"/>
              <w:rPr>
                <w:sz w:val="22"/>
              </w:rPr>
            </w:pPr>
            <w:r>
              <w:rPr>
                <w:sz w:val="22"/>
              </w:rPr>
              <w:t>49.44 (38.66-60.25)</w:t>
            </w:r>
          </w:p>
        </w:tc>
        <w:tc>
          <w:tcPr>
            <w:tcW w:w="1082" w:type="dxa"/>
            <w:vMerge w:val="restart"/>
          </w:tcPr>
          <w:p>
            <w:pPr>
              <w:pStyle w:val="TableParagraph"/>
              <w:spacing w:before="194"/>
              <w:ind w:left="346"/>
              <w:rPr>
                <w:sz w:val="22"/>
              </w:rPr>
            </w:pPr>
            <w:r>
              <w:rPr>
                <w:sz w:val="22"/>
              </w:rPr>
              <w:t>0.01</w:t>
            </w:r>
          </w:p>
        </w:tc>
        <w:tc>
          <w:tcPr>
            <w:tcW w:w="991" w:type="dxa"/>
            <w:vMerge w:val="restart"/>
          </w:tcPr>
          <w:p>
            <w:pPr>
              <w:pStyle w:val="TableParagraph"/>
              <w:spacing w:before="194"/>
              <w:ind w:left="300"/>
              <w:rPr>
                <w:sz w:val="22"/>
              </w:rPr>
            </w:pPr>
            <w:r>
              <w:rPr>
                <w:sz w:val="22"/>
              </w:rPr>
              <w:t>0.90</w:t>
            </w: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No</w:t>
            </w:r>
          </w:p>
        </w:tc>
        <w:tc>
          <w:tcPr>
            <w:tcW w:w="811" w:type="dxa"/>
          </w:tcPr>
          <w:p>
            <w:pPr>
              <w:pStyle w:val="TableParagraph"/>
              <w:spacing w:line="253" w:lineRule="exact"/>
              <w:ind w:left="219" w:right="211"/>
              <w:jc w:val="center"/>
              <w:rPr>
                <w:sz w:val="22"/>
              </w:rPr>
            </w:pPr>
            <w:r>
              <w:rPr>
                <w:sz w:val="22"/>
              </w:rPr>
              <w:t>311</w:t>
            </w:r>
          </w:p>
        </w:tc>
        <w:tc>
          <w:tcPr>
            <w:tcW w:w="1261" w:type="dxa"/>
          </w:tcPr>
          <w:p>
            <w:pPr>
              <w:pStyle w:val="TableParagraph"/>
              <w:spacing w:line="253" w:lineRule="exact"/>
              <w:ind w:left="122" w:right="116"/>
              <w:jc w:val="center"/>
              <w:rPr>
                <w:sz w:val="22"/>
              </w:rPr>
            </w:pPr>
            <w:r>
              <w:rPr>
                <w:sz w:val="22"/>
              </w:rPr>
              <w:t>156</w:t>
            </w:r>
          </w:p>
        </w:tc>
        <w:tc>
          <w:tcPr>
            <w:tcW w:w="2072" w:type="dxa"/>
          </w:tcPr>
          <w:p>
            <w:pPr>
              <w:pStyle w:val="TableParagraph"/>
              <w:spacing w:line="253" w:lineRule="exact"/>
              <w:ind w:left="107"/>
              <w:rPr>
                <w:sz w:val="22"/>
              </w:rPr>
            </w:pPr>
            <w:r>
              <w:rPr>
                <w:sz w:val="22"/>
              </w:rPr>
              <w:t>50.16 (44.47-55.58)</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line="360" w:lineRule="auto"/>
              <w:ind w:left="110" w:right="358"/>
              <w:rPr>
                <w:sz w:val="22"/>
              </w:rPr>
            </w:pPr>
            <w:r>
              <w:rPr>
                <w:sz w:val="22"/>
              </w:rPr>
              <w:t>Regularly removing water from flower pot</w:t>
            </w:r>
          </w:p>
          <w:p>
            <w:pPr>
              <w:pStyle w:val="TableParagraph"/>
              <w:spacing w:before="1"/>
              <w:ind w:left="110"/>
              <w:rPr>
                <w:sz w:val="22"/>
              </w:rPr>
            </w:pPr>
            <w:r>
              <w:rPr>
                <w:sz w:val="22"/>
              </w:rPr>
              <w:t>trays</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34</w:t>
            </w:r>
          </w:p>
        </w:tc>
        <w:tc>
          <w:tcPr>
            <w:tcW w:w="1261" w:type="dxa"/>
          </w:tcPr>
          <w:p>
            <w:pPr>
              <w:pStyle w:val="TableParagraph"/>
              <w:spacing w:line="253" w:lineRule="exact"/>
              <w:ind w:left="122" w:right="116"/>
              <w:jc w:val="center"/>
              <w:rPr>
                <w:sz w:val="22"/>
              </w:rPr>
            </w:pPr>
            <w:r>
              <w:rPr>
                <w:sz w:val="22"/>
              </w:rPr>
              <w:t>17</w:t>
            </w:r>
          </w:p>
        </w:tc>
        <w:tc>
          <w:tcPr>
            <w:tcW w:w="2072" w:type="dxa"/>
          </w:tcPr>
          <w:p>
            <w:pPr>
              <w:pStyle w:val="TableParagraph"/>
              <w:spacing w:line="253" w:lineRule="exact"/>
              <w:ind w:left="107"/>
              <w:rPr>
                <w:sz w:val="22"/>
              </w:rPr>
            </w:pPr>
            <w:r>
              <w:rPr>
                <w:sz w:val="22"/>
              </w:rPr>
              <w:t>50 (32.42-67.57)</w:t>
            </w:r>
          </w:p>
        </w:tc>
        <w:tc>
          <w:tcPr>
            <w:tcW w:w="1082" w:type="dxa"/>
            <w:vMerge w:val="restart"/>
          </w:tcPr>
          <w:p>
            <w:pPr>
              <w:pStyle w:val="TableParagraph"/>
              <w:rPr>
                <w:b/>
                <w:sz w:val="24"/>
              </w:rPr>
            </w:pPr>
          </w:p>
          <w:p>
            <w:pPr>
              <w:pStyle w:val="TableParagraph"/>
              <w:spacing w:before="6"/>
              <w:rPr>
                <w:b/>
                <w:sz w:val="25"/>
              </w:rPr>
            </w:pPr>
          </w:p>
          <w:p>
            <w:pPr>
              <w:pStyle w:val="TableParagraph"/>
              <w:ind w:left="346"/>
              <w:rPr>
                <w:sz w:val="22"/>
              </w:rPr>
            </w:pPr>
            <w:r>
              <w:rPr>
                <w:sz w:val="22"/>
              </w:rPr>
              <w:t>0.00</w:t>
            </w:r>
          </w:p>
        </w:tc>
        <w:tc>
          <w:tcPr>
            <w:tcW w:w="991" w:type="dxa"/>
            <w:vMerge w:val="restart"/>
          </w:tcPr>
          <w:p>
            <w:pPr>
              <w:pStyle w:val="TableParagraph"/>
              <w:rPr>
                <w:b/>
                <w:sz w:val="24"/>
              </w:rPr>
            </w:pPr>
          </w:p>
          <w:p>
            <w:pPr>
              <w:pStyle w:val="TableParagraph"/>
              <w:spacing w:before="6"/>
              <w:rPr>
                <w:b/>
                <w:sz w:val="25"/>
              </w:rPr>
            </w:pPr>
          </w:p>
          <w:p>
            <w:pPr>
              <w:pStyle w:val="TableParagraph"/>
              <w:ind w:left="335" w:right="330"/>
              <w:jc w:val="center"/>
              <w:rPr>
                <w:sz w:val="22"/>
              </w:rPr>
            </w:pPr>
            <w:r>
              <w:rPr>
                <w:sz w:val="22"/>
              </w:rPr>
              <w:t>1.0</w:t>
            </w:r>
          </w:p>
        </w:tc>
      </w:tr>
      <w:tr>
        <w:trPr>
          <w:trHeight w:val="1130" w:hRule="atLeast"/>
        </w:trPr>
        <w:tc>
          <w:tcPr>
            <w:tcW w:w="1891" w:type="dxa"/>
            <w:vMerge/>
            <w:tcBorders>
              <w:top w:val="nil"/>
            </w:tcBorders>
          </w:tcPr>
          <w:p>
            <w:pPr>
              <w:rPr>
                <w:sz w:val="2"/>
                <w:szCs w:val="2"/>
              </w:rPr>
            </w:pPr>
          </w:p>
        </w:tc>
        <w:tc>
          <w:tcPr>
            <w:tcW w:w="1441" w:type="dxa"/>
          </w:tcPr>
          <w:p>
            <w:pPr>
              <w:pStyle w:val="TableParagraph"/>
              <w:spacing w:before="6"/>
              <w:rPr>
                <w:b/>
                <w:sz w:val="32"/>
              </w:rPr>
            </w:pPr>
          </w:p>
          <w:p>
            <w:pPr>
              <w:pStyle w:val="TableParagraph"/>
              <w:ind w:left="109"/>
              <w:rPr>
                <w:sz w:val="22"/>
              </w:rPr>
            </w:pPr>
            <w:r>
              <w:rPr>
                <w:sz w:val="22"/>
              </w:rPr>
              <w:t>No</w:t>
            </w:r>
          </w:p>
        </w:tc>
        <w:tc>
          <w:tcPr>
            <w:tcW w:w="811" w:type="dxa"/>
          </w:tcPr>
          <w:p>
            <w:pPr>
              <w:pStyle w:val="TableParagraph"/>
              <w:spacing w:before="6"/>
              <w:rPr>
                <w:b/>
                <w:sz w:val="32"/>
              </w:rPr>
            </w:pPr>
          </w:p>
          <w:p>
            <w:pPr>
              <w:pStyle w:val="TableParagraph"/>
              <w:ind w:left="219" w:right="211"/>
              <w:jc w:val="center"/>
              <w:rPr>
                <w:sz w:val="22"/>
              </w:rPr>
            </w:pPr>
            <w:r>
              <w:rPr>
                <w:sz w:val="22"/>
              </w:rPr>
              <w:t>366</w:t>
            </w:r>
          </w:p>
        </w:tc>
        <w:tc>
          <w:tcPr>
            <w:tcW w:w="1261" w:type="dxa"/>
          </w:tcPr>
          <w:p>
            <w:pPr>
              <w:pStyle w:val="TableParagraph"/>
              <w:spacing w:before="6"/>
              <w:rPr>
                <w:b/>
                <w:sz w:val="32"/>
              </w:rPr>
            </w:pPr>
          </w:p>
          <w:p>
            <w:pPr>
              <w:pStyle w:val="TableParagraph"/>
              <w:ind w:left="122" w:right="116"/>
              <w:jc w:val="center"/>
              <w:rPr>
                <w:sz w:val="22"/>
              </w:rPr>
            </w:pPr>
            <w:r>
              <w:rPr>
                <w:sz w:val="22"/>
              </w:rPr>
              <w:t>183</w:t>
            </w:r>
          </w:p>
        </w:tc>
        <w:tc>
          <w:tcPr>
            <w:tcW w:w="2072" w:type="dxa"/>
          </w:tcPr>
          <w:p>
            <w:pPr>
              <w:pStyle w:val="TableParagraph"/>
              <w:spacing w:before="6"/>
              <w:rPr>
                <w:b/>
                <w:sz w:val="32"/>
              </w:rPr>
            </w:pPr>
          </w:p>
          <w:p>
            <w:pPr>
              <w:pStyle w:val="TableParagraph"/>
              <w:ind w:left="107"/>
              <w:rPr>
                <w:sz w:val="22"/>
              </w:rPr>
            </w:pPr>
            <w:r>
              <w:rPr>
                <w:sz w:val="22"/>
              </w:rPr>
              <w:t>50 (44.76-55.24)</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75" w:hRule="atLeast"/>
        </w:trPr>
        <w:tc>
          <w:tcPr>
            <w:tcW w:w="1891" w:type="dxa"/>
            <w:vMerge w:val="restart"/>
          </w:tcPr>
          <w:p>
            <w:pPr>
              <w:pStyle w:val="TableParagraph"/>
              <w:spacing w:line="360" w:lineRule="auto"/>
              <w:ind w:left="110" w:right="565"/>
              <w:rPr>
                <w:sz w:val="22"/>
              </w:rPr>
            </w:pPr>
            <w:r>
              <w:rPr>
                <w:sz w:val="22"/>
              </w:rPr>
              <w:t>Placing all garbage into closed bin accumulating</w:t>
            </w:r>
          </w:p>
          <w:p>
            <w:pPr>
              <w:pStyle w:val="TableParagraph"/>
              <w:spacing w:line="251" w:lineRule="exact"/>
              <w:ind w:left="110"/>
              <w:rPr>
                <w:sz w:val="22"/>
              </w:rPr>
            </w:pPr>
            <w:r>
              <w:rPr>
                <w:sz w:val="22"/>
              </w:rPr>
              <w:t>water</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192</w:t>
            </w:r>
          </w:p>
        </w:tc>
        <w:tc>
          <w:tcPr>
            <w:tcW w:w="1261" w:type="dxa"/>
          </w:tcPr>
          <w:p>
            <w:pPr>
              <w:pStyle w:val="TableParagraph"/>
              <w:spacing w:line="253" w:lineRule="exact"/>
              <w:ind w:left="122" w:right="116"/>
              <w:jc w:val="center"/>
              <w:rPr>
                <w:sz w:val="22"/>
              </w:rPr>
            </w:pPr>
            <w:r>
              <w:rPr>
                <w:sz w:val="22"/>
              </w:rPr>
              <w:t>92</w:t>
            </w:r>
          </w:p>
        </w:tc>
        <w:tc>
          <w:tcPr>
            <w:tcW w:w="2072" w:type="dxa"/>
          </w:tcPr>
          <w:p>
            <w:pPr>
              <w:pStyle w:val="TableParagraph"/>
              <w:spacing w:line="253" w:lineRule="exact"/>
              <w:ind w:left="107"/>
              <w:rPr>
                <w:sz w:val="22"/>
              </w:rPr>
            </w:pPr>
            <w:r>
              <w:rPr>
                <w:sz w:val="22"/>
              </w:rPr>
              <w:t>47.92 (40.67-55.23)</w:t>
            </w:r>
          </w:p>
        </w:tc>
        <w:tc>
          <w:tcPr>
            <w:tcW w:w="1082" w:type="dxa"/>
            <w:vMerge w:val="restart"/>
          </w:tcPr>
          <w:p>
            <w:pPr>
              <w:pStyle w:val="TableParagraph"/>
              <w:rPr>
                <w:b/>
                <w:sz w:val="24"/>
              </w:rPr>
            </w:pPr>
          </w:p>
          <w:p>
            <w:pPr>
              <w:pStyle w:val="TableParagraph"/>
              <w:rPr>
                <w:b/>
                <w:sz w:val="24"/>
              </w:rPr>
            </w:pPr>
          </w:p>
          <w:p>
            <w:pPr>
              <w:pStyle w:val="TableParagraph"/>
              <w:spacing w:before="203"/>
              <w:ind w:left="346"/>
              <w:rPr>
                <w:sz w:val="22"/>
              </w:rPr>
            </w:pPr>
            <w:r>
              <w:rPr>
                <w:sz w:val="22"/>
              </w:rPr>
              <w:t>0.64</w:t>
            </w:r>
          </w:p>
        </w:tc>
        <w:tc>
          <w:tcPr>
            <w:tcW w:w="991" w:type="dxa"/>
            <w:vMerge w:val="restart"/>
          </w:tcPr>
          <w:p>
            <w:pPr>
              <w:pStyle w:val="TableParagraph"/>
              <w:rPr>
                <w:b/>
                <w:sz w:val="24"/>
              </w:rPr>
            </w:pPr>
          </w:p>
          <w:p>
            <w:pPr>
              <w:pStyle w:val="TableParagraph"/>
              <w:rPr>
                <w:b/>
                <w:sz w:val="24"/>
              </w:rPr>
            </w:pPr>
          </w:p>
          <w:p>
            <w:pPr>
              <w:pStyle w:val="TableParagraph"/>
              <w:spacing w:before="203"/>
              <w:ind w:left="300"/>
              <w:rPr>
                <w:sz w:val="22"/>
              </w:rPr>
            </w:pPr>
            <w:r>
              <w:rPr>
                <w:sz w:val="22"/>
              </w:rPr>
              <w:t>0.42</w:t>
            </w:r>
          </w:p>
        </w:tc>
      </w:tr>
      <w:tr>
        <w:trPr>
          <w:trHeight w:val="1510" w:hRule="atLeast"/>
        </w:trPr>
        <w:tc>
          <w:tcPr>
            <w:tcW w:w="1891" w:type="dxa"/>
            <w:vMerge/>
            <w:tcBorders>
              <w:top w:val="nil"/>
            </w:tcBorders>
          </w:tcPr>
          <w:p>
            <w:pPr>
              <w:rPr>
                <w:sz w:val="2"/>
                <w:szCs w:val="2"/>
              </w:rPr>
            </w:pPr>
          </w:p>
        </w:tc>
        <w:tc>
          <w:tcPr>
            <w:tcW w:w="1441" w:type="dxa"/>
          </w:tcPr>
          <w:p>
            <w:pPr>
              <w:pStyle w:val="TableParagraph"/>
              <w:rPr>
                <w:b/>
                <w:sz w:val="24"/>
              </w:rPr>
            </w:pPr>
          </w:p>
          <w:p>
            <w:pPr>
              <w:pStyle w:val="TableParagraph"/>
              <w:spacing w:before="1"/>
              <w:rPr>
                <w:b/>
                <w:sz w:val="25"/>
              </w:rPr>
            </w:pPr>
          </w:p>
          <w:p>
            <w:pPr>
              <w:pStyle w:val="TableParagraph"/>
              <w:ind w:left="109"/>
              <w:rPr>
                <w:sz w:val="22"/>
              </w:rPr>
            </w:pPr>
            <w:r>
              <w:rPr>
                <w:sz w:val="22"/>
              </w:rPr>
              <w:t>No</w:t>
            </w:r>
          </w:p>
        </w:tc>
        <w:tc>
          <w:tcPr>
            <w:tcW w:w="811" w:type="dxa"/>
          </w:tcPr>
          <w:p>
            <w:pPr>
              <w:pStyle w:val="TableParagraph"/>
              <w:rPr>
                <w:b/>
                <w:sz w:val="24"/>
              </w:rPr>
            </w:pPr>
          </w:p>
          <w:p>
            <w:pPr>
              <w:pStyle w:val="TableParagraph"/>
              <w:spacing w:before="1"/>
              <w:rPr>
                <w:b/>
                <w:sz w:val="25"/>
              </w:rPr>
            </w:pPr>
          </w:p>
          <w:p>
            <w:pPr>
              <w:pStyle w:val="TableParagraph"/>
              <w:ind w:left="219" w:right="211"/>
              <w:jc w:val="center"/>
              <w:rPr>
                <w:sz w:val="22"/>
              </w:rPr>
            </w:pPr>
            <w:r>
              <w:rPr>
                <w:sz w:val="22"/>
              </w:rPr>
              <w:t>208</w:t>
            </w:r>
          </w:p>
        </w:tc>
        <w:tc>
          <w:tcPr>
            <w:tcW w:w="1261" w:type="dxa"/>
          </w:tcPr>
          <w:p>
            <w:pPr>
              <w:pStyle w:val="TableParagraph"/>
              <w:rPr>
                <w:b/>
                <w:sz w:val="24"/>
              </w:rPr>
            </w:pPr>
          </w:p>
          <w:p>
            <w:pPr>
              <w:pStyle w:val="TableParagraph"/>
              <w:spacing w:before="1"/>
              <w:rPr>
                <w:b/>
                <w:sz w:val="25"/>
              </w:rPr>
            </w:pPr>
          </w:p>
          <w:p>
            <w:pPr>
              <w:pStyle w:val="TableParagraph"/>
              <w:ind w:left="122" w:right="116"/>
              <w:jc w:val="center"/>
              <w:rPr>
                <w:sz w:val="22"/>
              </w:rPr>
            </w:pPr>
            <w:r>
              <w:rPr>
                <w:sz w:val="22"/>
              </w:rPr>
              <w:t>108</w:t>
            </w:r>
          </w:p>
        </w:tc>
        <w:tc>
          <w:tcPr>
            <w:tcW w:w="2072" w:type="dxa"/>
          </w:tcPr>
          <w:p>
            <w:pPr>
              <w:pStyle w:val="TableParagraph"/>
              <w:rPr>
                <w:b/>
                <w:sz w:val="24"/>
              </w:rPr>
            </w:pPr>
          </w:p>
          <w:p>
            <w:pPr>
              <w:pStyle w:val="TableParagraph"/>
              <w:spacing w:before="1"/>
              <w:rPr>
                <w:b/>
                <w:sz w:val="25"/>
              </w:rPr>
            </w:pPr>
          </w:p>
          <w:p>
            <w:pPr>
              <w:pStyle w:val="TableParagraph"/>
              <w:ind w:left="107"/>
              <w:rPr>
                <w:sz w:val="22"/>
              </w:rPr>
            </w:pPr>
            <w:r>
              <w:rPr>
                <w:sz w:val="22"/>
              </w:rPr>
              <w:t>51.92 (44.91-58.88)</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line="360" w:lineRule="auto"/>
              <w:ind w:left="110"/>
              <w:rPr>
                <w:sz w:val="22"/>
              </w:rPr>
            </w:pPr>
            <w:r>
              <w:rPr>
                <w:sz w:val="22"/>
              </w:rPr>
              <w:t>Using of mosquito repellent while</w:t>
            </w:r>
          </w:p>
          <w:p>
            <w:pPr>
              <w:pStyle w:val="TableParagraph"/>
              <w:ind w:left="110"/>
              <w:rPr>
                <w:sz w:val="22"/>
              </w:rPr>
            </w:pPr>
            <w:r>
              <w:rPr>
                <w:sz w:val="22"/>
              </w:rPr>
              <w:t>sleeping</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62</w:t>
            </w:r>
          </w:p>
        </w:tc>
        <w:tc>
          <w:tcPr>
            <w:tcW w:w="1261" w:type="dxa"/>
          </w:tcPr>
          <w:p>
            <w:pPr>
              <w:pStyle w:val="TableParagraph"/>
              <w:spacing w:line="253" w:lineRule="exact"/>
              <w:ind w:left="122" w:right="116"/>
              <w:jc w:val="center"/>
              <w:rPr>
                <w:sz w:val="22"/>
              </w:rPr>
            </w:pPr>
            <w:r>
              <w:rPr>
                <w:sz w:val="22"/>
              </w:rPr>
              <w:t>29</w:t>
            </w:r>
          </w:p>
        </w:tc>
        <w:tc>
          <w:tcPr>
            <w:tcW w:w="2072" w:type="dxa"/>
          </w:tcPr>
          <w:p>
            <w:pPr>
              <w:pStyle w:val="TableParagraph"/>
              <w:spacing w:line="253" w:lineRule="exact"/>
              <w:ind w:left="107"/>
              <w:rPr>
                <w:sz w:val="22"/>
              </w:rPr>
            </w:pPr>
            <w:r>
              <w:rPr>
                <w:sz w:val="22"/>
              </w:rPr>
              <w:t>46.77 (33.98-59.88)</w:t>
            </w:r>
          </w:p>
        </w:tc>
        <w:tc>
          <w:tcPr>
            <w:tcW w:w="1082" w:type="dxa"/>
            <w:vMerge w:val="restart"/>
          </w:tcPr>
          <w:p>
            <w:pPr>
              <w:pStyle w:val="TableParagraph"/>
              <w:rPr>
                <w:b/>
                <w:sz w:val="33"/>
              </w:rPr>
            </w:pPr>
          </w:p>
          <w:p>
            <w:pPr>
              <w:pStyle w:val="TableParagraph"/>
              <w:ind w:left="346"/>
              <w:rPr>
                <w:sz w:val="22"/>
              </w:rPr>
            </w:pPr>
            <w:r>
              <w:rPr>
                <w:sz w:val="22"/>
              </w:rPr>
              <w:t>0.31</w:t>
            </w:r>
          </w:p>
        </w:tc>
        <w:tc>
          <w:tcPr>
            <w:tcW w:w="991" w:type="dxa"/>
            <w:vMerge w:val="restart"/>
          </w:tcPr>
          <w:p>
            <w:pPr>
              <w:pStyle w:val="TableParagraph"/>
              <w:rPr>
                <w:b/>
                <w:sz w:val="33"/>
              </w:rPr>
            </w:pPr>
          </w:p>
          <w:p>
            <w:pPr>
              <w:pStyle w:val="TableParagraph"/>
              <w:ind w:left="300"/>
              <w:rPr>
                <w:sz w:val="22"/>
              </w:rPr>
            </w:pPr>
            <w:r>
              <w:rPr>
                <w:sz w:val="22"/>
              </w:rPr>
              <w:t>0.58</w:t>
            </w:r>
          </w:p>
        </w:tc>
      </w:tr>
      <w:tr>
        <w:trPr>
          <w:trHeight w:val="750" w:hRule="atLeast"/>
        </w:trPr>
        <w:tc>
          <w:tcPr>
            <w:tcW w:w="1891" w:type="dxa"/>
            <w:vMerge/>
            <w:tcBorders>
              <w:top w:val="nil"/>
            </w:tcBorders>
          </w:tcPr>
          <w:p>
            <w:pPr>
              <w:rPr>
                <w:sz w:val="2"/>
                <w:szCs w:val="2"/>
              </w:rPr>
            </w:pPr>
          </w:p>
        </w:tc>
        <w:tc>
          <w:tcPr>
            <w:tcW w:w="1441" w:type="dxa"/>
          </w:tcPr>
          <w:p>
            <w:pPr>
              <w:pStyle w:val="TableParagraph"/>
              <w:spacing w:before="184"/>
              <w:ind w:left="109"/>
              <w:rPr>
                <w:sz w:val="22"/>
              </w:rPr>
            </w:pPr>
            <w:r>
              <w:rPr>
                <w:sz w:val="22"/>
              </w:rPr>
              <w:t>No</w:t>
            </w:r>
          </w:p>
        </w:tc>
        <w:tc>
          <w:tcPr>
            <w:tcW w:w="811" w:type="dxa"/>
          </w:tcPr>
          <w:p>
            <w:pPr>
              <w:pStyle w:val="TableParagraph"/>
              <w:spacing w:before="184"/>
              <w:ind w:left="219" w:right="211"/>
              <w:jc w:val="center"/>
              <w:rPr>
                <w:sz w:val="22"/>
              </w:rPr>
            </w:pPr>
            <w:r>
              <w:rPr>
                <w:sz w:val="22"/>
              </w:rPr>
              <w:t>338</w:t>
            </w:r>
          </w:p>
        </w:tc>
        <w:tc>
          <w:tcPr>
            <w:tcW w:w="1261" w:type="dxa"/>
          </w:tcPr>
          <w:p>
            <w:pPr>
              <w:pStyle w:val="TableParagraph"/>
              <w:spacing w:before="184"/>
              <w:ind w:left="122" w:right="116"/>
              <w:jc w:val="center"/>
              <w:rPr>
                <w:sz w:val="22"/>
              </w:rPr>
            </w:pPr>
            <w:r>
              <w:rPr>
                <w:sz w:val="22"/>
              </w:rPr>
              <w:t>171</w:t>
            </w:r>
          </w:p>
        </w:tc>
        <w:tc>
          <w:tcPr>
            <w:tcW w:w="2072" w:type="dxa"/>
          </w:tcPr>
          <w:p>
            <w:pPr>
              <w:pStyle w:val="TableParagraph"/>
              <w:spacing w:before="184"/>
              <w:ind w:left="107"/>
              <w:rPr>
                <w:sz w:val="22"/>
              </w:rPr>
            </w:pPr>
            <w:r>
              <w:rPr>
                <w:sz w:val="22"/>
              </w:rPr>
              <w:t>50.59 (45.13-56.44)</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4"/>
              <w:ind w:left="110"/>
              <w:rPr>
                <w:sz w:val="22"/>
              </w:rPr>
            </w:pPr>
            <w:r>
              <w:rPr>
                <w:sz w:val="22"/>
              </w:rPr>
              <w:t>Using mosquito</w:t>
            </w:r>
          </w:p>
          <w:p>
            <w:pPr>
              <w:pStyle w:val="TableParagraph"/>
              <w:spacing w:before="128"/>
              <w:ind w:left="110"/>
              <w:rPr>
                <w:sz w:val="22"/>
              </w:rPr>
            </w:pPr>
            <w:r>
              <w:rPr>
                <w:sz w:val="22"/>
              </w:rPr>
              <w:t>net while sleeping</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171</w:t>
            </w:r>
          </w:p>
        </w:tc>
        <w:tc>
          <w:tcPr>
            <w:tcW w:w="1261" w:type="dxa"/>
          </w:tcPr>
          <w:p>
            <w:pPr>
              <w:pStyle w:val="TableParagraph"/>
              <w:spacing w:line="253" w:lineRule="exact"/>
              <w:ind w:left="122" w:right="116"/>
              <w:jc w:val="center"/>
              <w:rPr>
                <w:sz w:val="22"/>
              </w:rPr>
            </w:pPr>
            <w:r>
              <w:rPr>
                <w:sz w:val="22"/>
              </w:rPr>
              <w:t>88</w:t>
            </w:r>
          </w:p>
        </w:tc>
        <w:tc>
          <w:tcPr>
            <w:tcW w:w="2072" w:type="dxa"/>
          </w:tcPr>
          <w:p>
            <w:pPr>
              <w:pStyle w:val="TableParagraph"/>
              <w:spacing w:line="253" w:lineRule="exact"/>
              <w:ind w:left="107"/>
              <w:rPr>
                <w:sz w:val="22"/>
              </w:rPr>
            </w:pPr>
            <w:r>
              <w:rPr>
                <w:sz w:val="22"/>
              </w:rPr>
              <w:t>48.54 (42.27-55.58)</w:t>
            </w:r>
          </w:p>
        </w:tc>
        <w:tc>
          <w:tcPr>
            <w:tcW w:w="1082" w:type="dxa"/>
            <w:vMerge w:val="restart"/>
          </w:tcPr>
          <w:p>
            <w:pPr>
              <w:pStyle w:val="TableParagraph"/>
              <w:spacing w:before="194"/>
              <w:ind w:left="236"/>
              <w:rPr>
                <w:sz w:val="22"/>
              </w:rPr>
            </w:pPr>
            <w:r>
              <w:rPr>
                <w:sz w:val="22"/>
              </w:rPr>
              <w:t>0.2554</w:t>
            </w:r>
          </w:p>
        </w:tc>
        <w:tc>
          <w:tcPr>
            <w:tcW w:w="991" w:type="dxa"/>
            <w:vMerge w:val="restart"/>
          </w:tcPr>
          <w:p>
            <w:pPr>
              <w:pStyle w:val="TableParagraph"/>
              <w:spacing w:before="194"/>
              <w:ind w:left="300"/>
              <w:rPr>
                <w:sz w:val="22"/>
              </w:rPr>
            </w:pPr>
            <w:r>
              <w:rPr>
                <w:sz w:val="22"/>
              </w:rPr>
              <w:t>0.61</w:t>
            </w:r>
          </w:p>
        </w:tc>
      </w:tr>
      <w:tr>
        <w:trPr>
          <w:trHeight w:val="375" w:hRule="atLeast"/>
        </w:trPr>
        <w:tc>
          <w:tcPr>
            <w:tcW w:w="1891" w:type="dxa"/>
            <w:vMerge/>
            <w:tcBorders>
              <w:top w:val="nil"/>
            </w:tcBorders>
          </w:tcPr>
          <w:p>
            <w:pPr>
              <w:rPr>
                <w:sz w:val="2"/>
                <w:szCs w:val="2"/>
              </w:rPr>
            </w:pPr>
          </w:p>
        </w:tc>
        <w:tc>
          <w:tcPr>
            <w:tcW w:w="1441" w:type="dxa"/>
          </w:tcPr>
          <w:p>
            <w:pPr>
              <w:pStyle w:val="TableParagraph"/>
              <w:ind w:left="109"/>
              <w:rPr>
                <w:sz w:val="22"/>
              </w:rPr>
            </w:pPr>
            <w:r>
              <w:rPr>
                <w:sz w:val="22"/>
              </w:rPr>
              <w:t>No</w:t>
            </w:r>
          </w:p>
        </w:tc>
        <w:tc>
          <w:tcPr>
            <w:tcW w:w="811" w:type="dxa"/>
          </w:tcPr>
          <w:p>
            <w:pPr>
              <w:pStyle w:val="TableParagraph"/>
              <w:ind w:left="219" w:right="211"/>
              <w:jc w:val="center"/>
              <w:rPr>
                <w:sz w:val="22"/>
              </w:rPr>
            </w:pPr>
            <w:r>
              <w:rPr>
                <w:sz w:val="22"/>
              </w:rPr>
              <w:t>229</w:t>
            </w:r>
          </w:p>
        </w:tc>
        <w:tc>
          <w:tcPr>
            <w:tcW w:w="1261" w:type="dxa"/>
          </w:tcPr>
          <w:p>
            <w:pPr>
              <w:pStyle w:val="TableParagraph"/>
              <w:ind w:left="122" w:right="116"/>
              <w:jc w:val="center"/>
              <w:rPr>
                <w:sz w:val="22"/>
              </w:rPr>
            </w:pPr>
            <w:r>
              <w:rPr>
                <w:sz w:val="22"/>
              </w:rPr>
              <w:t>112</w:t>
            </w:r>
          </w:p>
        </w:tc>
        <w:tc>
          <w:tcPr>
            <w:tcW w:w="2072" w:type="dxa"/>
          </w:tcPr>
          <w:p>
            <w:pPr>
              <w:pStyle w:val="TableParagraph"/>
              <w:ind w:left="107"/>
              <w:rPr>
                <w:sz w:val="22"/>
              </w:rPr>
            </w:pPr>
            <w:r>
              <w:rPr>
                <w:sz w:val="22"/>
              </w:rPr>
              <w:t>51.46 (43.71-59.16)</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79" w:hRule="atLeast"/>
        </w:trPr>
        <w:tc>
          <w:tcPr>
            <w:tcW w:w="1891" w:type="dxa"/>
            <w:vMerge w:val="restart"/>
          </w:tcPr>
          <w:p>
            <w:pPr>
              <w:pStyle w:val="TableParagraph"/>
              <w:spacing w:before="4"/>
              <w:ind w:left="110"/>
              <w:rPr>
                <w:sz w:val="22"/>
              </w:rPr>
            </w:pPr>
            <w:r>
              <w:rPr>
                <w:sz w:val="22"/>
              </w:rPr>
              <w:t>Using window</w:t>
            </w:r>
          </w:p>
          <w:p>
            <w:pPr>
              <w:pStyle w:val="TableParagraph"/>
              <w:spacing w:before="127"/>
              <w:ind w:left="110"/>
              <w:rPr>
                <w:sz w:val="22"/>
              </w:rPr>
            </w:pPr>
            <w:r>
              <w:rPr>
                <w:sz w:val="22"/>
              </w:rPr>
              <w:t>screen</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101</w:t>
            </w:r>
          </w:p>
        </w:tc>
        <w:tc>
          <w:tcPr>
            <w:tcW w:w="1261" w:type="dxa"/>
          </w:tcPr>
          <w:p>
            <w:pPr>
              <w:pStyle w:val="TableParagraph"/>
              <w:spacing w:line="253" w:lineRule="exact"/>
              <w:ind w:left="122" w:right="116"/>
              <w:jc w:val="center"/>
              <w:rPr>
                <w:sz w:val="22"/>
              </w:rPr>
            </w:pPr>
            <w:r>
              <w:rPr>
                <w:sz w:val="22"/>
              </w:rPr>
              <w:t>48</w:t>
            </w:r>
          </w:p>
        </w:tc>
        <w:tc>
          <w:tcPr>
            <w:tcW w:w="2072" w:type="dxa"/>
          </w:tcPr>
          <w:p>
            <w:pPr>
              <w:pStyle w:val="TableParagraph"/>
              <w:spacing w:line="253" w:lineRule="exact"/>
              <w:ind w:left="107"/>
              <w:rPr>
                <w:sz w:val="22"/>
              </w:rPr>
            </w:pPr>
            <w:r>
              <w:rPr>
                <w:sz w:val="22"/>
              </w:rPr>
              <w:t>47.52 (37.49-57.70)</w:t>
            </w:r>
          </w:p>
        </w:tc>
        <w:tc>
          <w:tcPr>
            <w:tcW w:w="1082" w:type="dxa"/>
            <w:vMerge w:val="restart"/>
          </w:tcPr>
          <w:p>
            <w:pPr>
              <w:pStyle w:val="TableParagraph"/>
              <w:spacing w:before="194"/>
              <w:ind w:left="346"/>
              <w:rPr>
                <w:sz w:val="22"/>
              </w:rPr>
            </w:pPr>
            <w:r>
              <w:rPr>
                <w:sz w:val="22"/>
              </w:rPr>
              <w:t>0.33</w:t>
            </w:r>
          </w:p>
        </w:tc>
        <w:tc>
          <w:tcPr>
            <w:tcW w:w="991" w:type="dxa"/>
            <w:vMerge w:val="restart"/>
          </w:tcPr>
          <w:p>
            <w:pPr>
              <w:pStyle w:val="TableParagraph"/>
              <w:spacing w:before="194"/>
              <w:ind w:left="300"/>
              <w:rPr>
                <w:sz w:val="22"/>
              </w:rPr>
            </w:pPr>
            <w:r>
              <w:rPr>
                <w:sz w:val="22"/>
              </w:rPr>
              <w:t>0.56</w:t>
            </w: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No</w:t>
            </w:r>
          </w:p>
        </w:tc>
        <w:tc>
          <w:tcPr>
            <w:tcW w:w="811" w:type="dxa"/>
          </w:tcPr>
          <w:p>
            <w:pPr>
              <w:pStyle w:val="TableParagraph"/>
              <w:spacing w:line="253" w:lineRule="exact"/>
              <w:ind w:left="219" w:right="211"/>
              <w:jc w:val="center"/>
              <w:rPr>
                <w:sz w:val="22"/>
              </w:rPr>
            </w:pPr>
            <w:r>
              <w:rPr>
                <w:sz w:val="22"/>
              </w:rPr>
              <w:t>299</w:t>
            </w:r>
          </w:p>
        </w:tc>
        <w:tc>
          <w:tcPr>
            <w:tcW w:w="1261" w:type="dxa"/>
          </w:tcPr>
          <w:p>
            <w:pPr>
              <w:pStyle w:val="TableParagraph"/>
              <w:spacing w:line="253" w:lineRule="exact"/>
              <w:ind w:left="122" w:right="116"/>
              <w:jc w:val="center"/>
              <w:rPr>
                <w:sz w:val="22"/>
              </w:rPr>
            </w:pPr>
            <w:r>
              <w:rPr>
                <w:sz w:val="22"/>
              </w:rPr>
              <w:t>152</w:t>
            </w:r>
          </w:p>
        </w:tc>
        <w:tc>
          <w:tcPr>
            <w:tcW w:w="2072" w:type="dxa"/>
          </w:tcPr>
          <w:p>
            <w:pPr>
              <w:pStyle w:val="TableParagraph"/>
              <w:spacing w:line="253" w:lineRule="exact"/>
              <w:ind w:left="107"/>
              <w:rPr>
                <w:sz w:val="22"/>
              </w:rPr>
            </w:pPr>
            <w:r>
              <w:rPr>
                <w:sz w:val="22"/>
              </w:rPr>
              <w:t>50.84 (45.02-56.4)</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4"/>
              <w:ind w:left="110"/>
              <w:rPr>
                <w:sz w:val="22"/>
              </w:rPr>
            </w:pPr>
            <w:r>
              <w:rPr>
                <w:sz w:val="22"/>
              </w:rPr>
              <w:t>Adding larvicide</w:t>
            </w:r>
          </w:p>
          <w:p>
            <w:pPr>
              <w:pStyle w:val="TableParagraph"/>
              <w:spacing w:before="128"/>
              <w:ind w:left="110"/>
              <w:rPr>
                <w:sz w:val="22"/>
              </w:rPr>
            </w:pPr>
            <w:r>
              <w:rPr>
                <w:sz w:val="22"/>
              </w:rPr>
              <w:t>to water containers</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11"/>
              <w:jc w:val="center"/>
              <w:rPr>
                <w:sz w:val="22"/>
              </w:rPr>
            </w:pPr>
            <w:r>
              <w:rPr>
                <w:w w:val="99"/>
                <w:sz w:val="22"/>
              </w:rPr>
              <w:t>-</w:t>
            </w:r>
          </w:p>
        </w:tc>
        <w:tc>
          <w:tcPr>
            <w:tcW w:w="1261" w:type="dxa"/>
          </w:tcPr>
          <w:p>
            <w:pPr>
              <w:pStyle w:val="TableParagraph"/>
              <w:spacing w:line="253" w:lineRule="exact"/>
              <w:ind w:left="10"/>
              <w:jc w:val="center"/>
              <w:rPr>
                <w:sz w:val="22"/>
              </w:rPr>
            </w:pPr>
            <w:r>
              <w:rPr>
                <w:w w:val="99"/>
                <w:sz w:val="22"/>
              </w:rPr>
              <w:t>-</w:t>
            </w:r>
          </w:p>
        </w:tc>
        <w:tc>
          <w:tcPr>
            <w:tcW w:w="2072" w:type="dxa"/>
          </w:tcPr>
          <w:p>
            <w:pPr>
              <w:pStyle w:val="TableParagraph"/>
              <w:spacing w:line="253" w:lineRule="exact"/>
              <w:ind w:left="107"/>
              <w:rPr>
                <w:sz w:val="22"/>
              </w:rPr>
            </w:pPr>
            <w:r>
              <w:rPr>
                <w:w w:val="99"/>
                <w:sz w:val="22"/>
              </w:rPr>
              <w:t>-</w:t>
            </w:r>
          </w:p>
        </w:tc>
        <w:tc>
          <w:tcPr>
            <w:tcW w:w="1082" w:type="dxa"/>
            <w:vMerge w:val="restart"/>
          </w:tcPr>
          <w:p>
            <w:pPr>
              <w:pStyle w:val="TableParagraph"/>
              <w:spacing w:before="194"/>
              <w:ind w:left="5"/>
              <w:jc w:val="center"/>
              <w:rPr>
                <w:sz w:val="22"/>
              </w:rPr>
            </w:pPr>
            <w:r>
              <w:rPr>
                <w:w w:val="99"/>
                <w:sz w:val="22"/>
              </w:rPr>
              <w:t>-</w:t>
            </w:r>
          </w:p>
        </w:tc>
        <w:tc>
          <w:tcPr>
            <w:tcW w:w="991" w:type="dxa"/>
            <w:vMerge w:val="restart"/>
          </w:tcPr>
          <w:p>
            <w:pPr>
              <w:pStyle w:val="TableParagraph"/>
              <w:spacing w:before="194"/>
              <w:ind w:left="3"/>
              <w:jc w:val="center"/>
              <w:rPr>
                <w:sz w:val="22"/>
              </w:rPr>
            </w:pPr>
            <w:r>
              <w:rPr>
                <w:w w:val="99"/>
                <w:sz w:val="22"/>
              </w:rPr>
              <w:t>-</w:t>
            </w:r>
          </w:p>
        </w:tc>
      </w:tr>
      <w:tr>
        <w:trPr>
          <w:trHeight w:val="380" w:hRule="atLeast"/>
        </w:trPr>
        <w:tc>
          <w:tcPr>
            <w:tcW w:w="1891" w:type="dxa"/>
            <w:vMerge/>
            <w:tcBorders>
              <w:top w:val="nil"/>
            </w:tcBorders>
          </w:tcPr>
          <w:p>
            <w:pPr>
              <w:rPr>
                <w:sz w:val="2"/>
                <w:szCs w:val="2"/>
              </w:rPr>
            </w:pPr>
          </w:p>
        </w:tc>
        <w:tc>
          <w:tcPr>
            <w:tcW w:w="1441" w:type="dxa"/>
          </w:tcPr>
          <w:p>
            <w:pPr>
              <w:pStyle w:val="TableParagraph"/>
              <w:ind w:left="109"/>
              <w:rPr>
                <w:sz w:val="22"/>
              </w:rPr>
            </w:pPr>
            <w:r>
              <w:rPr>
                <w:sz w:val="22"/>
              </w:rPr>
              <w:t>No</w:t>
            </w:r>
          </w:p>
        </w:tc>
        <w:tc>
          <w:tcPr>
            <w:tcW w:w="811" w:type="dxa"/>
          </w:tcPr>
          <w:p>
            <w:pPr>
              <w:pStyle w:val="TableParagraph"/>
              <w:ind w:left="219" w:right="211"/>
              <w:jc w:val="center"/>
              <w:rPr>
                <w:sz w:val="22"/>
              </w:rPr>
            </w:pPr>
            <w:r>
              <w:rPr>
                <w:sz w:val="22"/>
              </w:rPr>
              <w:t>400</w:t>
            </w:r>
          </w:p>
        </w:tc>
        <w:tc>
          <w:tcPr>
            <w:tcW w:w="1261" w:type="dxa"/>
          </w:tcPr>
          <w:p>
            <w:pPr>
              <w:pStyle w:val="TableParagraph"/>
              <w:ind w:left="122" w:right="116"/>
              <w:jc w:val="center"/>
              <w:rPr>
                <w:sz w:val="22"/>
              </w:rPr>
            </w:pPr>
            <w:r>
              <w:rPr>
                <w:sz w:val="22"/>
              </w:rPr>
              <w:t>200</w:t>
            </w:r>
          </w:p>
        </w:tc>
        <w:tc>
          <w:tcPr>
            <w:tcW w:w="2072" w:type="dxa"/>
          </w:tcPr>
          <w:p>
            <w:pPr>
              <w:pStyle w:val="TableParagraph"/>
              <w:ind w:left="107"/>
              <w:rPr>
                <w:sz w:val="22"/>
              </w:rPr>
            </w:pPr>
            <w:r>
              <w:rPr>
                <w:sz w:val="22"/>
              </w:rPr>
              <w:t>50 (44.99-55.01)</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line="360" w:lineRule="auto"/>
              <w:ind w:left="110" w:right="388"/>
              <w:rPr>
                <w:sz w:val="22"/>
              </w:rPr>
            </w:pPr>
            <w:r>
              <w:rPr>
                <w:sz w:val="22"/>
              </w:rPr>
              <w:t>Destroying or burning unused</w:t>
            </w:r>
          </w:p>
          <w:p>
            <w:pPr>
              <w:pStyle w:val="TableParagraph"/>
              <w:ind w:left="110"/>
              <w:rPr>
                <w:sz w:val="22"/>
              </w:rPr>
            </w:pPr>
            <w:r>
              <w:rPr>
                <w:sz w:val="22"/>
              </w:rPr>
              <w:t>containers</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10</w:t>
            </w:r>
          </w:p>
        </w:tc>
        <w:tc>
          <w:tcPr>
            <w:tcW w:w="1261" w:type="dxa"/>
          </w:tcPr>
          <w:p>
            <w:pPr>
              <w:pStyle w:val="TableParagraph"/>
              <w:spacing w:line="253" w:lineRule="exact"/>
              <w:ind w:left="7"/>
              <w:jc w:val="center"/>
              <w:rPr>
                <w:sz w:val="22"/>
              </w:rPr>
            </w:pPr>
            <w:r>
              <w:rPr>
                <w:sz w:val="22"/>
              </w:rPr>
              <w:t>6</w:t>
            </w:r>
          </w:p>
        </w:tc>
        <w:tc>
          <w:tcPr>
            <w:tcW w:w="2072" w:type="dxa"/>
          </w:tcPr>
          <w:p>
            <w:pPr>
              <w:pStyle w:val="TableParagraph"/>
              <w:spacing w:line="253" w:lineRule="exact"/>
              <w:ind w:left="107"/>
              <w:rPr>
                <w:sz w:val="22"/>
              </w:rPr>
            </w:pPr>
            <w:r>
              <w:rPr>
                <w:sz w:val="22"/>
              </w:rPr>
              <w:t>60 (26.24-87.85)</w:t>
            </w:r>
          </w:p>
        </w:tc>
        <w:tc>
          <w:tcPr>
            <w:tcW w:w="1082" w:type="dxa"/>
            <w:vMerge w:val="restart"/>
          </w:tcPr>
          <w:p>
            <w:pPr>
              <w:pStyle w:val="TableParagraph"/>
              <w:rPr>
                <w:b/>
                <w:sz w:val="33"/>
              </w:rPr>
            </w:pPr>
          </w:p>
          <w:p>
            <w:pPr>
              <w:pStyle w:val="TableParagraph"/>
              <w:ind w:left="346"/>
              <w:rPr>
                <w:sz w:val="22"/>
              </w:rPr>
            </w:pPr>
            <w:r>
              <w:rPr>
                <w:sz w:val="22"/>
              </w:rPr>
              <w:t>0.41</w:t>
            </w:r>
          </w:p>
        </w:tc>
        <w:tc>
          <w:tcPr>
            <w:tcW w:w="991" w:type="dxa"/>
            <w:vMerge w:val="restart"/>
          </w:tcPr>
          <w:p>
            <w:pPr>
              <w:pStyle w:val="TableParagraph"/>
              <w:rPr>
                <w:b/>
                <w:sz w:val="33"/>
              </w:rPr>
            </w:pPr>
          </w:p>
          <w:p>
            <w:pPr>
              <w:pStyle w:val="TableParagraph"/>
              <w:ind w:left="300"/>
              <w:rPr>
                <w:sz w:val="22"/>
              </w:rPr>
            </w:pPr>
            <w:r>
              <w:rPr>
                <w:sz w:val="22"/>
              </w:rPr>
              <w:t>0.52</w:t>
            </w:r>
          </w:p>
        </w:tc>
      </w:tr>
      <w:tr>
        <w:trPr>
          <w:trHeight w:val="750" w:hRule="atLeast"/>
        </w:trPr>
        <w:tc>
          <w:tcPr>
            <w:tcW w:w="1891" w:type="dxa"/>
            <w:vMerge/>
            <w:tcBorders>
              <w:top w:val="nil"/>
            </w:tcBorders>
          </w:tcPr>
          <w:p>
            <w:pPr>
              <w:rPr>
                <w:sz w:val="2"/>
                <w:szCs w:val="2"/>
              </w:rPr>
            </w:pPr>
          </w:p>
        </w:tc>
        <w:tc>
          <w:tcPr>
            <w:tcW w:w="1441" w:type="dxa"/>
          </w:tcPr>
          <w:p>
            <w:pPr>
              <w:pStyle w:val="TableParagraph"/>
              <w:spacing w:before="184"/>
              <w:ind w:left="109"/>
              <w:rPr>
                <w:sz w:val="22"/>
              </w:rPr>
            </w:pPr>
            <w:r>
              <w:rPr>
                <w:sz w:val="22"/>
              </w:rPr>
              <w:t>No</w:t>
            </w:r>
          </w:p>
        </w:tc>
        <w:tc>
          <w:tcPr>
            <w:tcW w:w="811" w:type="dxa"/>
          </w:tcPr>
          <w:p>
            <w:pPr>
              <w:pStyle w:val="TableParagraph"/>
              <w:spacing w:before="184"/>
              <w:ind w:left="219" w:right="211"/>
              <w:jc w:val="center"/>
              <w:rPr>
                <w:sz w:val="22"/>
              </w:rPr>
            </w:pPr>
            <w:r>
              <w:rPr>
                <w:sz w:val="22"/>
              </w:rPr>
              <w:t>390</w:t>
            </w:r>
          </w:p>
        </w:tc>
        <w:tc>
          <w:tcPr>
            <w:tcW w:w="1261" w:type="dxa"/>
          </w:tcPr>
          <w:p>
            <w:pPr>
              <w:pStyle w:val="TableParagraph"/>
              <w:spacing w:before="184"/>
              <w:ind w:left="122" w:right="116"/>
              <w:jc w:val="center"/>
              <w:rPr>
                <w:sz w:val="22"/>
              </w:rPr>
            </w:pPr>
            <w:r>
              <w:rPr>
                <w:sz w:val="22"/>
              </w:rPr>
              <w:t>194</w:t>
            </w:r>
          </w:p>
        </w:tc>
        <w:tc>
          <w:tcPr>
            <w:tcW w:w="2072" w:type="dxa"/>
          </w:tcPr>
          <w:p>
            <w:pPr>
              <w:pStyle w:val="TableParagraph"/>
              <w:spacing w:before="184"/>
              <w:ind w:left="107"/>
              <w:rPr>
                <w:sz w:val="22"/>
              </w:rPr>
            </w:pPr>
            <w:r>
              <w:rPr>
                <w:sz w:val="22"/>
              </w:rPr>
              <w:t>49.74 (44.67-54.82)</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5"/>
              <w:ind w:left="110"/>
              <w:rPr>
                <w:sz w:val="22"/>
              </w:rPr>
            </w:pPr>
            <w:r>
              <w:rPr>
                <w:sz w:val="22"/>
              </w:rPr>
              <w:t>Knowledge on</w:t>
            </w:r>
          </w:p>
          <w:p>
            <w:pPr>
              <w:pStyle w:val="TableParagraph"/>
              <w:spacing w:before="127"/>
              <w:ind w:left="110"/>
              <w:rPr>
                <w:sz w:val="22"/>
              </w:rPr>
            </w:pPr>
            <w:r>
              <w:rPr>
                <w:sz w:val="22"/>
              </w:rPr>
              <w:t>mosquitoes that</w:t>
            </w:r>
          </w:p>
        </w:tc>
        <w:tc>
          <w:tcPr>
            <w:tcW w:w="1441" w:type="dxa"/>
          </w:tcPr>
          <w:p>
            <w:pPr>
              <w:pStyle w:val="TableParagraph"/>
              <w:ind w:left="109"/>
              <w:rPr>
                <w:sz w:val="22"/>
              </w:rPr>
            </w:pPr>
            <w:r>
              <w:rPr>
                <w:sz w:val="22"/>
              </w:rPr>
              <w:t>Yes</w:t>
            </w:r>
          </w:p>
        </w:tc>
        <w:tc>
          <w:tcPr>
            <w:tcW w:w="811" w:type="dxa"/>
          </w:tcPr>
          <w:p>
            <w:pPr>
              <w:pStyle w:val="TableParagraph"/>
              <w:ind w:left="219" w:right="211"/>
              <w:jc w:val="center"/>
              <w:rPr>
                <w:sz w:val="22"/>
              </w:rPr>
            </w:pPr>
            <w:r>
              <w:rPr>
                <w:sz w:val="22"/>
              </w:rPr>
              <w:t>358</w:t>
            </w:r>
          </w:p>
        </w:tc>
        <w:tc>
          <w:tcPr>
            <w:tcW w:w="1261" w:type="dxa"/>
          </w:tcPr>
          <w:p>
            <w:pPr>
              <w:pStyle w:val="TableParagraph"/>
              <w:ind w:left="122" w:right="116"/>
              <w:jc w:val="center"/>
              <w:rPr>
                <w:sz w:val="22"/>
              </w:rPr>
            </w:pPr>
            <w:r>
              <w:rPr>
                <w:sz w:val="22"/>
              </w:rPr>
              <w:t>177</w:t>
            </w:r>
          </w:p>
        </w:tc>
        <w:tc>
          <w:tcPr>
            <w:tcW w:w="2072" w:type="dxa"/>
          </w:tcPr>
          <w:p>
            <w:pPr>
              <w:pStyle w:val="TableParagraph"/>
              <w:ind w:left="107"/>
              <w:rPr>
                <w:sz w:val="22"/>
              </w:rPr>
            </w:pPr>
            <w:r>
              <w:rPr>
                <w:sz w:val="22"/>
              </w:rPr>
              <w:t>49.44 (44.14-54.75)</w:t>
            </w:r>
          </w:p>
        </w:tc>
        <w:tc>
          <w:tcPr>
            <w:tcW w:w="1082" w:type="dxa"/>
            <w:vMerge w:val="restart"/>
          </w:tcPr>
          <w:p>
            <w:pPr>
              <w:pStyle w:val="TableParagraph"/>
              <w:spacing w:before="195"/>
              <w:ind w:left="346"/>
              <w:rPr>
                <w:sz w:val="22"/>
              </w:rPr>
            </w:pPr>
            <w:r>
              <w:rPr>
                <w:sz w:val="22"/>
              </w:rPr>
              <w:t>0.42</w:t>
            </w:r>
          </w:p>
        </w:tc>
        <w:tc>
          <w:tcPr>
            <w:tcW w:w="991" w:type="dxa"/>
            <w:vMerge w:val="restart"/>
          </w:tcPr>
          <w:p>
            <w:pPr>
              <w:pStyle w:val="TableParagraph"/>
              <w:spacing w:before="195"/>
              <w:ind w:left="300"/>
              <w:rPr>
                <w:sz w:val="22"/>
              </w:rPr>
            </w:pPr>
            <w:r>
              <w:rPr>
                <w:sz w:val="22"/>
              </w:rPr>
              <w:t>0.51</w:t>
            </w:r>
          </w:p>
        </w:tc>
      </w:tr>
      <w:tr>
        <w:trPr>
          <w:trHeight w:val="374" w:hRule="atLeast"/>
        </w:trPr>
        <w:tc>
          <w:tcPr>
            <w:tcW w:w="1891" w:type="dxa"/>
            <w:vMerge/>
            <w:tcBorders>
              <w:top w:val="nil"/>
            </w:tcBorders>
          </w:tcPr>
          <w:p>
            <w:pPr>
              <w:rPr>
                <w:sz w:val="2"/>
                <w:szCs w:val="2"/>
              </w:rPr>
            </w:pPr>
          </w:p>
        </w:tc>
        <w:tc>
          <w:tcPr>
            <w:tcW w:w="1441" w:type="dxa"/>
          </w:tcPr>
          <w:p>
            <w:pPr>
              <w:pStyle w:val="TableParagraph"/>
              <w:spacing w:line="252" w:lineRule="exact"/>
              <w:ind w:left="109"/>
              <w:rPr>
                <w:sz w:val="22"/>
              </w:rPr>
            </w:pPr>
            <w:r>
              <w:rPr>
                <w:sz w:val="22"/>
              </w:rPr>
              <w:t>No</w:t>
            </w:r>
          </w:p>
        </w:tc>
        <w:tc>
          <w:tcPr>
            <w:tcW w:w="811" w:type="dxa"/>
          </w:tcPr>
          <w:p>
            <w:pPr>
              <w:pStyle w:val="TableParagraph"/>
              <w:spacing w:line="252" w:lineRule="exact"/>
              <w:ind w:left="219" w:right="211"/>
              <w:jc w:val="center"/>
              <w:rPr>
                <w:sz w:val="22"/>
              </w:rPr>
            </w:pPr>
            <w:r>
              <w:rPr>
                <w:sz w:val="22"/>
              </w:rPr>
              <w:t>42</w:t>
            </w:r>
          </w:p>
        </w:tc>
        <w:tc>
          <w:tcPr>
            <w:tcW w:w="1261" w:type="dxa"/>
          </w:tcPr>
          <w:p>
            <w:pPr>
              <w:pStyle w:val="TableParagraph"/>
              <w:spacing w:line="252" w:lineRule="exact"/>
              <w:ind w:left="122" w:right="116"/>
              <w:jc w:val="center"/>
              <w:rPr>
                <w:sz w:val="22"/>
              </w:rPr>
            </w:pPr>
            <w:r>
              <w:rPr>
                <w:sz w:val="22"/>
              </w:rPr>
              <w:t>23</w:t>
            </w:r>
          </w:p>
        </w:tc>
        <w:tc>
          <w:tcPr>
            <w:tcW w:w="2072" w:type="dxa"/>
          </w:tcPr>
          <w:p>
            <w:pPr>
              <w:pStyle w:val="TableParagraph"/>
              <w:spacing w:line="252" w:lineRule="exact"/>
              <w:ind w:left="107"/>
              <w:rPr>
                <w:sz w:val="22"/>
              </w:rPr>
            </w:pPr>
            <w:r>
              <w:rPr>
                <w:sz w:val="22"/>
              </w:rPr>
              <w:t>54.76 (38.67-70.15)</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bl>
    <w:p>
      <w:pPr>
        <w:spacing w:after="0"/>
        <w:rPr>
          <w:sz w:val="2"/>
          <w:szCs w:val="2"/>
        </w:rPr>
        <w:sectPr>
          <w:pgSz w:w="12240" w:h="15840"/>
          <w:pgMar w:header="0" w:footer="931" w:top="1440" w:bottom="1120" w:left="1720" w:right="500"/>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1"/>
        <w:gridCol w:w="1441"/>
        <w:gridCol w:w="811"/>
        <w:gridCol w:w="1261"/>
        <w:gridCol w:w="2072"/>
        <w:gridCol w:w="1082"/>
        <w:gridCol w:w="991"/>
      </w:tblGrid>
      <w:tr>
        <w:trPr>
          <w:trHeight w:val="1140" w:hRule="atLeast"/>
        </w:trPr>
        <w:tc>
          <w:tcPr>
            <w:tcW w:w="1891" w:type="dxa"/>
          </w:tcPr>
          <w:p>
            <w:pPr>
              <w:pStyle w:val="TableParagraph"/>
              <w:rPr>
                <w:b/>
                <w:sz w:val="33"/>
              </w:rPr>
            </w:pPr>
          </w:p>
          <w:p>
            <w:pPr>
              <w:pStyle w:val="TableParagraph"/>
              <w:ind w:left="110"/>
              <w:rPr>
                <w:b/>
                <w:sz w:val="22"/>
              </w:rPr>
            </w:pPr>
            <w:r>
              <w:rPr>
                <w:b/>
                <w:sz w:val="22"/>
              </w:rPr>
              <w:t>Variable</w:t>
            </w:r>
          </w:p>
        </w:tc>
        <w:tc>
          <w:tcPr>
            <w:tcW w:w="1441" w:type="dxa"/>
          </w:tcPr>
          <w:p>
            <w:pPr>
              <w:pStyle w:val="TableParagraph"/>
              <w:rPr>
                <w:b/>
                <w:sz w:val="33"/>
              </w:rPr>
            </w:pPr>
          </w:p>
          <w:p>
            <w:pPr>
              <w:pStyle w:val="TableParagraph"/>
              <w:ind w:left="109"/>
              <w:rPr>
                <w:b/>
                <w:sz w:val="22"/>
              </w:rPr>
            </w:pPr>
            <w:r>
              <w:rPr>
                <w:b/>
                <w:sz w:val="22"/>
              </w:rPr>
              <w:t>Co-variable</w:t>
            </w:r>
          </w:p>
        </w:tc>
        <w:tc>
          <w:tcPr>
            <w:tcW w:w="811" w:type="dxa"/>
          </w:tcPr>
          <w:p>
            <w:pPr>
              <w:pStyle w:val="TableParagraph"/>
              <w:rPr>
                <w:b/>
                <w:sz w:val="33"/>
              </w:rPr>
            </w:pPr>
          </w:p>
          <w:p>
            <w:pPr>
              <w:pStyle w:val="TableParagraph"/>
              <w:ind w:left="7"/>
              <w:jc w:val="center"/>
              <w:rPr>
                <w:b/>
                <w:sz w:val="22"/>
              </w:rPr>
            </w:pPr>
            <w:r>
              <w:rPr>
                <w:b/>
                <w:w w:val="99"/>
                <w:sz w:val="22"/>
              </w:rPr>
              <w:t>N</w:t>
            </w:r>
          </w:p>
        </w:tc>
        <w:tc>
          <w:tcPr>
            <w:tcW w:w="1261" w:type="dxa"/>
          </w:tcPr>
          <w:p>
            <w:pPr>
              <w:pStyle w:val="TableParagraph"/>
              <w:spacing w:line="360" w:lineRule="auto"/>
              <w:ind w:left="128" w:right="116"/>
              <w:jc w:val="center"/>
              <w:rPr>
                <w:b/>
                <w:sz w:val="22"/>
              </w:rPr>
            </w:pPr>
            <w:r>
              <w:rPr>
                <w:b/>
                <w:sz w:val="22"/>
              </w:rPr>
              <w:t>Frequency of dengue</w:t>
            </w:r>
          </w:p>
          <w:p>
            <w:pPr>
              <w:pStyle w:val="TableParagraph"/>
              <w:spacing w:before="1"/>
              <w:ind w:left="119" w:right="116"/>
              <w:jc w:val="center"/>
              <w:rPr>
                <w:b/>
                <w:sz w:val="22"/>
              </w:rPr>
            </w:pPr>
            <w:r>
              <w:rPr>
                <w:b/>
                <w:sz w:val="22"/>
              </w:rPr>
              <w:t>fever</w:t>
            </w:r>
          </w:p>
        </w:tc>
        <w:tc>
          <w:tcPr>
            <w:tcW w:w="2072" w:type="dxa"/>
          </w:tcPr>
          <w:p>
            <w:pPr>
              <w:pStyle w:val="TableParagraph"/>
              <w:rPr>
                <w:b/>
                <w:sz w:val="33"/>
              </w:rPr>
            </w:pPr>
          </w:p>
          <w:p>
            <w:pPr>
              <w:pStyle w:val="TableParagraph"/>
              <w:ind w:left="107"/>
              <w:rPr>
                <w:b/>
                <w:sz w:val="22"/>
              </w:rPr>
            </w:pPr>
            <w:r>
              <w:rPr>
                <w:b/>
                <w:sz w:val="22"/>
              </w:rPr>
              <w:t>% (95% CI)</w:t>
            </w:r>
          </w:p>
        </w:tc>
        <w:tc>
          <w:tcPr>
            <w:tcW w:w="1082" w:type="dxa"/>
          </w:tcPr>
          <w:p>
            <w:pPr>
              <w:pStyle w:val="TableParagraph"/>
              <w:spacing w:before="5"/>
              <w:rPr>
                <w:b/>
                <w:sz w:val="32"/>
              </w:rPr>
            </w:pPr>
          </w:p>
          <w:p>
            <w:pPr>
              <w:pStyle w:val="TableParagraph"/>
              <w:spacing w:before="1"/>
              <w:ind w:left="126"/>
              <w:rPr>
                <w:b/>
                <w:sz w:val="23"/>
              </w:rPr>
            </w:pPr>
            <w:r>
              <w:rPr>
                <w:rFonts w:ascii="Symbol" w:hAnsi="Symbol"/>
                <w:b/>
                <w:position w:val="3"/>
                <w:sz w:val="22"/>
              </w:rPr>
              <w:t></w:t>
            </w:r>
            <w:r>
              <w:rPr>
                <w:b/>
                <w:position w:val="12"/>
                <w:sz w:val="14"/>
              </w:rPr>
              <w:t>2 </w:t>
            </w:r>
            <w:r>
              <w:rPr>
                <w:b/>
                <w:sz w:val="23"/>
              </w:rPr>
              <w:t>-value</w:t>
            </w:r>
          </w:p>
        </w:tc>
        <w:tc>
          <w:tcPr>
            <w:tcW w:w="991" w:type="dxa"/>
          </w:tcPr>
          <w:p>
            <w:pPr>
              <w:pStyle w:val="TableParagraph"/>
              <w:rPr>
                <w:b/>
                <w:sz w:val="33"/>
              </w:rPr>
            </w:pPr>
          </w:p>
          <w:p>
            <w:pPr>
              <w:pStyle w:val="TableParagraph"/>
              <w:ind w:left="145"/>
              <w:rPr>
                <w:b/>
                <w:sz w:val="22"/>
              </w:rPr>
            </w:pPr>
            <w:r>
              <w:rPr>
                <w:b/>
                <w:sz w:val="22"/>
              </w:rPr>
              <w:t>p-value</w:t>
            </w:r>
          </w:p>
        </w:tc>
      </w:tr>
      <w:tr>
        <w:trPr>
          <w:trHeight w:val="755" w:hRule="atLeast"/>
        </w:trPr>
        <w:tc>
          <w:tcPr>
            <w:tcW w:w="1891" w:type="dxa"/>
          </w:tcPr>
          <w:p>
            <w:pPr>
              <w:pStyle w:val="TableParagraph"/>
              <w:spacing w:line="253" w:lineRule="exact"/>
              <w:ind w:left="110"/>
              <w:rPr>
                <w:sz w:val="22"/>
              </w:rPr>
            </w:pPr>
            <w:r>
              <w:rPr>
                <w:sz w:val="22"/>
              </w:rPr>
              <w:t>transmit dengue</w:t>
            </w:r>
          </w:p>
          <w:p>
            <w:pPr>
              <w:pStyle w:val="TableParagraph"/>
              <w:spacing w:before="127"/>
              <w:ind w:left="110"/>
              <w:rPr>
                <w:sz w:val="22"/>
              </w:rPr>
            </w:pPr>
            <w:r>
              <w:rPr>
                <w:sz w:val="22"/>
              </w:rPr>
              <w:t>virus</w:t>
            </w:r>
          </w:p>
        </w:tc>
        <w:tc>
          <w:tcPr>
            <w:tcW w:w="1441" w:type="dxa"/>
          </w:tcPr>
          <w:p>
            <w:pPr>
              <w:pStyle w:val="TableParagraph"/>
              <w:rPr>
                <w:sz w:val="22"/>
              </w:rPr>
            </w:pPr>
          </w:p>
        </w:tc>
        <w:tc>
          <w:tcPr>
            <w:tcW w:w="811" w:type="dxa"/>
          </w:tcPr>
          <w:p>
            <w:pPr>
              <w:pStyle w:val="TableParagraph"/>
              <w:rPr>
                <w:sz w:val="22"/>
              </w:rPr>
            </w:pPr>
          </w:p>
        </w:tc>
        <w:tc>
          <w:tcPr>
            <w:tcW w:w="1261" w:type="dxa"/>
          </w:tcPr>
          <w:p>
            <w:pPr>
              <w:pStyle w:val="TableParagraph"/>
              <w:rPr>
                <w:sz w:val="22"/>
              </w:rPr>
            </w:pPr>
          </w:p>
        </w:tc>
        <w:tc>
          <w:tcPr>
            <w:tcW w:w="2072" w:type="dxa"/>
          </w:tcPr>
          <w:p>
            <w:pPr>
              <w:pStyle w:val="TableParagraph"/>
              <w:rPr>
                <w:sz w:val="22"/>
              </w:rPr>
            </w:pPr>
          </w:p>
        </w:tc>
        <w:tc>
          <w:tcPr>
            <w:tcW w:w="1082" w:type="dxa"/>
          </w:tcPr>
          <w:p>
            <w:pPr>
              <w:pStyle w:val="TableParagraph"/>
              <w:rPr>
                <w:sz w:val="22"/>
              </w:rPr>
            </w:pPr>
          </w:p>
        </w:tc>
        <w:tc>
          <w:tcPr>
            <w:tcW w:w="991" w:type="dxa"/>
          </w:tcPr>
          <w:p>
            <w:pPr>
              <w:pStyle w:val="TableParagraph"/>
              <w:rPr>
                <w:sz w:val="22"/>
              </w:rPr>
            </w:pPr>
          </w:p>
        </w:tc>
      </w:tr>
      <w:tr>
        <w:trPr>
          <w:trHeight w:val="380" w:hRule="atLeast"/>
        </w:trPr>
        <w:tc>
          <w:tcPr>
            <w:tcW w:w="1891" w:type="dxa"/>
            <w:vMerge w:val="restart"/>
          </w:tcPr>
          <w:p>
            <w:pPr>
              <w:pStyle w:val="TableParagraph"/>
              <w:spacing w:before="4"/>
              <w:ind w:left="110"/>
              <w:rPr>
                <w:sz w:val="22"/>
              </w:rPr>
            </w:pPr>
            <w:r>
              <w:rPr>
                <w:sz w:val="22"/>
              </w:rPr>
              <w:t>Recent visit to</w:t>
            </w:r>
          </w:p>
          <w:p>
            <w:pPr>
              <w:pStyle w:val="TableParagraph"/>
              <w:spacing w:before="128"/>
              <w:ind w:left="110"/>
              <w:rPr>
                <w:sz w:val="22"/>
              </w:rPr>
            </w:pPr>
            <w:r>
              <w:rPr>
                <w:sz w:val="22"/>
              </w:rPr>
              <w:t>Dhaka</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128</w:t>
            </w:r>
          </w:p>
        </w:tc>
        <w:tc>
          <w:tcPr>
            <w:tcW w:w="1261" w:type="dxa"/>
          </w:tcPr>
          <w:p>
            <w:pPr>
              <w:pStyle w:val="TableParagraph"/>
              <w:spacing w:line="253" w:lineRule="exact"/>
              <w:ind w:left="122" w:right="116"/>
              <w:jc w:val="center"/>
              <w:rPr>
                <w:sz w:val="22"/>
              </w:rPr>
            </w:pPr>
            <w:r>
              <w:rPr>
                <w:sz w:val="22"/>
              </w:rPr>
              <w:t>62</w:t>
            </w:r>
          </w:p>
        </w:tc>
        <w:tc>
          <w:tcPr>
            <w:tcW w:w="2072" w:type="dxa"/>
          </w:tcPr>
          <w:p>
            <w:pPr>
              <w:pStyle w:val="TableParagraph"/>
              <w:spacing w:line="253" w:lineRule="exact"/>
              <w:ind w:left="107"/>
              <w:rPr>
                <w:sz w:val="22"/>
              </w:rPr>
            </w:pPr>
            <w:r>
              <w:rPr>
                <w:sz w:val="22"/>
              </w:rPr>
              <w:t>48.44 (39.51-57.41)</w:t>
            </w:r>
          </w:p>
        </w:tc>
        <w:tc>
          <w:tcPr>
            <w:tcW w:w="1082" w:type="dxa"/>
            <w:vMerge w:val="restart"/>
          </w:tcPr>
          <w:p>
            <w:pPr>
              <w:pStyle w:val="TableParagraph"/>
              <w:spacing w:before="194"/>
              <w:ind w:left="346"/>
              <w:rPr>
                <w:sz w:val="22"/>
              </w:rPr>
            </w:pPr>
            <w:r>
              <w:rPr>
                <w:sz w:val="22"/>
              </w:rPr>
              <w:t>0.19</w:t>
            </w:r>
          </w:p>
        </w:tc>
        <w:tc>
          <w:tcPr>
            <w:tcW w:w="991" w:type="dxa"/>
            <w:vMerge w:val="restart"/>
          </w:tcPr>
          <w:p>
            <w:pPr>
              <w:pStyle w:val="TableParagraph"/>
              <w:spacing w:before="194"/>
              <w:ind w:left="300"/>
              <w:rPr>
                <w:sz w:val="22"/>
              </w:rPr>
            </w:pPr>
            <w:r>
              <w:rPr>
                <w:sz w:val="22"/>
              </w:rPr>
              <w:t>0.67</w:t>
            </w:r>
          </w:p>
        </w:tc>
      </w:tr>
      <w:tr>
        <w:trPr>
          <w:trHeight w:val="380" w:hRule="atLeast"/>
        </w:trPr>
        <w:tc>
          <w:tcPr>
            <w:tcW w:w="1891" w:type="dxa"/>
            <w:vMerge/>
            <w:tcBorders>
              <w:top w:val="nil"/>
            </w:tcBorders>
          </w:tcPr>
          <w:p>
            <w:pPr>
              <w:rPr>
                <w:sz w:val="2"/>
                <w:szCs w:val="2"/>
              </w:rPr>
            </w:pPr>
          </w:p>
        </w:tc>
        <w:tc>
          <w:tcPr>
            <w:tcW w:w="1441" w:type="dxa"/>
          </w:tcPr>
          <w:p>
            <w:pPr>
              <w:pStyle w:val="TableParagraph"/>
              <w:ind w:left="109"/>
              <w:rPr>
                <w:sz w:val="22"/>
              </w:rPr>
            </w:pPr>
            <w:r>
              <w:rPr>
                <w:sz w:val="22"/>
              </w:rPr>
              <w:t>No</w:t>
            </w:r>
          </w:p>
        </w:tc>
        <w:tc>
          <w:tcPr>
            <w:tcW w:w="811" w:type="dxa"/>
          </w:tcPr>
          <w:p>
            <w:pPr>
              <w:pStyle w:val="TableParagraph"/>
              <w:ind w:left="219" w:right="211"/>
              <w:jc w:val="center"/>
              <w:rPr>
                <w:sz w:val="22"/>
              </w:rPr>
            </w:pPr>
            <w:r>
              <w:rPr>
                <w:sz w:val="22"/>
              </w:rPr>
              <w:t>272</w:t>
            </w:r>
          </w:p>
        </w:tc>
        <w:tc>
          <w:tcPr>
            <w:tcW w:w="1261" w:type="dxa"/>
          </w:tcPr>
          <w:p>
            <w:pPr>
              <w:pStyle w:val="TableParagraph"/>
              <w:ind w:left="122" w:right="116"/>
              <w:jc w:val="center"/>
              <w:rPr>
                <w:sz w:val="22"/>
              </w:rPr>
            </w:pPr>
            <w:r>
              <w:rPr>
                <w:sz w:val="22"/>
              </w:rPr>
              <w:t>138</w:t>
            </w:r>
          </w:p>
        </w:tc>
        <w:tc>
          <w:tcPr>
            <w:tcW w:w="2072" w:type="dxa"/>
          </w:tcPr>
          <w:p>
            <w:pPr>
              <w:pStyle w:val="TableParagraph"/>
              <w:ind w:left="107"/>
              <w:rPr>
                <w:sz w:val="22"/>
              </w:rPr>
            </w:pPr>
            <w:r>
              <w:rPr>
                <w:sz w:val="22"/>
              </w:rPr>
              <w:t>50.74 (44.63-56.68)</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line="360" w:lineRule="auto"/>
              <w:ind w:left="110" w:right="132"/>
              <w:rPr>
                <w:sz w:val="22"/>
              </w:rPr>
            </w:pPr>
            <w:r>
              <w:rPr>
                <w:sz w:val="22"/>
              </w:rPr>
              <w:t>Visiting any hospital in the last 21 days before the</w:t>
            </w:r>
          </w:p>
          <w:p>
            <w:pPr>
              <w:pStyle w:val="TableParagraph"/>
              <w:spacing w:before="1"/>
              <w:ind w:left="110"/>
              <w:rPr>
                <w:sz w:val="22"/>
              </w:rPr>
            </w:pPr>
            <w:r>
              <w:rPr>
                <w:sz w:val="22"/>
              </w:rPr>
              <w:t>onset of fever</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102</w:t>
            </w:r>
          </w:p>
        </w:tc>
        <w:tc>
          <w:tcPr>
            <w:tcW w:w="1261" w:type="dxa"/>
          </w:tcPr>
          <w:p>
            <w:pPr>
              <w:pStyle w:val="TableParagraph"/>
              <w:spacing w:line="253" w:lineRule="exact"/>
              <w:ind w:left="122" w:right="116"/>
              <w:jc w:val="center"/>
              <w:rPr>
                <w:sz w:val="22"/>
              </w:rPr>
            </w:pPr>
            <w:r>
              <w:rPr>
                <w:sz w:val="22"/>
              </w:rPr>
              <w:t>51</w:t>
            </w:r>
          </w:p>
        </w:tc>
        <w:tc>
          <w:tcPr>
            <w:tcW w:w="2072" w:type="dxa"/>
          </w:tcPr>
          <w:p>
            <w:pPr>
              <w:pStyle w:val="TableParagraph"/>
              <w:spacing w:line="253" w:lineRule="exact"/>
              <w:ind w:left="107"/>
              <w:rPr>
                <w:sz w:val="22"/>
              </w:rPr>
            </w:pPr>
            <w:r>
              <w:rPr>
                <w:sz w:val="22"/>
              </w:rPr>
              <w:t>50 (39.99-60.07)</w:t>
            </w:r>
          </w:p>
        </w:tc>
        <w:tc>
          <w:tcPr>
            <w:tcW w:w="1082" w:type="dxa"/>
            <w:vMerge w:val="restart"/>
          </w:tcPr>
          <w:p>
            <w:pPr>
              <w:pStyle w:val="TableParagraph"/>
              <w:rPr>
                <w:b/>
                <w:sz w:val="24"/>
              </w:rPr>
            </w:pPr>
          </w:p>
          <w:p>
            <w:pPr>
              <w:pStyle w:val="TableParagraph"/>
              <w:spacing w:before="6"/>
              <w:rPr>
                <w:b/>
                <w:sz w:val="25"/>
              </w:rPr>
            </w:pPr>
          </w:p>
          <w:p>
            <w:pPr>
              <w:pStyle w:val="TableParagraph"/>
              <w:ind w:left="382" w:right="375"/>
              <w:jc w:val="center"/>
              <w:rPr>
                <w:sz w:val="22"/>
              </w:rPr>
            </w:pPr>
            <w:r>
              <w:rPr>
                <w:sz w:val="22"/>
              </w:rPr>
              <w:t>0.0</w:t>
            </w:r>
          </w:p>
        </w:tc>
        <w:tc>
          <w:tcPr>
            <w:tcW w:w="991" w:type="dxa"/>
            <w:vMerge w:val="restart"/>
          </w:tcPr>
          <w:p>
            <w:pPr>
              <w:pStyle w:val="TableParagraph"/>
              <w:rPr>
                <w:b/>
                <w:sz w:val="24"/>
              </w:rPr>
            </w:pPr>
          </w:p>
          <w:p>
            <w:pPr>
              <w:pStyle w:val="TableParagraph"/>
              <w:spacing w:before="6"/>
              <w:rPr>
                <w:b/>
                <w:sz w:val="25"/>
              </w:rPr>
            </w:pPr>
          </w:p>
          <w:p>
            <w:pPr>
              <w:pStyle w:val="TableParagraph"/>
              <w:ind w:left="335" w:right="330"/>
              <w:jc w:val="center"/>
              <w:rPr>
                <w:sz w:val="22"/>
              </w:rPr>
            </w:pPr>
            <w:r>
              <w:rPr>
                <w:sz w:val="22"/>
              </w:rPr>
              <w:t>1.0</w:t>
            </w:r>
          </w:p>
        </w:tc>
      </w:tr>
      <w:tr>
        <w:trPr>
          <w:trHeight w:val="1130" w:hRule="atLeast"/>
        </w:trPr>
        <w:tc>
          <w:tcPr>
            <w:tcW w:w="1891" w:type="dxa"/>
            <w:vMerge/>
            <w:tcBorders>
              <w:top w:val="nil"/>
            </w:tcBorders>
          </w:tcPr>
          <w:p>
            <w:pPr>
              <w:rPr>
                <w:sz w:val="2"/>
                <w:szCs w:val="2"/>
              </w:rPr>
            </w:pPr>
          </w:p>
        </w:tc>
        <w:tc>
          <w:tcPr>
            <w:tcW w:w="1441" w:type="dxa"/>
          </w:tcPr>
          <w:p>
            <w:pPr>
              <w:pStyle w:val="TableParagraph"/>
              <w:spacing w:before="6"/>
              <w:rPr>
                <w:b/>
                <w:sz w:val="32"/>
              </w:rPr>
            </w:pPr>
          </w:p>
          <w:p>
            <w:pPr>
              <w:pStyle w:val="TableParagraph"/>
              <w:ind w:left="109"/>
              <w:rPr>
                <w:sz w:val="22"/>
              </w:rPr>
            </w:pPr>
            <w:r>
              <w:rPr>
                <w:sz w:val="22"/>
              </w:rPr>
              <w:t>No</w:t>
            </w:r>
          </w:p>
        </w:tc>
        <w:tc>
          <w:tcPr>
            <w:tcW w:w="811" w:type="dxa"/>
          </w:tcPr>
          <w:p>
            <w:pPr>
              <w:pStyle w:val="TableParagraph"/>
              <w:spacing w:before="6"/>
              <w:rPr>
                <w:b/>
                <w:sz w:val="32"/>
              </w:rPr>
            </w:pPr>
          </w:p>
          <w:p>
            <w:pPr>
              <w:pStyle w:val="TableParagraph"/>
              <w:ind w:left="219" w:right="211"/>
              <w:jc w:val="center"/>
              <w:rPr>
                <w:sz w:val="22"/>
              </w:rPr>
            </w:pPr>
            <w:r>
              <w:rPr>
                <w:sz w:val="22"/>
              </w:rPr>
              <w:t>298</w:t>
            </w:r>
          </w:p>
        </w:tc>
        <w:tc>
          <w:tcPr>
            <w:tcW w:w="1261" w:type="dxa"/>
          </w:tcPr>
          <w:p>
            <w:pPr>
              <w:pStyle w:val="TableParagraph"/>
              <w:spacing w:before="6"/>
              <w:rPr>
                <w:b/>
                <w:sz w:val="32"/>
              </w:rPr>
            </w:pPr>
          </w:p>
          <w:p>
            <w:pPr>
              <w:pStyle w:val="TableParagraph"/>
              <w:ind w:left="122" w:right="116"/>
              <w:jc w:val="center"/>
              <w:rPr>
                <w:sz w:val="22"/>
              </w:rPr>
            </w:pPr>
            <w:r>
              <w:rPr>
                <w:sz w:val="22"/>
              </w:rPr>
              <w:t>149</w:t>
            </w:r>
          </w:p>
        </w:tc>
        <w:tc>
          <w:tcPr>
            <w:tcW w:w="2072" w:type="dxa"/>
          </w:tcPr>
          <w:p>
            <w:pPr>
              <w:pStyle w:val="TableParagraph"/>
              <w:spacing w:before="6"/>
              <w:rPr>
                <w:b/>
                <w:sz w:val="32"/>
              </w:rPr>
            </w:pPr>
          </w:p>
          <w:p>
            <w:pPr>
              <w:pStyle w:val="TableParagraph"/>
              <w:ind w:left="107"/>
              <w:rPr>
                <w:sz w:val="22"/>
              </w:rPr>
            </w:pPr>
            <w:r>
              <w:rPr>
                <w:sz w:val="22"/>
              </w:rPr>
              <w:t>50 (44.18-55.82)</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line="360" w:lineRule="auto"/>
              <w:ind w:left="110" w:right="278"/>
              <w:rPr>
                <w:sz w:val="22"/>
              </w:rPr>
            </w:pPr>
            <w:r>
              <w:rPr>
                <w:sz w:val="22"/>
              </w:rPr>
              <w:t>Any member of family suffered from similar illness in the last 21 days of the onset of your</w:t>
            </w:r>
          </w:p>
          <w:p>
            <w:pPr>
              <w:pStyle w:val="TableParagraph"/>
              <w:spacing w:line="252" w:lineRule="exact"/>
              <w:ind w:left="110"/>
              <w:rPr>
                <w:sz w:val="22"/>
              </w:rPr>
            </w:pPr>
            <w:r>
              <w:rPr>
                <w:sz w:val="22"/>
              </w:rPr>
              <w:t>clinical illness</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134</w:t>
            </w:r>
          </w:p>
        </w:tc>
        <w:tc>
          <w:tcPr>
            <w:tcW w:w="1261" w:type="dxa"/>
          </w:tcPr>
          <w:p>
            <w:pPr>
              <w:pStyle w:val="TableParagraph"/>
              <w:spacing w:line="253" w:lineRule="exact"/>
              <w:ind w:left="122" w:right="116"/>
              <w:jc w:val="center"/>
              <w:rPr>
                <w:sz w:val="22"/>
              </w:rPr>
            </w:pPr>
            <w:r>
              <w:rPr>
                <w:sz w:val="22"/>
              </w:rPr>
              <w:t>68</w:t>
            </w:r>
          </w:p>
        </w:tc>
        <w:tc>
          <w:tcPr>
            <w:tcW w:w="2072" w:type="dxa"/>
          </w:tcPr>
          <w:p>
            <w:pPr>
              <w:pStyle w:val="TableParagraph"/>
              <w:spacing w:line="253" w:lineRule="exact"/>
              <w:ind w:left="107"/>
              <w:rPr>
                <w:sz w:val="22"/>
              </w:rPr>
            </w:pPr>
            <w:r>
              <w:rPr>
                <w:sz w:val="22"/>
              </w:rPr>
              <w:t>50.75 (41.98-59.48)</w:t>
            </w:r>
          </w:p>
        </w:tc>
        <w:tc>
          <w:tcPr>
            <w:tcW w:w="1082"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1"/>
              <w:rPr>
                <w:b/>
                <w:sz w:val="27"/>
              </w:rPr>
            </w:pPr>
          </w:p>
          <w:p>
            <w:pPr>
              <w:pStyle w:val="TableParagraph"/>
              <w:ind w:left="346"/>
              <w:rPr>
                <w:sz w:val="22"/>
              </w:rPr>
            </w:pPr>
            <w:r>
              <w:rPr>
                <w:sz w:val="22"/>
              </w:rPr>
              <w:t>0.45</w:t>
            </w:r>
          </w:p>
        </w:tc>
        <w:tc>
          <w:tcPr>
            <w:tcW w:w="991"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1"/>
              <w:rPr>
                <w:b/>
                <w:sz w:val="27"/>
              </w:rPr>
            </w:pPr>
          </w:p>
          <w:p>
            <w:pPr>
              <w:pStyle w:val="TableParagraph"/>
              <w:ind w:left="300"/>
              <w:rPr>
                <w:sz w:val="22"/>
              </w:rPr>
            </w:pPr>
            <w:r>
              <w:rPr>
                <w:sz w:val="22"/>
              </w:rPr>
              <w:t>0.83</w:t>
            </w:r>
          </w:p>
        </w:tc>
      </w:tr>
      <w:tr>
        <w:trPr>
          <w:trHeight w:val="2265" w:hRule="atLeast"/>
        </w:trPr>
        <w:tc>
          <w:tcPr>
            <w:tcW w:w="1891" w:type="dxa"/>
            <w:vMerge/>
            <w:tcBorders>
              <w:top w:val="nil"/>
            </w:tcBorders>
          </w:tcPr>
          <w:p>
            <w:pPr>
              <w:rPr>
                <w:sz w:val="2"/>
                <w:szCs w:val="2"/>
              </w:rPr>
            </w:pPr>
          </w:p>
        </w:tc>
        <w:tc>
          <w:tcPr>
            <w:tcW w:w="1441" w:type="dxa"/>
          </w:tcPr>
          <w:p>
            <w:pPr>
              <w:pStyle w:val="TableParagraph"/>
              <w:rPr>
                <w:b/>
                <w:sz w:val="24"/>
              </w:rPr>
            </w:pPr>
          </w:p>
          <w:p>
            <w:pPr>
              <w:pStyle w:val="TableParagraph"/>
              <w:rPr>
                <w:b/>
                <w:sz w:val="24"/>
              </w:rPr>
            </w:pPr>
          </w:p>
          <w:p>
            <w:pPr>
              <w:pStyle w:val="TableParagraph"/>
              <w:spacing w:before="8"/>
              <w:rPr>
                <w:b/>
                <w:sz w:val="33"/>
              </w:rPr>
            </w:pPr>
          </w:p>
          <w:p>
            <w:pPr>
              <w:pStyle w:val="TableParagraph"/>
              <w:ind w:left="109"/>
              <w:rPr>
                <w:sz w:val="22"/>
              </w:rPr>
            </w:pPr>
            <w:r>
              <w:rPr>
                <w:sz w:val="22"/>
              </w:rPr>
              <w:t>No</w:t>
            </w:r>
          </w:p>
        </w:tc>
        <w:tc>
          <w:tcPr>
            <w:tcW w:w="811" w:type="dxa"/>
          </w:tcPr>
          <w:p>
            <w:pPr>
              <w:pStyle w:val="TableParagraph"/>
              <w:rPr>
                <w:b/>
                <w:sz w:val="24"/>
              </w:rPr>
            </w:pPr>
          </w:p>
          <w:p>
            <w:pPr>
              <w:pStyle w:val="TableParagraph"/>
              <w:rPr>
                <w:b/>
                <w:sz w:val="24"/>
              </w:rPr>
            </w:pPr>
          </w:p>
          <w:p>
            <w:pPr>
              <w:pStyle w:val="TableParagraph"/>
              <w:spacing w:before="8"/>
              <w:rPr>
                <w:b/>
                <w:sz w:val="33"/>
              </w:rPr>
            </w:pPr>
          </w:p>
          <w:p>
            <w:pPr>
              <w:pStyle w:val="TableParagraph"/>
              <w:ind w:left="219" w:right="211"/>
              <w:jc w:val="center"/>
              <w:rPr>
                <w:sz w:val="22"/>
              </w:rPr>
            </w:pPr>
            <w:r>
              <w:rPr>
                <w:sz w:val="22"/>
              </w:rPr>
              <w:t>266</w:t>
            </w:r>
          </w:p>
        </w:tc>
        <w:tc>
          <w:tcPr>
            <w:tcW w:w="1261" w:type="dxa"/>
          </w:tcPr>
          <w:p>
            <w:pPr>
              <w:pStyle w:val="TableParagraph"/>
              <w:rPr>
                <w:b/>
                <w:sz w:val="24"/>
              </w:rPr>
            </w:pPr>
          </w:p>
          <w:p>
            <w:pPr>
              <w:pStyle w:val="TableParagraph"/>
              <w:rPr>
                <w:b/>
                <w:sz w:val="24"/>
              </w:rPr>
            </w:pPr>
          </w:p>
          <w:p>
            <w:pPr>
              <w:pStyle w:val="TableParagraph"/>
              <w:spacing w:before="8"/>
              <w:rPr>
                <w:b/>
                <w:sz w:val="33"/>
              </w:rPr>
            </w:pPr>
          </w:p>
          <w:p>
            <w:pPr>
              <w:pStyle w:val="TableParagraph"/>
              <w:ind w:left="122" w:right="116"/>
              <w:jc w:val="center"/>
              <w:rPr>
                <w:sz w:val="22"/>
              </w:rPr>
            </w:pPr>
            <w:r>
              <w:rPr>
                <w:sz w:val="22"/>
              </w:rPr>
              <w:t>132</w:t>
            </w:r>
          </w:p>
        </w:tc>
        <w:tc>
          <w:tcPr>
            <w:tcW w:w="2072" w:type="dxa"/>
          </w:tcPr>
          <w:p>
            <w:pPr>
              <w:pStyle w:val="TableParagraph"/>
              <w:rPr>
                <w:b/>
                <w:sz w:val="24"/>
              </w:rPr>
            </w:pPr>
          </w:p>
          <w:p>
            <w:pPr>
              <w:pStyle w:val="TableParagraph"/>
              <w:rPr>
                <w:b/>
                <w:sz w:val="24"/>
              </w:rPr>
            </w:pPr>
          </w:p>
          <w:p>
            <w:pPr>
              <w:pStyle w:val="TableParagraph"/>
              <w:spacing w:before="8"/>
              <w:rPr>
                <w:b/>
                <w:sz w:val="33"/>
              </w:rPr>
            </w:pPr>
          </w:p>
          <w:p>
            <w:pPr>
              <w:pStyle w:val="TableParagraph"/>
              <w:ind w:left="107"/>
              <w:rPr>
                <w:sz w:val="22"/>
              </w:rPr>
            </w:pPr>
            <w:r>
              <w:rPr>
                <w:sz w:val="22"/>
              </w:rPr>
              <w:t>49.62 (43.36-55.79)</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77" w:hRule="atLeast"/>
        </w:trPr>
        <w:tc>
          <w:tcPr>
            <w:tcW w:w="1891" w:type="dxa"/>
            <w:vMerge w:val="restart"/>
          </w:tcPr>
          <w:p>
            <w:pPr>
              <w:pStyle w:val="TableParagraph"/>
              <w:spacing w:line="360" w:lineRule="auto"/>
              <w:ind w:left="110" w:right="150"/>
              <w:rPr>
                <w:sz w:val="22"/>
              </w:rPr>
            </w:pPr>
            <w:r>
              <w:rPr>
                <w:sz w:val="22"/>
              </w:rPr>
              <w:t>Any neighbours suffered from similar illness in the last 21 days of the onset of</w:t>
            </w:r>
          </w:p>
          <w:p>
            <w:pPr>
              <w:pStyle w:val="TableParagraph"/>
              <w:spacing w:before="3"/>
              <w:ind w:left="110"/>
              <w:rPr>
                <w:sz w:val="22"/>
              </w:rPr>
            </w:pPr>
            <w:r>
              <w:rPr>
                <w:sz w:val="22"/>
              </w:rPr>
              <w:t>clinical illness</w:t>
            </w:r>
          </w:p>
        </w:tc>
        <w:tc>
          <w:tcPr>
            <w:tcW w:w="1441" w:type="dxa"/>
            <w:tcBorders>
              <w:bottom w:val="single" w:sz="6" w:space="0" w:color="000000"/>
            </w:tcBorders>
          </w:tcPr>
          <w:p>
            <w:pPr>
              <w:pStyle w:val="TableParagraph"/>
              <w:spacing w:line="253" w:lineRule="exact"/>
              <w:ind w:left="109"/>
              <w:rPr>
                <w:sz w:val="22"/>
              </w:rPr>
            </w:pPr>
            <w:r>
              <w:rPr>
                <w:sz w:val="22"/>
              </w:rPr>
              <w:t>Yes</w:t>
            </w:r>
          </w:p>
        </w:tc>
        <w:tc>
          <w:tcPr>
            <w:tcW w:w="811" w:type="dxa"/>
            <w:tcBorders>
              <w:bottom w:val="single" w:sz="6" w:space="0" w:color="000000"/>
            </w:tcBorders>
          </w:tcPr>
          <w:p>
            <w:pPr>
              <w:pStyle w:val="TableParagraph"/>
              <w:spacing w:line="253" w:lineRule="exact"/>
              <w:ind w:left="219" w:right="211"/>
              <w:jc w:val="center"/>
              <w:rPr>
                <w:sz w:val="22"/>
              </w:rPr>
            </w:pPr>
            <w:r>
              <w:rPr>
                <w:sz w:val="22"/>
              </w:rPr>
              <w:t>249</w:t>
            </w:r>
          </w:p>
        </w:tc>
        <w:tc>
          <w:tcPr>
            <w:tcW w:w="1261" w:type="dxa"/>
            <w:tcBorders>
              <w:bottom w:val="single" w:sz="6" w:space="0" w:color="000000"/>
            </w:tcBorders>
          </w:tcPr>
          <w:p>
            <w:pPr>
              <w:pStyle w:val="TableParagraph"/>
              <w:spacing w:line="253" w:lineRule="exact"/>
              <w:ind w:left="122" w:right="116"/>
              <w:jc w:val="center"/>
              <w:rPr>
                <w:sz w:val="22"/>
              </w:rPr>
            </w:pPr>
            <w:r>
              <w:rPr>
                <w:sz w:val="22"/>
              </w:rPr>
              <w:t>126</w:t>
            </w:r>
          </w:p>
        </w:tc>
        <w:tc>
          <w:tcPr>
            <w:tcW w:w="2072" w:type="dxa"/>
            <w:tcBorders>
              <w:bottom w:val="single" w:sz="6" w:space="0" w:color="000000"/>
            </w:tcBorders>
          </w:tcPr>
          <w:p>
            <w:pPr>
              <w:pStyle w:val="TableParagraph"/>
              <w:spacing w:line="253" w:lineRule="exact"/>
              <w:ind w:left="107"/>
              <w:rPr>
                <w:sz w:val="22"/>
              </w:rPr>
            </w:pPr>
            <w:r>
              <w:rPr>
                <w:sz w:val="22"/>
              </w:rPr>
              <w:t>50.60 (44.21-56.97)</w:t>
            </w:r>
          </w:p>
        </w:tc>
        <w:tc>
          <w:tcPr>
            <w:tcW w:w="1082" w:type="dxa"/>
            <w:vMerge w:val="restart"/>
          </w:tcPr>
          <w:p>
            <w:pPr>
              <w:pStyle w:val="TableParagraph"/>
              <w:rPr>
                <w:b/>
                <w:sz w:val="24"/>
              </w:rPr>
            </w:pPr>
          </w:p>
          <w:p>
            <w:pPr>
              <w:pStyle w:val="TableParagraph"/>
              <w:rPr>
                <w:b/>
                <w:sz w:val="24"/>
              </w:rPr>
            </w:pPr>
          </w:p>
          <w:p>
            <w:pPr>
              <w:pStyle w:val="TableParagraph"/>
              <w:spacing w:before="7"/>
              <w:rPr>
                <w:b/>
                <w:sz w:val="34"/>
              </w:rPr>
            </w:pPr>
          </w:p>
          <w:p>
            <w:pPr>
              <w:pStyle w:val="TableParagraph"/>
              <w:ind w:left="346"/>
              <w:rPr>
                <w:sz w:val="22"/>
              </w:rPr>
            </w:pPr>
            <w:r>
              <w:rPr>
                <w:sz w:val="22"/>
              </w:rPr>
              <w:t>0.10</w:t>
            </w:r>
          </w:p>
        </w:tc>
        <w:tc>
          <w:tcPr>
            <w:tcW w:w="991" w:type="dxa"/>
            <w:vMerge w:val="restart"/>
          </w:tcPr>
          <w:p>
            <w:pPr>
              <w:pStyle w:val="TableParagraph"/>
              <w:rPr>
                <w:b/>
                <w:sz w:val="24"/>
              </w:rPr>
            </w:pPr>
          </w:p>
          <w:p>
            <w:pPr>
              <w:pStyle w:val="TableParagraph"/>
              <w:rPr>
                <w:b/>
                <w:sz w:val="24"/>
              </w:rPr>
            </w:pPr>
          </w:p>
          <w:p>
            <w:pPr>
              <w:pStyle w:val="TableParagraph"/>
              <w:spacing w:before="7"/>
              <w:rPr>
                <w:b/>
                <w:sz w:val="34"/>
              </w:rPr>
            </w:pPr>
          </w:p>
          <w:p>
            <w:pPr>
              <w:pStyle w:val="TableParagraph"/>
              <w:ind w:left="300"/>
              <w:rPr>
                <w:sz w:val="22"/>
              </w:rPr>
            </w:pPr>
            <w:r>
              <w:rPr>
                <w:sz w:val="22"/>
              </w:rPr>
              <w:t>0.76</w:t>
            </w:r>
          </w:p>
        </w:tc>
      </w:tr>
      <w:tr>
        <w:trPr>
          <w:trHeight w:val="1883" w:hRule="atLeast"/>
        </w:trPr>
        <w:tc>
          <w:tcPr>
            <w:tcW w:w="1891" w:type="dxa"/>
            <w:vMerge/>
            <w:tcBorders>
              <w:top w:val="nil"/>
            </w:tcBorders>
          </w:tcPr>
          <w:p>
            <w:pPr>
              <w:rPr>
                <w:sz w:val="2"/>
                <w:szCs w:val="2"/>
              </w:rPr>
            </w:pPr>
          </w:p>
        </w:tc>
        <w:tc>
          <w:tcPr>
            <w:tcW w:w="1441" w:type="dxa"/>
            <w:tcBorders>
              <w:top w:val="single" w:sz="6" w:space="0" w:color="000000"/>
            </w:tcBorders>
          </w:tcPr>
          <w:p>
            <w:pPr>
              <w:pStyle w:val="TableParagraph"/>
              <w:rPr>
                <w:b/>
                <w:sz w:val="24"/>
              </w:rPr>
            </w:pPr>
          </w:p>
          <w:p>
            <w:pPr>
              <w:pStyle w:val="TableParagraph"/>
              <w:rPr>
                <w:b/>
                <w:sz w:val="24"/>
              </w:rPr>
            </w:pPr>
          </w:p>
          <w:p>
            <w:pPr>
              <w:pStyle w:val="TableParagraph"/>
              <w:spacing w:before="200"/>
              <w:ind w:left="109"/>
              <w:rPr>
                <w:sz w:val="22"/>
              </w:rPr>
            </w:pPr>
            <w:r>
              <w:rPr>
                <w:sz w:val="22"/>
              </w:rPr>
              <w:t>No</w:t>
            </w:r>
          </w:p>
        </w:tc>
        <w:tc>
          <w:tcPr>
            <w:tcW w:w="811" w:type="dxa"/>
            <w:tcBorders>
              <w:top w:val="single" w:sz="6" w:space="0" w:color="000000"/>
            </w:tcBorders>
          </w:tcPr>
          <w:p>
            <w:pPr>
              <w:pStyle w:val="TableParagraph"/>
              <w:rPr>
                <w:b/>
                <w:sz w:val="24"/>
              </w:rPr>
            </w:pPr>
          </w:p>
          <w:p>
            <w:pPr>
              <w:pStyle w:val="TableParagraph"/>
              <w:rPr>
                <w:b/>
                <w:sz w:val="24"/>
              </w:rPr>
            </w:pPr>
          </w:p>
          <w:p>
            <w:pPr>
              <w:pStyle w:val="TableParagraph"/>
              <w:spacing w:before="200"/>
              <w:ind w:left="219" w:right="211"/>
              <w:jc w:val="center"/>
              <w:rPr>
                <w:sz w:val="22"/>
              </w:rPr>
            </w:pPr>
            <w:r>
              <w:rPr>
                <w:sz w:val="22"/>
              </w:rPr>
              <w:t>151</w:t>
            </w:r>
          </w:p>
        </w:tc>
        <w:tc>
          <w:tcPr>
            <w:tcW w:w="1261" w:type="dxa"/>
            <w:tcBorders>
              <w:top w:val="single" w:sz="6" w:space="0" w:color="000000"/>
            </w:tcBorders>
          </w:tcPr>
          <w:p>
            <w:pPr>
              <w:pStyle w:val="TableParagraph"/>
              <w:rPr>
                <w:b/>
                <w:sz w:val="24"/>
              </w:rPr>
            </w:pPr>
          </w:p>
          <w:p>
            <w:pPr>
              <w:pStyle w:val="TableParagraph"/>
              <w:rPr>
                <w:b/>
                <w:sz w:val="24"/>
              </w:rPr>
            </w:pPr>
          </w:p>
          <w:p>
            <w:pPr>
              <w:pStyle w:val="TableParagraph"/>
              <w:spacing w:before="200"/>
              <w:ind w:left="122" w:right="116"/>
              <w:jc w:val="center"/>
              <w:rPr>
                <w:sz w:val="22"/>
              </w:rPr>
            </w:pPr>
            <w:r>
              <w:rPr>
                <w:sz w:val="22"/>
              </w:rPr>
              <w:t>74</w:t>
            </w:r>
          </w:p>
        </w:tc>
        <w:tc>
          <w:tcPr>
            <w:tcW w:w="2072" w:type="dxa"/>
            <w:tcBorders>
              <w:top w:val="single" w:sz="6" w:space="0" w:color="000000"/>
            </w:tcBorders>
          </w:tcPr>
          <w:p>
            <w:pPr>
              <w:pStyle w:val="TableParagraph"/>
              <w:rPr>
                <w:b/>
                <w:sz w:val="24"/>
              </w:rPr>
            </w:pPr>
          </w:p>
          <w:p>
            <w:pPr>
              <w:pStyle w:val="TableParagraph"/>
              <w:rPr>
                <w:b/>
                <w:sz w:val="24"/>
              </w:rPr>
            </w:pPr>
          </w:p>
          <w:p>
            <w:pPr>
              <w:pStyle w:val="TableParagraph"/>
              <w:spacing w:before="200"/>
              <w:ind w:left="107"/>
              <w:rPr>
                <w:sz w:val="22"/>
              </w:rPr>
            </w:pPr>
            <w:r>
              <w:rPr>
                <w:sz w:val="22"/>
              </w:rPr>
              <w:t>49.40 (40.79-57.26)</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79" w:hRule="atLeast"/>
        </w:trPr>
        <w:tc>
          <w:tcPr>
            <w:tcW w:w="1891" w:type="dxa"/>
            <w:vMerge w:val="restart"/>
          </w:tcPr>
          <w:p>
            <w:pPr>
              <w:pStyle w:val="TableParagraph"/>
              <w:spacing w:before="4"/>
              <w:ind w:left="110"/>
              <w:rPr>
                <w:sz w:val="22"/>
              </w:rPr>
            </w:pPr>
            <w:r>
              <w:rPr>
                <w:sz w:val="22"/>
              </w:rPr>
              <w:t>Any pond located</w:t>
            </w:r>
          </w:p>
          <w:p>
            <w:pPr>
              <w:pStyle w:val="TableParagraph"/>
              <w:spacing w:before="127"/>
              <w:ind w:left="110"/>
              <w:rPr>
                <w:sz w:val="22"/>
              </w:rPr>
            </w:pPr>
            <w:r>
              <w:rPr>
                <w:sz w:val="22"/>
              </w:rPr>
              <w:t>nearby habitat</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26</w:t>
            </w:r>
          </w:p>
        </w:tc>
        <w:tc>
          <w:tcPr>
            <w:tcW w:w="1261" w:type="dxa"/>
          </w:tcPr>
          <w:p>
            <w:pPr>
              <w:pStyle w:val="TableParagraph"/>
              <w:spacing w:line="253" w:lineRule="exact"/>
              <w:ind w:left="122" w:right="116"/>
              <w:jc w:val="center"/>
              <w:rPr>
                <w:sz w:val="22"/>
              </w:rPr>
            </w:pPr>
            <w:r>
              <w:rPr>
                <w:sz w:val="22"/>
              </w:rPr>
              <w:t>14</w:t>
            </w:r>
          </w:p>
        </w:tc>
        <w:tc>
          <w:tcPr>
            <w:tcW w:w="2072" w:type="dxa"/>
          </w:tcPr>
          <w:p>
            <w:pPr>
              <w:pStyle w:val="TableParagraph"/>
              <w:spacing w:line="253" w:lineRule="exact"/>
              <w:ind w:left="107"/>
              <w:rPr>
                <w:sz w:val="22"/>
              </w:rPr>
            </w:pPr>
            <w:r>
              <w:rPr>
                <w:sz w:val="22"/>
              </w:rPr>
              <w:t>53.85 (33.37-73.41)</w:t>
            </w:r>
          </w:p>
        </w:tc>
        <w:tc>
          <w:tcPr>
            <w:tcW w:w="1082" w:type="dxa"/>
            <w:vMerge w:val="restart"/>
          </w:tcPr>
          <w:p>
            <w:pPr>
              <w:pStyle w:val="TableParagraph"/>
              <w:spacing w:before="194"/>
              <w:ind w:left="346"/>
              <w:rPr>
                <w:sz w:val="22"/>
              </w:rPr>
            </w:pPr>
            <w:r>
              <w:rPr>
                <w:sz w:val="22"/>
              </w:rPr>
              <w:t>0.16</w:t>
            </w:r>
          </w:p>
        </w:tc>
        <w:tc>
          <w:tcPr>
            <w:tcW w:w="991" w:type="dxa"/>
            <w:vMerge w:val="restart"/>
          </w:tcPr>
          <w:p>
            <w:pPr>
              <w:pStyle w:val="TableParagraph"/>
              <w:spacing w:before="194"/>
              <w:ind w:left="300"/>
              <w:rPr>
                <w:sz w:val="22"/>
              </w:rPr>
            </w:pPr>
            <w:r>
              <w:rPr>
                <w:sz w:val="22"/>
              </w:rPr>
              <w:t>0.68</w:t>
            </w: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No</w:t>
            </w:r>
          </w:p>
        </w:tc>
        <w:tc>
          <w:tcPr>
            <w:tcW w:w="811" w:type="dxa"/>
          </w:tcPr>
          <w:p>
            <w:pPr>
              <w:pStyle w:val="TableParagraph"/>
              <w:spacing w:line="253" w:lineRule="exact"/>
              <w:ind w:left="219" w:right="211"/>
              <w:jc w:val="center"/>
              <w:rPr>
                <w:sz w:val="22"/>
              </w:rPr>
            </w:pPr>
            <w:r>
              <w:rPr>
                <w:sz w:val="22"/>
              </w:rPr>
              <w:t>374</w:t>
            </w:r>
          </w:p>
        </w:tc>
        <w:tc>
          <w:tcPr>
            <w:tcW w:w="1261" w:type="dxa"/>
          </w:tcPr>
          <w:p>
            <w:pPr>
              <w:pStyle w:val="TableParagraph"/>
              <w:spacing w:line="253" w:lineRule="exact"/>
              <w:ind w:left="122" w:right="116"/>
              <w:jc w:val="center"/>
              <w:rPr>
                <w:sz w:val="22"/>
              </w:rPr>
            </w:pPr>
            <w:r>
              <w:rPr>
                <w:sz w:val="22"/>
              </w:rPr>
              <w:t>186</w:t>
            </w:r>
          </w:p>
        </w:tc>
        <w:tc>
          <w:tcPr>
            <w:tcW w:w="2072" w:type="dxa"/>
          </w:tcPr>
          <w:p>
            <w:pPr>
              <w:pStyle w:val="TableParagraph"/>
              <w:spacing w:line="253" w:lineRule="exact"/>
              <w:ind w:left="107"/>
              <w:rPr>
                <w:sz w:val="22"/>
              </w:rPr>
            </w:pPr>
            <w:r>
              <w:rPr>
                <w:sz w:val="22"/>
              </w:rPr>
              <w:t>49.73 (44.55-54.91)</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line="360" w:lineRule="auto"/>
              <w:ind w:left="110" w:right="236"/>
              <w:rPr>
                <w:sz w:val="22"/>
              </w:rPr>
            </w:pPr>
            <w:r>
              <w:rPr>
                <w:sz w:val="22"/>
              </w:rPr>
              <w:t>Living in a place where water lodgment is seen frequently after a</w:t>
            </w:r>
          </w:p>
          <w:p>
            <w:pPr>
              <w:pStyle w:val="TableParagraph"/>
              <w:spacing w:before="2"/>
              <w:ind w:left="110"/>
              <w:rPr>
                <w:sz w:val="22"/>
              </w:rPr>
            </w:pPr>
            <w:r>
              <w:rPr>
                <w:sz w:val="22"/>
              </w:rPr>
              <w:t>heavy rain</w:t>
            </w:r>
          </w:p>
        </w:tc>
        <w:tc>
          <w:tcPr>
            <w:tcW w:w="1441" w:type="dxa"/>
          </w:tcPr>
          <w:p>
            <w:pPr>
              <w:pStyle w:val="TableParagraph"/>
              <w:ind w:left="109"/>
              <w:rPr>
                <w:sz w:val="22"/>
              </w:rPr>
            </w:pPr>
            <w:r>
              <w:rPr>
                <w:sz w:val="22"/>
              </w:rPr>
              <w:t>Yes</w:t>
            </w:r>
          </w:p>
        </w:tc>
        <w:tc>
          <w:tcPr>
            <w:tcW w:w="811" w:type="dxa"/>
          </w:tcPr>
          <w:p>
            <w:pPr>
              <w:pStyle w:val="TableParagraph"/>
              <w:ind w:left="219" w:right="211"/>
              <w:jc w:val="center"/>
              <w:rPr>
                <w:sz w:val="22"/>
              </w:rPr>
            </w:pPr>
            <w:r>
              <w:rPr>
                <w:sz w:val="22"/>
              </w:rPr>
              <w:t>221</w:t>
            </w:r>
          </w:p>
        </w:tc>
        <w:tc>
          <w:tcPr>
            <w:tcW w:w="1261" w:type="dxa"/>
          </w:tcPr>
          <w:p>
            <w:pPr>
              <w:pStyle w:val="TableParagraph"/>
              <w:ind w:left="122" w:right="116"/>
              <w:jc w:val="center"/>
              <w:rPr>
                <w:sz w:val="22"/>
              </w:rPr>
            </w:pPr>
            <w:r>
              <w:rPr>
                <w:sz w:val="22"/>
              </w:rPr>
              <w:t>112</w:t>
            </w:r>
          </w:p>
        </w:tc>
        <w:tc>
          <w:tcPr>
            <w:tcW w:w="2072" w:type="dxa"/>
          </w:tcPr>
          <w:p>
            <w:pPr>
              <w:pStyle w:val="TableParagraph"/>
              <w:ind w:left="107"/>
              <w:rPr>
                <w:sz w:val="22"/>
              </w:rPr>
            </w:pPr>
            <w:r>
              <w:rPr>
                <w:sz w:val="22"/>
              </w:rPr>
              <w:t>50 (43.89-57.45)</w:t>
            </w:r>
          </w:p>
        </w:tc>
        <w:tc>
          <w:tcPr>
            <w:tcW w:w="1082" w:type="dxa"/>
            <w:vMerge w:val="restart"/>
          </w:tcPr>
          <w:p>
            <w:pPr>
              <w:pStyle w:val="TableParagraph"/>
              <w:rPr>
                <w:b/>
                <w:sz w:val="24"/>
              </w:rPr>
            </w:pPr>
          </w:p>
          <w:p>
            <w:pPr>
              <w:pStyle w:val="TableParagraph"/>
              <w:rPr>
                <w:b/>
                <w:sz w:val="24"/>
              </w:rPr>
            </w:pPr>
          </w:p>
          <w:p>
            <w:pPr>
              <w:pStyle w:val="TableParagraph"/>
              <w:spacing w:before="208"/>
              <w:ind w:left="346"/>
              <w:rPr>
                <w:sz w:val="22"/>
              </w:rPr>
            </w:pPr>
            <w:r>
              <w:rPr>
                <w:sz w:val="22"/>
              </w:rPr>
              <w:t>0.09</w:t>
            </w:r>
          </w:p>
        </w:tc>
        <w:tc>
          <w:tcPr>
            <w:tcW w:w="991" w:type="dxa"/>
            <w:vMerge w:val="restart"/>
          </w:tcPr>
          <w:p>
            <w:pPr>
              <w:pStyle w:val="TableParagraph"/>
              <w:rPr>
                <w:b/>
                <w:sz w:val="24"/>
              </w:rPr>
            </w:pPr>
          </w:p>
          <w:p>
            <w:pPr>
              <w:pStyle w:val="TableParagraph"/>
              <w:rPr>
                <w:b/>
                <w:sz w:val="24"/>
              </w:rPr>
            </w:pPr>
          </w:p>
          <w:p>
            <w:pPr>
              <w:pStyle w:val="TableParagraph"/>
              <w:spacing w:before="208"/>
              <w:ind w:left="300"/>
              <w:rPr>
                <w:sz w:val="22"/>
              </w:rPr>
            </w:pPr>
            <w:r>
              <w:rPr>
                <w:sz w:val="22"/>
              </w:rPr>
              <w:t>0.76</w:t>
            </w:r>
          </w:p>
        </w:tc>
      </w:tr>
      <w:tr>
        <w:trPr>
          <w:trHeight w:val="1510" w:hRule="atLeast"/>
        </w:trPr>
        <w:tc>
          <w:tcPr>
            <w:tcW w:w="1891" w:type="dxa"/>
            <w:vMerge/>
            <w:tcBorders>
              <w:top w:val="nil"/>
            </w:tcBorders>
          </w:tcPr>
          <w:p>
            <w:pPr>
              <w:rPr>
                <w:sz w:val="2"/>
                <w:szCs w:val="2"/>
              </w:rPr>
            </w:pPr>
          </w:p>
        </w:tc>
        <w:tc>
          <w:tcPr>
            <w:tcW w:w="1441" w:type="dxa"/>
          </w:tcPr>
          <w:p>
            <w:pPr>
              <w:pStyle w:val="TableParagraph"/>
              <w:rPr>
                <w:b/>
                <w:sz w:val="24"/>
              </w:rPr>
            </w:pPr>
          </w:p>
          <w:p>
            <w:pPr>
              <w:pStyle w:val="TableParagraph"/>
              <w:spacing w:before="1"/>
              <w:rPr>
                <w:b/>
                <w:sz w:val="25"/>
              </w:rPr>
            </w:pPr>
          </w:p>
          <w:p>
            <w:pPr>
              <w:pStyle w:val="TableParagraph"/>
              <w:ind w:left="109"/>
              <w:rPr>
                <w:sz w:val="22"/>
              </w:rPr>
            </w:pPr>
            <w:r>
              <w:rPr>
                <w:sz w:val="22"/>
              </w:rPr>
              <w:t>No</w:t>
            </w:r>
          </w:p>
        </w:tc>
        <w:tc>
          <w:tcPr>
            <w:tcW w:w="811" w:type="dxa"/>
          </w:tcPr>
          <w:p>
            <w:pPr>
              <w:pStyle w:val="TableParagraph"/>
              <w:rPr>
                <w:b/>
                <w:sz w:val="24"/>
              </w:rPr>
            </w:pPr>
          </w:p>
          <w:p>
            <w:pPr>
              <w:pStyle w:val="TableParagraph"/>
              <w:spacing w:before="1"/>
              <w:rPr>
                <w:b/>
                <w:sz w:val="25"/>
              </w:rPr>
            </w:pPr>
          </w:p>
          <w:p>
            <w:pPr>
              <w:pStyle w:val="TableParagraph"/>
              <w:ind w:left="219" w:right="211"/>
              <w:jc w:val="center"/>
              <w:rPr>
                <w:sz w:val="22"/>
              </w:rPr>
            </w:pPr>
            <w:r>
              <w:rPr>
                <w:sz w:val="22"/>
              </w:rPr>
              <w:t>179</w:t>
            </w:r>
          </w:p>
        </w:tc>
        <w:tc>
          <w:tcPr>
            <w:tcW w:w="1261" w:type="dxa"/>
          </w:tcPr>
          <w:p>
            <w:pPr>
              <w:pStyle w:val="TableParagraph"/>
              <w:rPr>
                <w:b/>
                <w:sz w:val="24"/>
              </w:rPr>
            </w:pPr>
          </w:p>
          <w:p>
            <w:pPr>
              <w:pStyle w:val="TableParagraph"/>
              <w:spacing w:before="1"/>
              <w:rPr>
                <w:b/>
                <w:sz w:val="25"/>
              </w:rPr>
            </w:pPr>
          </w:p>
          <w:p>
            <w:pPr>
              <w:pStyle w:val="TableParagraph"/>
              <w:ind w:left="122" w:right="116"/>
              <w:jc w:val="center"/>
              <w:rPr>
                <w:sz w:val="22"/>
              </w:rPr>
            </w:pPr>
            <w:r>
              <w:rPr>
                <w:sz w:val="22"/>
              </w:rPr>
              <w:t>88</w:t>
            </w:r>
          </w:p>
        </w:tc>
        <w:tc>
          <w:tcPr>
            <w:tcW w:w="2072" w:type="dxa"/>
          </w:tcPr>
          <w:p>
            <w:pPr>
              <w:pStyle w:val="TableParagraph"/>
              <w:rPr>
                <w:b/>
                <w:sz w:val="24"/>
              </w:rPr>
            </w:pPr>
          </w:p>
          <w:p>
            <w:pPr>
              <w:pStyle w:val="TableParagraph"/>
              <w:spacing w:before="1"/>
              <w:rPr>
                <w:b/>
                <w:sz w:val="25"/>
              </w:rPr>
            </w:pPr>
          </w:p>
          <w:p>
            <w:pPr>
              <w:pStyle w:val="TableParagraph"/>
              <w:ind w:left="107"/>
              <w:rPr>
                <w:sz w:val="22"/>
              </w:rPr>
            </w:pPr>
            <w:r>
              <w:rPr>
                <w:sz w:val="22"/>
              </w:rPr>
              <w:t>49.1 (41.62-56.73)</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5"/>
              <w:ind w:left="110"/>
              <w:rPr>
                <w:sz w:val="22"/>
              </w:rPr>
            </w:pPr>
            <w:r>
              <w:rPr>
                <w:sz w:val="22"/>
              </w:rPr>
              <w:t>Sleep in</w:t>
            </w:r>
            <w:r>
              <w:rPr>
                <w:spacing w:val="-6"/>
                <w:sz w:val="22"/>
              </w:rPr>
              <w:t> </w:t>
            </w:r>
            <w:r>
              <w:rPr>
                <w:sz w:val="22"/>
              </w:rPr>
              <w:t>day-time</w:t>
            </w:r>
          </w:p>
          <w:p>
            <w:pPr>
              <w:pStyle w:val="TableParagraph"/>
              <w:spacing w:before="127"/>
              <w:ind w:left="110"/>
              <w:rPr>
                <w:sz w:val="22"/>
              </w:rPr>
            </w:pPr>
            <w:r>
              <w:rPr>
                <w:sz w:val="22"/>
              </w:rPr>
              <w:t>without the</w:t>
            </w:r>
            <w:r>
              <w:rPr>
                <w:spacing w:val="-3"/>
                <w:sz w:val="22"/>
              </w:rPr>
              <w:t> </w:t>
            </w:r>
            <w:r>
              <w:rPr>
                <w:sz w:val="22"/>
              </w:rPr>
              <w:t>cover</w:t>
            </w:r>
          </w:p>
        </w:tc>
        <w:tc>
          <w:tcPr>
            <w:tcW w:w="1441" w:type="dxa"/>
          </w:tcPr>
          <w:p>
            <w:pPr>
              <w:pStyle w:val="TableParagraph"/>
              <w:ind w:left="109"/>
              <w:rPr>
                <w:sz w:val="22"/>
              </w:rPr>
            </w:pPr>
            <w:r>
              <w:rPr>
                <w:sz w:val="22"/>
              </w:rPr>
              <w:t>Yes</w:t>
            </w:r>
          </w:p>
        </w:tc>
        <w:tc>
          <w:tcPr>
            <w:tcW w:w="811" w:type="dxa"/>
          </w:tcPr>
          <w:p>
            <w:pPr>
              <w:pStyle w:val="TableParagraph"/>
              <w:ind w:left="219" w:right="211"/>
              <w:jc w:val="center"/>
              <w:rPr>
                <w:sz w:val="22"/>
              </w:rPr>
            </w:pPr>
            <w:r>
              <w:rPr>
                <w:sz w:val="22"/>
              </w:rPr>
              <w:t>301</w:t>
            </w:r>
          </w:p>
        </w:tc>
        <w:tc>
          <w:tcPr>
            <w:tcW w:w="1261" w:type="dxa"/>
          </w:tcPr>
          <w:p>
            <w:pPr>
              <w:pStyle w:val="TableParagraph"/>
              <w:ind w:left="122" w:right="116"/>
              <w:jc w:val="center"/>
              <w:rPr>
                <w:sz w:val="22"/>
              </w:rPr>
            </w:pPr>
            <w:r>
              <w:rPr>
                <w:sz w:val="22"/>
              </w:rPr>
              <w:t>150</w:t>
            </w:r>
          </w:p>
        </w:tc>
        <w:tc>
          <w:tcPr>
            <w:tcW w:w="2072" w:type="dxa"/>
          </w:tcPr>
          <w:p>
            <w:pPr>
              <w:pStyle w:val="TableParagraph"/>
              <w:ind w:left="107"/>
              <w:rPr>
                <w:sz w:val="22"/>
              </w:rPr>
            </w:pPr>
            <w:r>
              <w:rPr>
                <w:sz w:val="22"/>
              </w:rPr>
              <w:t>49.83 (44.05-55.63)</w:t>
            </w:r>
          </w:p>
        </w:tc>
        <w:tc>
          <w:tcPr>
            <w:tcW w:w="1082" w:type="dxa"/>
            <w:vMerge w:val="restart"/>
          </w:tcPr>
          <w:p>
            <w:pPr>
              <w:pStyle w:val="TableParagraph"/>
              <w:spacing w:before="195"/>
              <w:ind w:left="346"/>
              <w:rPr>
                <w:sz w:val="22"/>
              </w:rPr>
            </w:pPr>
            <w:r>
              <w:rPr>
                <w:sz w:val="22"/>
              </w:rPr>
              <w:t>0.01</w:t>
            </w:r>
          </w:p>
        </w:tc>
        <w:tc>
          <w:tcPr>
            <w:tcW w:w="991" w:type="dxa"/>
            <w:vMerge w:val="restart"/>
          </w:tcPr>
          <w:p>
            <w:pPr>
              <w:pStyle w:val="TableParagraph"/>
              <w:spacing w:before="195"/>
              <w:ind w:left="300"/>
              <w:rPr>
                <w:sz w:val="22"/>
              </w:rPr>
            </w:pPr>
            <w:r>
              <w:rPr>
                <w:sz w:val="22"/>
              </w:rPr>
              <w:t>0.91</w:t>
            </w:r>
          </w:p>
        </w:tc>
      </w:tr>
      <w:tr>
        <w:trPr>
          <w:trHeight w:val="374" w:hRule="atLeast"/>
        </w:trPr>
        <w:tc>
          <w:tcPr>
            <w:tcW w:w="1891" w:type="dxa"/>
            <w:vMerge/>
            <w:tcBorders>
              <w:top w:val="nil"/>
            </w:tcBorders>
          </w:tcPr>
          <w:p>
            <w:pPr>
              <w:rPr>
                <w:sz w:val="2"/>
                <w:szCs w:val="2"/>
              </w:rPr>
            </w:pPr>
          </w:p>
        </w:tc>
        <w:tc>
          <w:tcPr>
            <w:tcW w:w="1441" w:type="dxa"/>
          </w:tcPr>
          <w:p>
            <w:pPr>
              <w:pStyle w:val="TableParagraph"/>
              <w:spacing w:line="252" w:lineRule="exact"/>
              <w:ind w:left="109"/>
              <w:rPr>
                <w:sz w:val="22"/>
              </w:rPr>
            </w:pPr>
            <w:r>
              <w:rPr>
                <w:sz w:val="22"/>
              </w:rPr>
              <w:t>No</w:t>
            </w:r>
          </w:p>
        </w:tc>
        <w:tc>
          <w:tcPr>
            <w:tcW w:w="811" w:type="dxa"/>
          </w:tcPr>
          <w:p>
            <w:pPr>
              <w:pStyle w:val="TableParagraph"/>
              <w:spacing w:line="252" w:lineRule="exact"/>
              <w:ind w:left="219" w:right="211"/>
              <w:jc w:val="center"/>
              <w:rPr>
                <w:sz w:val="22"/>
              </w:rPr>
            </w:pPr>
            <w:r>
              <w:rPr>
                <w:sz w:val="22"/>
              </w:rPr>
              <w:t>99</w:t>
            </w:r>
          </w:p>
        </w:tc>
        <w:tc>
          <w:tcPr>
            <w:tcW w:w="1261" w:type="dxa"/>
          </w:tcPr>
          <w:p>
            <w:pPr>
              <w:pStyle w:val="TableParagraph"/>
              <w:spacing w:line="252" w:lineRule="exact"/>
              <w:ind w:left="122" w:right="116"/>
              <w:jc w:val="center"/>
              <w:rPr>
                <w:sz w:val="22"/>
              </w:rPr>
            </w:pPr>
            <w:r>
              <w:rPr>
                <w:sz w:val="22"/>
              </w:rPr>
              <w:t>50</w:t>
            </w:r>
          </w:p>
        </w:tc>
        <w:tc>
          <w:tcPr>
            <w:tcW w:w="2072" w:type="dxa"/>
          </w:tcPr>
          <w:p>
            <w:pPr>
              <w:pStyle w:val="TableParagraph"/>
              <w:spacing w:line="252" w:lineRule="exact"/>
              <w:ind w:left="107"/>
              <w:rPr>
                <w:sz w:val="22"/>
              </w:rPr>
            </w:pPr>
            <w:r>
              <w:rPr>
                <w:sz w:val="22"/>
              </w:rPr>
              <w:t>50.51 (40.27-60.71)</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bl>
    <w:p>
      <w:pPr>
        <w:spacing w:after="0"/>
        <w:rPr>
          <w:sz w:val="2"/>
          <w:szCs w:val="2"/>
        </w:rPr>
        <w:sectPr>
          <w:pgSz w:w="12240" w:h="15840"/>
          <w:pgMar w:header="0" w:footer="931" w:top="1440" w:bottom="1120" w:left="1720" w:right="500"/>
        </w:sect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1"/>
        <w:gridCol w:w="1441"/>
        <w:gridCol w:w="811"/>
        <w:gridCol w:w="1261"/>
        <w:gridCol w:w="2072"/>
        <w:gridCol w:w="1082"/>
        <w:gridCol w:w="991"/>
      </w:tblGrid>
      <w:tr>
        <w:trPr>
          <w:trHeight w:val="1140" w:hRule="atLeast"/>
        </w:trPr>
        <w:tc>
          <w:tcPr>
            <w:tcW w:w="1891" w:type="dxa"/>
          </w:tcPr>
          <w:p>
            <w:pPr>
              <w:pStyle w:val="TableParagraph"/>
              <w:rPr>
                <w:b/>
                <w:sz w:val="33"/>
              </w:rPr>
            </w:pPr>
          </w:p>
          <w:p>
            <w:pPr>
              <w:pStyle w:val="TableParagraph"/>
              <w:ind w:left="110"/>
              <w:rPr>
                <w:b/>
                <w:sz w:val="22"/>
              </w:rPr>
            </w:pPr>
            <w:r>
              <w:rPr>
                <w:b/>
                <w:sz w:val="22"/>
              </w:rPr>
              <w:t>Variable</w:t>
            </w:r>
          </w:p>
        </w:tc>
        <w:tc>
          <w:tcPr>
            <w:tcW w:w="1441" w:type="dxa"/>
          </w:tcPr>
          <w:p>
            <w:pPr>
              <w:pStyle w:val="TableParagraph"/>
              <w:rPr>
                <w:b/>
                <w:sz w:val="33"/>
              </w:rPr>
            </w:pPr>
          </w:p>
          <w:p>
            <w:pPr>
              <w:pStyle w:val="TableParagraph"/>
              <w:ind w:left="109"/>
              <w:rPr>
                <w:b/>
                <w:sz w:val="22"/>
              </w:rPr>
            </w:pPr>
            <w:r>
              <w:rPr>
                <w:b/>
                <w:sz w:val="22"/>
              </w:rPr>
              <w:t>Co-variable</w:t>
            </w:r>
          </w:p>
        </w:tc>
        <w:tc>
          <w:tcPr>
            <w:tcW w:w="811" w:type="dxa"/>
          </w:tcPr>
          <w:p>
            <w:pPr>
              <w:pStyle w:val="TableParagraph"/>
              <w:rPr>
                <w:b/>
                <w:sz w:val="33"/>
              </w:rPr>
            </w:pPr>
          </w:p>
          <w:p>
            <w:pPr>
              <w:pStyle w:val="TableParagraph"/>
              <w:ind w:left="7"/>
              <w:jc w:val="center"/>
              <w:rPr>
                <w:b/>
                <w:sz w:val="22"/>
              </w:rPr>
            </w:pPr>
            <w:r>
              <w:rPr>
                <w:b/>
                <w:w w:val="99"/>
                <w:sz w:val="22"/>
              </w:rPr>
              <w:t>N</w:t>
            </w:r>
          </w:p>
        </w:tc>
        <w:tc>
          <w:tcPr>
            <w:tcW w:w="1261" w:type="dxa"/>
          </w:tcPr>
          <w:p>
            <w:pPr>
              <w:pStyle w:val="TableParagraph"/>
              <w:spacing w:line="360" w:lineRule="auto"/>
              <w:ind w:left="128" w:right="116"/>
              <w:jc w:val="center"/>
              <w:rPr>
                <w:b/>
                <w:sz w:val="22"/>
              </w:rPr>
            </w:pPr>
            <w:r>
              <w:rPr>
                <w:b/>
                <w:sz w:val="22"/>
              </w:rPr>
              <w:t>Frequency of dengue</w:t>
            </w:r>
          </w:p>
          <w:p>
            <w:pPr>
              <w:pStyle w:val="TableParagraph"/>
              <w:spacing w:before="1"/>
              <w:ind w:left="119" w:right="116"/>
              <w:jc w:val="center"/>
              <w:rPr>
                <w:b/>
                <w:sz w:val="22"/>
              </w:rPr>
            </w:pPr>
            <w:r>
              <w:rPr>
                <w:b/>
                <w:sz w:val="22"/>
              </w:rPr>
              <w:t>fever</w:t>
            </w:r>
          </w:p>
        </w:tc>
        <w:tc>
          <w:tcPr>
            <w:tcW w:w="2072" w:type="dxa"/>
          </w:tcPr>
          <w:p>
            <w:pPr>
              <w:pStyle w:val="TableParagraph"/>
              <w:rPr>
                <w:b/>
                <w:sz w:val="33"/>
              </w:rPr>
            </w:pPr>
          </w:p>
          <w:p>
            <w:pPr>
              <w:pStyle w:val="TableParagraph"/>
              <w:ind w:left="107"/>
              <w:rPr>
                <w:b/>
                <w:sz w:val="22"/>
              </w:rPr>
            </w:pPr>
            <w:r>
              <w:rPr>
                <w:b/>
                <w:sz w:val="22"/>
              </w:rPr>
              <w:t>% (95% CI)</w:t>
            </w:r>
          </w:p>
        </w:tc>
        <w:tc>
          <w:tcPr>
            <w:tcW w:w="1082" w:type="dxa"/>
          </w:tcPr>
          <w:p>
            <w:pPr>
              <w:pStyle w:val="TableParagraph"/>
              <w:spacing w:before="5"/>
              <w:rPr>
                <w:b/>
                <w:sz w:val="32"/>
              </w:rPr>
            </w:pPr>
          </w:p>
          <w:p>
            <w:pPr>
              <w:pStyle w:val="TableParagraph"/>
              <w:spacing w:before="1"/>
              <w:ind w:left="126"/>
              <w:rPr>
                <w:b/>
                <w:sz w:val="23"/>
              </w:rPr>
            </w:pPr>
            <w:r>
              <w:rPr>
                <w:rFonts w:ascii="Symbol" w:hAnsi="Symbol"/>
                <w:b/>
                <w:position w:val="3"/>
                <w:sz w:val="22"/>
              </w:rPr>
              <w:t></w:t>
            </w:r>
            <w:r>
              <w:rPr>
                <w:b/>
                <w:position w:val="12"/>
                <w:sz w:val="14"/>
              </w:rPr>
              <w:t>2 </w:t>
            </w:r>
            <w:r>
              <w:rPr>
                <w:b/>
                <w:sz w:val="23"/>
              </w:rPr>
              <w:t>-value</w:t>
            </w:r>
          </w:p>
        </w:tc>
        <w:tc>
          <w:tcPr>
            <w:tcW w:w="991" w:type="dxa"/>
          </w:tcPr>
          <w:p>
            <w:pPr>
              <w:pStyle w:val="TableParagraph"/>
              <w:rPr>
                <w:b/>
                <w:sz w:val="33"/>
              </w:rPr>
            </w:pPr>
          </w:p>
          <w:p>
            <w:pPr>
              <w:pStyle w:val="TableParagraph"/>
              <w:ind w:left="145"/>
              <w:rPr>
                <w:b/>
                <w:sz w:val="22"/>
              </w:rPr>
            </w:pPr>
            <w:r>
              <w:rPr>
                <w:b/>
                <w:sz w:val="22"/>
              </w:rPr>
              <w:t>p-value</w:t>
            </w:r>
          </w:p>
        </w:tc>
      </w:tr>
      <w:tr>
        <w:trPr>
          <w:trHeight w:val="380" w:hRule="atLeast"/>
        </w:trPr>
        <w:tc>
          <w:tcPr>
            <w:tcW w:w="1891" w:type="dxa"/>
          </w:tcPr>
          <w:p>
            <w:pPr>
              <w:pStyle w:val="TableParagraph"/>
              <w:spacing w:line="253" w:lineRule="exact"/>
              <w:ind w:left="110"/>
              <w:rPr>
                <w:sz w:val="22"/>
              </w:rPr>
            </w:pPr>
            <w:r>
              <w:rPr>
                <w:sz w:val="22"/>
              </w:rPr>
              <w:t>of a mosquito net</w:t>
            </w:r>
          </w:p>
        </w:tc>
        <w:tc>
          <w:tcPr>
            <w:tcW w:w="1441" w:type="dxa"/>
          </w:tcPr>
          <w:p>
            <w:pPr>
              <w:pStyle w:val="TableParagraph"/>
              <w:rPr>
                <w:sz w:val="22"/>
              </w:rPr>
            </w:pPr>
          </w:p>
        </w:tc>
        <w:tc>
          <w:tcPr>
            <w:tcW w:w="811" w:type="dxa"/>
          </w:tcPr>
          <w:p>
            <w:pPr>
              <w:pStyle w:val="TableParagraph"/>
              <w:rPr>
                <w:sz w:val="22"/>
              </w:rPr>
            </w:pPr>
          </w:p>
        </w:tc>
        <w:tc>
          <w:tcPr>
            <w:tcW w:w="1261" w:type="dxa"/>
          </w:tcPr>
          <w:p>
            <w:pPr>
              <w:pStyle w:val="TableParagraph"/>
              <w:rPr>
                <w:sz w:val="22"/>
              </w:rPr>
            </w:pPr>
          </w:p>
        </w:tc>
        <w:tc>
          <w:tcPr>
            <w:tcW w:w="2072" w:type="dxa"/>
          </w:tcPr>
          <w:p>
            <w:pPr>
              <w:pStyle w:val="TableParagraph"/>
              <w:rPr>
                <w:sz w:val="22"/>
              </w:rPr>
            </w:pPr>
          </w:p>
        </w:tc>
        <w:tc>
          <w:tcPr>
            <w:tcW w:w="1082" w:type="dxa"/>
          </w:tcPr>
          <w:p>
            <w:pPr>
              <w:pStyle w:val="TableParagraph"/>
              <w:rPr>
                <w:sz w:val="22"/>
              </w:rPr>
            </w:pPr>
          </w:p>
        </w:tc>
        <w:tc>
          <w:tcPr>
            <w:tcW w:w="991" w:type="dxa"/>
          </w:tcPr>
          <w:p>
            <w:pPr>
              <w:pStyle w:val="TableParagraph"/>
              <w:rPr>
                <w:sz w:val="22"/>
              </w:rPr>
            </w:pPr>
          </w:p>
        </w:tc>
      </w:tr>
      <w:tr>
        <w:trPr>
          <w:trHeight w:val="375" w:hRule="atLeast"/>
        </w:trPr>
        <w:tc>
          <w:tcPr>
            <w:tcW w:w="1891" w:type="dxa"/>
            <w:vMerge w:val="restart"/>
          </w:tcPr>
          <w:p>
            <w:pPr>
              <w:pStyle w:val="TableParagraph"/>
              <w:spacing w:line="357" w:lineRule="auto"/>
              <w:ind w:left="110"/>
              <w:rPr>
                <w:sz w:val="22"/>
              </w:rPr>
            </w:pPr>
            <w:r>
              <w:rPr>
                <w:sz w:val="22"/>
              </w:rPr>
              <w:t>City authority regularly spray mosquitocide</w:t>
            </w:r>
            <w:r>
              <w:rPr>
                <w:spacing w:val="-4"/>
                <w:sz w:val="22"/>
              </w:rPr>
              <w:t> </w:t>
            </w:r>
            <w:r>
              <w:rPr>
                <w:spacing w:val="-8"/>
                <w:sz w:val="22"/>
              </w:rPr>
              <w:t>in</w:t>
            </w:r>
          </w:p>
          <w:p>
            <w:pPr>
              <w:pStyle w:val="TableParagraph"/>
              <w:spacing w:before="4"/>
              <w:ind w:left="110"/>
              <w:rPr>
                <w:sz w:val="22"/>
              </w:rPr>
            </w:pPr>
            <w:r>
              <w:rPr>
                <w:sz w:val="22"/>
              </w:rPr>
              <w:t>residential</w:t>
            </w:r>
            <w:r>
              <w:rPr>
                <w:spacing w:val="-2"/>
                <w:sz w:val="22"/>
              </w:rPr>
              <w:t> </w:t>
            </w:r>
            <w:r>
              <w:rPr>
                <w:sz w:val="22"/>
              </w:rPr>
              <w:t>area</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64</w:t>
            </w:r>
          </w:p>
        </w:tc>
        <w:tc>
          <w:tcPr>
            <w:tcW w:w="1261" w:type="dxa"/>
          </w:tcPr>
          <w:p>
            <w:pPr>
              <w:pStyle w:val="TableParagraph"/>
              <w:spacing w:line="253" w:lineRule="exact"/>
              <w:ind w:left="122" w:right="116"/>
              <w:jc w:val="center"/>
              <w:rPr>
                <w:sz w:val="22"/>
              </w:rPr>
            </w:pPr>
            <w:r>
              <w:rPr>
                <w:sz w:val="22"/>
              </w:rPr>
              <w:t>32</w:t>
            </w:r>
          </w:p>
        </w:tc>
        <w:tc>
          <w:tcPr>
            <w:tcW w:w="2072" w:type="dxa"/>
          </w:tcPr>
          <w:p>
            <w:pPr>
              <w:pStyle w:val="TableParagraph"/>
              <w:spacing w:line="253" w:lineRule="exact"/>
              <w:ind w:left="107"/>
              <w:rPr>
                <w:sz w:val="22"/>
              </w:rPr>
            </w:pPr>
            <w:r>
              <w:rPr>
                <w:sz w:val="22"/>
              </w:rPr>
              <w:t>50 (37.23-62.77)</w:t>
            </w:r>
          </w:p>
        </w:tc>
        <w:tc>
          <w:tcPr>
            <w:tcW w:w="1082" w:type="dxa"/>
            <w:vMerge w:val="restart"/>
          </w:tcPr>
          <w:p>
            <w:pPr>
              <w:pStyle w:val="TableParagraph"/>
              <w:rPr>
                <w:b/>
                <w:sz w:val="24"/>
              </w:rPr>
            </w:pPr>
          </w:p>
          <w:p>
            <w:pPr>
              <w:pStyle w:val="TableParagraph"/>
              <w:spacing w:before="1"/>
              <w:rPr>
                <w:b/>
                <w:sz w:val="25"/>
              </w:rPr>
            </w:pPr>
          </w:p>
          <w:p>
            <w:pPr>
              <w:pStyle w:val="TableParagraph"/>
              <w:ind w:left="346"/>
              <w:rPr>
                <w:sz w:val="22"/>
              </w:rPr>
            </w:pPr>
            <w:r>
              <w:rPr>
                <w:sz w:val="22"/>
              </w:rPr>
              <w:t>0.00</w:t>
            </w:r>
          </w:p>
        </w:tc>
        <w:tc>
          <w:tcPr>
            <w:tcW w:w="991" w:type="dxa"/>
            <w:vMerge w:val="restart"/>
          </w:tcPr>
          <w:p>
            <w:pPr>
              <w:pStyle w:val="TableParagraph"/>
              <w:rPr>
                <w:b/>
                <w:sz w:val="24"/>
              </w:rPr>
            </w:pPr>
          </w:p>
          <w:p>
            <w:pPr>
              <w:pStyle w:val="TableParagraph"/>
              <w:spacing w:before="1"/>
              <w:rPr>
                <w:b/>
                <w:sz w:val="25"/>
              </w:rPr>
            </w:pPr>
          </w:p>
          <w:p>
            <w:pPr>
              <w:pStyle w:val="TableParagraph"/>
              <w:ind w:left="335" w:right="330"/>
              <w:jc w:val="center"/>
              <w:rPr>
                <w:sz w:val="22"/>
              </w:rPr>
            </w:pPr>
            <w:r>
              <w:rPr>
                <w:sz w:val="22"/>
              </w:rPr>
              <w:t>1.0</w:t>
            </w:r>
          </w:p>
        </w:tc>
      </w:tr>
      <w:tr>
        <w:trPr>
          <w:trHeight w:val="1130" w:hRule="atLeast"/>
        </w:trPr>
        <w:tc>
          <w:tcPr>
            <w:tcW w:w="1891" w:type="dxa"/>
            <w:vMerge/>
            <w:tcBorders>
              <w:top w:val="nil"/>
            </w:tcBorders>
          </w:tcPr>
          <w:p>
            <w:pPr>
              <w:rPr>
                <w:sz w:val="2"/>
                <w:szCs w:val="2"/>
              </w:rPr>
            </w:pPr>
          </w:p>
        </w:tc>
        <w:tc>
          <w:tcPr>
            <w:tcW w:w="1441" w:type="dxa"/>
          </w:tcPr>
          <w:p>
            <w:pPr>
              <w:pStyle w:val="TableParagraph"/>
              <w:spacing w:before="7"/>
              <w:rPr>
                <w:b/>
                <w:sz w:val="32"/>
              </w:rPr>
            </w:pPr>
          </w:p>
          <w:p>
            <w:pPr>
              <w:pStyle w:val="TableParagraph"/>
              <w:ind w:left="109"/>
              <w:rPr>
                <w:sz w:val="22"/>
              </w:rPr>
            </w:pPr>
            <w:r>
              <w:rPr>
                <w:sz w:val="22"/>
              </w:rPr>
              <w:t>No</w:t>
            </w:r>
          </w:p>
        </w:tc>
        <w:tc>
          <w:tcPr>
            <w:tcW w:w="811" w:type="dxa"/>
          </w:tcPr>
          <w:p>
            <w:pPr>
              <w:pStyle w:val="TableParagraph"/>
              <w:spacing w:before="7"/>
              <w:rPr>
                <w:b/>
                <w:sz w:val="32"/>
              </w:rPr>
            </w:pPr>
          </w:p>
          <w:p>
            <w:pPr>
              <w:pStyle w:val="TableParagraph"/>
              <w:ind w:left="219" w:right="211"/>
              <w:jc w:val="center"/>
              <w:rPr>
                <w:sz w:val="22"/>
              </w:rPr>
            </w:pPr>
            <w:r>
              <w:rPr>
                <w:sz w:val="22"/>
              </w:rPr>
              <w:t>336</w:t>
            </w:r>
          </w:p>
        </w:tc>
        <w:tc>
          <w:tcPr>
            <w:tcW w:w="1261" w:type="dxa"/>
          </w:tcPr>
          <w:p>
            <w:pPr>
              <w:pStyle w:val="TableParagraph"/>
              <w:spacing w:before="7"/>
              <w:rPr>
                <w:b/>
                <w:sz w:val="32"/>
              </w:rPr>
            </w:pPr>
          </w:p>
          <w:p>
            <w:pPr>
              <w:pStyle w:val="TableParagraph"/>
              <w:ind w:left="122" w:right="116"/>
              <w:jc w:val="center"/>
              <w:rPr>
                <w:sz w:val="22"/>
              </w:rPr>
            </w:pPr>
            <w:r>
              <w:rPr>
                <w:sz w:val="22"/>
              </w:rPr>
              <w:t>168</w:t>
            </w:r>
          </w:p>
        </w:tc>
        <w:tc>
          <w:tcPr>
            <w:tcW w:w="2072" w:type="dxa"/>
          </w:tcPr>
          <w:p>
            <w:pPr>
              <w:pStyle w:val="TableParagraph"/>
              <w:spacing w:before="7"/>
              <w:rPr>
                <w:b/>
                <w:sz w:val="32"/>
              </w:rPr>
            </w:pPr>
          </w:p>
          <w:p>
            <w:pPr>
              <w:pStyle w:val="TableParagraph"/>
              <w:ind w:left="107"/>
              <w:rPr>
                <w:sz w:val="22"/>
              </w:rPr>
            </w:pPr>
            <w:r>
              <w:rPr>
                <w:sz w:val="22"/>
              </w:rPr>
              <w:t>50 (44.52-55.47)</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line="360" w:lineRule="auto"/>
              <w:ind w:left="110" w:right="131"/>
              <w:rPr>
                <w:sz w:val="22"/>
              </w:rPr>
            </w:pPr>
            <w:r>
              <w:rPr>
                <w:sz w:val="22"/>
              </w:rPr>
              <w:t>Visit any other South-East Asian countries in the last 21 days on the onset of clinical</w:t>
            </w:r>
          </w:p>
          <w:p>
            <w:pPr>
              <w:pStyle w:val="TableParagraph"/>
              <w:spacing w:before="2"/>
              <w:ind w:left="110"/>
              <w:rPr>
                <w:sz w:val="22"/>
              </w:rPr>
            </w:pPr>
            <w:r>
              <w:rPr>
                <w:sz w:val="22"/>
              </w:rPr>
              <w:t>illness</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74</w:t>
            </w:r>
          </w:p>
        </w:tc>
        <w:tc>
          <w:tcPr>
            <w:tcW w:w="1261" w:type="dxa"/>
          </w:tcPr>
          <w:p>
            <w:pPr>
              <w:pStyle w:val="TableParagraph"/>
              <w:spacing w:line="253" w:lineRule="exact"/>
              <w:ind w:left="122" w:right="116"/>
              <w:jc w:val="center"/>
              <w:rPr>
                <w:sz w:val="22"/>
              </w:rPr>
            </w:pPr>
            <w:r>
              <w:rPr>
                <w:sz w:val="22"/>
              </w:rPr>
              <w:t>36</w:t>
            </w:r>
          </w:p>
        </w:tc>
        <w:tc>
          <w:tcPr>
            <w:tcW w:w="2072" w:type="dxa"/>
          </w:tcPr>
          <w:p>
            <w:pPr>
              <w:pStyle w:val="TableParagraph"/>
              <w:spacing w:line="253" w:lineRule="exact"/>
              <w:ind w:left="107"/>
              <w:rPr>
                <w:sz w:val="22"/>
              </w:rPr>
            </w:pPr>
            <w:r>
              <w:rPr>
                <w:sz w:val="22"/>
              </w:rPr>
              <w:t>50 (36.85-60.56)</w:t>
            </w:r>
          </w:p>
        </w:tc>
        <w:tc>
          <w:tcPr>
            <w:tcW w:w="1082" w:type="dxa"/>
            <w:vMerge w:val="restart"/>
          </w:tcPr>
          <w:p>
            <w:pPr>
              <w:pStyle w:val="TableParagraph"/>
              <w:rPr>
                <w:b/>
                <w:sz w:val="24"/>
              </w:rPr>
            </w:pPr>
          </w:p>
          <w:p>
            <w:pPr>
              <w:pStyle w:val="TableParagraph"/>
              <w:rPr>
                <w:b/>
                <w:sz w:val="24"/>
              </w:rPr>
            </w:pPr>
          </w:p>
          <w:p>
            <w:pPr>
              <w:pStyle w:val="TableParagraph"/>
              <w:spacing w:before="7"/>
              <w:rPr>
                <w:b/>
                <w:sz w:val="34"/>
              </w:rPr>
            </w:pPr>
          </w:p>
          <w:p>
            <w:pPr>
              <w:pStyle w:val="TableParagraph"/>
              <w:ind w:left="346"/>
              <w:rPr>
                <w:sz w:val="22"/>
              </w:rPr>
            </w:pPr>
            <w:r>
              <w:rPr>
                <w:sz w:val="22"/>
              </w:rPr>
              <w:t>0.66</w:t>
            </w:r>
          </w:p>
        </w:tc>
        <w:tc>
          <w:tcPr>
            <w:tcW w:w="991" w:type="dxa"/>
            <w:vMerge w:val="restart"/>
          </w:tcPr>
          <w:p>
            <w:pPr>
              <w:pStyle w:val="TableParagraph"/>
              <w:rPr>
                <w:b/>
                <w:sz w:val="24"/>
              </w:rPr>
            </w:pPr>
          </w:p>
          <w:p>
            <w:pPr>
              <w:pStyle w:val="TableParagraph"/>
              <w:rPr>
                <w:b/>
                <w:sz w:val="24"/>
              </w:rPr>
            </w:pPr>
          </w:p>
          <w:p>
            <w:pPr>
              <w:pStyle w:val="TableParagraph"/>
              <w:spacing w:before="7"/>
              <w:rPr>
                <w:b/>
                <w:sz w:val="34"/>
              </w:rPr>
            </w:pPr>
          </w:p>
          <w:p>
            <w:pPr>
              <w:pStyle w:val="TableParagraph"/>
              <w:ind w:left="300"/>
              <w:rPr>
                <w:sz w:val="22"/>
              </w:rPr>
            </w:pPr>
            <w:r>
              <w:rPr>
                <w:sz w:val="22"/>
              </w:rPr>
              <w:t>0.79</w:t>
            </w:r>
          </w:p>
        </w:tc>
      </w:tr>
      <w:tr>
        <w:trPr>
          <w:trHeight w:val="1890" w:hRule="atLeast"/>
        </w:trPr>
        <w:tc>
          <w:tcPr>
            <w:tcW w:w="1891" w:type="dxa"/>
            <w:vMerge/>
            <w:tcBorders>
              <w:top w:val="nil"/>
            </w:tcBorders>
          </w:tcPr>
          <w:p>
            <w:pPr>
              <w:rPr>
                <w:sz w:val="2"/>
                <w:szCs w:val="2"/>
              </w:rPr>
            </w:pPr>
          </w:p>
        </w:tc>
        <w:tc>
          <w:tcPr>
            <w:tcW w:w="1441" w:type="dxa"/>
          </w:tcPr>
          <w:p>
            <w:pPr>
              <w:pStyle w:val="TableParagraph"/>
              <w:rPr>
                <w:b/>
                <w:sz w:val="24"/>
              </w:rPr>
            </w:pPr>
          </w:p>
          <w:p>
            <w:pPr>
              <w:pStyle w:val="TableParagraph"/>
              <w:rPr>
                <w:b/>
                <w:sz w:val="24"/>
              </w:rPr>
            </w:pPr>
          </w:p>
          <w:p>
            <w:pPr>
              <w:pStyle w:val="TableParagraph"/>
              <w:spacing w:before="203"/>
              <w:ind w:left="109"/>
              <w:rPr>
                <w:sz w:val="22"/>
              </w:rPr>
            </w:pPr>
            <w:r>
              <w:rPr>
                <w:sz w:val="22"/>
              </w:rPr>
              <w:t>No</w:t>
            </w:r>
          </w:p>
        </w:tc>
        <w:tc>
          <w:tcPr>
            <w:tcW w:w="811" w:type="dxa"/>
          </w:tcPr>
          <w:p>
            <w:pPr>
              <w:pStyle w:val="TableParagraph"/>
              <w:rPr>
                <w:b/>
                <w:sz w:val="24"/>
              </w:rPr>
            </w:pPr>
          </w:p>
          <w:p>
            <w:pPr>
              <w:pStyle w:val="TableParagraph"/>
              <w:rPr>
                <w:b/>
                <w:sz w:val="24"/>
              </w:rPr>
            </w:pPr>
          </w:p>
          <w:p>
            <w:pPr>
              <w:pStyle w:val="TableParagraph"/>
              <w:spacing w:before="203"/>
              <w:ind w:left="219" w:right="211"/>
              <w:jc w:val="center"/>
              <w:rPr>
                <w:sz w:val="22"/>
              </w:rPr>
            </w:pPr>
            <w:r>
              <w:rPr>
                <w:sz w:val="22"/>
              </w:rPr>
              <w:t>326</w:t>
            </w:r>
          </w:p>
        </w:tc>
        <w:tc>
          <w:tcPr>
            <w:tcW w:w="1261" w:type="dxa"/>
          </w:tcPr>
          <w:p>
            <w:pPr>
              <w:pStyle w:val="TableParagraph"/>
              <w:rPr>
                <w:b/>
                <w:sz w:val="24"/>
              </w:rPr>
            </w:pPr>
          </w:p>
          <w:p>
            <w:pPr>
              <w:pStyle w:val="TableParagraph"/>
              <w:rPr>
                <w:b/>
                <w:sz w:val="24"/>
              </w:rPr>
            </w:pPr>
          </w:p>
          <w:p>
            <w:pPr>
              <w:pStyle w:val="TableParagraph"/>
              <w:spacing w:before="203"/>
              <w:ind w:left="122" w:right="116"/>
              <w:jc w:val="center"/>
              <w:rPr>
                <w:sz w:val="22"/>
              </w:rPr>
            </w:pPr>
            <w:r>
              <w:rPr>
                <w:sz w:val="22"/>
              </w:rPr>
              <w:t>164</w:t>
            </w:r>
          </w:p>
        </w:tc>
        <w:tc>
          <w:tcPr>
            <w:tcW w:w="2072" w:type="dxa"/>
          </w:tcPr>
          <w:p>
            <w:pPr>
              <w:pStyle w:val="TableParagraph"/>
              <w:rPr>
                <w:b/>
                <w:sz w:val="24"/>
              </w:rPr>
            </w:pPr>
          </w:p>
          <w:p>
            <w:pPr>
              <w:pStyle w:val="TableParagraph"/>
              <w:rPr>
                <w:b/>
                <w:sz w:val="24"/>
              </w:rPr>
            </w:pPr>
          </w:p>
          <w:p>
            <w:pPr>
              <w:pStyle w:val="TableParagraph"/>
              <w:spacing w:before="203"/>
              <w:ind w:left="107"/>
              <w:rPr>
                <w:sz w:val="22"/>
              </w:rPr>
            </w:pPr>
            <w:r>
              <w:rPr>
                <w:sz w:val="22"/>
              </w:rPr>
              <w:t>50.31 (44.74-55.86)</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75" w:hRule="atLeast"/>
        </w:trPr>
        <w:tc>
          <w:tcPr>
            <w:tcW w:w="1891" w:type="dxa"/>
            <w:vMerge w:val="restart"/>
          </w:tcPr>
          <w:p>
            <w:pPr>
              <w:pStyle w:val="TableParagraph"/>
              <w:spacing w:before="190"/>
              <w:ind w:left="110"/>
              <w:rPr>
                <w:sz w:val="22"/>
              </w:rPr>
            </w:pPr>
            <w:r>
              <w:rPr>
                <w:sz w:val="22"/>
              </w:rPr>
              <w:t>Diabetic</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163</w:t>
            </w:r>
          </w:p>
        </w:tc>
        <w:tc>
          <w:tcPr>
            <w:tcW w:w="1261" w:type="dxa"/>
          </w:tcPr>
          <w:p>
            <w:pPr>
              <w:pStyle w:val="TableParagraph"/>
              <w:spacing w:line="253" w:lineRule="exact"/>
              <w:ind w:left="122" w:right="116"/>
              <w:jc w:val="center"/>
              <w:rPr>
                <w:sz w:val="22"/>
              </w:rPr>
            </w:pPr>
            <w:r>
              <w:rPr>
                <w:sz w:val="22"/>
              </w:rPr>
              <w:t>78</w:t>
            </w:r>
          </w:p>
        </w:tc>
        <w:tc>
          <w:tcPr>
            <w:tcW w:w="2072" w:type="dxa"/>
          </w:tcPr>
          <w:p>
            <w:pPr>
              <w:pStyle w:val="TableParagraph"/>
              <w:spacing w:line="253" w:lineRule="exact"/>
              <w:ind w:left="107"/>
              <w:rPr>
                <w:sz w:val="22"/>
              </w:rPr>
            </w:pPr>
            <w:r>
              <w:rPr>
                <w:sz w:val="22"/>
              </w:rPr>
              <w:t>47.85 (39.97-55.81)</w:t>
            </w:r>
          </w:p>
        </w:tc>
        <w:tc>
          <w:tcPr>
            <w:tcW w:w="1082" w:type="dxa"/>
            <w:vMerge w:val="restart"/>
          </w:tcPr>
          <w:p>
            <w:pPr>
              <w:pStyle w:val="TableParagraph"/>
              <w:spacing w:before="190"/>
              <w:ind w:left="346"/>
              <w:rPr>
                <w:sz w:val="22"/>
              </w:rPr>
            </w:pPr>
            <w:r>
              <w:rPr>
                <w:sz w:val="22"/>
              </w:rPr>
              <w:t>0.51</w:t>
            </w:r>
          </w:p>
        </w:tc>
        <w:tc>
          <w:tcPr>
            <w:tcW w:w="991" w:type="dxa"/>
            <w:vMerge w:val="restart"/>
          </w:tcPr>
          <w:p>
            <w:pPr>
              <w:pStyle w:val="TableParagraph"/>
              <w:spacing w:before="190"/>
              <w:ind w:left="300"/>
              <w:rPr>
                <w:sz w:val="22"/>
              </w:rPr>
            </w:pPr>
            <w:r>
              <w:rPr>
                <w:sz w:val="22"/>
              </w:rPr>
              <w:t>0.48</w:t>
            </w: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No</w:t>
            </w:r>
          </w:p>
        </w:tc>
        <w:tc>
          <w:tcPr>
            <w:tcW w:w="811" w:type="dxa"/>
          </w:tcPr>
          <w:p>
            <w:pPr>
              <w:pStyle w:val="TableParagraph"/>
              <w:spacing w:line="253" w:lineRule="exact"/>
              <w:ind w:left="219" w:right="211"/>
              <w:jc w:val="center"/>
              <w:rPr>
                <w:sz w:val="22"/>
              </w:rPr>
            </w:pPr>
            <w:r>
              <w:rPr>
                <w:sz w:val="22"/>
              </w:rPr>
              <w:t>237</w:t>
            </w:r>
          </w:p>
        </w:tc>
        <w:tc>
          <w:tcPr>
            <w:tcW w:w="1261" w:type="dxa"/>
          </w:tcPr>
          <w:p>
            <w:pPr>
              <w:pStyle w:val="TableParagraph"/>
              <w:spacing w:line="253" w:lineRule="exact"/>
              <w:ind w:left="122" w:right="116"/>
              <w:jc w:val="center"/>
              <w:rPr>
                <w:sz w:val="22"/>
              </w:rPr>
            </w:pPr>
            <w:r>
              <w:rPr>
                <w:sz w:val="22"/>
              </w:rPr>
              <w:t>122</w:t>
            </w:r>
          </w:p>
        </w:tc>
        <w:tc>
          <w:tcPr>
            <w:tcW w:w="2072" w:type="dxa"/>
          </w:tcPr>
          <w:p>
            <w:pPr>
              <w:pStyle w:val="TableParagraph"/>
              <w:spacing w:line="253" w:lineRule="exact"/>
              <w:ind w:left="107"/>
              <w:rPr>
                <w:sz w:val="22"/>
              </w:rPr>
            </w:pPr>
            <w:r>
              <w:rPr>
                <w:sz w:val="22"/>
              </w:rPr>
              <w:t>51.48 (44.92-57.99)</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4"/>
              <w:ind w:left="110"/>
              <w:rPr>
                <w:sz w:val="22"/>
              </w:rPr>
            </w:pPr>
            <w:r>
              <w:rPr>
                <w:sz w:val="22"/>
              </w:rPr>
              <w:t>Thyroxin</w:t>
            </w:r>
          </w:p>
          <w:p>
            <w:pPr>
              <w:pStyle w:val="TableParagraph"/>
              <w:spacing w:before="127"/>
              <w:ind w:left="110"/>
              <w:rPr>
                <w:sz w:val="22"/>
              </w:rPr>
            </w:pPr>
            <w:r>
              <w:rPr>
                <w:sz w:val="22"/>
              </w:rPr>
              <w:t>deficiency</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49</w:t>
            </w:r>
          </w:p>
        </w:tc>
        <w:tc>
          <w:tcPr>
            <w:tcW w:w="1261" w:type="dxa"/>
          </w:tcPr>
          <w:p>
            <w:pPr>
              <w:pStyle w:val="TableParagraph"/>
              <w:spacing w:line="253" w:lineRule="exact"/>
              <w:ind w:left="122" w:right="116"/>
              <w:jc w:val="center"/>
              <w:rPr>
                <w:sz w:val="22"/>
              </w:rPr>
            </w:pPr>
            <w:r>
              <w:rPr>
                <w:sz w:val="22"/>
              </w:rPr>
              <w:t>24</w:t>
            </w:r>
          </w:p>
        </w:tc>
        <w:tc>
          <w:tcPr>
            <w:tcW w:w="2072" w:type="dxa"/>
          </w:tcPr>
          <w:p>
            <w:pPr>
              <w:pStyle w:val="TableParagraph"/>
              <w:spacing w:line="253" w:lineRule="exact"/>
              <w:ind w:left="107"/>
              <w:rPr>
                <w:sz w:val="22"/>
              </w:rPr>
            </w:pPr>
            <w:r>
              <w:rPr>
                <w:sz w:val="22"/>
              </w:rPr>
              <w:t>48.98 (34.42-63.66)</w:t>
            </w:r>
          </w:p>
        </w:tc>
        <w:tc>
          <w:tcPr>
            <w:tcW w:w="1082" w:type="dxa"/>
            <w:vMerge w:val="restart"/>
          </w:tcPr>
          <w:p>
            <w:pPr>
              <w:pStyle w:val="TableParagraph"/>
              <w:spacing w:before="194"/>
              <w:ind w:left="346"/>
              <w:rPr>
                <w:sz w:val="22"/>
              </w:rPr>
            </w:pPr>
            <w:r>
              <w:rPr>
                <w:sz w:val="22"/>
              </w:rPr>
              <w:t>0.23</w:t>
            </w:r>
          </w:p>
        </w:tc>
        <w:tc>
          <w:tcPr>
            <w:tcW w:w="991" w:type="dxa"/>
            <w:vMerge w:val="restart"/>
          </w:tcPr>
          <w:p>
            <w:pPr>
              <w:pStyle w:val="TableParagraph"/>
              <w:spacing w:before="194"/>
              <w:ind w:left="300"/>
              <w:rPr>
                <w:sz w:val="22"/>
              </w:rPr>
            </w:pPr>
            <w:r>
              <w:rPr>
                <w:sz w:val="22"/>
              </w:rPr>
              <w:t>0.88</w:t>
            </w: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No</w:t>
            </w:r>
          </w:p>
        </w:tc>
        <w:tc>
          <w:tcPr>
            <w:tcW w:w="811" w:type="dxa"/>
          </w:tcPr>
          <w:p>
            <w:pPr>
              <w:pStyle w:val="TableParagraph"/>
              <w:spacing w:line="253" w:lineRule="exact"/>
              <w:ind w:left="219" w:right="211"/>
              <w:jc w:val="center"/>
              <w:rPr>
                <w:sz w:val="22"/>
              </w:rPr>
            </w:pPr>
            <w:r>
              <w:rPr>
                <w:sz w:val="22"/>
              </w:rPr>
              <w:t>351</w:t>
            </w:r>
          </w:p>
        </w:tc>
        <w:tc>
          <w:tcPr>
            <w:tcW w:w="1261" w:type="dxa"/>
          </w:tcPr>
          <w:p>
            <w:pPr>
              <w:pStyle w:val="TableParagraph"/>
              <w:spacing w:line="253" w:lineRule="exact"/>
              <w:ind w:left="122" w:right="116"/>
              <w:jc w:val="center"/>
              <w:rPr>
                <w:sz w:val="22"/>
              </w:rPr>
            </w:pPr>
            <w:r>
              <w:rPr>
                <w:sz w:val="22"/>
              </w:rPr>
              <w:t>176</w:t>
            </w:r>
          </w:p>
        </w:tc>
        <w:tc>
          <w:tcPr>
            <w:tcW w:w="2072" w:type="dxa"/>
          </w:tcPr>
          <w:p>
            <w:pPr>
              <w:pStyle w:val="TableParagraph"/>
              <w:spacing w:line="253" w:lineRule="exact"/>
              <w:ind w:left="107"/>
              <w:rPr>
                <w:sz w:val="22"/>
              </w:rPr>
            </w:pPr>
            <w:r>
              <w:rPr>
                <w:sz w:val="22"/>
              </w:rPr>
              <w:t>48.98 (44.79-55.49)</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r>
        <w:trPr>
          <w:trHeight w:val="380" w:hRule="atLeast"/>
        </w:trPr>
        <w:tc>
          <w:tcPr>
            <w:tcW w:w="1891" w:type="dxa"/>
            <w:vMerge w:val="restart"/>
          </w:tcPr>
          <w:p>
            <w:pPr>
              <w:pStyle w:val="TableParagraph"/>
              <w:spacing w:before="195"/>
              <w:ind w:left="110"/>
              <w:rPr>
                <w:sz w:val="22"/>
              </w:rPr>
            </w:pPr>
            <w:r>
              <w:rPr>
                <w:sz w:val="22"/>
              </w:rPr>
              <w:t>Hypertensive</w:t>
            </w:r>
          </w:p>
        </w:tc>
        <w:tc>
          <w:tcPr>
            <w:tcW w:w="1441" w:type="dxa"/>
          </w:tcPr>
          <w:p>
            <w:pPr>
              <w:pStyle w:val="TableParagraph"/>
              <w:spacing w:line="253" w:lineRule="exact"/>
              <w:ind w:left="109"/>
              <w:rPr>
                <w:sz w:val="22"/>
              </w:rPr>
            </w:pPr>
            <w:r>
              <w:rPr>
                <w:sz w:val="22"/>
              </w:rPr>
              <w:t>Yes</w:t>
            </w:r>
          </w:p>
        </w:tc>
        <w:tc>
          <w:tcPr>
            <w:tcW w:w="811" w:type="dxa"/>
          </w:tcPr>
          <w:p>
            <w:pPr>
              <w:pStyle w:val="TableParagraph"/>
              <w:spacing w:line="253" w:lineRule="exact"/>
              <w:ind w:left="219" w:right="211"/>
              <w:jc w:val="center"/>
              <w:rPr>
                <w:sz w:val="22"/>
              </w:rPr>
            </w:pPr>
            <w:r>
              <w:rPr>
                <w:sz w:val="22"/>
              </w:rPr>
              <w:t>152</w:t>
            </w:r>
          </w:p>
        </w:tc>
        <w:tc>
          <w:tcPr>
            <w:tcW w:w="1261" w:type="dxa"/>
          </w:tcPr>
          <w:p>
            <w:pPr>
              <w:pStyle w:val="TableParagraph"/>
              <w:spacing w:line="253" w:lineRule="exact"/>
              <w:ind w:left="122" w:right="116"/>
              <w:jc w:val="center"/>
              <w:rPr>
                <w:sz w:val="22"/>
              </w:rPr>
            </w:pPr>
            <w:r>
              <w:rPr>
                <w:sz w:val="22"/>
              </w:rPr>
              <w:t>72</w:t>
            </w:r>
          </w:p>
        </w:tc>
        <w:tc>
          <w:tcPr>
            <w:tcW w:w="2072" w:type="dxa"/>
          </w:tcPr>
          <w:p>
            <w:pPr>
              <w:pStyle w:val="TableParagraph"/>
              <w:spacing w:line="253" w:lineRule="exact"/>
              <w:ind w:left="107"/>
              <w:rPr>
                <w:sz w:val="22"/>
              </w:rPr>
            </w:pPr>
            <w:r>
              <w:rPr>
                <w:sz w:val="22"/>
              </w:rPr>
              <w:t>47.37 (39,22-55.62)</w:t>
            </w:r>
          </w:p>
        </w:tc>
        <w:tc>
          <w:tcPr>
            <w:tcW w:w="1082" w:type="dxa"/>
            <w:vMerge w:val="restart"/>
          </w:tcPr>
          <w:p>
            <w:pPr>
              <w:pStyle w:val="TableParagraph"/>
              <w:spacing w:before="195"/>
              <w:ind w:left="346"/>
              <w:rPr>
                <w:sz w:val="22"/>
              </w:rPr>
            </w:pPr>
            <w:r>
              <w:rPr>
                <w:sz w:val="22"/>
              </w:rPr>
              <w:t>0.69</w:t>
            </w:r>
          </w:p>
        </w:tc>
        <w:tc>
          <w:tcPr>
            <w:tcW w:w="991" w:type="dxa"/>
            <w:vMerge w:val="restart"/>
          </w:tcPr>
          <w:p>
            <w:pPr>
              <w:pStyle w:val="TableParagraph"/>
              <w:spacing w:before="195"/>
              <w:ind w:left="300"/>
              <w:rPr>
                <w:sz w:val="22"/>
              </w:rPr>
            </w:pPr>
            <w:r>
              <w:rPr>
                <w:sz w:val="22"/>
              </w:rPr>
              <w:t>0.41</w:t>
            </w:r>
          </w:p>
        </w:tc>
      </w:tr>
      <w:tr>
        <w:trPr>
          <w:trHeight w:val="380" w:hRule="atLeast"/>
        </w:trPr>
        <w:tc>
          <w:tcPr>
            <w:tcW w:w="1891" w:type="dxa"/>
            <w:vMerge/>
            <w:tcBorders>
              <w:top w:val="nil"/>
            </w:tcBorders>
          </w:tcPr>
          <w:p>
            <w:pPr>
              <w:rPr>
                <w:sz w:val="2"/>
                <w:szCs w:val="2"/>
              </w:rPr>
            </w:pPr>
          </w:p>
        </w:tc>
        <w:tc>
          <w:tcPr>
            <w:tcW w:w="1441" w:type="dxa"/>
          </w:tcPr>
          <w:p>
            <w:pPr>
              <w:pStyle w:val="TableParagraph"/>
              <w:spacing w:line="253" w:lineRule="exact"/>
              <w:ind w:left="109"/>
              <w:rPr>
                <w:sz w:val="22"/>
              </w:rPr>
            </w:pPr>
            <w:r>
              <w:rPr>
                <w:sz w:val="22"/>
              </w:rPr>
              <w:t>No</w:t>
            </w:r>
          </w:p>
        </w:tc>
        <w:tc>
          <w:tcPr>
            <w:tcW w:w="811" w:type="dxa"/>
          </w:tcPr>
          <w:p>
            <w:pPr>
              <w:pStyle w:val="TableParagraph"/>
              <w:spacing w:line="253" w:lineRule="exact"/>
              <w:ind w:left="219" w:right="211"/>
              <w:jc w:val="center"/>
              <w:rPr>
                <w:sz w:val="22"/>
              </w:rPr>
            </w:pPr>
            <w:r>
              <w:rPr>
                <w:sz w:val="22"/>
              </w:rPr>
              <w:t>248</w:t>
            </w:r>
          </w:p>
        </w:tc>
        <w:tc>
          <w:tcPr>
            <w:tcW w:w="1261" w:type="dxa"/>
          </w:tcPr>
          <w:p>
            <w:pPr>
              <w:pStyle w:val="TableParagraph"/>
              <w:spacing w:line="253" w:lineRule="exact"/>
              <w:ind w:left="122" w:right="116"/>
              <w:jc w:val="center"/>
              <w:rPr>
                <w:sz w:val="22"/>
              </w:rPr>
            </w:pPr>
            <w:r>
              <w:rPr>
                <w:sz w:val="22"/>
              </w:rPr>
              <w:t>128</w:t>
            </w:r>
          </w:p>
        </w:tc>
        <w:tc>
          <w:tcPr>
            <w:tcW w:w="2072" w:type="dxa"/>
          </w:tcPr>
          <w:p>
            <w:pPr>
              <w:pStyle w:val="TableParagraph"/>
              <w:spacing w:line="253" w:lineRule="exact"/>
              <w:ind w:left="107"/>
              <w:rPr>
                <w:sz w:val="22"/>
              </w:rPr>
            </w:pPr>
            <w:r>
              <w:rPr>
                <w:sz w:val="22"/>
              </w:rPr>
              <w:t>51.61 (45.20-57.98)</w:t>
            </w:r>
          </w:p>
        </w:tc>
        <w:tc>
          <w:tcPr>
            <w:tcW w:w="1082" w:type="dxa"/>
            <w:vMerge/>
            <w:tcBorders>
              <w:top w:val="nil"/>
            </w:tcBorders>
          </w:tcPr>
          <w:p>
            <w:pPr>
              <w:rPr>
                <w:sz w:val="2"/>
                <w:szCs w:val="2"/>
              </w:rPr>
            </w:pPr>
          </w:p>
        </w:tc>
        <w:tc>
          <w:tcPr>
            <w:tcW w:w="991" w:type="dxa"/>
            <w:vMerge/>
            <w:tcBorders>
              <w:top w:val="nil"/>
            </w:tcBorders>
          </w:tcPr>
          <w:p>
            <w:pPr>
              <w:rPr>
                <w:sz w:val="2"/>
                <w:szCs w:val="2"/>
              </w:rPr>
            </w:pPr>
          </w:p>
        </w:tc>
      </w:tr>
    </w:tbl>
    <w:p>
      <w:pPr>
        <w:spacing w:after="0"/>
        <w:rPr>
          <w:sz w:val="2"/>
          <w:szCs w:val="2"/>
        </w:rPr>
        <w:sectPr>
          <w:pgSz w:w="12240" w:h="15840"/>
          <w:pgMar w:header="0" w:footer="931" w:top="1440" w:bottom="1120" w:left="1720" w:right="500"/>
        </w:sectPr>
      </w:pPr>
    </w:p>
    <w:p>
      <w:pPr>
        <w:spacing w:line="360" w:lineRule="auto" w:before="61"/>
        <w:ind w:left="440" w:right="942" w:firstLine="0"/>
        <w:jc w:val="both"/>
        <w:rPr>
          <w:b/>
          <w:sz w:val="24"/>
        </w:rPr>
      </w:pPr>
      <w:r>
        <w:rPr>
          <w:b/>
          <w:sz w:val="24"/>
        </w:rPr>
        <w:t>Table2 Results of multivariable logistic regression analysis on the risk factors associated with dengue fever in the study area</w:t>
      </w:r>
    </w:p>
    <w:p>
      <w:pPr>
        <w:pStyle w:val="BodyText"/>
        <w:spacing w:before="6"/>
        <w:rPr>
          <w:b/>
          <w:sz w:val="17"/>
        </w:r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1"/>
        <w:gridCol w:w="2761"/>
        <w:gridCol w:w="2626"/>
        <w:gridCol w:w="1116"/>
      </w:tblGrid>
      <w:tr>
        <w:trPr>
          <w:trHeight w:val="450" w:hRule="atLeast"/>
        </w:trPr>
        <w:tc>
          <w:tcPr>
            <w:tcW w:w="2681" w:type="dxa"/>
          </w:tcPr>
          <w:p>
            <w:pPr>
              <w:pStyle w:val="TableParagraph"/>
              <w:spacing w:before="1"/>
              <w:ind w:left="110"/>
              <w:rPr>
                <w:b/>
                <w:sz w:val="24"/>
              </w:rPr>
            </w:pPr>
            <w:r>
              <w:rPr>
                <w:b/>
                <w:sz w:val="24"/>
              </w:rPr>
              <w:t>Explanatory variable</w:t>
            </w:r>
          </w:p>
        </w:tc>
        <w:tc>
          <w:tcPr>
            <w:tcW w:w="2761" w:type="dxa"/>
          </w:tcPr>
          <w:p>
            <w:pPr>
              <w:pStyle w:val="TableParagraph"/>
              <w:spacing w:before="1"/>
              <w:ind w:left="109"/>
              <w:rPr>
                <w:b/>
                <w:sz w:val="24"/>
              </w:rPr>
            </w:pPr>
            <w:r>
              <w:rPr>
                <w:b/>
                <w:sz w:val="24"/>
              </w:rPr>
              <w:t>Co-variable</w:t>
            </w:r>
          </w:p>
        </w:tc>
        <w:tc>
          <w:tcPr>
            <w:tcW w:w="2626" w:type="dxa"/>
          </w:tcPr>
          <w:p>
            <w:pPr>
              <w:pStyle w:val="TableParagraph"/>
              <w:spacing w:before="1"/>
              <w:ind w:left="109"/>
              <w:rPr>
                <w:b/>
                <w:sz w:val="24"/>
              </w:rPr>
            </w:pPr>
            <w:r>
              <w:rPr>
                <w:b/>
                <w:sz w:val="24"/>
              </w:rPr>
              <w:t>Odds ratio (95% CI)</w:t>
            </w:r>
          </w:p>
        </w:tc>
        <w:tc>
          <w:tcPr>
            <w:tcW w:w="1116" w:type="dxa"/>
          </w:tcPr>
          <w:p>
            <w:pPr>
              <w:pStyle w:val="TableParagraph"/>
              <w:spacing w:before="1"/>
              <w:ind w:left="110"/>
              <w:rPr>
                <w:b/>
                <w:sz w:val="24"/>
              </w:rPr>
            </w:pPr>
            <w:r>
              <w:rPr>
                <w:b/>
                <w:i/>
                <w:sz w:val="24"/>
              </w:rPr>
              <w:t>p</w:t>
            </w:r>
            <w:r>
              <w:rPr>
                <w:b/>
                <w:sz w:val="24"/>
              </w:rPr>
              <w:t>-value</w:t>
            </w:r>
          </w:p>
        </w:tc>
      </w:tr>
      <w:tr>
        <w:trPr>
          <w:trHeight w:val="550" w:hRule="atLeast"/>
        </w:trPr>
        <w:tc>
          <w:tcPr>
            <w:tcW w:w="2681" w:type="dxa"/>
            <w:vMerge w:val="restart"/>
          </w:tcPr>
          <w:p>
            <w:pPr>
              <w:pStyle w:val="TableParagraph"/>
              <w:spacing w:before="1"/>
              <w:ind w:left="110"/>
              <w:rPr>
                <w:sz w:val="24"/>
              </w:rPr>
            </w:pPr>
            <w:r>
              <w:rPr>
                <w:sz w:val="24"/>
              </w:rPr>
              <w:t>Age</w:t>
            </w:r>
          </w:p>
        </w:tc>
        <w:tc>
          <w:tcPr>
            <w:tcW w:w="2761" w:type="dxa"/>
          </w:tcPr>
          <w:p>
            <w:pPr>
              <w:pStyle w:val="TableParagraph"/>
              <w:spacing w:before="1"/>
              <w:ind w:left="109"/>
              <w:rPr>
                <w:sz w:val="24"/>
              </w:rPr>
            </w:pPr>
            <w:r>
              <w:rPr>
                <w:sz w:val="24"/>
              </w:rPr>
              <w:t>Less than 5 years</w:t>
            </w:r>
          </w:p>
        </w:tc>
        <w:tc>
          <w:tcPr>
            <w:tcW w:w="2626" w:type="dxa"/>
          </w:tcPr>
          <w:p>
            <w:pPr>
              <w:pStyle w:val="TableParagraph"/>
              <w:spacing w:before="1"/>
              <w:ind w:left="109"/>
              <w:rPr>
                <w:sz w:val="24"/>
              </w:rPr>
            </w:pPr>
            <w:r>
              <w:rPr>
                <w:sz w:val="24"/>
              </w:rPr>
              <w:t>Reference</w:t>
            </w:r>
          </w:p>
        </w:tc>
        <w:tc>
          <w:tcPr>
            <w:tcW w:w="1116" w:type="dxa"/>
          </w:tcPr>
          <w:p>
            <w:pPr>
              <w:pStyle w:val="TableParagraph"/>
              <w:spacing w:before="1"/>
              <w:ind w:left="110"/>
              <w:rPr>
                <w:sz w:val="24"/>
              </w:rPr>
            </w:pPr>
            <w:r>
              <w:rPr>
                <w:w w:val="99"/>
                <w:sz w:val="24"/>
              </w:rPr>
              <w:t>-</w:t>
            </w:r>
          </w:p>
        </w:tc>
      </w:tr>
      <w:tr>
        <w:trPr>
          <w:trHeight w:val="550" w:hRule="atLeast"/>
        </w:trPr>
        <w:tc>
          <w:tcPr>
            <w:tcW w:w="2681" w:type="dxa"/>
            <w:vMerge/>
            <w:tcBorders>
              <w:top w:val="nil"/>
            </w:tcBorders>
          </w:tcPr>
          <w:p>
            <w:pPr>
              <w:rPr>
                <w:sz w:val="2"/>
                <w:szCs w:val="2"/>
              </w:rPr>
            </w:pPr>
          </w:p>
        </w:tc>
        <w:tc>
          <w:tcPr>
            <w:tcW w:w="2761" w:type="dxa"/>
          </w:tcPr>
          <w:p>
            <w:pPr>
              <w:pStyle w:val="TableParagraph"/>
              <w:spacing w:before="1"/>
              <w:ind w:left="109"/>
              <w:rPr>
                <w:sz w:val="24"/>
              </w:rPr>
            </w:pPr>
            <w:r>
              <w:rPr>
                <w:sz w:val="24"/>
              </w:rPr>
              <w:t>6 to 15 years</w:t>
            </w:r>
          </w:p>
        </w:tc>
        <w:tc>
          <w:tcPr>
            <w:tcW w:w="2626" w:type="dxa"/>
          </w:tcPr>
          <w:p>
            <w:pPr>
              <w:pStyle w:val="TableParagraph"/>
              <w:spacing w:before="1"/>
              <w:ind w:left="109"/>
              <w:rPr>
                <w:sz w:val="24"/>
              </w:rPr>
            </w:pPr>
            <w:r>
              <w:rPr>
                <w:sz w:val="24"/>
              </w:rPr>
              <w:t>1.08 (0.14-8.12)</w:t>
            </w:r>
          </w:p>
        </w:tc>
        <w:tc>
          <w:tcPr>
            <w:tcW w:w="1116" w:type="dxa"/>
          </w:tcPr>
          <w:p>
            <w:pPr>
              <w:pStyle w:val="TableParagraph"/>
              <w:spacing w:before="1"/>
              <w:ind w:left="110"/>
              <w:rPr>
                <w:sz w:val="24"/>
              </w:rPr>
            </w:pPr>
            <w:r>
              <w:rPr>
                <w:sz w:val="24"/>
              </w:rPr>
              <w:t>0.94</w:t>
            </w:r>
          </w:p>
        </w:tc>
      </w:tr>
      <w:tr>
        <w:trPr>
          <w:trHeight w:val="555" w:hRule="atLeast"/>
        </w:trPr>
        <w:tc>
          <w:tcPr>
            <w:tcW w:w="2681" w:type="dxa"/>
            <w:vMerge/>
            <w:tcBorders>
              <w:top w:val="nil"/>
            </w:tcBorders>
          </w:tcPr>
          <w:p>
            <w:pPr>
              <w:rPr>
                <w:sz w:val="2"/>
                <w:szCs w:val="2"/>
              </w:rPr>
            </w:pPr>
          </w:p>
        </w:tc>
        <w:tc>
          <w:tcPr>
            <w:tcW w:w="2761" w:type="dxa"/>
          </w:tcPr>
          <w:p>
            <w:pPr>
              <w:pStyle w:val="TableParagraph"/>
              <w:spacing w:before="1"/>
              <w:ind w:left="109"/>
              <w:rPr>
                <w:sz w:val="24"/>
              </w:rPr>
            </w:pPr>
            <w:r>
              <w:rPr>
                <w:sz w:val="24"/>
              </w:rPr>
              <w:t>16 to 40 years</w:t>
            </w:r>
          </w:p>
        </w:tc>
        <w:tc>
          <w:tcPr>
            <w:tcW w:w="2626" w:type="dxa"/>
          </w:tcPr>
          <w:p>
            <w:pPr>
              <w:pStyle w:val="TableParagraph"/>
              <w:spacing w:before="1"/>
              <w:ind w:left="109"/>
              <w:rPr>
                <w:sz w:val="24"/>
              </w:rPr>
            </w:pPr>
            <w:r>
              <w:rPr>
                <w:sz w:val="24"/>
              </w:rPr>
              <w:t>0.70 (0.12-4.01)</w:t>
            </w:r>
          </w:p>
        </w:tc>
        <w:tc>
          <w:tcPr>
            <w:tcW w:w="1116" w:type="dxa"/>
          </w:tcPr>
          <w:p>
            <w:pPr>
              <w:pStyle w:val="TableParagraph"/>
              <w:spacing w:before="1"/>
              <w:ind w:left="110"/>
              <w:rPr>
                <w:sz w:val="24"/>
              </w:rPr>
            </w:pPr>
            <w:r>
              <w:rPr>
                <w:sz w:val="24"/>
              </w:rPr>
              <w:t>0.62</w:t>
            </w:r>
          </w:p>
        </w:tc>
      </w:tr>
      <w:tr>
        <w:trPr>
          <w:trHeight w:val="550" w:hRule="atLeast"/>
        </w:trPr>
        <w:tc>
          <w:tcPr>
            <w:tcW w:w="2681" w:type="dxa"/>
            <w:vMerge/>
            <w:tcBorders>
              <w:top w:val="nil"/>
            </w:tcBorders>
          </w:tcPr>
          <w:p>
            <w:pPr>
              <w:rPr>
                <w:sz w:val="2"/>
                <w:szCs w:val="2"/>
              </w:rPr>
            </w:pPr>
          </w:p>
        </w:tc>
        <w:tc>
          <w:tcPr>
            <w:tcW w:w="2761" w:type="dxa"/>
          </w:tcPr>
          <w:p>
            <w:pPr>
              <w:pStyle w:val="TableParagraph"/>
              <w:spacing w:before="1"/>
              <w:ind w:left="109"/>
              <w:rPr>
                <w:sz w:val="24"/>
              </w:rPr>
            </w:pPr>
            <w:r>
              <w:rPr>
                <w:sz w:val="24"/>
              </w:rPr>
              <w:t>41 to 60 years</w:t>
            </w:r>
          </w:p>
        </w:tc>
        <w:tc>
          <w:tcPr>
            <w:tcW w:w="2626" w:type="dxa"/>
          </w:tcPr>
          <w:p>
            <w:pPr>
              <w:pStyle w:val="TableParagraph"/>
              <w:spacing w:before="1"/>
              <w:ind w:left="109"/>
              <w:rPr>
                <w:sz w:val="24"/>
              </w:rPr>
            </w:pPr>
            <w:r>
              <w:rPr>
                <w:sz w:val="24"/>
              </w:rPr>
              <w:t>0.42 (0.07-2.40)</w:t>
            </w:r>
          </w:p>
        </w:tc>
        <w:tc>
          <w:tcPr>
            <w:tcW w:w="1116" w:type="dxa"/>
          </w:tcPr>
          <w:p>
            <w:pPr>
              <w:pStyle w:val="TableParagraph"/>
              <w:spacing w:before="1"/>
              <w:ind w:left="110"/>
              <w:rPr>
                <w:sz w:val="24"/>
              </w:rPr>
            </w:pPr>
            <w:r>
              <w:rPr>
                <w:sz w:val="24"/>
              </w:rPr>
              <w:t>0.33</w:t>
            </w:r>
          </w:p>
        </w:tc>
      </w:tr>
      <w:tr>
        <w:trPr>
          <w:trHeight w:val="460" w:hRule="atLeast"/>
        </w:trPr>
        <w:tc>
          <w:tcPr>
            <w:tcW w:w="2681" w:type="dxa"/>
            <w:vMerge/>
            <w:tcBorders>
              <w:top w:val="nil"/>
            </w:tcBorders>
          </w:tcPr>
          <w:p>
            <w:pPr>
              <w:rPr>
                <w:sz w:val="2"/>
                <w:szCs w:val="2"/>
              </w:rPr>
            </w:pPr>
          </w:p>
        </w:tc>
        <w:tc>
          <w:tcPr>
            <w:tcW w:w="2761" w:type="dxa"/>
          </w:tcPr>
          <w:p>
            <w:pPr>
              <w:pStyle w:val="TableParagraph"/>
              <w:spacing w:before="1"/>
              <w:ind w:left="109"/>
              <w:rPr>
                <w:sz w:val="24"/>
              </w:rPr>
            </w:pPr>
            <w:r>
              <w:rPr>
                <w:sz w:val="24"/>
              </w:rPr>
              <w:t>More than 60 years</w:t>
            </w:r>
          </w:p>
        </w:tc>
        <w:tc>
          <w:tcPr>
            <w:tcW w:w="2626" w:type="dxa"/>
          </w:tcPr>
          <w:p>
            <w:pPr>
              <w:pStyle w:val="TableParagraph"/>
              <w:spacing w:before="1"/>
              <w:ind w:left="109"/>
              <w:rPr>
                <w:sz w:val="24"/>
              </w:rPr>
            </w:pPr>
            <w:r>
              <w:rPr>
                <w:sz w:val="24"/>
              </w:rPr>
              <w:t>0.55 (0.94-3.16)</w:t>
            </w:r>
          </w:p>
        </w:tc>
        <w:tc>
          <w:tcPr>
            <w:tcW w:w="1116" w:type="dxa"/>
          </w:tcPr>
          <w:p>
            <w:pPr>
              <w:pStyle w:val="TableParagraph"/>
              <w:spacing w:before="1"/>
              <w:ind w:left="110"/>
              <w:rPr>
                <w:sz w:val="24"/>
              </w:rPr>
            </w:pPr>
            <w:r>
              <w:rPr>
                <w:sz w:val="24"/>
              </w:rPr>
              <w:t>0.50</w:t>
            </w:r>
          </w:p>
        </w:tc>
      </w:tr>
      <w:tr>
        <w:trPr>
          <w:trHeight w:val="550" w:hRule="atLeast"/>
        </w:trPr>
        <w:tc>
          <w:tcPr>
            <w:tcW w:w="2681" w:type="dxa"/>
            <w:vMerge w:val="restart"/>
          </w:tcPr>
          <w:p>
            <w:pPr>
              <w:pStyle w:val="TableParagraph"/>
              <w:spacing w:line="360" w:lineRule="auto" w:before="1"/>
              <w:ind w:left="110"/>
              <w:rPr>
                <w:sz w:val="24"/>
              </w:rPr>
            </w:pPr>
            <w:r>
              <w:rPr>
                <w:color w:val="212121"/>
                <w:sz w:val="24"/>
              </w:rPr>
              <w:t>No. people living in a family</w:t>
            </w:r>
          </w:p>
        </w:tc>
        <w:tc>
          <w:tcPr>
            <w:tcW w:w="2761" w:type="dxa"/>
          </w:tcPr>
          <w:p>
            <w:pPr>
              <w:pStyle w:val="TableParagraph"/>
              <w:spacing w:before="1"/>
              <w:ind w:left="109"/>
              <w:rPr>
                <w:sz w:val="24"/>
              </w:rPr>
            </w:pPr>
            <w:r>
              <w:rPr>
                <w:sz w:val="24"/>
              </w:rPr>
              <w:t>One to three person</w:t>
            </w:r>
          </w:p>
        </w:tc>
        <w:tc>
          <w:tcPr>
            <w:tcW w:w="2626" w:type="dxa"/>
          </w:tcPr>
          <w:p>
            <w:pPr>
              <w:pStyle w:val="TableParagraph"/>
              <w:spacing w:before="1"/>
              <w:ind w:left="109"/>
              <w:rPr>
                <w:sz w:val="24"/>
              </w:rPr>
            </w:pPr>
            <w:r>
              <w:rPr>
                <w:sz w:val="24"/>
              </w:rPr>
              <w:t>Reference</w:t>
            </w:r>
          </w:p>
        </w:tc>
        <w:tc>
          <w:tcPr>
            <w:tcW w:w="1116" w:type="dxa"/>
          </w:tcPr>
          <w:p>
            <w:pPr>
              <w:pStyle w:val="TableParagraph"/>
              <w:spacing w:before="1"/>
              <w:ind w:left="110"/>
              <w:rPr>
                <w:sz w:val="24"/>
              </w:rPr>
            </w:pPr>
            <w:r>
              <w:rPr>
                <w:w w:val="99"/>
                <w:sz w:val="24"/>
              </w:rPr>
              <w:t>-</w:t>
            </w:r>
          </w:p>
        </w:tc>
      </w:tr>
      <w:tr>
        <w:trPr>
          <w:trHeight w:val="565" w:hRule="atLeast"/>
        </w:trPr>
        <w:tc>
          <w:tcPr>
            <w:tcW w:w="2681" w:type="dxa"/>
            <w:vMerge/>
            <w:tcBorders>
              <w:top w:val="nil"/>
            </w:tcBorders>
          </w:tcPr>
          <w:p>
            <w:pPr>
              <w:rPr>
                <w:sz w:val="2"/>
                <w:szCs w:val="2"/>
              </w:rPr>
            </w:pPr>
          </w:p>
        </w:tc>
        <w:tc>
          <w:tcPr>
            <w:tcW w:w="2761" w:type="dxa"/>
          </w:tcPr>
          <w:p>
            <w:pPr>
              <w:pStyle w:val="TableParagraph"/>
              <w:spacing w:before="1"/>
              <w:ind w:left="109"/>
              <w:rPr>
                <w:sz w:val="24"/>
              </w:rPr>
            </w:pPr>
            <w:r>
              <w:rPr>
                <w:sz w:val="24"/>
              </w:rPr>
              <w:t>More than three persons</w:t>
            </w:r>
          </w:p>
        </w:tc>
        <w:tc>
          <w:tcPr>
            <w:tcW w:w="2626" w:type="dxa"/>
          </w:tcPr>
          <w:p>
            <w:pPr>
              <w:pStyle w:val="TableParagraph"/>
              <w:spacing w:before="1"/>
              <w:ind w:left="109"/>
              <w:rPr>
                <w:sz w:val="24"/>
              </w:rPr>
            </w:pPr>
            <w:r>
              <w:rPr>
                <w:sz w:val="24"/>
              </w:rPr>
              <w:t>1.61 (0.34-10.30)</w:t>
            </w:r>
          </w:p>
        </w:tc>
        <w:tc>
          <w:tcPr>
            <w:tcW w:w="1116" w:type="dxa"/>
          </w:tcPr>
          <w:p>
            <w:pPr>
              <w:pStyle w:val="TableParagraph"/>
              <w:spacing w:before="1"/>
              <w:ind w:left="110"/>
              <w:rPr>
                <w:sz w:val="24"/>
              </w:rPr>
            </w:pPr>
            <w:r>
              <w:rPr>
                <w:sz w:val="24"/>
              </w:rPr>
              <w:t>0.74</w:t>
            </w:r>
          </w:p>
        </w:tc>
      </w:tr>
    </w:tbl>
    <w:p>
      <w:pPr>
        <w:pStyle w:val="BodyText"/>
        <w:rPr>
          <w:b/>
          <w:sz w:val="26"/>
        </w:rPr>
      </w:pPr>
    </w:p>
    <w:p>
      <w:pPr>
        <w:pStyle w:val="BodyText"/>
        <w:spacing w:before="3"/>
        <w:rPr>
          <w:b/>
          <w:sz w:val="26"/>
        </w:rPr>
      </w:pPr>
    </w:p>
    <w:p>
      <w:pPr>
        <w:pStyle w:val="ListParagraph"/>
        <w:numPr>
          <w:ilvl w:val="1"/>
          <w:numId w:val="6"/>
        </w:numPr>
        <w:tabs>
          <w:tab w:pos="801" w:val="left" w:leader="none"/>
        </w:tabs>
        <w:spacing w:line="240" w:lineRule="auto" w:before="0" w:after="0"/>
        <w:ind w:left="801" w:right="0" w:hanging="361"/>
        <w:jc w:val="left"/>
        <w:rPr>
          <w:b/>
          <w:sz w:val="24"/>
        </w:rPr>
      </w:pPr>
      <w:r>
        <w:rPr>
          <w:b/>
          <w:sz w:val="24"/>
        </w:rPr>
        <w:t>Multivariable logistic</w:t>
      </w:r>
      <w:r>
        <w:rPr>
          <w:b/>
          <w:spacing w:val="-5"/>
          <w:sz w:val="24"/>
        </w:rPr>
        <w:t> </w:t>
      </w:r>
      <w:r>
        <w:rPr>
          <w:b/>
          <w:sz w:val="24"/>
        </w:rPr>
        <w:t>regression</w:t>
      </w:r>
    </w:p>
    <w:p>
      <w:pPr>
        <w:pStyle w:val="BodyText"/>
        <w:spacing w:before="5"/>
        <w:rPr>
          <w:b/>
          <w:sz w:val="29"/>
        </w:rPr>
      </w:pPr>
    </w:p>
    <w:p>
      <w:pPr>
        <w:pStyle w:val="BodyText"/>
        <w:spacing w:line="360" w:lineRule="auto" w:before="1"/>
        <w:ind w:left="440" w:right="942"/>
        <w:jc w:val="both"/>
      </w:pPr>
      <w:r>
        <w:rPr/>
        <w:t>After univariable analysis, two variables had p&lt;0.25, and they were entered for multivariable logistic regression analysis. The results obtained revealed that none of the indicator variables under the Age category was significantly associated with the outcome when compared with the reference indicator variable “Less than 5 years of age” (Table 2). However, the point odds ratio (1.6) was although higher in the indicator variable of &gt;3 persons living in family compared with the reference indicator variable &lt;3 persons in living family of the categorical variable No. of persons living in a family, it was not statistically significant</w:t>
      </w:r>
      <w:r>
        <w:rPr>
          <w:spacing w:val="-3"/>
        </w:rPr>
        <w:t> </w:t>
      </w:r>
      <w:r>
        <w:rPr/>
        <w:t>(p=0.74).</w:t>
      </w:r>
    </w:p>
    <w:p>
      <w:pPr>
        <w:spacing w:after="0" w:line="360" w:lineRule="auto"/>
        <w:jc w:val="both"/>
        <w:sectPr>
          <w:pgSz w:w="12240" w:h="15840"/>
          <w:pgMar w:header="0" w:footer="931" w:top="1380" w:bottom="1120" w:left="1720" w:right="500"/>
        </w:sectPr>
      </w:pPr>
    </w:p>
    <w:p>
      <w:pPr>
        <w:pStyle w:val="Heading2"/>
        <w:numPr>
          <w:ilvl w:val="0"/>
          <w:numId w:val="5"/>
        </w:numPr>
        <w:tabs>
          <w:tab w:pos="721" w:val="left" w:leader="none"/>
        </w:tabs>
        <w:spacing w:line="240" w:lineRule="auto" w:before="64" w:after="0"/>
        <w:ind w:left="721" w:right="0" w:hanging="281"/>
        <w:jc w:val="left"/>
      </w:pPr>
      <w:r>
        <w:rPr/>
        <w:t>Discussion</w:t>
      </w:r>
    </w:p>
    <w:p>
      <w:pPr>
        <w:pStyle w:val="BodyText"/>
        <w:rPr>
          <w:b/>
          <w:sz w:val="30"/>
        </w:rPr>
      </w:pPr>
    </w:p>
    <w:p>
      <w:pPr>
        <w:pStyle w:val="BodyText"/>
        <w:spacing w:before="8"/>
        <w:rPr>
          <w:b/>
          <w:sz w:val="25"/>
        </w:rPr>
      </w:pPr>
    </w:p>
    <w:p>
      <w:pPr>
        <w:pStyle w:val="BodyText"/>
        <w:spacing w:line="360" w:lineRule="auto"/>
        <w:ind w:left="440" w:right="934"/>
        <w:jc w:val="both"/>
      </w:pPr>
      <w:r>
        <w:rPr/>
        <w:t>The escalating dengue situation in Bangladesh has been emerging as a serious public health problem in terms of mortality and morbidity. Results of analysis of the case- control study by incorporating 200 cases and 200 controls revealed that none of the variables included had any significant positive or negative association with the occurrence of dengue fever in Chattogram district. However, people of less than 15 years of age and crowdy living condition in a family might have had influence in experiencing a higher occurrence of the disease in the area. In a previous study from Brazil (Branco </w:t>
      </w:r>
      <w:r>
        <w:rPr>
          <w:i/>
        </w:rPr>
        <w:t>et </w:t>
      </w:r>
      <w:r>
        <w:rPr>
          <w:i/>
        </w:rPr>
        <w:t>al</w:t>
      </w:r>
      <w:r>
        <w:rPr/>
        <w:t>., 2014), a highest number of dengue cases was found in the 21-35-year-old age group and minimum cases were recorded in less than 4 years of</w:t>
      </w:r>
      <w:r>
        <w:rPr>
          <w:spacing w:val="-1"/>
        </w:rPr>
        <w:t> </w:t>
      </w:r>
      <w:r>
        <w:rPr/>
        <w:t>age.</w:t>
      </w:r>
    </w:p>
    <w:p>
      <w:pPr>
        <w:pStyle w:val="BodyText"/>
        <w:spacing w:before="3"/>
        <w:rPr>
          <w:sz w:val="35"/>
        </w:rPr>
      </w:pPr>
    </w:p>
    <w:p>
      <w:pPr>
        <w:pStyle w:val="BodyText"/>
        <w:spacing w:line="360" w:lineRule="auto"/>
        <w:ind w:left="440" w:right="939"/>
        <w:jc w:val="both"/>
      </w:pPr>
      <w:r>
        <w:rPr/>
        <w:t>In a previous survey  conducted  in  Dhaka  city  (Shirin  </w:t>
      </w:r>
      <w:r>
        <w:rPr>
          <w:i/>
        </w:rPr>
        <w:t>et  al</w:t>
      </w:r>
      <w:r>
        <w:rPr/>
        <w:t>.,  2019),  the  prevalence of dengue was higher in urban areas compared with other areas. However, we didn’t find such association in Chattogram area. Likewise, other factors, such as education, occupation, marital status and gender, monthly income had no significant association with the occurrence of dengue in Chattogram</w:t>
      </w:r>
      <w:r>
        <w:rPr>
          <w:spacing w:val="-9"/>
        </w:rPr>
        <w:t> </w:t>
      </w:r>
      <w:r>
        <w:rPr/>
        <w:t>area.</w:t>
      </w:r>
    </w:p>
    <w:p>
      <w:pPr>
        <w:pStyle w:val="BodyText"/>
        <w:spacing w:before="10"/>
        <w:rPr>
          <w:sz w:val="34"/>
        </w:rPr>
      </w:pPr>
    </w:p>
    <w:p>
      <w:pPr>
        <w:pStyle w:val="BodyText"/>
        <w:spacing w:line="360" w:lineRule="auto"/>
        <w:ind w:left="440" w:right="938"/>
        <w:jc w:val="both"/>
      </w:pPr>
      <w:r>
        <w:rPr/>
        <w:t>In this study, the morbidity of dengue seemed to decrease with increasing age, in agreement with another study conducted in china (Lu </w:t>
      </w:r>
      <w:r>
        <w:rPr>
          <w:i/>
        </w:rPr>
        <w:t>et al.</w:t>
      </w:r>
      <w:r>
        <w:rPr/>
        <w:t>, 2012), A plausible explanation for such age susceptibility to dengue could be the reason that children spend much time in closed confinements, such as at home or in school where frequency </w:t>
      </w:r>
      <w:r>
        <w:rPr>
          <w:spacing w:val="5"/>
        </w:rPr>
        <w:t>of </w:t>
      </w:r>
      <w:r>
        <w:rPr/>
        <w:t>biting from </w:t>
      </w:r>
      <w:r>
        <w:rPr>
          <w:i/>
        </w:rPr>
        <w:t>A. aegypti </w:t>
      </w:r>
      <w:r>
        <w:rPr/>
        <w:t>could be higher. The other explanation was that older people might have had the virus infection over time, developing life-long immunity to the serotype of the virus circulating in Chattogram</w:t>
      </w:r>
      <w:r>
        <w:rPr>
          <w:spacing w:val="-4"/>
        </w:rPr>
        <w:t> </w:t>
      </w:r>
      <w:r>
        <w:rPr/>
        <w:t>district</w:t>
      </w:r>
    </w:p>
    <w:p>
      <w:pPr>
        <w:pStyle w:val="BodyText"/>
        <w:spacing w:before="4"/>
        <w:rPr>
          <w:sz w:val="36"/>
        </w:rPr>
      </w:pPr>
    </w:p>
    <w:p>
      <w:pPr>
        <w:pStyle w:val="BodyText"/>
        <w:spacing w:line="360" w:lineRule="auto" w:before="1"/>
        <w:ind w:left="440" w:right="941"/>
        <w:jc w:val="both"/>
      </w:pPr>
      <w:r>
        <w:rPr/>
        <w:t>Overall, practicing hygiene measures helped prevent the disease through eradication of breeding grounds. In a study by (Toan </w:t>
      </w:r>
      <w:r>
        <w:rPr>
          <w:i/>
        </w:rPr>
        <w:t>et al.</w:t>
      </w:r>
      <w:r>
        <w:rPr/>
        <w:t>, 2014) Hanoi, Vietnam, reported environmental factors positively associated with the development of dengue fever and/or dengue hemorrhagic fever. Also, people having exposed stagnant water within their houses, such as uncovered water tanks were more likely to develop dengue fever when</w:t>
      </w:r>
    </w:p>
    <w:p>
      <w:pPr>
        <w:spacing w:after="0" w:line="360" w:lineRule="auto"/>
        <w:jc w:val="both"/>
        <w:sectPr>
          <w:pgSz w:w="12240" w:h="15840"/>
          <w:pgMar w:header="0" w:footer="931" w:top="1380" w:bottom="1200" w:left="1720" w:right="500"/>
        </w:sectPr>
      </w:pPr>
    </w:p>
    <w:p>
      <w:pPr>
        <w:pStyle w:val="BodyText"/>
        <w:spacing w:line="360" w:lineRule="auto" w:before="61"/>
        <w:ind w:left="440" w:right="940"/>
        <w:jc w:val="both"/>
      </w:pPr>
      <w:r>
        <w:rPr/>
        <w:t>compared with people who kept their water tanks covered. However, the present study found no statistical association with this kind of factors. Nevertheless, emphasis should be given to nullify any possible breeding pleases of </w:t>
      </w:r>
      <w:r>
        <w:rPr>
          <w:i/>
        </w:rPr>
        <w:t>A. aegypti </w:t>
      </w:r>
      <w:r>
        <w:rPr/>
        <w:t>mosquitoes in and around living houses to avoid their bites which eventually would protect people from being infected with the</w:t>
      </w:r>
      <w:r>
        <w:rPr>
          <w:spacing w:val="-3"/>
        </w:rPr>
        <w:t> </w:t>
      </w:r>
      <w:r>
        <w:rPr/>
        <w:t>virus.</w:t>
      </w:r>
    </w:p>
    <w:p>
      <w:pPr>
        <w:pStyle w:val="BodyText"/>
        <w:spacing w:before="2"/>
        <w:rPr>
          <w:sz w:val="36"/>
        </w:rPr>
      </w:pPr>
    </w:p>
    <w:p>
      <w:pPr>
        <w:pStyle w:val="BodyText"/>
        <w:spacing w:line="360" w:lineRule="auto"/>
        <w:ind w:left="440" w:right="933"/>
        <w:jc w:val="both"/>
      </w:pPr>
      <w:r>
        <w:rPr/>
        <w:t>In the present study, comorbidities, such as diabetes, hypertension or hypothyroidism – none had any association with dengue fever. This is similar to a study from Pakistan (Shahid et al., 2017) where no significant difference was found in people having such comorbidities. However, the finding contradicts with few other studies. One meta- analysis in India showed (Kaur et al., 2017) that obesity and overweight, hypertension and diabetes mellitus were the most prevalent commodities associated with</w:t>
      </w:r>
      <w:r>
        <w:rPr>
          <w:spacing w:val="-17"/>
        </w:rPr>
        <w:t> </w:t>
      </w:r>
      <w:r>
        <w:rPr/>
        <w:t>dengue.</w:t>
      </w:r>
    </w:p>
    <w:p>
      <w:pPr>
        <w:pStyle w:val="BodyText"/>
        <w:spacing w:before="9"/>
        <w:rPr>
          <w:sz w:val="35"/>
        </w:rPr>
      </w:pPr>
    </w:p>
    <w:p>
      <w:pPr>
        <w:pStyle w:val="BodyText"/>
        <w:spacing w:line="360" w:lineRule="auto" w:before="1"/>
        <w:ind w:left="440" w:right="935"/>
        <w:jc w:val="both"/>
      </w:pPr>
      <w:r>
        <w:rPr/>
        <w:t>Dengue virus is transmitted by female mosquitoes mainly of the species </w:t>
      </w:r>
      <w:r>
        <w:rPr>
          <w:i/>
        </w:rPr>
        <w:t>Aedes aegypti </w:t>
      </w:r>
      <w:r>
        <w:rPr/>
        <w:t>and, to a lesser extent, </w:t>
      </w:r>
      <w:r>
        <w:rPr>
          <w:i/>
        </w:rPr>
        <w:t>A. albopictus</w:t>
      </w:r>
      <w:r>
        <w:rPr/>
        <w:t>. These mosquitoes are also vectors of chikungunya, yellow fever and Zika viruses. According to WHO, dengue is widespread throughout the tropics, with local variations in risk influenced by rainfall, temperature, relative humidity and unplanned rapid urbanization. In 2020, dengue continues to affect several countries, with reports of increases in the numbers of cases in Bangladesh, Brazil, Cook Islands, Ecuador, India, Indonesia, Maldives, Mauritania, Mayotte (France), Nepal, Singapore, Sri Lanka, Sudan, Thailand, Timor-Leste and Yemen. The largest number of dengue cases ever reported globally was in 2019. High numbers of cases were reported in Bangladesh (101,000), Malaysia (131,000)</w:t>
      </w:r>
      <w:r>
        <w:rPr>
          <w:spacing w:val="53"/>
        </w:rPr>
        <w:t> </w:t>
      </w:r>
      <w:r>
        <w:rPr/>
        <w:t>Philippines (420,000),</w:t>
      </w:r>
      <w:r>
        <w:rPr>
          <w:spacing w:val="53"/>
        </w:rPr>
        <w:t> </w:t>
      </w:r>
      <w:r>
        <w:rPr/>
        <w:t>and Vietnam (320,000)</w:t>
      </w:r>
      <w:r>
        <w:rPr>
          <w:spacing w:val="53"/>
        </w:rPr>
        <w:t> </w:t>
      </w:r>
      <w:r>
        <w:rPr/>
        <w:t>in Asia</w:t>
      </w:r>
    </w:p>
    <w:p>
      <w:pPr>
        <w:pStyle w:val="BodyText"/>
        <w:spacing w:before="1"/>
        <w:ind w:left="440"/>
        <w:jc w:val="both"/>
      </w:pPr>
      <w:r>
        <w:rPr/>
        <w:t>(WHO, 2018).</w:t>
      </w:r>
    </w:p>
    <w:p>
      <w:pPr>
        <w:pStyle w:val="BodyText"/>
        <w:spacing w:line="360" w:lineRule="auto" w:before="139"/>
        <w:ind w:left="440" w:right="939"/>
        <w:jc w:val="both"/>
      </w:pPr>
      <w:r>
        <w:rPr/>
        <w:t>The proximity of mosquito vector breeding sites to human habitation is a significant risk factor for dengue as well as for other diseases that Aedes mosquitoes transmit, according to WHO. Because the vectors of dengue virus live in urban habitats and breed mostly in man-made containers these breeding places need to destroy as a first line of defense to combat dengue, although no specific risk factors were detected from the present study independently associated with the disease. Equal distribution of the risk factors in both case and control groups in the present study in an endemic setting for dengue suggests</w:t>
      </w:r>
    </w:p>
    <w:p>
      <w:pPr>
        <w:spacing w:after="0" w:line="360" w:lineRule="auto"/>
        <w:jc w:val="both"/>
        <w:sectPr>
          <w:pgSz w:w="12240" w:h="15840"/>
          <w:pgMar w:header="0" w:footer="931" w:top="1380" w:bottom="1200" w:left="1720" w:right="500"/>
        </w:sectPr>
      </w:pPr>
    </w:p>
    <w:p>
      <w:pPr>
        <w:pStyle w:val="BodyText"/>
        <w:spacing w:line="360" w:lineRule="auto" w:before="61"/>
        <w:ind w:left="440" w:right="937"/>
        <w:jc w:val="both"/>
      </w:pPr>
      <w:r>
        <w:rPr/>
        <w:t>that, irrespective of demographic, socio-economic and environmental perspectives people living in Chattogram district are equally susceptible to dengue. In addition to nullify the breeding places in and around a living home and community places people also need to use personal household protection measures, such as mosquito-protecting window screens, repellents, insecticide treated materials, coils and vaporizers. These measures must be observed during the day time because the primary mosquito vectors bite throughout the day. People also need to wear clothing that minimizes skin exposure to mosquitoes (WHO, 2018)</w:t>
      </w:r>
    </w:p>
    <w:p>
      <w:pPr>
        <w:spacing w:after="0" w:line="360" w:lineRule="auto"/>
        <w:jc w:val="both"/>
        <w:sectPr>
          <w:pgSz w:w="12240" w:h="15840"/>
          <w:pgMar w:header="0" w:footer="931" w:top="1380" w:bottom="1200" w:left="1720" w:right="500"/>
        </w:sectPr>
      </w:pPr>
    </w:p>
    <w:p>
      <w:pPr>
        <w:pStyle w:val="Heading2"/>
        <w:numPr>
          <w:ilvl w:val="0"/>
          <w:numId w:val="5"/>
        </w:numPr>
        <w:tabs>
          <w:tab w:pos="4233" w:val="left" w:leader="none"/>
        </w:tabs>
        <w:spacing w:line="240" w:lineRule="auto" w:before="59" w:after="0"/>
        <w:ind w:left="4232" w:right="0" w:hanging="281"/>
        <w:jc w:val="left"/>
      </w:pPr>
      <w:r>
        <w:rPr/>
        <w:t>Conclusion</w:t>
      </w:r>
    </w:p>
    <w:p>
      <w:pPr>
        <w:pStyle w:val="BodyText"/>
        <w:spacing w:line="360" w:lineRule="auto" w:before="250"/>
        <w:ind w:left="440" w:right="939"/>
        <w:jc w:val="both"/>
      </w:pPr>
      <w:r>
        <w:rPr/>
        <w:t>People below 15 years of age might have an increasing trend of getting affected with dengue fever in Chattogram, and people in overcrowded house might have a similar trend. But there are no risk factors identified that have independent risk association with dengue fever in the area, or have any protective effects from the disease. This means that, people living in Chattogram are seemingly equally susceptible to the disease irrespective of their demographic, socio-economic status and surrounding living environments, suggesting that general household measures need to be practiced in order to destroy the breeding places of the vector mosquitoes, </w:t>
      </w:r>
      <w:r>
        <w:rPr>
          <w:i/>
        </w:rPr>
        <w:t>A. Aegypti</w:t>
      </w:r>
      <w:r>
        <w:rPr/>
        <w:t>, or not to allow them to lay eggs inside or outside of the houses and community places. Personal protective measures also need to be ensured to prevent mosquito</w:t>
      </w:r>
      <w:r>
        <w:rPr>
          <w:spacing w:val="-1"/>
        </w:rPr>
        <w:t> </w:t>
      </w:r>
      <w:r>
        <w:rPr/>
        <w:t>bites.</w:t>
      </w:r>
    </w:p>
    <w:p>
      <w:pPr>
        <w:spacing w:after="0" w:line="360" w:lineRule="auto"/>
        <w:jc w:val="both"/>
        <w:sectPr>
          <w:pgSz w:w="12240" w:h="15840"/>
          <w:pgMar w:header="0" w:footer="931" w:top="1380" w:bottom="1200" w:left="1720" w:right="500"/>
        </w:sectPr>
      </w:pPr>
    </w:p>
    <w:p>
      <w:pPr>
        <w:pStyle w:val="Heading2"/>
        <w:numPr>
          <w:ilvl w:val="0"/>
          <w:numId w:val="5"/>
        </w:numPr>
        <w:tabs>
          <w:tab w:pos="721" w:val="left" w:leader="none"/>
        </w:tabs>
        <w:spacing w:line="240" w:lineRule="auto" w:before="64" w:after="0"/>
        <w:ind w:left="721" w:right="0" w:hanging="281"/>
        <w:jc w:val="left"/>
      </w:pPr>
      <w:r>
        <w:rPr/>
        <w:t>References</w:t>
      </w:r>
    </w:p>
    <w:p>
      <w:pPr>
        <w:pStyle w:val="BodyText"/>
        <w:spacing w:line="360" w:lineRule="auto" w:before="160"/>
        <w:ind w:left="921" w:right="1006" w:hanging="480"/>
        <w:rPr>
          <w:i/>
        </w:rPr>
      </w:pPr>
      <w:r>
        <w:rPr/>
        <w:t>Branco MR, Luna EJ, Braga Júnior LL, Oliveira RV, Rios LT, Silva MS. 2014. Risk factors associated with death in Brazilian children with severe dengue: a case- control study. Clinics</w:t>
      </w:r>
      <w:r>
        <w:rPr>
          <w:i/>
        </w:rPr>
        <w:t>, 69(1) :55–60.</w:t>
      </w:r>
    </w:p>
    <w:p>
      <w:pPr>
        <w:pStyle w:val="BodyText"/>
        <w:spacing w:line="362" w:lineRule="auto" w:before="199"/>
        <w:ind w:left="921" w:right="1006" w:hanging="480"/>
      </w:pPr>
      <w:r>
        <w:rPr/>
        <w:t>Brunkard, J. M., López, J. L. R., Ramirez, J., Cifuentes, E., Rothenberg, S. J., Hunsperger, E. A., Moore, C. G., Brussolo, R. M., Villarreal, N. A., &amp; Haddad, B.</w:t>
      </w:r>
    </w:p>
    <w:p>
      <w:pPr>
        <w:pStyle w:val="BodyText"/>
        <w:spacing w:line="357" w:lineRule="auto"/>
        <w:ind w:left="921" w:right="1395"/>
      </w:pPr>
      <w:r>
        <w:rPr/>
        <w:t>M. (2007). Dengue fever seroprevalence and risk factors, Texas-Mexico border, 2004. </w:t>
      </w:r>
      <w:r>
        <w:rPr>
          <w:i/>
        </w:rPr>
        <w:t>Emerging Infectious Diseases</w:t>
      </w:r>
      <w:r>
        <w:rPr/>
        <w:t>, </w:t>
      </w:r>
      <w:r>
        <w:rPr>
          <w:i/>
        </w:rPr>
        <w:t>13</w:t>
      </w:r>
      <w:r>
        <w:rPr/>
        <w:t>(10), 1477–1483. https://doi.org/10.3201/eid1310.061586</w:t>
      </w:r>
    </w:p>
    <w:p>
      <w:pPr>
        <w:pStyle w:val="BodyText"/>
        <w:spacing w:line="360" w:lineRule="auto" w:before="204"/>
        <w:ind w:left="921" w:right="953" w:hanging="480"/>
      </w:pPr>
      <w:r>
        <w:rPr/>
        <w:t>Dhar-Chowdhury, P., Paul, K. K., Haque, C. E., Hossain, S., Lindsay, L. R., Dibernardo, A., Brooks, W. A., &amp; Drebot, M. A. (2017). Dengue seroprevalence, seroconversion and risk factors in Dhaka, Bangladesh. </w:t>
      </w:r>
      <w:r>
        <w:rPr>
          <w:i/>
        </w:rPr>
        <w:t>PLOS Neglected Tropical Diseases</w:t>
      </w:r>
      <w:r>
        <w:rPr/>
        <w:t>, </w:t>
      </w:r>
      <w:r>
        <w:rPr>
          <w:i/>
        </w:rPr>
        <w:t>11</w:t>
      </w:r>
      <w:r>
        <w:rPr/>
        <w:t>(3), e0005475. https://doi.org/10.1371/journal.pntd.0005475</w:t>
      </w:r>
    </w:p>
    <w:p>
      <w:pPr>
        <w:pStyle w:val="BodyText"/>
        <w:spacing w:line="360" w:lineRule="auto" w:before="199"/>
        <w:ind w:left="921" w:right="1006" w:hanging="480"/>
      </w:pPr>
      <w:r>
        <w:rPr/>
        <w:t>Figueiredo, M. A. A., Rodrigues, L. C., Barreto, M. L., Lima, J. W. O., Costa, M. C. N., Morato, V., Blanton, R., Vasconcelos, P. F. C., Nunes, M. R. T., &amp; Teixeira, M. G. (2010). Allergies and diabetes as risk factors for dengue hemorrhagic fever: Results of a case control study. </w:t>
      </w:r>
      <w:r>
        <w:rPr>
          <w:i/>
        </w:rPr>
        <w:t>PLoS Neglected Tropical Diseases</w:t>
      </w:r>
      <w:r>
        <w:rPr/>
        <w:t>, </w:t>
      </w:r>
      <w:r>
        <w:rPr>
          <w:i/>
        </w:rPr>
        <w:t>4</w:t>
      </w:r>
      <w:r>
        <w:rPr/>
        <w:t>(6). https://doi.org/10.1371/journal.pntd.0000699</w:t>
      </w:r>
    </w:p>
    <w:p>
      <w:pPr>
        <w:pStyle w:val="BodyText"/>
        <w:spacing w:before="201"/>
        <w:ind w:left="440"/>
      </w:pPr>
      <w:r>
        <w:rPr/>
        <w:t>Hossain, M. S., Siddiqee, M. H., Siddiqi, U. R., Raheem, E., Akter, R., &amp; Hu, W. (2020).</w:t>
      </w:r>
    </w:p>
    <w:p>
      <w:pPr>
        <w:pStyle w:val="BodyText"/>
        <w:spacing w:line="357" w:lineRule="auto" w:before="139"/>
        <w:ind w:left="921" w:right="1627"/>
      </w:pPr>
      <w:r>
        <w:rPr/>
        <w:t>Dengue in a crowded megacity: Lessons learnt from 2019 outbreak in Dhaka, Bangladesh. </w:t>
      </w:r>
      <w:r>
        <w:rPr>
          <w:i/>
        </w:rPr>
        <w:t>PLOS Neglected Tropical Diseases</w:t>
      </w:r>
      <w:r>
        <w:rPr/>
        <w:t>, </w:t>
      </w:r>
      <w:r>
        <w:rPr>
          <w:i/>
        </w:rPr>
        <w:t>14</w:t>
      </w:r>
      <w:r>
        <w:rPr/>
        <w:t>(8), e0008349. https://doi.org/10.1371/journal.pntd.0008349</w:t>
      </w:r>
    </w:p>
    <w:p>
      <w:pPr>
        <w:pStyle w:val="BodyText"/>
        <w:spacing w:line="360" w:lineRule="auto" w:before="207"/>
        <w:ind w:left="921" w:right="953" w:hanging="480"/>
      </w:pPr>
      <w:r>
        <w:rPr/>
        <w:t>Kaur, H., Kaur, H., Kaur, N., &amp; Kaur, K. (2017). Study of nutritional status, comorbidities and other risk factors associated with dengue fever: data from a tertiary hospital in North India. </w:t>
      </w:r>
      <w:r>
        <w:rPr>
          <w:i/>
        </w:rPr>
        <w:t>International Journal of Advances in Medicine</w:t>
      </w:r>
      <w:r>
        <w:rPr/>
        <w:t>, </w:t>
      </w:r>
      <w:r>
        <w:rPr>
          <w:i/>
        </w:rPr>
        <w:t>4</w:t>
      </w:r>
      <w:r>
        <w:rPr/>
        <w:t>(1), 82. https://doi.org/10.18203/2349-3933.ijam20170086</w:t>
      </w:r>
    </w:p>
    <w:p>
      <w:pPr>
        <w:pStyle w:val="BodyText"/>
        <w:spacing w:line="360" w:lineRule="auto" w:before="200"/>
        <w:ind w:left="921" w:right="1006" w:hanging="480"/>
      </w:pPr>
      <w:r>
        <w:rPr/>
        <w:t>Liu, J., Tian, X., Deng, Y., Du, Z., Liang, T., Hao, Y., &amp; Zhang, D. (2018). Risk factors associated with dengue virus infection in guangdong province: A community-based</w:t>
      </w:r>
    </w:p>
    <w:p>
      <w:pPr>
        <w:spacing w:after="0" w:line="360" w:lineRule="auto"/>
        <w:sectPr>
          <w:pgSz w:w="12240" w:h="15840"/>
          <w:pgMar w:header="0" w:footer="931" w:top="1380" w:bottom="1200" w:left="1720" w:right="500"/>
        </w:sectPr>
      </w:pPr>
    </w:p>
    <w:p>
      <w:pPr>
        <w:pStyle w:val="BodyText"/>
        <w:spacing w:before="61"/>
        <w:ind w:left="921"/>
      </w:pPr>
      <w:r>
        <w:rPr/>
        <w:t>case-control study. In </w:t>
      </w:r>
      <w:r>
        <w:rPr>
          <w:i/>
        </w:rPr>
        <w:t>bioRxiv</w:t>
      </w:r>
      <w:r>
        <w:rPr/>
        <w:t>. bioRxiv. https://doi.org/10.1101/434472</w:t>
      </w:r>
    </w:p>
    <w:p>
      <w:pPr>
        <w:pStyle w:val="BodyText"/>
        <w:spacing w:before="6"/>
        <w:rPr>
          <w:sz w:val="29"/>
        </w:rPr>
      </w:pPr>
    </w:p>
    <w:p>
      <w:pPr>
        <w:pStyle w:val="BodyText"/>
        <w:spacing w:line="360" w:lineRule="auto"/>
        <w:ind w:left="921" w:right="1064" w:hanging="480"/>
      </w:pPr>
      <w:r>
        <w:rPr/>
        <w:t>Mamun, M. A., Misti, J. M., Griffiths, M. D., &amp; Gozal, D. (2019). The dengue epidemic in Bangladesh: risk factors and actionable items. In </w:t>
      </w:r>
      <w:r>
        <w:rPr>
          <w:i/>
        </w:rPr>
        <w:t>The Lancet </w:t>
      </w:r>
      <w:r>
        <w:rPr/>
        <w:t>(Vol. 394, Issue 10215, pp. 2149–2150). Lancet Publishing Group. https://doi.org/10.1016/S0140- 6736(19)32524-3</w:t>
      </w:r>
    </w:p>
    <w:p>
      <w:pPr>
        <w:pStyle w:val="BodyText"/>
        <w:spacing w:line="360" w:lineRule="auto" w:before="200"/>
        <w:ind w:left="891" w:right="943" w:hanging="450"/>
        <w:jc w:val="both"/>
      </w:pPr>
      <w:r>
        <w:rPr/>
        <w:t>Malik HAM, Abid F, Mahmood N, Wahiuddin MR 2019. Nature of complex network of Dengue Epidemic as a scale-free network. Healthcare informatics research 25 (3): 182</w:t>
      </w:r>
    </w:p>
    <w:p>
      <w:pPr>
        <w:pStyle w:val="BodyText"/>
        <w:spacing w:line="360" w:lineRule="auto" w:before="198"/>
        <w:ind w:left="891" w:right="935" w:hanging="450"/>
        <w:jc w:val="both"/>
      </w:pPr>
      <w:r>
        <w:rPr/>
        <w:t>Shahid, M., Amin, I., Afzal, S., Fatima, Z., Zahid, S., Ashraf, U., &amp; Idrees, M. (2017). Prevalence and molecular detection of dengue virus in 2013 outbreak in KPK and punjab, Pakistan. </w:t>
      </w:r>
      <w:r>
        <w:rPr>
          <w:i/>
        </w:rPr>
        <w:t>Pakistan Journal of Zoology</w:t>
      </w:r>
      <w:r>
        <w:rPr/>
        <w:t>, </w:t>
      </w:r>
      <w:r>
        <w:rPr>
          <w:i/>
        </w:rPr>
        <w:t>49</w:t>
      </w:r>
      <w:r>
        <w:rPr/>
        <w:t>(3), 1119–1122. https://doi.org/10.17582/journal.pjz/2017.49.3.sc4</w:t>
      </w:r>
    </w:p>
    <w:p>
      <w:pPr>
        <w:pStyle w:val="BodyText"/>
        <w:spacing w:line="360" w:lineRule="auto" w:before="205"/>
        <w:ind w:left="891" w:right="931" w:hanging="450"/>
        <w:jc w:val="both"/>
      </w:pPr>
      <w:r>
        <w:rPr/>
        <w:t>Shirin T, Muraduzzaman AKM, Alam AN, Sultana S, Siddiqua M, Khan MH, Akram A, Sharif AR, Hossain S, Flora MS. 2019. Largest dengue outbreak of the decade with high fatality may be due to reemergence of DEN-3 Serotype in Dhaka, Bangladesh, necessitating immediate public health attention. New Microbe and New Infect, 29: 100511.</w:t>
      </w:r>
    </w:p>
    <w:p>
      <w:pPr>
        <w:pStyle w:val="BodyText"/>
        <w:spacing w:line="360" w:lineRule="auto" w:before="196"/>
        <w:ind w:left="891" w:right="937" w:hanging="450"/>
        <w:jc w:val="both"/>
      </w:pPr>
      <w:r>
        <w:rPr/>
        <w:t>Swain, S., Bhatt, M., Biswal, D., Pati, S., &amp; Soares Magalhaes, R. J. (2020). Risk factors for dengue outbreaks in Odisha, India: A case-control study. </w:t>
      </w:r>
      <w:r>
        <w:rPr>
          <w:i/>
        </w:rPr>
        <w:t>Journal of Infection and </w:t>
      </w:r>
      <w:r>
        <w:rPr>
          <w:i/>
        </w:rPr>
        <w:t>Public Health</w:t>
      </w:r>
      <w:r>
        <w:rPr/>
        <w:t>, </w:t>
      </w:r>
      <w:r>
        <w:rPr>
          <w:i/>
        </w:rPr>
        <w:t>13</w:t>
      </w:r>
      <w:r>
        <w:rPr/>
        <w:t>(4), 625–631. </w:t>
      </w:r>
      <w:hyperlink r:id="rId10">
        <w:r>
          <w:rPr>
            <w:color w:val="0000FF"/>
            <w:u w:val="single" w:color="0000FF"/>
          </w:rPr>
          <w:t>https://doi.org/10.1016/j.jiph.2019.08.015</w:t>
        </w:r>
      </w:hyperlink>
    </w:p>
    <w:p>
      <w:pPr>
        <w:pStyle w:val="BodyText"/>
        <w:spacing w:before="10"/>
        <w:rPr>
          <w:sz w:val="9"/>
        </w:rPr>
      </w:pPr>
    </w:p>
    <w:p>
      <w:pPr>
        <w:pStyle w:val="BodyText"/>
        <w:spacing w:line="360" w:lineRule="auto" w:before="90"/>
        <w:ind w:left="891" w:right="938" w:hanging="450"/>
        <w:jc w:val="both"/>
      </w:pPr>
      <w:r>
        <w:rPr/>
        <w:t>Vasconcelos, P. F. C., Travassos Da Rosa, A. P. A., Coelho, I. C. B., Menezes, D. B., Travassos Da Rosa, E. S., Rodrigues, S. G., &amp; Travassos Da Rosa, J. F. S. (1998). Involvement of the central nervous system in dengue fever: Three serologically confirmed cases from Fortaleza, Ceará, Brazil. </w:t>
      </w:r>
      <w:r>
        <w:rPr>
          <w:i/>
        </w:rPr>
        <w:t>Revista Do Instituto de Medicina </w:t>
      </w:r>
      <w:r>
        <w:rPr>
          <w:i/>
        </w:rPr>
        <w:t>Tropical de Sao Paulo</w:t>
      </w:r>
      <w:r>
        <w:rPr/>
        <w:t>, </w:t>
      </w:r>
      <w:r>
        <w:rPr>
          <w:i/>
        </w:rPr>
        <w:t>40</w:t>
      </w:r>
      <w:r>
        <w:rPr/>
        <w:t>(1), 35–39. https://doi.org/10.1590/s0036- 46651998000100008</w:t>
      </w:r>
    </w:p>
    <w:p>
      <w:pPr>
        <w:spacing w:after="0" w:line="360" w:lineRule="auto"/>
        <w:jc w:val="both"/>
        <w:sectPr>
          <w:pgSz w:w="12240" w:h="15840"/>
          <w:pgMar w:header="0" w:footer="931" w:top="1380" w:bottom="1200" w:left="1720" w:right="500"/>
        </w:sectPr>
      </w:pPr>
    </w:p>
    <w:p>
      <w:pPr>
        <w:pStyle w:val="BodyText"/>
        <w:tabs>
          <w:tab w:pos="1314" w:val="left" w:leader="none"/>
          <w:tab w:pos="2094" w:val="left" w:leader="none"/>
          <w:tab w:pos="3078" w:val="left" w:leader="none"/>
          <w:tab w:pos="3663" w:val="left" w:leader="none"/>
          <w:tab w:pos="4512" w:val="left" w:leader="none"/>
          <w:tab w:pos="5457" w:val="left" w:leader="none"/>
        </w:tabs>
        <w:spacing w:line="360" w:lineRule="auto" w:before="61"/>
        <w:ind w:left="891" w:right="938" w:hanging="450"/>
      </w:pPr>
      <w:r>
        <w:rPr/>
        <w:t>WHO,</w:t>
        <w:tab/>
        <w:t>2020.</w:t>
        <w:tab/>
        <w:t>Dengue</w:t>
        <w:tab/>
        <w:t>and</w:t>
        <w:tab/>
        <w:t>severe</w:t>
        <w:tab/>
        <w:t>dengue</w:t>
        <w:tab/>
      </w:r>
      <w:hyperlink r:id="rId11">
        <w:r>
          <w:rPr>
            <w:color w:val="0000FF"/>
            <w:spacing w:val="-1"/>
            <w:u w:val="single" w:color="0000FF"/>
          </w:rPr>
          <w:t>https://www.who.int/news-room/fact-</w:t>
        </w:r>
      </w:hyperlink>
      <w:r>
        <w:rPr>
          <w:color w:val="0000FF"/>
          <w:spacing w:val="-1"/>
        </w:rPr>
        <w:t> </w:t>
      </w:r>
      <w:hyperlink r:id="rId11">
        <w:r>
          <w:rPr>
            <w:color w:val="0000FF"/>
            <w:u w:val="single" w:color="0000FF"/>
          </w:rPr>
          <w:t>sheets/detail/dengue-and-severe-dengue</w:t>
        </w:r>
      </w:hyperlink>
    </w:p>
    <w:p>
      <w:pPr>
        <w:spacing w:after="0" w:line="360" w:lineRule="auto"/>
        <w:sectPr>
          <w:pgSz w:w="12240" w:h="15840"/>
          <w:pgMar w:header="0" w:footer="931" w:top="1380" w:bottom="1200" w:left="1720" w:right="500"/>
        </w:sectPr>
      </w:pPr>
    </w:p>
    <w:p>
      <w:pPr>
        <w:pStyle w:val="Heading2"/>
        <w:spacing w:line="362" w:lineRule="auto"/>
        <w:ind w:left="2426" w:right="2908" w:firstLine="1616"/>
      </w:pPr>
      <w:r>
        <w:rPr/>
        <w:t>Appendix A Questionnaires of the Research Project</w:t>
      </w:r>
    </w:p>
    <w:p>
      <w:pPr>
        <w:pStyle w:val="BodyText"/>
        <w:spacing w:line="360" w:lineRule="auto" w:before="265"/>
        <w:ind w:left="440" w:right="1006"/>
      </w:pPr>
      <w:r>
        <w:rPr/>
        <w:t>“A Case control study to identify the risk factors associated with dengue virus infection in</w:t>
      </w:r>
      <w:r>
        <w:rPr>
          <w:spacing w:val="-1"/>
        </w:rPr>
        <w:t> </w:t>
      </w:r>
      <w:r>
        <w:rPr/>
        <w:t>Bangladesh”</w:t>
      </w:r>
    </w:p>
    <w:p>
      <w:pPr>
        <w:pStyle w:val="BodyText"/>
        <w:spacing w:before="4"/>
        <w:rPr>
          <w:sz w:val="36"/>
        </w:rPr>
      </w:pPr>
    </w:p>
    <w:p>
      <w:pPr>
        <w:pStyle w:val="Heading3"/>
        <w:ind w:left="440" w:firstLine="0"/>
      </w:pPr>
      <w:r>
        <w:rPr/>
        <w:t>Set: 1</w:t>
      </w:r>
    </w:p>
    <w:p>
      <w:pPr>
        <w:pStyle w:val="BodyText"/>
        <w:spacing w:before="139"/>
        <w:ind w:left="440"/>
      </w:pPr>
      <w:r>
        <w:rPr/>
        <w:t>Case / Control (Put tick mark)</w:t>
      </w:r>
    </w:p>
    <w:p>
      <w:pPr>
        <w:pStyle w:val="BodyText"/>
        <w:rPr>
          <w:sz w:val="26"/>
        </w:rPr>
      </w:pPr>
    </w:p>
    <w:p>
      <w:pPr>
        <w:pStyle w:val="BodyText"/>
        <w:spacing w:before="8"/>
        <w:rPr>
          <w:sz w:val="21"/>
        </w:rPr>
      </w:pPr>
    </w:p>
    <w:p>
      <w:pPr>
        <w:pStyle w:val="Heading3"/>
        <w:spacing w:before="1"/>
        <w:ind w:left="440" w:firstLine="0"/>
        <w:rPr>
          <w:b w:val="0"/>
        </w:rPr>
      </w:pPr>
      <w:r>
        <w:rPr/>
        <w:t>Case / Control ID</w:t>
      </w:r>
      <w:r>
        <w:rPr>
          <w:b w:val="0"/>
        </w:rPr>
        <w:t>:</w:t>
      </w:r>
    </w:p>
    <w:p>
      <w:pPr>
        <w:pStyle w:val="BodyText"/>
        <w:spacing w:line="360" w:lineRule="auto" w:before="139"/>
        <w:ind w:left="1161" w:right="1006"/>
      </w:pPr>
      <w:r>
        <w:rPr/>
        <w:t>Part A: Socio demographic profile of the Cases and Controls enrolled for the study.</w:t>
      </w:r>
    </w:p>
    <w:p>
      <w:pPr>
        <w:pStyle w:val="Heading3"/>
        <w:numPr>
          <w:ilvl w:val="0"/>
          <w:numId w:val="7"/>
        </w:numPr>
        <w:tabs>
          <w:tab w:pos="1160" w:val="left" w:leader="none"/>
          <w:tab w:pos="1161" w:val="left" w:leader="none"/>
        </w:tabs>
        <w:spacing w:line="240" w:lineRule="auto" w:before="2" w:after="0"/>
        <w:ind w:left="1161" w:right="0" w:hanging="721"/>
        <w:jc w:val="left"/>
        <w:rPr>
          <w:b w:val="0"/>
        </w:rPr>
      </w:pPr>
      <w:r>
        <w:rPr/>
        <w:t>Name</w:t>
      </w:r>
      <w:r>
        <w:rPr>
          <w:spacing w:val="59"/>
        </w:rPr>
        <w:t> </w:t>
      </w:r>
      <w:r>
        <w:rPr>
          <w:b w:val="0"/>
        </w:rPr>
        <w:t>:</w:t>
      </w:r>
    </w:p>
    <w:p>
      <w:pPr>
        <w:pStyle w:val="ListParagraph"/>
        <w:numPr>
          <w:ilvl w:val="0"/>
          <w:numId w:val="7"/>
        </w:numPr>
        <w:tabs>
          <w:tab w:pos="1160" w:val="left" w:leader="none"/>
          <w:tab w:pos="1161" w:val="left" w:leader="none"/>
          <w:tab w:pos="2601" w:val="left" w:leader="none"/>
          <w:tab w:pos="3321" w:val="left" w:leader="none"/>
          <w:tab w:pos="4762" w:val="left" w:leader="none"/>
        </w:tabs>
        <w:spacing w:line="240" w:lineRule="auto" w:before="133" w:after="0"/>
        <w:ind w:left="1161" w:right="0" w:hanging="721"/>
        <w:jc w:val="left"/>
        <w:rPr>
          <w:rFonts w:ascii="Arial" w:hAnsi="Arial"/>
          <w:sz w:val="24"/>
        </w:rPr>
      </w:pPr>
      <w:r>
        <w:rPr>
          <w:b/>
          <w:w w:val="105"/>
          <w:sz w:val="24"/>
        </w:rPr>
        <w:t>Age</w:t>
        <w:tab/>
      </w:r>
      <w:r>
        <w:rPr>
          <w:w w:val="105"/>
          <w:sz w:val="24"/>
        </w:rPr>
        <w:t>:</w:t>
        <w:tab/>
        <w:t>1)</w:t>
      </w:r>
      <w:r>
        <w:rPr>
          <w:spacing w:val="-15"/>
          <w:w w:val="105"/>
          <w:sz w:val="24"/>
        </w:rPr>
        <w:t> </w:t>
      </w:r>
      <w:r>
        <w:rPr>
          <w:w w:val="105"/>
          <w:sz w:val="24"/>
        </w:rPr>
        <w:t>&lt;</w:t>
      </w:r>
      <w:r>
        <w:rPr>
          <w:spacing w:val="-15"/>
          <w:w w:val="105"/>
          <w:sz w:val="24"/>
        </w:rPr>
        <w:t> </w:t>
      </w:r>
      <w:r>
        <w:rPr>
          <w:w w:val="105"/>
          <w:sz w:val="24"/>
        </w:rPr>
        <w:t>syears</w:t>
        <w:tab/>
      </w:r>
      <w:r>
        <w:rPr>
          <w:rFonts w:ascii="Arial" w:hAnsi="Arial"/>
          <w:w w:val="125"/>
          <w:sz w:val="24"/>
        </w:rPr>
        <w:t></w:t>
      </w:r>
    </w:p>
    <w:p>
      <w:pPr>
        <w:pStyle w:val="ListParagraph"/>
        <w:numPr>
          <w:ilvl w:val="1"/>
          <w:numId w:val="7"/>
        </w:numPr>
        <w:tabs>
          <w:tab w:pos="3582" w:val="left" w:leader="none"/>
        </w:tabs>
        <w:spacing w:line="360" w:lineRule="auto" w:before="138" w:after="0"/>
        <w:ind w:left="3322" w:right="4987" w:firstLine="0"/>
        <w:jc w:val="left"/>
        <w:rPr>
          <w:rFonts w:ascii="Arial" w:hAnsi="Arial"/>
          <w:sz w:val="24"/>
        </w:rPr>
      </w:pPr>
      <w:r>
        <w:rPr>
          <w:w w:val="110"/>
          <w:sz w:val="24"/>
        </w:rPr>
        <w:t>5-15 years</w:t>
      </w:r>
      <w:r>
        <w:rPr>
          <w:spacing w:val="-47"/>
          <w:w w:val="110"/>
          <w:sz w:val="24"/>
        </w:rPr>
        <w:t> </w:t>
      </w:r>
      <w:r>
        <w:rPr>
          <w:rFonts w:ascii="Arial" w:hAnsi="Arial"/>
          <w:w w:val="125"/>
          <w:sz w:val="24"/>
        </w:rPr>
        <w:t> </w:t>
      </w:r>
      <w:r>
        <w:rPr>
          <w:w w:val="110"/>
          <w:sz w:val="24"/>
        </w:rPr>
        <w:t>3)</w:t>
      </w:r>
      <w:r>
        <w:rPr>
          <w:spacing w:val="-30"/>
          <w:w w:val="110"/>
          <w:sz w:val="24"/>
        </w:rPr>
        <w:t> </w:t>
      </w:r>
      <w:r>
        <w:rPr>
          <w:w w:val="110"/>
          <w:sz w:val="24"/>
        </w:rPr>
        <w:t>16-40</w:t>
      </w:r>
      <w:r>
        <w:rPr>
          <w:spacing w:val="-29"/>
          <w:w w:val="110"/>
          <w:sz w:val="24"/>
        </w:rPr>
        <w:t> </w:t>
      </w:r>
      <w:r>
        <w:rPr>
          <w:w w:val="110"/>
          <w:sz w:val="24"/>
        </w:rPr>
        <w:t>years</w:t>
      </w:r>
      <w:r>
        <w:rPr>
          <w:spacing w:val="-29"/>
          <w:w w:val="110"/>
          <w:sz w:val="24"/>
        </w:rPr>
        <w:t> </w:t>
      </w:r>
      <w:r>
        <w:rPr>
          <w:rFonts w:ascii="Arial" w:hAnsi="Arial"/>
          <w:spacing w:val="-105"/>
          <w:w w:val="125"/>
          <w:sz w:val="24"/>
        </w:rPr>
        <w:t></w:t>
      </w:r>
      <w:r>
        <w:rPr>
          <w:rFonts w:ascii="Arial" w:hAnsi="Arial"/>
          <w:spacing w:val="-81"/>
          <w:w w:val="125"/>
          <w:sz w:val="24"/>
        </w:rPr>
        <w:t> </w:t>
      </w:r>
      <w:r>
        <w:rPr>
          <w:w w:val="110"/>
          <w:sz w:val="24"/>
        </w:rPr>
        <w:t>4)</w:t>
      </w:r>
      <w:r>
        <w:rPr>
          <w:spacing w:val="-32"/>
          <w:w w:val="110"/>
          <w:sz w:val="24"/>
        </w:rPr>
        <w:t> </w:t>
      </w:r>
      <w:r>
        <w:rPr>
          <w:w w:val="110"/>
          <w:sz w:val="24"/>
        </w:rPr>
        <w:t>41-60</w:t>
      </w:r>
      <w:r>
        <w:rPr>
          <w:spacing w:val="-32"/>
          <w:w w:val="110"/>
          <w:sz w:val="24"/>
        </w:rPr>
        <w:t> </w:t>
      </w:r>
      <w:r>
        <w:rPr>
          <w:w w:val="110"/>
          <w:sz w:val="24"/>
        </w:rPr>
        <w:t>years</w:t>
      </w:r>
      <w:r>
        <w:rPr>
          <w:spacing w:val="-31"/>
          <w:w w:val="110"/>
          <w:sz w:val="24"/>
        </w:rPr>
        <w:t> </w:t>
      </w:r>
      <w:r>
        <w:rPr>
          <w:rFonts w:ascii="Arial" w:hAnsi="Arial"/>
          <w:spacing w:val="-105"/>
          <w:w w:val="125"/>
          <w:sz w:val="24"/>
        </w:rPr>
        <w:t></w:t>
      </w:r>
    </w:p>
    <w:p>
      <w:pPr>
        <w:pStyle w:val="BodyText"/>
        <w:spacing w:line="272" w:lineRule="exact"/>
        <w:ind w:left="3322"/>
        <w:rPr>
          <w:rFonts w:ascii="Arial" w:hAnsi="Arial"/>
        </w:rPr>
      </w:pPr>
      <w:r>
        <w:rPr>
          <w:w w:val="110"/>
        </w:rPr>
        <w:t>5)</w:t>
      </w:r>
      <w:r>
        <w:rPr>
          <w:spacing w:val="-22"/>
          <w:w w:val="110"/>
        </w:rPr>
        <w:t> </w:t>
      </w:r>
      <w:r>
        <w:rPr>
          <w:w w:val="110"/>
        </w:rPr>
        <w:t>&gt;</w:t>
      </w:r>
      <w:r>
        <w:rPr>
          <w:spacing w:val="-21"/>
          <w:w w:val="110"/>
        </w:rPr>
        <w:t> </w:t>
      </w:r>
      <w:r>
        <w:rPr>
          <w:w w:val="110"/>
        </w:rPr>
        <w:t>60</w:t>
      </w:r>
      <w:r>
        <w:rPr>
          <w:spacing w:val="-21"/>
          <w:w w:val="110"/>
        </w:rPr>
        <w:t> </w:t>
      </w:r>
      <w:r>
        <w:rPr>
          <w:w w:val="110"/>
        </w:rPr>
        <w:t>years</w:t>
      </w:r>
      <w:r>
        <w:rPr>
          <w:spacing w:val="-20"/>
          <w:w w:val="110"/>
        </w:rPr>
        <w:t> </w:t>
      </w:r>
      <w:r>
        <w:rPr>
          <w:rFonts w:ascii="Arial" w:hAnsi="Arial"/>
          <w:w w:val="125"/>
        </w:rPr>
        <w:t></w:t>
      </w:r>
    </w:p>
    <w:p>
      <w:pPr>
        <w:spacing w:after="0" w:line="272" w:lineRule="exact"/>
        <w:rPr>
          <w:rFonts w:ascii="Arial" w:hAnsi="Arial"/>
        </w:rPr>
        <w:sectPr>
          <w:pgSz w:w="12240" w:h="15840"/>
          <w:pgMar w:header="0" w:footer="931" w:top="1380" w:bottom="1200" w:left="1720" w:right="500"/>
        </w:sectPr>
      </w:pPr>
    </w:p>
    <w:p>
      <w:pPr>
        <w:pStyle w:val="Heading3"/>
        <w:numPr>
          <w:ilvl w:val="1"/>
          <w:numId w:val="7"/>
        </w:numPr>
        <w:tabs>
          <w:tab w:pos="1160" w:val="left" w:leader="none"/>
          <w:tab w:pos="1161" w:val="left" w:leader="none"/>
          <w:tab w:pos="1881" w:val="left" w:leader="none"/>
        </w:tabs>
        <w:spacing w:line="240" w:lineRule="auto" w:before="140" w:after="0"/>
        <w:ind w:left="1161" w:right="0" w:hanging="721"/>
        <w:jc w:val="left"/>
        <w:rPr>
          <w:b w:val="0"/>
        </w:rPr>
      </w:pPr>
      <w:r>
        <w:rPr/>
        <w:t>Sex</w:t>
        <w:tab/>
      </w:r>
      <w:r>
        <w:rPr>
          <w:b w:val="0"/>
        </w:rPr>
        <w:t>:</w:t>
      </w:r>
    </w:p>
    <w:p>
      <w:pPr>
        <w:pStyle w:val="BodyText"/>
        <w:rPr>
          <w:sz w:val="26"/>
        </w:rPr>
      </w:pPr>
    </w:p>
    <w:p>
      <w:pPr>
        <w:pStyle w:val="BodyText"/>
        <w:rPr>
          <w:sz w:val="26"/>
        </w:rPr>
      </w:pPr>
    </w:p>
    <w:p>
      <w:pPr>
        <w:pStyle w:val="BodyText"/>
        <w:spacing w:before="3"/>
        <w:rPr>
          <w:sz w:val="32"/>
        </w:rPr>
      </w:pPr>
    </w:p>
    <w:p>
      <w:pPr>
        <w:pStyle w:val="ListParagraph"/>
        <w:numPr>
          <w:ilvl w:val="1"/>
          <w:numId w:val="7"/>
        </w:numPr>
        <w:tabs>
          <w:tab w:pos="1160" w:val="left" w:leader="none"/>
          <w:tab w:pos="1161" w:val="left" w:leader="none"/>
        </w:tabs>
        <w:spacing w:line="240" w:lineRule="auto" w:before="1" w:after="0"/>
        <w:ind w:left="1161" w:right="0" w:hanging="721"/>
        <w:jc w:val="left"/>
        <w:rPr>
          <w:b/>
          <w:sz w:val="24"/>
        </w:rPr>
      </w:pPr>
      <w:r>
        <w:rPr>
          <w:b/>
          <w:sz w:val="24"/>
        </w:rPr>
        <w:t>Living Area</w:t>
      </w:r>
      <w:r>
        <w:rPr>
          <w:b/>
          <w:spacing w:val="-1"/>
          <w:sz w:val="24"/>
        </w:rPr>
        <w:t> </w:t>
      </w:r>
      <w:r>
        <w:rPr>
          <w:b/>
          <w:spacing w:val="-3"/>
          <w:sz w:val="24"/>
        </w:rPr>
        <w:t>(LIVA)</w:t>
      </w:r>
    </w:p>
    <w:p>
      <w:pPr>
        <w:pStyle w:val="BodyText"/>
        <w:rPr>
          <w:b/>
          <w:sz w:val="26"/>
        </w:rPr>
      </w:pPr>
    </w:p>
    <w:p>
      <w:pPr>
        <w:pStyle w:val="BodyText"/>
        <w:rPr>
          <w:b/>
          <w:sz w:val="26"/>
        </w:rPr>
      </w:pPr>
    </w:p>
    <w:p>
      <w:pPr>
        <w:pStyle w:val="BodyText"/>
        <w:rPr>
          <w:b/>
          <w:sz w:val="26"/>
        </w:rPr>
      </w:pPr>
    </w:p>
    <w:p>
      <w:pPr>
        <w:pStyle w:val="BodyText"/>
        <w:rPr>
          <w:b/>
          <w:sz w:val="26"/>
        </w:rPr>
      </w:pPr>
    </w:p>
    <w:p>
      <w:pPr>
        <w:pStyle w:val="ListParagraph"/>
        <w:numPr>
          <w:ilvl w:val="1"/>
          <w:numId w:val="7"/>
        </w:numPr>
        <w:tabs>
          <w:tab w:pos="1160" w:val="left" w:leader="none"/>
          <w:tab w:pos="1161" w:val="left" w:leader="none"/>
        </w:tabs>
        <w:spacing w:line="240" w:lineRule="auto" w:before="183" w:after="0"/>
        <w:ind w:left="1161" w:right="0" w:hanging="721"/>
        <w:jc w:val="left"/>
        <w:rPr>
          <w:b/>
          <w:sz w:val="24"/>
        </w:rPr>
      </w:pPr>
      <w:r>
        <w:rPr>
          <w:b/>
          <w:sz w:val="24"/>
        </w:rPr>
        <w:t>Education</w:t>
      </w:r>
      <w:r>
        <w:rPr>
          <w:b/>
          <w:spacing w:val="1"/>
          <w:sz w:val="24"/>
        </w:rPr>
        <w:t> </w:t>
      </w:r>
      <w:r>
        <w:rPr>
          <w:b/>
          <w:sz w:val="24"/>
        </w:rPr>
        <w:t>(Edu):</w:t>
      </w:r>
    </w:p>
    <w:p>
      <w:pPr>
        <w:pStyle w:val="BodyText"/>
        <w:rPr>
          <w:b/>
          <w:sz w:val="26"/>
        </w:rPr>
      </w:pPr>
      <w:r>
        <w:rPr/>
        <w:br w:type="column"/>
      </w:r>
      <w:r>
        <w:rPr>
          <w:b/>
          <w:sz w:val="26"/>
        </w:rPr>
      </w:r>
    </w:p>
    <w:p>
      <w:pPr>
        <w:pStyle w:val="BodyText"/>
        <w:spacing w:before="2"/>
        <w:rPr>
          <w:b/>
          <w:sz w:val="22"/>
        </w:rPr>
      </w:pPr>
    </w:p>
    <w:p>
      <w:pPr>
        <w:pStyle w:val="ListParagraph"/>
        <w:numPr>
          <w:ilvl w:val="0"/>
          <w:numId w:val="8"/>
        </w:numPr>
        <w:tabs>
          <w:tab w:pos="787" w:val="left" w:leader="none"/>
          <w:tab w:pos="789" w:val="left" w:leader="none"/>
        </w:tabs>
        <w:spacing w:line="240" w:lineRule="auto" w:before="0" w:after="0"/>
        <w:ind w:left="788" w:right="0" w:hanging="722"/>
        <w:jc w:val="left"/>
        <w:rPr>
          <w:rFonts w:ascii="Arial" w:hAnsi="Arial"/>
          <w:sz w:val="24"/>
        </w:rPr>
      </w:pPr>
      <w:r>
        <w:rPr>
          <w:w w:val="120"/>
          <w:sz w:val="24"/>
        </w:rPr>
        <w:t>Male</w:t>
      </w:r>
      <w:r>
        <w:rPr>
          <w:spacing w:val="-15"/>
          <w:w w:val="120"/>
          <w:sz w:val="24"/>
        </w:rPr>
        <w:t> </w:t>
      </w:r>
      <w:r>
        <w:rPr>
          <w:rFonts w:ascii="Arial" w:hAnsi="Arial"/>
          <w:w w:val="125"/>
          <w:sz w:val="24"/>
        </w:rPr>
        <w:t></w:t>
      </w:r>
    </w:p>
    <w:p>
      <w:pPr>
        <w:pStyle w:val="ListParagraph"/>
        <w:numPr>
          <w:ilvl w:val="0"/>
          <w:numId w:val="8"/>
        </w:numPr>
        <w:tabs>
          <w:tab w:pos="787" w:val="left" w:leader="none"/>
          <w:tab w:pos="789" w:val="left" w:leader="none"/>
        </w:tabs>
        <w:spacing w:line="240" w:lineRule="auto" w:before="138" w:after="0"/>
        <w:ind w:left="788" w:right="0" w:hanging="722"/>
        <w:jc w:val="left"/>
        <w:rPr>
          <w:rFonts w:ascii="Arial" w:hAnsi="Arial"/>
          <w:sz w:val="24"/>
        </w:rPr>
      </w:pPr>
      <w:r>
        <w:rPr>
          <w:w w:val="120"/>
          <w:sz w:val="24"/>
        </w:rPr>
        <w:t>Female</w:t>
      </w:r>
      <w:r>
        <w:rPr>
          <w:spacing w:val="-16"/>
          <w:w w:val="120"/>
          <w:sz w:val="24"/>
        </w:rPr>
        <w:t> </w:t>
      </w:r>
      <w:r>
        <w:rPr>
          <w:rFonts w:ascii="Arial" w:hAnsi="Arial"/>
          <w:w w:val="125"/>
          <w:sz w:val="24"/>
        </w:rPr>
        <w:t></w:t>
      </w:r>
    </w:p>
    <w:p>
      <w:pPr>
        <w:pStyle w:val="BodyText"/>
        <w:rPr>
          <w:rFonts w:ascii="Arial"/>
          <w:sz w:val="26"/>
        </w:rPr>
      </w:pPr>
    </w:p>
    <w:p>
      <w:pPr>
        <w:pStyle w:val="BodyText"/>
        <w:spacing w:before="8"/>
        <w:rPr>
          <w:rFonts w:ascii="Arial"/>
          <w:sz w:val="21"/>
        </w:rPr>
      </w:pPr>
    </w:p>
    <w:p>
      <w:pPr>
        <w:pStyle w:val="ListParagraph"/>
        <w:numPr>
          <w:ilvl w:val="0"/>
          <w:numId w:val="9"/>
        </w:numPr>
        <w:tabs>
          <w:tab w:pos="787" w:val="left" w:leader="none"/>
          <w:tab w:pos="789" w:val="left" w:leader="none"/>
          <w:tab w:pos="2228" w:val="left" w:leader="none"/>
        </w:tabs>
        <w:spacing w:line="240" w:lineRule="auto" w:before="0" w:after="0"/>
        <w:ind w:left="788" w:right="0" w:hanging="722"/>
        <w:jc w:val="left"/>
        <w:rPr>
          <w:rFonts w:ascii="Arial" w:hAnsi="Arial"/>
          <w:sz w:val="24"/>
        </w:rPr>
      </w:pPr>
      <w:r>
        <w:rPr>
          <w:w w:val="115"/>
          <w:sz w:val="24"/>
        </w:rPr>
        <w:t>Rural</w:t>
        <w:tab/>
      </w:r>
      <w:r>
        <w:rPr>
          <w:rFonts w:ascii="Arial" w:hAnsi="Arial"/>
          <w:w w:val="125"/>
          <w:sz w:val="24"/>
        </w:rPr>
        <w:t></w:t>
      </w:r>
    </w:p>
    <w:p>
      <w:pPr>
        <w:pStyle w:val="ListParagraph"/>
        <w:numPr>
          <w:ilvl w:val="0"/>
          <w:numId w:val="9"/>
        </w:numPr>
        <w:tabs>
          <w:tab w:pos="787" w:val="left" w:leader="none"/>
          <w:tab w:pos="789" w:val="left" w:leader="none"/>
          <w:tab w:pos="2228" w:val="left" w:leader="none"/>
        </w:tabs>
        <w:spacing w:line="240" w:lineRule="auto" w:before="138" w:after="0"/>
        <w:ind w:left="788" w:right="0" w:hanging="722"/>
        <w:jc w:val="left"/>
        <w:rPr>
          <w:rFonts w:ascii="Arial" w:hAnsi="Arial"/>
          <w:sz w:val="24"/>
        </w:rPr>
      </w:pPr>
      <w:r>
        <w:rPr>
          <w:w w:val="110"/>
          <w:sz w:val="24"/>
        </w:rPr>
        <w:t>Semi</w:t>
      </w:r>
      <w:r>
        <w:rPr>
          <w:spacing w:val="-41"/>
          <w:w w:val="110"/>
          <w:sz w:val="24"/>
        </w:rPr>
        <w:t> </w:t>
      </w:r>
      <w:r>
        <w:rPr>
          <w:w w:val="110"/>
          <w:sz w:val="24"/>
        </w:rPr>
        <w:t>urban</w:t>
        <w:tab/>
      </w:r>
      <w:r>
        <w:rPr>
          <w:rFonts w:ascii="Arial" w:hAnsi="Arial"/>
          <w:w w:val="125"/>
          <w:sz w:val="24"/>
        </w:rPr>
        <w:t></w:t>
      </w:r>
    </w:p>
    <w:p>
      <w:pPr>
        <w:pStyle w:val="ListParagraph"/>
        <w:numPr>
          <w:ilvl w:val="0"/>
          <w:numId w:val="9"/>
        </w:numPr>
        <w:tabs>
          <w:tab w:pos="787" w:val="left" w:leader="none"/>
          <w:tab w:pos="789" w:val="left" w:leader="none"/>
        </w:tabs>
        <w:spacing w:line="240" w:lineRule="auto" w:before="138" w:after="0"/>
        <w:ind w:left="788" w:right="0" w:hanging="722"/>
        <w:jc w:val="left"/>
        <w:rPr>
          <w:rFonts w:ascii="Arial" w:hAnsi="Arial"/>
          <w:sz w:val="24"/>
        </w:rPr>
      </w:pPr>
      <w:r>
        <w:rPr>
          <w:w w:val="120"/>
          <w:sz w:val="24"/>
        </w:rPr>
        <w:t>Urban</w:t>
      </w:r>
      <w:r>
        <w:rPr>
          <w:spacing w:val="-23"/>
          <w:w w:val="120"/>
          <w:sz w:val="24"/>
        </w:rPr>
        <w:t> </w:t>
      </w:r>
      <w:r>
        <w:rPr>
          <w:rFonts w:ascii="Arial" w:hAnsi="Arial"/>
          <w:w w:val="125"/>
          <w:sz w:val="24"/>
        </w:rPr>
        <w:t></w:t>
      </w:r>
    </w:p>
    <w:p>
      <w:pPr>
        <w:pStyle w:val="BodyText"/>
        <w:rPr>
          <w:rFonts w:ascii="Arial"/>
          <w:sz w:val="26"/>
        </w:rPr>
      </w:pPr>
    </w:p>
    <w:p>
      <w:pPr>
        <w:pStyle w:val="BodyText"/>
        <w:spacing w:before="1"/>
        <w:rPr>
          <w:rFonts w:ascii="Arial"/>
          <w:sz w:val="22"/>
        </w:rPr>
      </w:pPr>
    </w:p>
    <w:p>
      <w:pPr>
        <w:pStyle w:val="ListParagraph"/>
        <w:numPr>
          <w:ilvl w:val="0"/>
          <w:numId w:val="10"/>
        </w:numPr>
        <w:tabs>
          <w:tab w:pos="787" w:val="left" w:leader="none"/>
          <w:tab w:pos="789" w:val="left" w:leader="none"/>
          <w:tab w:pos="2228" w:val="left" w:leader="none"/>
        </w:tabs>
        <w:spacing w:line="240" w:lineRule="auto" w:before="0" w:after="0"/>
        <w:ind w:left="788" w:right="0" w:hanging="722"/>
        <w:jc w:val="left"/>
        <w:rPr>
          <w:rFonts w:ascii="Arial" w:hAnsi="Arial"/>
          <w:sz w:val="24"/>
        </w:rPr>
      </w:pPr>
      <w:r>
        <w:rPr>
          <w:w w:val="110"/>
          <w:sz w:val="24"/>
        </w:rPr>
        <w:t>Illiterate</w:t>
        <w:tab/>
      </w:r>
      <w:r>
        <w:rPr>
          <w:rFonts w:ascii="Arial" w:hAnsi="Arial"/>
          <w:w w:val="125"/>
          <w:sz w:val="24"/>
        </w:rPr>
        <w:t></w:t>
      </w:r>
    </w:p>
    <w:p>
      <w:pPr>
        <w:pStyle w:val="ListParagraph"/>
        <w:numPr>
          <w:ilvl w:val="0"/>
          <w:numId w:val="10"/>
        </w:numPr>
        <w:tabs>
          <w:tab w:pos="787" w:val="left" w:leader="none"/>
          <w:tab w:pos="789" w:val="left" w:leader="none"/>
        </w:tabs>
        <w:spacing w:line="240" w:lineRule="auto" w:before="133" w:after="0"/>
        <w:ind w:left="788" w:right="0" w:hanging="722"/>
        <w:jc w:val="left"/>
        <w:rPr>
          <w:rFonts w:ascii="Arial" w:hAnsi="Arial"/>
          <w:sz w:val="24"/>
        </w:rPr>
      </w:pPr>
      <w:r>
        <w:rPr>
          <w:w w:val="110"/>
          <w:sz w:val="24"/>
        </w:rPr>
        <w:t>Primary School</w:t>
      </w:r>
      <w:r>
        <w:rPr>
          <w:spacing w:val="-16"/>
          <w:w w:val="110"/>
          <w:sz w:val="24"/>
        </w:rPr>
        <w:t> </w:t>
      </w:r>
      <w:r>
        <w:rPr>
          <w:rFonts w:ascii="Arial" w:hAnsi="Arial"/>
          <w:w w:val="120"/>
          <w:sz w:val="24"/>
        </w:rPr>
        <w:t></w:t>
      </w:r>
    </w:p>
    <w:p>
      <w:pPr>
        <w:pStyle w:val="ListParagraph"/>
        <w:numPr>
          <w:ilvl w:val="0"/>
          <w:numId w:val="10"/>
        </w:numPr>
        <w:tabs>
          <w:tab w:pos="787" w:val="left" w:leader="none"/>
          <w:tab w:pos="789" w:val="left" w:leader="none"/>
        </w:tabs>
        <w:spacing w:line="240" w:lineRule="auto" w:before="138" w:after="0"/>
        <w:ind w:left="788" w:right="0" w:hanging="722"/>
        <w:jc w:val="left"/>
        <w:rPr>
          <w:rFonts w:ascii="Arial" w:hAnsi="Arial"/>
          <w:sz w:val="24"/>
        </w:rPr>
      </w:pPr>
      <w:r>
        <w:rPr>
          <w:w w:val="110"/>
          <w:sz w:val="24"/>
        </w:rPr>
        <w:t>Secondary School</w:t>
      </w:r>
      <w:r>
        <w:rPr>
          <w:spacing w:val="-17"/>
          <w:w w:val="110"/>
          <w:sz w:val="24"/>
        </w:rPr>
        <w:t> </w:t>
      </w:r>
      <w:r>
        <w:rPr>
          <w:rFonts w:ascii="Arial" w:hAnsi="Arial"/>
          <w:w w:val="120"/>
          <w:sz w:val="24"/>
        </w:rPr>
        <w:t></w:t>
      </w:r>
    </w:p>
    <w:p>
      <w:pPr>
        <w:pStyle w:val="ListParagraph"/>
        <w:numPr>
          <w:ilvl w:val="0"/>
          <w:numId w:val="10"/>
        </w:numPr>
        <w:tabs>
          <w:tab w:pos="787" w:val="left" w:leader="none"/>
          <w:tab w:pos="789" w:val="left" w:leader="none"/>
        </w:tabs>
        <w:spacing w:line="240" w:lineRule="auto" w:before="139" w:after="0"/>
        <w:ind w:left="788" w:right="0" w:hanging="722"/>
        <w:jc w:val="left"/>
        <w:rPr>
          <w:rFonts w:ascii="Arial" w:hAnsi="Arial"/>
          <w:sz w:val="24"/>
        </w:rPr>
      </w:pPr>
      <w:r>
        <w:rPr>
          <w:w w:val="110"/>
          <w:sz w:val="24"/>
        </w:rPr>
        <w:t>University / College</w:t>
      </w:r>
      <w:r>
        <w:rPr>
          <w:spacing w:val="-26"/>
          <w:w w:val="110"/>
          <w:sz w:val="24"/>
        </w:rPr>
        <w:t> </w:t>
      </w:r>
      <w:r>
        <w:rPr>
          <w:rFonts w:ascii="Arial" w:hAnsi="Arial"/>
          <w:w w:val="120"/>
          <w:sz w:val="24"/>
        </w:rPr>
        <w:t></w:t>
      </w:r>
    </w:p>
    <w:p>
      <w:pPr>
        <w:spacing w:after="0" w:line="240" w:lineRule="auto"/>
        <w:jc w:val="left"/>
        <w:rPr>
          <w:rFonts w:ascii="Arial" w:hAnsi="Arial"/>
          <w:sz w:val="24"/>
        </w:rPr>
        <w:sectPr>
          <w:type w:val="continuous"/>
          <w:pgSz w:w="12240" w:h="15840"/>
          <w:pgMar w:top="1360" w:bottom="1120" w:left="1720" w:right="500"/>
          <w:cols w:num="2" w:equalWidth="0">
            <w:col w:w="3215" w:space="40"/>
            <w:col w:w="6765"/>
          </w:cols>
        </w:sectPr>
      </w:pPr>
    </w:p>
    <w:p>
      <w:pPr>
        <w:pStyle w:val="Heading3"/>
        <w:numPr>
          <w:ilvl w:val="0"/>
          <w:numId w:val="11"/>
        </w:numPr>
        <w:tabs>
          <w:tab w:pos="1160" w:val="left" w:leader="none"/>
          <w:tab w:pos="1161" w:val="left" w:leader="none"/>
          <w:tab w:pos="3321" w:val="left" w:leader="none"/>
        </w:tabs>
        <w:spacing w:line="240" w:lineRule="auto" w:before="139" w:after="0"/>
        <w:ind w:left="1161" w:right="0" w:hanging="721"/>
        <w:jc w:val="left"/>
      </w:pPr>
      <w:r>
        <w:rPr/>
        <w:t>Occupation</w:t>
      </w:r>
      <w:r>
        <w:rPr>
          <w:spacing w:val="-3"/>
        </w:rPr>
        <w:t> </w:t>
      </w:r>
      <w:r>
        <w:rPr/>
        <w:t>(Occu)</w:t>
        <w:tab/>
        <w:t>:</w:t>
      </w:r>
    </w:p>
    <w:p>
      <w:pPr>
        <w:spacing w:after="0" w:line="240" w:lineRule="auto"/>
        <w:jc w:val="left"/>
        <w:sectPr>
          <w:type w:val="continuous"/>
          <w:pgSz w:w="12240" w:h="15840"/>
          <w:pgMar w:top="1360" w:bottom="1120" w:left="1720" w:right="500"/>
        </w:sectPr>
      </w:pPr>
    </w:p>
    <w:p>
      <w:pPr>
        <w:pStyle w:val="ListParagraph"/>
        <w:numPr>
          <w:ilvl w:val="1"/>
          <w:numId w:val="11"/>
        </w:numPr>
        <w:tabs>
          <w:tab w:pos="4042" w:val="left" w:leader="none"/>
          <w:tab w:pos="4043" w:val="left" w:leader="none"/>
        </w:tabs>
        <w:spacing w:line="240" w:lineRule="auto" w:before="61" w:after="0"/>
        <w:ind w:left="4042" w:right="0" w:hanging="721"/>
        <w:jc w:val="left"/>
        <w:rPr>
          <w:sz w:val="24"/>
        </w:rPr>
      </w:pPr>
      <w:r>
        <w:rPr>
          <w:sz w:val="24"/>
        </w:rPr>
        <w:t>Professional / Full</w:t>
      </w:r>
      <w:r>
        <w:rPr>
          <w:spacing w:val="-13"/>
          <w:sz w:val="24"/>
        </w:rPr>
        <w:t> </w:t>
      </w:r>
      <w:r>
        <w:rPr>
          <w:sz w:val="24"/>
        </w:rPr>
        <w:t>time</w:t>
      </w:r>
    </w:p>
    <w:p>
      <w:pPr>
        <w:pStyle w:val="ListParagraph"/>
        <w:numPr>
          <w:ilvl w:val="1"/>
          <w:numId w:val="11"/>
        </w:numPr>
        <w:tabs>
          <w:tab w:pos="4042" w:val="left" w:leader="none"/>
          <w:tab w:pos="4043" w:val="left" w:leader="none"/>
        </w:tabs>
        <w:spacing w:line="240" w:lineRule="auto" w:before="139" w:after="0"/>
        <w:ind w:left="4042" w:right="0" w:hanging="721"/>
        <w:jc w:val="left"/>
        <w:rPr>
          <w:sz w:val="24"/>
        </w:rPr>
      </w:pPr>
      <w:r>
        <w:rPr>
          <w:sz w:val="24"/>
        </w:rPr>
        <w:t>Professional Part</w:t>
      </w:r>
      <w:r>
        <w:rPr>
          <w:spacing w:val="-10"/>
          <w:sz w:val="24"/>
        </w:rPr>
        <w:t> </w:t>
      </w:r>
      <w:r>
        <w:rPr>
          <w:sz w:val="24"/>
        </w:rPr>
        <w:t>time</w:t>
      </w:r>
    </w:p>
    <w:p>
      <w:pPr>
        <w:pStyle w:val="ListParagraph"/>
        <w:numPr>
          <w:ilvl w:val="1"/>
          <w:numId w:val="11"/>
        </w:numPr>
        <w:tabs>
          <w:tab w:pos="4042" w:val="left" w:leader="none"/>
          <w:tab w:pos="4043" w:val="left" w:leader="none"/>
        </w:tabs>
        <w:spacing w:line="240" w:lineRule="auto" w:before="140" w:after="0"/>
        <w:ind w:left="4042" w:right="0" w:hanging="721"/>
        <w:jc w:val="left"/>
        <w:rPr>
          <w:sz w:val="24"/>
        </w:rPr>
      </w:pPr>
      <w:r>
        <w:rPr>
          <w:sz w:val="24"/>
        </w:rPr>
        <w:t>House</w:t>
      </w:r>
      <w:r>
        <w:rPr>
          <w:spacing w:val="-2"/>
          <w:sz w:val="24"/>
        </w:rPr>
        <w:t> </w:t>
      </w:r>
      <w:r>
        <w:rPr>
          <w:sz w:val="24"/>
        </w:rPr>
        <w:t>wife</w:t>
      </w:r>
    </w:p>
    <w:p>
      <w:pPr>
        <w:pStyle w:val="ListParagraph"/>
        <w:numPr>
          <w:ilvl w:val="1"/>
          <w:numId w:val="11"/>
        </w:numPr>
        <w:tabs>
          <w:tab w:pos="4042" w:val="left" w:leader="none"/>
          <w:tab w:pos="4043" w:val="left" w:leader="none"/>
        </w:tabs>
        <w:spacing w:line="240" w:lineRule="auto" w:before="134" w:after="0"/>
        <w:ind w:left="4042" w:right="0" w:hanging="721"/>
        <w:jc w:val="left"/>
        <w:rPr>
          <w:sz w:val="24"/>
        </w:rPr>
      </w:pPr>
      <w:r>
        <w:rPr>
          <w:sz w:val="24"/>
        </w:rPr>
        <w:t>Unemployed /</w:t>
      </w:r>
      <w:r>
        <w:rPr>
          <w:spacing w:val="-3"/>
          <w:sz w:val="24"/>
        </w:rPr>
        <w:t> </w:t>
      </w:r>
      <w:r>
        <w:rPr>
          <w:sz w:val="24"/>
        </w:rPr>
        <w:t>Student</w:t>
      </w:r>
    </w:p>
    <w:p>
      <w:pPr>
        <w:pStyle w:val="Heading3"/>
        <w:numPr>
          <w:ilvl w:val="0"/>
          <w:numId w:val="12"/>
        </w:numPr>
        <w:tabs>
          <w:tab w:pos="1220" w:val="left" w:leader="none"/>
          <w:tab w:pos="1221" w:val="left" w:leader="none"/>
        </w:tabs>
        <w:spacing w:line="240" w:lineRule="auto" w:before="139" w:after="0"/>
        <w:ind w:left="1221" w:right="0" w:hanging="781"/>
        <w:jc w:val="left"/>
      </w:pPr>
      <w:r>
        <w:rPr/>
        <w:t>Marital Status:</w:t>
      </w:r>
      <w:r>
        <w:rPr>
          <w:spacing w:val="-1"/>
        </w:rPr>
        <w:t> </w:t>
      </w:r>
      <w:r>
        <w:rPr/>
        <w:t>(MATS)</w:t>
      </w:r>
    </w:p>
    <w:p>
      <w:pPr>
        <w:pStyle w:val="ListParagraph"/>
        <w:numPr>
          <w:ilvl w:val="1"/>
          <w:numId w:val="12"/>
        </w:numPr>
        <w:tabs>
          <w:tab w:pos="4042" w:val="left" w:leader="none"/>
          <w:tab w:pos="4043" w:val="left" w:leader="none"/>
        </w:tabs>
        <w:spacing w:line="240" w:lineRule="auto" w:before="139" w:after="0"/>
        <w:ind w:left="4042" w:right="0" w:hanging="721"/>
        <w:jc w:val="left"/>
        <w:rPr>
          <w:sz w:val="24"/>
        </w:rPr>
      </w:pPr>
      <w:r>
        <w:rPr>
          <w:sz w:val="24"/>
        </w:rPr>
        <w:t>Married</w:t>
      </w:r>
    </w:p>
    <w:p>
      <w:pPr>
        <w:pStyle w:val="ListParagraph"/>
        <w:numPr>
          <w:ilvl w:val="1"/>
          <w:numId w:val="12"/>
        </w:numPr>
        <w:tabs>
          <w:tab w:pos="4042" w:val="left" w:leader="none"/>
          <w:tab w:pos="4043" w:val="left" w:leader="none"/>
        </w:tabs>
        <w:spacing w:line="240" w:lineRule="auto" w:before="139" w:after="0"/>
        <w:ind w:left="4042" w:right="0" w:hanging="721"/>
        <w:jc w:val="left"/>
        <w:rPr>
          <w:sz w:val="24"/>
        </w:rPr>
      </w:pPr>
      <w:r>
        <w:rPr>
          <w:sz w:val="24"/>
        </w:rPr>
        <w:t>Single</w:t>
      </w:r>
    </w:p>
    <w:p>
      <w:pPr>
        <w:pStyle w:val="ListParagraph"/>
        <w:numPr>
          <w:ilvl w:val="1"/>
          <w:numId w:val="12"/>
        </w:numPr>
        <w:tabs>
          <w:tab w:pos="4042" w:val="left" w:leader="none"/>
          <w:tab w:pos="4043" w:val="left" w:leader="none"/>
        </w:tabs>
        <w:spacing w:line="240" w:lineRule="auto" w:before="139" w:after="0"/>
        <w:ind w:left="4042" w:right="0" w:hanging="721"/>
        <w:jc w:val="left"/>
        <w:rPr>
          <w:sz w:val="24"/>
        </w:rPr>
      </w:pPr>
      <w:r>
        <w:rPr>
          <w:sz w:val="24"/>
        </w:rPr>
        <w:t>Divorce</w:t>
      </w:r>
    </w:p>
    <w:p>
      <w:pPr>
        <w:pStyle w:val="ListParagraph"/>
        <w:numPr>
          <w:ilvl w:val="1"/>
          <w:numId w:val="12"/>
        </w:numPr>
        <w:tabs>
          <w:tab w:pos="4042" w:val="left" w:leader="none"/>
          <w:tab w:pos="4043" w:val="left" w:leader="none"/>
        </w:tabs>
        <w:spacing w:line="240" w:lineRule="auto" w:before="134" w:after="0"/>
        <w:ind w:left="4042" w:right="0" w:hanging="721"/>
        <w:jc w:val="left"/>
        <w:rPr>
          <w:sz w:val="24"/>
        </w:rPr>
      </w:pPr>
      <w:r>
        <w:rPr>
          <w:sz w:val="24"/>
        </w:rPr>
        <w:t>Widow</w:t>
      </w:r>
    </w:p>
    <w:p>
      <w:pPr>
        <w:pStyle w:val="Heading3"/>
        <w:numPr>
          <w:ilvl w:val="0"/>
          <w:numId w:val="12"/>
        </w:numPr>
        <w:tabs>
          <w:tab w:pos="1220" w:val="left" w:leader="none"/>
          <w:tab w:pos="1221" w:val="left" w:leader="none"/>
        </w:tabs>
        <w:spacing w:line="362" w:lineRule="auto" w:before="139" w:after="0"/>
        <w:ind w:left="1161" w:right="4919" w:hanging="720"/>
        <w:jc w:val="left"/>
      </w:pPr>
      <w:r>
        <w:rPr>
          <w:b w:val="0"/>
        </w:rPr>
        <w:tab/>
      </w:r>
      <w:r>
        <w:rPr/>
        <w:t>How many people living in the</w:t>
      </w:r>
      <w:r>
        <w:rPr>
          <w:spacing w:val="-11"/>
        </w:rPr>
        <w:t> </w:t>
      </w:r>
      <w:r>
        <w:rPr/>
        <w:t>house? (FAMM)</w:t>
      </w:r>
    </w:p>
    <w:p>
      <w:pPr>
        <w:pStyle w:val="BodyText"/>
        <w:tabs>
          <w:tab w:pos="4042" w:val="left" w:leader="none"/>
          <w:tab w:pos="4762" w:val="left" w:leader="none"/>
        </w:tabs>
        <w:spacing w:line="274" w:lineRule="exact"/>
        <w:ind w:left="3322"/>
        <w:rPr>
          <w:rFonts w:ascii="Arial" w:hAnsi="Arial"/>
        </w:rPr>
      </w:pPr>
      <w:r>
        <w:rPr>
          <w:w w:val="115"/>
        </w:rPr>
        <w:t>1)</w:t>
        <w:tab/>
        <w:t>&lt;</w:t>
      </w:r>
      <w:r>
        <w:rPr>
          <w:spacing w:val="-21"/>
          <w:w w:val="115"/>
        </w:rPr>
        <w:t> </w:t>
      </w:r>
      <w:r>
        <w:rPr>
          <w:w w:val="115"/>
        </w:rPr>
        <w:t>4</w:t>
        <w:tab/>
      </w:r>
      <w:r>
        <w:rPr>
          <w:rFonts w:ascii="Arial" w:hAnsi="Arial"/>
          <w:w w:val="125"/>
        </w:rPr>
        <w:t></w:t>
      </w:r>
    </w:p>
    <w:p>
      <w:pPr>
        <w:pStyle w:val="BodyText"/>
        <w:tabs>
          <w:tab w:pos="4042" w:val="left" w:leader="none"/>
          <w:tab w:pos="4762" w:val="left" w:leader="none"/>
        </w:tabs>
        <w:spacing w:before="138"/>
        <w:ind w:left="3322"/>
        <w:rPr>
          <w:rFonts w:ascii="Arial" w:hAnsi="Arial"/>
        </w:rPr>
      </w:pPr>
      <w:r>
        <w:rPr>
          <w:w w:val="115"/>
        </w:rPr>
        <w:t>2)</w:t>
        <w:tab/>
        <w:t>&gt;</w:t>
      </w:r>
      <w:r>
        <w:rPr>
          <w:spacing w:val="-21"/>
          <w:w w:val="115"/>
        </w:rPr>
        <w:t> </w:t>
      </w:r>
      <w:r>
        <w:rPr>
          <w:w w:val="115"/>
        </w:rPr>
        <w:t>4</w:t>
        <w:tab/>
      </w:r>
      <w:r>
        <w:rPr>
          <w:rFonts w:ascii="Arial" w:hAnsi="Arial"/>
          <w:w w:val="125"/>
        </w:rPr>
        <w:t></w:t>
      </w:r>
    </w:p>
    <w:p>
      <w:pPr>
        <w:pStyle w:val="Heading3"/>
        <w:numPr>
          <w:ilvl w:val="0"/>
          <w:numId w:val="12"/>
        </w:numPr>
        <w:tabs>
          <w:tab w:pos="1160" w:val="left" w:leader="none"/>
          <w:tab w:pos="1161" w:val="left" w:leader="none"/>
        </w:tabs>
        <w:spacing w:line="362" w:lineRule="auto" w:before="134" w:after="0"/>
        <w:ind w:left="1161" w:right="4828" w:hanging="720"/>
        <w:jc w:val="left"/>
      </w:pPr>
      <w:r>
        <w:rPr/>
        <w:t>Estimated monthly house hold income? (Income)</w:t>
      </w:r>
    </w:p>
    <w:p>
      <w:pPr>
        <w:pStyle w:val="ListParagraph"/>
        <w:numPr>
          <w:ilvl w:val="1"/>
          <w:numId w:val="12"/>
        </w:numPr>
        <w:tabs>
          <w:tab w:pos="4042" w:val="left" w:leader="none"/>
          <w:tab w:pos="4043" w:val="left" w:leader="none"/>
        </w:tabs>
        <w:spacing w:line="273" w:lineRule="exact" w:before="0" w:after="0"/>
        <w:ind w:left="4042" w:right="0" w:hanging="721"/>
        <w:jc w:val="left"/>
        <w:rPr>
          <w:sz w:val="24"/>
        </w:rPr>
      </w:pPr>
      <w:r>
        <w:rPr>
          <w:sz w:val="24"/>
        </w:rPr>
        <w:t>Below 500 Tk</w:t>
      </w:r>
    </w:p>
    <w:p>
      <w:pPr>
        <w:pStyle w:val="BodyText"/>
        <w:tabs>
          <w:tab w:pos="4042" w:val="left" w:leader="none"/>
        </w:tabs>
        <w:spacing w:before="139"/>
        <w:ind w:left="3322"/>
      </w:pPr>
      <w:r>
        <w:rPr/>
        <w:t>2)</w:t>
        <w:tab/>
        <w:t>Tk 501- Tk</w:t>
      </w:r>
      <w:r>
        <w:rPr>
          <w:spacing w:val="-1"/>
        </w:rPr>
        <w:t> </w:t>
      </w:r>
      <w:r>
        <w:rPr/>
        <w:t>1500</w:t>
      </w:r>
    </w:p>
    <w:p>
      <w:pPr>
        <w:pStyle w:val="BodyText"/>
        <w:tabs>
          <w:tab w:pos="4042" w:val="left" w:leader="none"/>
        </w:tabs>
        <w:spacing w:before="134"/>
        <w:ind w:left="3322"/>
      </w:pPr>
      <w:r>
        <w:rPr/>
        <w:t>3)</w:t>
        <w:tab/>
        <w:t>Tk 1501- Tk</w:t>
      </w:r>
      <w:r>
        <w:rPr>
          <w:spacing w:val="-1"/>
        </w:rPr>
        <w:t> </w:t>
      </w:r>
      <w:r>
        <w:rPr/>
        <w:t>3000</w:t>
      </w:r>
    </w:p>
    <w:p>
      <w:pPr>
        <w:pStyle w:val="BodyText"/>
        <w:tabs>
          <w:tab w:pos="4042" w:val="left" w:leader="none"/>
        </w:tabs>
        <w:spacing w:before="139"/>
        <w:ind w:left="3322"/>
      </w:pPr>
      <w:r>
        <w:rPr/>
        <w:t>4)</w:t>
        <w:tab/>
        <w:t>Tk 3001 and</w:t>
      </w:r>
      <w:r>
        <w:rPr>
          <w:spacing w:val="-1"/>
        </w:rPr>
        <w:t> </w:t>
      </w:r>
      <w:r>
        <w:rPr/>
        <w:t>above</w:t>
      </w:r>
    </w:p>
    <w:p>
      <w:pPr>
        <w:pStyle w:val="BodyText"/>
        <w:rPr>
          <w:sz w:val="26"/>
        </w:rPr>
      </w:pPr>
    </w:p>
    <w:p>
      <w:pPr>
        <w:pStyle w:val="BodyText"/>
        <w:spacing w:before="2"/>
        <w:rPr>
          <w:sz w:val="22"/>
        </w:rPr>
      </w:pPr>
    </w:p>
    <w:p>
      <w:pPr>
        <w:pStyle w:val="Heading3"/>
        <w:ind w:left="580" w:right="1076" w:firstLine="0"/>
        <w:jc w:val="center"/>
      </w:pPr>
      <w:r>
        <w:rPr/>
        <w:t>Part B: These are the risk factors ?</w:t>
      </w:r>
    </w:p>
    <w:p>
      <w:pPr>
        <w:pStyle w:val="BodyText"/>
        <w:rPr>
          <w:b/>
          <w:sz w:val="26"/>
        </w:rPr>
      </w:pPr>
    </w:p>
    <w:p>
      <w:pPr>
        <w:pStyle w:val="BodyText"/>
        <w:spacing w:before="9"/>
        <w:rPr>
          <w:b/>
          <w:sz w:val="21"/>
        </w:rPr>
      </w:pPr>
    </w:p>
    <w:p>
      <w:pPr>
        <w:pStyle w:val="ListParagraph"/>
        <w:numPr>
          <w:ilvl w:val="0"/>
          <w:numId w:val="12"/>
        </w:numPr>
        <w:tabs>
          <w:tab w:pos="1160" w:val="left" w:leader="none"/>
          <w:tab w:pos="1161" w:val="left" w:leader="none"/>
          <w:tab w:pos="4762" w:val="left" w:leader="none"/>
        </w:tabs>
        <w:spacing w:line="360" w:lineRule="auto" w:before="0" w:after="0"/>
        <w:ind w:left="1161" w:right="4104" w:hanging="720"/>
        <w:jc w:val="left"/>
        <w:rPr>
          <w:sz w:val="24"/>
        </w:rPr>
      </w:pPr>
      <w:r>
        <w:rPr>
          <w:b/>
          <w:sz w:val="24"/>
        </w:rPr>
        <w:t>Have you covered tightly all water</w:t>
      </w:r>
      <w:r>
        <w:rPr>
          <w:b/>
          <w:spacing w:val="-15"/>
          <w:sz w:val="24"/>
        </w:rPr>
        <w:t> </w:t>
      </w:r>
      <w:r>
        <w:rPr>
          <w:b/>
          <w:sz w:val="24"/>
        </w:rPr>
        <w:t>containers? (CTWC)</w:t>
        <w:tab/>
      </w:r>
      <w:r>
        <w:rPr>
          <w:sz w:val="24"/>
        </w:rPr>
        <w:t>Yes /</w:t>
      </w:r>
      <w:r>
        <w:rPr>
          <w:spacing w:val="-2"/>
          <w:sz w:val="24"/>
        </w:rPr>
        <w:t> </w:t>
      </w:r>
      <w:r>
        <w:rPr>
          <w:sz w:val="24"/>
        </w:rPr>
        <w:t>No</w:t>
      </w:r>
    </w:p>
    <w:p>
      <w:pPr>
        <w:pStyle w:val="BodyText"/>
        <w:spacing w:before="4"/>
        <w:rPr>
          <w:sz w:val="36"/>
        </w:rPr>
      </w:pPr>
    </w:p>
    <w:p>
      <w:pPr>
        <w:pStyle w:val="ListParagraph"/>
        <w:numPr>
          <w:ilvl w:val="0"/>
          <w:numId w:val="12"/>
        </w:numPr>
        <w:tabs>
          <w:tab w:pos="1160" w:val="left" w:leader="none"/>
          <w:tab w:pos="1161" w:val="left" w:leader="none"/>
          <w:tab w:pos="4762" w:val="left" w:leader="none"/>
        </w:tabs>
        <w:spacing w:line="360" w:lineRule="auto" w:before="0" w:after="0"/>
        <w:ind w:left="1161" w:right="4401" w:hanging="720"/>
        <w:jc w:val="left"/>
        <w:rPr>
          <w:sz w:val="24"/>
        </w:rPr>
      </w:pPr>
      <w:r>
        <w:rPr>
          <w:b/>
          <w:sz w:val="24"/>
        </w:rPr>
        <w:t>Have you kept drain free from blockage? (DFFB)</w:t>
        <w:tab/>
      </w:r>
      <w:r>
        <w:rPr>
          <w:sz w:val="24"/>
        </w:rPr>
        <w:t>Yes /</w:t>
      </w:r>
      <w:r>
        <w:rPr>
          <w:spacing w:val="-1"/>
          <w:sz w:val="24"/>
        </w:rPr>
        <w:t> </w:t>
      </w:r>
      <w:r>
        <w:rPr>
          <w:spacing w:val="-8"/>
          <w:sz w:val="24"/>
        </w:rPr>
        <w:t>No</w:t>
      </w:r>
    </w:p>
    <w:p>
      <w:pPr>
        <w:pStyle w:val="ListParagraph"/>
        <w:numPr>
          <w:ilvl w:val="0"/>
          <w:numId w:val="12"/>
        </w:numPr>
        <w:tabs>
          <w:tab w:pos="1160" w:val="left" w:leader="none"/>
          <w:tab w:pos="1161" w:val="left" w:leader="none"/>
          <w:tab w:pos="4762" w:val="left" w:leader="none"/>
        </w:tabs>
        <w:spacing w:line="360" w:lineRule="auto" w:before="0" w:after="0"/>
        <w:ind w:left="1161" w:right="4401" w:hanging="720"/>
        <w:jc w:val="left"/>
        <w:rPr>
          <w:sz w:val="24"/>
        </w:rPr>
      </w:pPr>
      <w:r>
        <w:rPr>
          <w:b/>
          <w:sz w:val="24"/>
        </w:rPr>
        <w:t>Do you change water in plant container? (CWIC)</w:t>
        <w:tab/>
      </w:r>
      <w:r>
        <w:rPr>
          <w:sz w:val="24"/>
        </w:rPr>
        <w:t>Yes /</w:t>
      </w:r>
      <w:r>
        <w:rPr>
          <w:spacing w:val="-1"/>
          <w:sz w:val="24"/>
        </w:rPr>
        <w:t> </w:t>
      </w:r>
      <w:r>
        <w:rPr>
          <w:spacing w:val="-8"/>
          <w:sz w:val="24"/>
        </w:rPr>
        <w:t>No</w:t>
      </w:r>
    </w:p>
    <w:p>
      <w:pPr>
        <w:pStyle w:val="ListParagraph"/>
        <w:numPr>
          <w:ilvl w:val="0"/>
          <w:numId w:val="12"/>
        </w:numPr>
        <w:tabs>
          <w:tab w:pos="1160" w:val="left" w:leader="none"/>
          <w:tab w:pos="1161" w:val="left" w:leader="none"/>
          <w:tab w:pos="4762" w:val="left" w:leader="none"/>
        </w:tabs>
        <w:spacing w:line="360" w:lineRule="auto" w:before="0" w:after="0"/>
        <w:ind w:left="1161" w:right="4024" w:hanging="720"/>
        <w:jc w:val="left"/>
        <w:rPr>
          <w:sz w:val="24"/>
        </w:rPr>
      </w:pPr>
      <w:r>
        <w:rPr>
          <w:b/>
          <w:sz w:val="24"/>
        </w:rPr>
        <w:t>Do you change water in trays under the</w:t>
      </w:r>
      <w:r>
        <w:rPr>
          <w:b/>
          <w:spacing w:val="-18"/>
          <w:sz w:val="24"/>
        </w:rPr>
        <w:t> </w:t>
      </w:r>
      <w:r>
        <w:rPr>
          <w:b/>
          <w:sz w:val="24"/>
        </w:rPr>
        <w:t>fridge? (CWIT)</w:t>
        <w:tab/>
      </w:r>
      <w:r>
        <w:rPr>
          <w:sz w:val="24"/>
        </w:rPr>
        <w:t>Yes /</w:t>
      </w:r>
      <w:r>
        <w:rPr>
          <w:spacing w:val="-2"/>
          <w:sz w:val="24"/>
        </w:rPr>
        <w:t> </w:t>
      </w:r>
      <w:r>
        <w:rPr>
          <w:sz w:val="24"/>
        </w:rPr>
        <w:t>No</w:t>
      </w:r>
    </w:p>
    <w:p>
      <w:pPr>
        <w:spacing w:after="0" w:line="360" w:lineRule="auto"/>
        <w:jc w:val="left"/>
        <w:rPr>
          <w:sz w:val="24"/>
        </w:rPr>
        <w:sectPr>
          <w:pgSz w:w="12240" w:h="15840"/>
          <w:pgMar w:header="0" w:footer="931" w:top="1380" w:bottom="1200" w:left="1720" w:right="500"/>
        </w:sectPr>
      </w:pPr>
    </w:p>
    <w:p>
      <w:pPr>
        <w:pStyle w:val="ListParagraph"/>
        <w:numPr>
          <w:ilvl w:val="0"/>
          <w:numId w:val="12"/>
        </w:numPr>
        <w:tabs>
          <w:tab w:pos="1160" w:val="left" w:leader="none"/>
          <w:tab w:pos="1161" w:val="left" w:leader="none"/>
          <w:tab w:pos="4762" w:val="left" w:leader="none"/>
        </w:tabs>
        <w:spacing w:line="360" w:lineRule="auto" w:before="61" w:after="0"/>
        <w:ind w:left="1161" w:right="1904" w:hanging="720"/>
        <w:jc w:val="left"/>
        <w:rPr>
          <w:sz w:val="24"/>
        </w:rPr>
      </w:pPr>
      <w:r>
        <w:rPr>
          <w:b/>
          <w:sz w:val="24"/>
        </w:rPr>
        <w:t>Do you place all garbage that can accumulate water into closed bin? (PGAW)</w:t>
        <w:tab/>
      </w:r>
      <w:r>
        <w:rPr>
          <w:sz w:val="24"/>
        </w:rPr>
        <w:t>Yes /</w:t>
      </w:r>
      <w:r>
        <w:rPr>
          <w:spacing w:val="-1"/>
          <w:sz w:val="24"/>
        </w:rPr>
        <w:t> </w:t>
      </w:r>
      <w:r>
        <w:rPr>
          <w:sz w:val="24"/>
        </w:rPr>
        <w:t>No</w:t>
      </w:r>
    </w:p>
    <w:p>
      <w:pPr>
        <w:pStyle w:val="ListParagraph"/>
        <w:numPr>
          <w:ilvl w:val="0"/>
          <w:numId w:val="12"/>
        </w:numPr>
        <w:tabs>
          <w:tab w:pos="1160" w:val="left" w:leader="none"/>
          <w:tab w:pos="1161" w:val="left" w:leader="none"/>
          <w:tab w:pos="4762" w:val="left" w:leader="none"/>
        </w:tabs>
        <w:spacing w:line="357" w:lineRule="auto" w:before="3" w:after="0"/>
        <w:ind w:left="1161" w:right="1634" w:hanging="720"/>
        <w:jc w:val="left"/>
        <w:rPr>
          <w:sz w:val="24"/>
        </w:rPr>
      </w:pPr>
      <w:r>
        <w:rPr>
          <w:b/>
          <w:sz w:val="24"/>
        </w:rPr>
        <w:t>Have you leveled defective floor surfaces that can collect water, if</w:t>
      </w:r>
      <w:r>
        <w:rPr>
          <w:b/>
          <w:spacing w:val="-17"/>
          <w:sz w:val="24"/>
        </w:rPr>
        <w:t> </w:t>
      </w:r>
      <w:r>
        <w:rPr>
          <w:b/>
          <w:sz w:val="24"/>
        </w:rPr>
        <w:t>any? (DFSW)</w:t>
        <w:tab/>
      </w:r>
      <w:r>
        <w:rPr>
          <w:sz w:val="24"/>
        </w:rPr>
        <w:t>Yes /</w:t>
      </w:r>
      <w:r>
        <w:rPr>
          <w:spacing w:val="-1"/>
          <w:sz w:val="24"/>
        </w:rPr>
        <w:t> </w:t>
      </w:r>
      <w:r>
        <w:rPr>
          <w:sz w:val="24"/>
        </w:rPr>
        <w:t>No</w:t>
      </w:r>
    </w:p>
    <w:p>
      <w:pPr>
        <w:pStyle w:val="ListParagraph"/>
        <w:numPr>
          <w:ilvl w:val="0"/>
          <w:numId w:val="12"/>
        </w:numPr>
        <w:tabs>
          <w:tab w:pos="1160" w:val="left" w:leader="none"/>
          <w:tab w:pos="1161" w:val="left" w:leader="none"/>
          <w:tab w:pos="4762" w:val="left" w:leader="none"/>
        </w:tabs>
        <w:spacing w:line="360" w:lineRule="auto" w:before="2" w:after="0"/>
        <w:ind w:left="1161" w:right="4115" w:hanging="720"/>
        <w:jc w:val="left"/>
        <w:rPr>
          <w:sz w:val="24"/>
        </w:rPr>
      </w:pPr>
      <w:r>
        <w:rPr>
          <w:b/>
          <w:sz w:val="24"/>
        </w:rPr>
        <w:t>Do you use mosquito repellent water</w:t>
      </w:r>
      <w:r>
        <w:rPr>
          <w:b/>
          <w:spacing w:val="-16"/>
          <w:sz w:val="24"/>
        </w:rPr>
        <w:t> </w:t>
      </w:r>
      <w:r>
        <w:rPr>
          <w:b/>
          <w:sz w:val="24"/>
        </w:rPr>
        <w:t>sleeping? (MORE)</w:t>
        <w:tab/>
      </w:r>
      <w:r>
        <w:rPr>
          <w:sz w:val="24"/>
        </w:rPr>
        <w:t>Yes /</w:t>
      </w:r>
      <w:r>
        <w:rPr>
          <w:spacing w:val="-2"/>
          <w:sz w:val="24"/>
        </w:rPr>
        <w:t> </w:t>
      </w:r>
      <w:r>
        <w:rPr>
          <w:sz w:val="24"/>
        </w:rPr>
        <w:t>No</w:t>
      </w:r>
    </w:p>
    <w:p>
      <w:pPr>
        <w:pStyle w:val="ListParagraph"/>
        <w:numPr>
          <w:ilvl w:val="0"/>
          <w:numId w:val="12"/>
        </w:numPr>
        <w:tabs>
          <w:tab w:pos="1160" w:val="left" w:leader="none"/>
          <w:tab w:pos="1161" w:val="left" w:leader="none"/>
          <w:tab w:pos="4762" w:val="left" w:leader="none"/>
        </w:tabs>
        <w:spacing w:line="360" w:lineRule="auto" w:before="3" w:after="0"/>
        <w:ind w:left="1161" w:right="4401" w:hanging="720"/>
        <w:jc w:val="left"/>
        <w:rPr>
          <w:sz w:val="24"/>
        </w:rPr>
      </w:pPr>
      <w:r>
        <w:rPr>
          <w:b/>
          <w:sz w:val="24"/>
        </w:rPr>
        <w:t>Do you use mosquito net when sleeping? (MONT)</w:t>
        <w:tab/>
      </w:r>
      <w:r>
        <w:rPr>
          <w:sz w:val="24"/>
        </w:rPr>
        <w:t>Yes /</w:t>
      </w:r>
      <w:r>
        <w:rPr>
          <w:spacing w:val="-1"/>
          <w:sz w:val="24"/>
        </w:rPr>
        <w:t> </w:t>
      </w:r>
      <w:r>
        <w:rPr>
          <w:spacing w:val="-8"/>
          <w:sz w:val="24"/>
        </w:rPr>
        <w:t>No</w:t>
      </w:r>
    </w:p>
    <w:p>
      <w:pPr>
        <w:pStyle w:val="ListParagraph"/>
        <w:numPr>
          <w:ilvl w:val="0"/>
          <w:numId w:val="12"/>
        </w:numPr>
        <w:tabs>
          <w:tab w:pos="1160" w:val="left" w:leader="none"/>
          <w:tab w:pos="1161" w:val="left" w:leader="none"/>
          <w:tab w:pos="4762" w:val="left" w:leader="none"/>
        </w:tabs>
        <w:spacing w:line="360" w:lineRule="auto" w:before="0" w:after="0"/>
        <w:ind w:left="1161" w:right="4401" w:hanging="720"/>
        <w:jc w:val="left"/>
        <w:rPr>
          <w:sz w:val="24"/>
        </w:rPr>
      </w:pPr>
      <w:r>
        <w:rPr>
          <w:b/>
          <w:sz w:val="24"/>
        </w:rPr>
        <w:t>Do you dispose of unused trays, if any? (DUUT)</w:t>
        <w:tab/>
      </w:r>
      <w:r>
        <w:rPr>
          <w:sz w:val="24"/>
        </w:rPr>
        <w:t>Yes /</w:t>
      </w:r>
      <w:r>
        <w:rPr>
          <w:spacing w:val="-1"/>
          <w:sz w:val="24"/>
        </w:rPr>
        <w:t> </w:t>
      </w:r>
      <w:r>
        <w:rPr>
          <w:spacing w:val="-8"/>
          <w:sz w:val="24"/>
        </w:rPr>
        <w:t>No</w:t>
      </w:r>
    </w:p>
    <w:p>
      <w:pPr>
        <w:pStyle w:val="ListParagraph"/>
        <w:numPr>
          <w:ilvl w:val="0"/>
          <w:numId w:val="12"/>
        </w:numPr>
        <w:tabs>
          <w:tab w:pos="1160" w:val="left" w:leader="none"/>
          <w:tab w:pos="1161" w:val="left" w:leader="none"/>
        </w:tabs>
        <w:spacing w:line="240" w:lineRule="auto" w:before="0" w:after="0"/>
        <w:ind w:left="1161" w:right="0" w:hanging="721"/>
        <w:jc w:val="left"/>
        <w:rPr>
          <w:b/>
          <w:sz w:val="24"/>
        </w:rPr>
      </w:pPr>
      <w:r>
        <w:rPr>
          <w:b/>
          <w:sz w:val="24"/>
        </w:rPr>
        <w:t>Do you use window</w:t>
      </w:r>
      <w:r>
        <w:rPr>
          <w:b/>
          <w:spacing w:val="-6"/>
          <w:sz w:val="24"/>
        </w:rPr>
        <w:t> </w:t>
      </w:r>
      <w:r>
        <w:rPr>
          <w:b/>
          <w:sz w:val="24"/>
        </w:rPr>
        <w:t>screen?</w:t>
      </w:r>
    </w:p>
    <w:p>
      <w:pPr>
        <w:tabs>
          <w:tab w:pos="4762" w:val="left" w:leader="none"/>
        </w:tabs>
        <w:spacing w:before="139"/>
        <w:ind w:left="1161" w:right="0" w:firstLine="0"/>
        <w:jc w:val="left"/>
        <w:rPr>
          <w:sz w:val="24"/>
        </w:rPr>
      </w:pPr>
      <w:r>
        <w:rPr>
          <w:b/>
          <w:sz w:val="24"/>
        </w:rPr>
        <w:t>(WINS)</w:t>
        <w:tab/>
      </w:r>
      <w:r>
        <w:rPr>
          <w:sz w:val="24"/>
        </w:rPr>
        <w:t>Yes /</w:t>
      </w:r>
      <w:r>
        <w:rPr>
          <w:spacing w:val="-2"/>
          <w:sz w:val="24"/>
        </w:rPr>
        <w:t> </w:t>
      </w:r>
      <w:r>
        <w:rPr>
          <w:sz w:val="24"/>
        </w:rPr>
        <w:t>No</w:t>
      </w:r>
    </w:p>
    <w:p>
      <w:pPr>
        <w:pStyle w:val="Heading3"/>
        <w:numPr>
          <w:ilvl w:val="0"/>
          <w:numId w:val="12"/>
        </w:numPr>
        <w:tabs>
          <w:tab w:pos="1160" w:val="left" w:leader="none"/>
          <w:tab w:pos="1161" w:val="left" w:leader="none"/>
          <w:tab w:pos="4762" w:val="left" w:leader="none"/>
        </w:tabs>
        <w:spacing w:line="357" w:lineRule="auto" w:before="139" w:after="0"/>
        <w:ind w:left="1161" w:right="4401" w:hanging="720"/>
        <w:jc w:val="left"/>
        <w:rPr>
          <w:b w:val="0"/>
        </w:rPr>
      </w:pPr>
      <w:r>
        <w:rPr/>
        <w:t>Do you odd larvaecide in water containers? (LARW)</w:t>
        <w:tab/>
      </w:r>
      <w:r>
        <w:rPr>
          <w:b w:val="0"/>
        </w:rPr>
        <w:t>Yes /</w:t>
      </w:r>
      <w:r>
        <w:rPr>
          <w:b w:val="0"/>
          <w:spacing w:val="-1"/>
        </w:rPr>
        <w:t> </w:t>
      </w:r>
      <w:r>
        <w:rPr>
          <w:b w:val="0"/>
          <w:spacing w:val="-8"/>
        </w:rPr>
        <w:t>No</w:t>
      </w:r>
    </w:p>
    <w:p>
      <w:pPr>
        <w:pStyle w:val="ListParagraph"/>
        <w:numPr>
          <w:ilvl w:val="0"/>
          <w:numId w:val="12"/>
        </w:numPr>
        <w:tabs>
          <w:tab w:pos="1160" w:val="left" w:leader="none"/>
          <w:tab w:pos="1161" w:val="left" w:leader="none"/>
          <w:tab w:pos="4762" w:val="left" w:leader="none"/>
        </w:tabs>
        <w:spacing w:line="360" w:lineRule="auto" w:before="3" w:after="0"/>
        <w:ind w:left="1161" w:right="3290" w:hanging="720"/>
        <w:jc w:val="left"/>
        <w:rPr>
          <w:sz w:val="24"/>
        </w:rPr>
      </w:pPr>
      <w:r>
        <w:rPr>
          <w:b/>
          <w:sz w:val="24"/>
        </w:rPr>
        <w:t>Do you regularly remove water from flower pot</w:t>
      </w:r>
      <w:r>
        <w:rPr>
          <w:b/>
          <w:spacing w:val="-15"/>
          <w:sz w:val="24"/>
        </w:rPr>
        <w:t> </w:t>
      </w:r>
      <w:r>
        <w:rPr>
          <w:b/>
          <w:sz w:val="24"/>
        </w:rPr>
        <w:t>trays? (WEEP)</w:t>
        <w:tab/>
      </w:r>
      <w:r>
        <w:rPr>
          <w:sz w:val="24"/>
        </w:rPr>
        <w:t>Yes /</w:t>
      </w:r>
      <w:r>
        <w:rPr>
          <w:spacing w:val="-2"/>
          <w:sz w:val="24"/>
        </w:rPr>
        <w:t> </w:t>
      </w:r>
      <w:r>
        <w:rPr>
          <w:sz w:val="24"/>
        </w:rPr>
        <w:t>No</w:t>
      </w:r>
    </w:p>
    <w:p>
      <w:pPr>
        <w:pStyle w:val="ListParagraph"/>
        <w:numPr>
          <w:ilvl w:val="0"/>
          <w:numId w:val="12"/>
        </w:numPr>
        <w:tabs>
          <w:tab w:pos="1160" w:val="left" w:leader="none"/>
          <w:tab w:pos="1161" w:val="left" w:leader="none"/>
          <w:tab w:pos="4762" w:val="left" w:leader="none"/>
        </w:tabs>
        <w:spacing w:line="357" w:lineRule="auto" w:before="2" w:after="0"/>
        <w:ind w:left="1161" w:right="4398" w:hanging="720"/>
        <w:jc w:val="left"/>
        <w:rPr>
          <w:sz w:val="24"/>
        </w:rPr>
      </w:pPr>
      <w:r>
        <w:rPr>
          <w:b/>
          <w:sz w:val="24"/>
        </w:rPr>
        <w:t>Do you destroy / burn unused containers? (DUCO)</w:t>
        <w:tab/>
      </w:r>
      <w:r>
        <w:rPr>
          <w:sz w:val="24"/>
        </w:rPr>
        <w:t>Yes / </w:t>
      </w:r>
      <w:r>
        <w:rPr>
          <w:spacing w:val="-7"/>
          <w:sz w:val="24"/>
        </w:rPr>
        <w:t>No</w:t>
      </w:r>
    </w:p>
    <w:p>
      <w:pPr>
        <w:pStyle w:val="ListParagraph"/>
        <w:numPr>
          <w:ilvl w:val="0"/>
          <w:numId w:val="12"/>
        </w:numPr>
        <w:tabs>
          <w:tab w:pos="1160" w:val="left" w:leader="none"/>
          <w:tab w:pos="1161" w:val="left" w:leader="none"/>
          <w:tab w:pos="5482" w:val="left" w:leader="none"/>
        </w:tabs>
        <w:spacing w:line="360" w:lineRule="auto" w:before="3" w:after="0"/>
        <w:ind w:left="440" w:right="933" w:firstLine="0"/>
        <w:jc w:val="left"/>
        <w:rPr>
          <w:sz w:val="24"/>
        </w:rPr>
      </w:pPr>
      <w:r>
        <w:rPr>
          <w:b/>
          <w:sz w:val="24"/>
        </w:rPr>
        <w:t>Do you know which mosquitoes are responsible for the transmission of dengue</w:t>
      </w:r>
      <w:r>
        <w:rPr>
          <w:b/>
          <w:spacing w:val="-4"/>
          <w:sz w:val="24"/>
        </w:rPr>
        <w:t> </w:t>
      </w:r>
      <w:r>
        <w:rPr>
          <w:b/>
          <w:sz w:val="24"/>
        </w:rPr>
        <w:t>virus?</w:t>
      </w:r>
      <w:r>
        <w:rPr>
          <w:b/>
          <w:spacing w:val="-1"/>
          <w:sz w:val="24"/>
        </w:rPr>
        <w:t> </w:t>
      </w:r>
      <w:r>
        <w:rPr>
          <w:b/>
          <w:sz w:val="24"/>
        </w:rPr>
        <w:t>(KMOS)</w:t>
        <w:tab/>
      </w:r>
      <w:r>
        <w:rPr>
          <w:sz w:val="24"/>
        </w:rPr>
        <w:t>Yes /</w:t>
      </w:r>
      <w:r>
        <w:rPr>
          <w:spacing w:val="-1"/>
          <w:sz w:val="24"/>
        </w:rPr>
        <w:t> </w:t>
      </w:r>
      <w:r>
        <w:rPr>
          <w:sz w:val="24"/>
        </w:rPr>
        <w:t>No</w:t>
      </w:r>
    </w:p>
    <w:p>
      <w:pPr>
        <w:pStyle w:val="ListParagraph"/>
        <w:numPr>
          <w:ilvl w:val="0"/>
          <w:numId w:val="12"/>
        </w:numPr>
        <w:tabs>
          <w:tab w:pos="1160" w:val="left" w:leader="none"/>
          <w:tab w:pos="1161" w:val="left" w:leader="none"/>
          <w:tab w:pos="4762" w:val="left" w:leader="none"/>
        </w:tabs>
        <w:spacing w:line="362" w:lineRule="auto" w:before="2" w:after="0"/>
        <w:ind w:left="1161" w:right="4184" w:hanging="720"/>
        <w:jc w:val="left"/>
        <w:rPr>
          <w:sz w:val="24"/>
        </w:rPr>
      </w:pPr>
      <w:r>
        <w:rPr>
          <w:b/>
          <w:sz w:val="24"/>
        </w:rPr>
        <w:t>Did you visit Dhaka before the onset of</w:t>
      </w:r>
      <w:r>
        <w:rPr>
          <w:b/>
          <w:spacing w:val="-18"/>
          <w:sz w:val="24"/>
        </w:rPr>
        <w:t> </w:t>
      </w:r>
      <w:r>
        <w:rPr>
          <w:b/>
          <w:sz w:val="24"/>
        </w:rPr>
        <w:t>fever? (VDBO)</w:t>
        <w:tab/>
      </w:r>
      <w:r>
        <w:rPr>
          <w:sz w:val="24"/>
        </w:rPr>
        <w:t>Yes /</w:t>
      </w:r>
      <w:r>
        <w:rPr>
          <w:spacing w:val="-2"/>
          <w:sz w:val="24"/>
        </w:rPr>
        <w:t> </w:t>
      </w:r>
      <w:r>
        <w:rPr>
          <w:sz w:val="24"/>
        </w:rPr>
        <w:t>No</w:t>
      </w:r>
    </w:p>
    <w:p>
      <w:pPr>
        <w:pStyle w:val="ListParagraph"/>
        <w:numPr>
          <w:ilvl w:val="0"/>
          <w:numId w:val="12"/>
        </w:numPr>
        <w:tabs>
          <w:tab w:pos="1160" w:val="left" w:leader="none"/>
          <w:tab w:pos="1161" w:val="left" w:leader="none"/>
        </w:tabs>
        <w:spacing w:line="360" w:lineRule="auto" w:before="0" w:after="0"/>
        <w:ind w:left="1161" w:right="2285" w:hanging="720"/>
        <w:jc w:val="left"/>
        <w:rPr>
          <w:b/>
          <w:sz w:val="24"/>
        </w:rPr>
      </w:pPr>
      <w:r>
        <w:rPr>
          <w:b/>
          <w:sz w:val="24"/>
        </w:rPr>
        <w:t>Have you visited any hospital before the last 21 days of the</w:t>
      </w:r>
      <w:r>
        <w:rPr>
          <w:b/>
          <w:spacing w:val="-14"/>
          <w:sz w:val="24"/>
        </w:rPr>
        <w:t> </w:t>
      </w:r>
      <w:r>
        <w:rPr>
          <w:b/>
          <w:sz w:val="24"/>
        </w:rPr>
        <w:t>onset of</w:t>
      </w:r>
      <w:r>
        <w:rPr>
          <w:b/>
          <w:spacing w:val="-1"/>
          <w:sz w:val="24"/>
        </w:rPr>
        <w:t> </w:t>
      </w:r>
      <w:r>
        <w:rPr>
          <w:b/>
          <w:sz w:val="24"/>
        </w:rPr>
        <w:t>fever?</w:t>
      </w:r>
    </w:p>
    <w:p>
      <w:pPr>
        <w:tabs>
          <w:tab w:pos="4762" w:val="left" w:leader="none"/>
        </w:tabs>
        <w:spacing w:before="0"/>
        <w:ind w:left="1161" w:right="0" w:firstLine="0"/>
        <w:jc w:val="left"/>
        <w:rPr>
          <w:sz w:val="24"/>
        </w:rPr>
      </w:pPr>
      <w:r>
        <w:rPr>
          <w:b/>
          <w:sz w:val="24"/>
        </w:rPr>
        <w:t>(VHBO)</w:t>
        <w:tab/>
      </w:r>
      <w:r>
        <w:rPr>
          <w:sz w:val="24"/>
        </w:rPr>
        <w:t>Yes /</w:t>
      </w:r>
      <w:r>
        <w:rPr>
          <w:spacing w:val="-1"/>
          <w:sz w:val="24"/>
        </w:rPr>
        <w:t> </w:t>
      </w:r>
      <w:r>
        <w:rPr>
          <w:sz w:val="24"/>
        </w:rPr>
        <w:t>No</w:t>
      </w:r>
    </w:p>
    <w:p>
      <w:pPr>
        <w:pStyle w:val="Heading3"/>
        <w:numPr>
          <w:ilvl w:val="0"/>
          <w:numId w:val="12"/>
        </w:numPr>
        <w:tabs>
          <w:tab w:pos="1220" w:val="left" w:leader="none"/>
          <w:tab w:pos="1221" w:val="left" w:leader="none"/>
        </w:tabs>
        <w:spacing w:line="360" w:lineRule="auto" w:before="134" w:after="0"/>
        <w:ind w:left="1161" w:right="939" w:hanging="720"/>
        <w:jc w:val="left"/>
      </w:pPr>
      <w:r>
        <w:rPr>
          <w:b w:val="0"/>
        </w:rPr>
        <w:tab/>
      </w:r>
      <w:r>
        <w:rPr/>
        <w:t>Did any member of your family suffer from similar illness in the last 21 days of the onset of your clinical</w:t>
      </w:r>
      <w:r>
        <w:rPr>
          <w:spacing w:val="1"/>
        </w:rPr>
        <w:t> </w:t>
      </w:r>
      <w:r>
        <w:rPr/>
        <w:t>illness?</w:t>
      </w:r>
    </w:p>
    <w:p>
      <w:pPr>
        <w:tabs>
          <w:tab w:pos="4762" w:val="left" w:leader="none"/>
        </w:tabs>
        <w:spacing w:line="273" w:lineRule="exact" w:before="0"/>
        <w:ind w:left="1161" w:right="0" w:firstLine="0"/>
        <w:jc w:val="left"/>
        <w:rPr>
          <w:sz w:val="24"/>
        </w:rPr>
      </w:pPr>
      <w:r>
        <w:rPr>
          <w:b/>
          <w:sz w:val="24"/>
        </w:rPr>
        <w:t>(FMSS)</w:t>
        <w:tab/>
      </w:r>
      <w:r>
        <w:rPr>
          <w:sz w:val="24"/>
        </w:rPr>
        <w:t>Yes /</w:t>
      </w:r>
      <w:r>
        <w:rPr>
          <w:spacing w:val="-1"/>
          <w:sz w:val="24"/>
        </w:rPr>
        <w:t> </w:t>
      </w:r>
      <w:r>
        <w:rPr>
          <w:sz w:val="24"/>
        </w:rPr>
        <w:t>No</w:t>
      </w:r>
    </w:p>
    <w:p>
      <w:pPr>
        <w:pStyle w:val="Heading3"/>
        <w:numPr>
          <w:ilvl w:val="0"/>
          <w:numId w:val="12"/>
        </w:numPr>
        <w:tabs>
          <w:tab w:pos="1160" w:val="left" w:leader="none"/>
          <w:tab w:pos="1161" w:val="left" w:leader="none"/>
        </w:tabs>
        <w:spacing w:line="362" w:lineRule="auto" w:before="139" w:after="0"/>
        <w:ind w:left="1161" w:right="942" w:hanging="720"/>
        <w:jc w:val="left"/>
      </w:pPr>
      <w:r>
        <w:rPr/>
        <w:t>Did any of your neighbors suffer from similar illness in the last 21 days of the onset of your clinical</w:t>
      </w:r>
      <w:r>
        <w:rPr>
          <w:spacing w:val="2"/>
        </w:rPr>
        <w:t> </w:t>
      </w:r>
      <w:r>
        <w:rPr/>
        <w:t>illness?</w:t>
      </w:r>
    </w:p>
    <w:p>
      <w:pPr>
        <w:tabs>
          <w:tab w:pos="4762" w:val="left" w:leader="none"/>
        </w:tabs>
        <w:spacing w:line="273" w:lineRule="exact" w:before="0"/>
        <w:ind w:left="1221" w:right="0" w:firstLine="0"/>
        <w:jc w:val="left"/>
        <w:rPr>
          <w:sz w:val="24"/>
        </w:rPr>
      </w:pPr>
      <w:r>
        <w:rPr>
          <w:b/>
          <w:sz w:val="24"/>
        </w:rPr>
        <w:t>(NSSS)</w:t>
        <w:tab/>
      </w:r>
      <w:r>
        <w:rPr>
          <w:sz w:val="24"/>
        </w:rPr>
        <w:t>Yes /</w:t>
      </w:r>
      <w:r>
        <w:rPr>
          <w:spacing w:val="-1"/>
          <w:sz w:val="24"/>
        </w:rPr>
        <w:t> </w:t>
      </w:r>
      <w:r>
        <w:rPr>
          <w:sz w:val="24"/>
        </w:rPr>
        <w:t>No</w:t>
      </w:r>
    </w:p>
    <w:p>
      <w:pPr>
        <w:spacing w:after="0" w:line="273" w:lineRule="exact"/>
        <w:jc w:val="left"/>
        <w:rPr>
          <w:sz w:val="24"/>
        </w:rPr>
        <w:sectPr>
          <w:pgSz w:w="12240" w:h="15840"/>
          <w:pgMar w:header="0" w:footer="931" w:top="1380" w:bottom="1200" w:left="1720" w:right="500"/>
        </w:sectPr>
      </w:pPr>
    </w:p>
    <w:p>
      <w:pPr>
        <w:pStyle w:val="Heading3"/>
        <w:numPr>
          <w:ilvl w:val="0"/>
          <w:numId w:val="12"/>
        </w:numPr>
        <w:tabs>
          <w:tab w:pos="1160" w:val="left" w:leader="none"/>
          <w:tab w:pos="1161" w:val="left" w:leader="none"/>
          <w:tab w:pos="4762" w:val="left" w:leader="none"/>
        </w:tabs>
        <w:spacing w:line="360" w:lineRule="auto" w:before="61" w:after="0"/>
        <w:ind w:left="1161" w:right="3775" w:hanging="720"/>
        <w:jc w:val="left"/>
        <w:rPr>
          <w:b w:val="0"/>
        </w:rPr>
      </w:pPr>
      <w:r>
        <w:rPr/>
        <w:t>Is there any pond located nearby of your habitat? (PLNH)</w:t>
        <w:tab/>
      </w:r>
      <w:r>
        <w:rPr>
          <w:b w:val="0"/>
        </w:rPr>
        <w:t>Yes /</w:t>
      </w:r>
      <w:r>
        <w:rPr>
          <w:b w:val="0"/>
          <w:spacing w:val="-2"/>
        </w:rPr>
        <w:t> </w:t>
      </w:r>
      <w:r>
        <w:rPr>
          <w:b w:val="0"/>
        </w:rPr>
        <w:t>No</w:t>
      </w:r>
    </w:p>
    <w:p>
      <w:pPr>
        <w:pStyle w:val="ListParagraph"/>
        <w:numPr>
          <w:ilvl w:val="0"/>
          <w:numId w:val="12"/>
        </w:numPr>
        <w:tabs>
          <w:tab w:pos="1160" w:val="left" w:leader="none"/>
          <w:tab w:pos="1161" w:val="left" w:leader="none"/>
        </w:tabs>
        <w:spacing w:line="357" w:lineRule="auto" w:before="3" w:after="0"/>
        <w:ind w:left="1161" w:right="930" w:hanging="720"/>
        <w:jc w:val="left"/>
        <w:rPr>
          <w:b/>
          <w:sz w:val="24"/>
        </w:rPr>
      </w:pPr>
      <w:r>
        <w:rPr>
          <w:b/>
          <w:sz w:val="24"/>
        </w:rPr>
        <w:t>Are you living in a place where water lodgment is seen frequently after a heavy</w:t>
      </w:r>
      <w:r>
        <w:rPr>
          <w:b/>
          <w:spacing w:val="-1"/>
          <w:sz w:val="24"/>
        </w:rPr>
        <w:t> </w:t>
      </w:r>
      <w:r>
        <w:rPr>
          <w:b/>
          <w:sz w:val="24"/>
        </w:rPr>
        <w:t>rain?</w:t>
      </w:r>
    </w:p>
    <w:p>
      <w:pPr>
        <w:tabs>
          <w:tab w:pos="4762" w:val="left" w:leader="none"/>
        </w:tabs>
        <w:spacing w:before="2"/>
        <w:ind w:left="1161" w:right="0" w:firstLine="0"/>
        <w:jc w:val="left"/>
        <w:rPr>
          <w:sz w:val="24"/>
        </w:rPr>
      </w:pPr>
      <w:r>
        <w:rPr>
          <w:b/>
          <w:sz w:val="24"/>
        </w:rPr>
        <w:t>(WLSF)</w:t>
        <w:tab/>
      </w:r>
      <w:r>
        <w:rPr>
          <w:sz w:val="24"/>
        </w:rPr>
        <w:t>Yes /</w:t>
      </w:r>
      <w:r>
        <w:rPr>
          <w:spacing w:val="-2"/>
          <w:sz w:val="24"/>
        </w:rPr>
        <w:t> </w:t>
      </w:r>
      <w:r>
        <w:rPr>
          <w:sz w:val="24"/>
        </w:rPr>
        <w:t>No</w:t>
      </w:r>
    </w:p>
    <w:p>
      <w:pPr>
        <w:pStyle w:val="BodyText"/>
        <w:rPr>
          <w:sz w:val="26"/>
        </w:rPr>
      </w:pPr>
    </w:p>
    <w:p>
      <w:pPr>
        <w:pStyle w:val="BodyText"/>
        <w:spacing w:before="3"/>
        <w:rPr>
          <w:sz w:val="22"/>
        </w:rPr>
      </w:pPr>
    </w:p>
    <w:p>
      <w:pPr>
        <w:pStyle w:val="Heading3"/>
        <w:numPr>
          <w:ilvl w:val="0"/>
          <w:numId w:val="12"/>
        </w:numPr>
        <w:tabs>
          <w:tab w:pos="1160" w:val="left" w:leader="none"/>
          <w:tab w:pos="1161" w:val="left" w:leader="none"/>
          <w:tab w:pos="4762" w:val="left" w:leader="none"/>
        </w:tabs>
        <w:spacing w:line="360" w:lineRule="auto" w:before="0" w:after="0"/>
        <w:ind w:left="1161" w:right="2543" w:hanging="720"/>
        <w:jc w:val="left"/>
        <w:rPr>
          <w:b w:val="0"/>
        </w:rPr>
      </w:pPr>
      <w:r>
        <w:rPr/>
        <w:t>Do you sleep in day-time without the cover of a mosquito net? (SDWM)</w:t>
        <w:tab/>
      </w:r>
      <w:r>
        <w:rPr>
          <w:b w:val="0"/>
        </w:rPr>
        <w:t>Yes /</w:t>
      </w:r>
      <w:r>
        <w:rPr>
          <w:b w:val="0"/>
          <w:spacing w:val="-1"/>
        </w:rPr>
        <w:t> </w:t>
      </w:r>
      <w:r>
        <w:rPr>
          <w:b w:val="0"/>
        </w:rPr>
        <w:t>No</w:t>
      </w:r>
    </w:p>
    <w:p>
      <w:pPr>
        <w:pStyle w:val="ListParagraph"/>
        <w:numPr>
          <w:ilvl w:val="0"/>
          <w:numId w:val="12"/>
        </w:numPr>
        <w:tabs>
          <w:tab w:pos="1160" w:val="left" w:leader="none"/>
          <w:tab w:pos="1161" w:val="left" w:leader="none"/>
          <w:tab w:pos="4762" w:val="left" w:leader="none"/>
        </w:tabs>
        <w:spacing w:line="360" w:lineRule="auto" w:before="0" w:after="0"/>
        <w:ind w:left="1161" w:right="1006" w:hanging="720"/>
        <w:jc w:val="left"/>
        <w:rPr>
          <w:sz w:val="24"/>
        </w:rPr>
      </w:pPr>
      <w:r>
        <w:rPr>
          <w:b/>
          <w:sz w:val="24"/>
        </w:rPr>
        <w:t>Do the city authority regularly spray mosquitocides in your residential</w:t>
      </w:r>
      <w:r>
        <w:rPr>
          <w:b/>
          <w:spacing w:val="-18"/>
          <w:sz w:val="24"/>
        </w:rPr>
        <w:t> </w:t>
      </w:r>
      <w:r>
        <w:rPr>
          <w:b/>
          <w:sz w:val="24"/>
        </w:rPr>
        <w:t>area? (CAIR)</w:t>
        <w:tab/>
      </w:r>
      <w:r>
        <w:rPr>
          <w:sz w:val="24"/>
        </w:rPr>
        <w:t>Yes /</w:t>
      </w:r>
      <w:r>
        <w:rPr>
          <w:spacing w:val="-1"/>
          <w:sz w:val="24"/>
        </w:rPr>
        <w:t> </w:t>
      </w:r>
      <w:r>
        <w:rPr>
          <w:sz w:val="24"/>
        </w:rPr>
        <w:t>No</w:t>
      </w:r>
    </w:p>
    <w:p>
      <w:pPr>
        <w:pStyle w:val="ListParagraph"/>
        <w:numPr>
          <w:ilvl w:val="0"/>
          <w:numId w:val="12"/>
        </w:numPr>
        <w:tabs>
          <w:tab w:pos="1160" w:val="left" w:leader="none"/>
          <w:tab w:pos="1161" w:val="left" w:leader="none"/>
        </w:tabs>
        <w:spacing w:line="360" w:lineRule="auto" w:before="0" w:after="0"/>
        <w:ind w:left="1161" w:right="943" w:hanging="720"/>
        <w:jc w:val="left"/>
        <w:rPr>
          <w:b/>
          <w:sz w:val="24"/>
        </w:rPr>
      </w:pPr>
      <w:r>
        <w:rPr>
          <w:b/>
          <w:sz w:val="24"/>
        </w:rPr>
        <w:t>Did you visit any other South-East Asian countries in the last 21 days on the onset of clinical</w:t>
      </w:r>
      <w:r>
        <w:rPr>
          <w:b/>
          <w:spacing w:val="2"/>
          <w:sz w:val="24"/>
        </w:rPr>
        <w:t> </w:t>
      </w:r>
      <w:r>
        <w:rPr>
          <w:b/>
          <w:sz w:val="24"/>
        </w:rPr>
        <w:t>illness?</w:t>
      </w:r>
    </w:p>
    <w:p>
      <w:pPr>
        <w:tabs>
          <w:tab w:pos="4762" w:val="left" w:leader="none"/>
        </w:tabs>
        <w:spacing w:before="2"/>
        <w:ind w:left="1161" w:right="0" w:firstLine="0"/>
        <w:jc w:val="left"/>
        <w:rPr>
          <w:sz w:val="24"/>
        </w:rPr>
      </w:pPr>
      <w:r>
        <w:rPr>
          <w:b/>
          <w:sz w:val="24"/>
        </w:rPr>
        <w:t>(VSAC)</w:t>
        <w:tab/>
      </w:r>
      <w:r>
        <w:rPr>
          <w:sz w:val="24"/>
        </w:rPr>
        <w:t>Yes /</w:t>
      </w:r>
      <w:r>
        <w:rPr>
          <w:spacing w:val="-1"/>
          <w:sz w:val="24"/>
        </w:rPr>
        <w:t> </w:t>
      </w:r>
      <w:r>
        <w:rPr>
          <w:sz w:val="24"/>
        </w:rPr>
        <w:t>No</w:t>
      </w:r>
    </w:p>
    <w:p>
      <w:pPr>
        <w:pStyle w:val="Heading3"/>
        <w:numPr>
          <w:ilvl w:val="0"/>
          <w:numId w:val="12"/>
        </w:numPr>
        <w:tabs>
          <w:tab w:pos="1160" w:val="left" w:leader="none"/>
          <w:tab w:pos="1161" w:val="left" w:leader="none"/>
        </w:tabs>
        <w:spacing w:line="240" w:lineRule="auto" w:before="134" w:after="0"/>
        <w:ind w:left="1161" w:right="0" w:hanging="721"/>
        <w:jc w:val="left"/>
      </w:pPr>
      <w:r>
        <w:rPr/>
        <w:t>Are you</w:t>
      </w:r>
      <w:r>
        <w:rPr>
          <w:spacing w:val="-2"/>
        </w:rPr>
        <w:t> </w:t>
      </w:r>
      <w:r>
        <w:rPr/>
        <w:t>diabetic?</w:t>
      </w:r>
    </w:p>
    <w:p>
      <w:pPr>
        <w:tabs>
          <w:tab w:pos="4762" w:val="left" w:leader="none"/>
        </w:tabs>
        <w:spacing w:before="139"/>
        <w:ind w:left="1161" w:right="0" w:firstLine="0"/>
        <w:jc w:val="left"/>
        <w:rPr>
          <w:sz w:val="24"/>
        </w:rPr>
      </w:pPr>
      <w:r>
        <w:rPr>
          <w:b/>
          <w:sz w:val="24"/>
        </w:rPr>
        <w:t>(DIAB)</w:t>
        <w:tab/>
      </w:r>
      <w:r>
        <w:rPr>
          <w:sz w:val="24"/>
        </w:rPr>
        <w:t>Yes /</w:t>
      </w:r>
      <w:r>
        <w:rPr>
          <w:spacing w:val="-2"/>
          <w:sz w:val="24"/>
        </w:rPr>
        <w:t> </w:t>
      </w:r>
      <w:r>
        <w:rPr>
          <w:sz w:val="24"/>
        </w:rPr>
        <w:t>No</w:t>
      </w:r>
    </w:p>
    <w:p>
      <w:pPr>
        <w:pStyle w:val="Heading3"/>
        <w:numPr>
          <w:ilvl w:val="0"/>
          <w:numId w:val="12"/>
        </w:numPr>
        <w:tabs>
          <w:tab w:pos="1160" w:val="left" w:leader="none"/>
          <w:tab w:pos="1161" w:val="left" w:leader="none"/>
          <w:tab w:pos="4762" w:val="left" w:leader="none"/>
        </w:tabs>
        <w:spacing w:line="360" w:lineRule="auto" w:before="139" w:after="0"/>
        <w:ind w:left="1161" w:right="4401" w:hanging="720"/>
        <w:jc w:val="left"/>
        <w:rPr>
          <w:b w:val="0"/>
        </w:rPr>
      </w:pPr>
      <w:r>
        <w:rPr/>
        <w:t>Are you thyroxin deficient patient</w:t>
      </w:r>
      <w:r>
        <w:rPr>
          <w:b w:val="0"/>
        </w:rPr>
        <w:t>? </w:t>
      </w:r>
      <w:r>
        <w:rPr/>
        <w:t>(TDPA)</w:t>
        <w:tab/>
      </w:r>
      <w:r>
        <w:rPr>
          <w:b w:val="0"/>
        </w:rPr>
        <w:t>Yes /</w:t>
      </w:r>
      <w:r>
        <w:rPr>
          <w:b w:val="0"/>
          <w:spacing w:val="-1"/>
        </w:rPr>
        <w:t> </w:t>
      </w:r>
      <w:r>
        <w:rPr>
          <w:b w:val="0"/>
          <w:spacing w:val="-8"/>
        </w:rPr>
        <w:t>No</w:t>
      </w:r>
    </w:p>
    <w:p>
      <w:pPr>
        <w:pStyle w:val="ListParagraph"/>
        <w:numPr>
          <w:ilvl w:val="0"/>
          <w:numId w:val="12"/>
        </w:numPr>
        <w:tabs>
          <w:tab w:pos="1160" w:val="left" w:leader="none"/>
          <w:tab w:pos="1161" w:val="left" w:leader="none"/>
        </w:tabs>
        <w:spacing w:line="273" w:lineRule="exact" w:before="0" w:after="0"/>
        <w:ind w:left="1161" w:right="0" w:hanging="721"/>
        <w:jc w:val="left"/>
        <w:rPr>
          <w:b/>
          <w:sz w:val="24"/>
        </w:rPr>
      </w:pPr>
      <w:r>
        <w:rPr>
          <w:b/>
          <w:sz w:val="24"/>
        </w:rPr>
        <w:t>Are you hypertensive</w:t>
      </w:r>
      <w:r>
        <w:rPr>
          <w:b/>
          <w:spacing w:val="-4"/>
          <w:sz w:val="24"/>
        </w:rPr>
        <w:t> </w:t>
      </w:r>
      <w:r>
        <w:rPr>
          <w:b/>
          <w:sz w:val="24"/>
        </w:rPr>
        <w:t>patient?</w:t>
      </w:r>
    </w:p>
    <w:p>
      <w:pPr>
        <w:tabs>
          <w:tab w:pos="4762" w:val="left" w:leader="none"/>
        </w:tabs>
        <w:spacing w:before="140"/>
        <w:ind w:left="1161" w:right="0" w:firstLine="0"/>
        <w:jc w:val="left"/>
        <w:rPr>
          <w:sz w:val="24"/>
        </w:rPr>
      </w:pPr>
      <w:r>
        <w:rPr>
          <w:b/>
          <w:sz w:val="24"/>
        </w:rPr>
        <w:t>(HYPE)</w:t>
        <w:tab/>
      </w:r>
      <w:r>
        <w:rPr>
          <w:sz w:val="24"/>
        </w:rPr>
        <w:t>Yes /</w:t>
      </w:r>
      <w:r>
        <w:rPr>
          <w:spacing w:val="-1"/>
          <w:sz w:val="24"/>
        </w:rPr>
        <w:t> </w:t>
      </w:r>
      <w:r>
        <w:rPr>
          <w:sz w:val="24"/>
        </w:rPr>
        <w:t>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shape style="position:absolute;margin-left:108.050003pt;margin-top:11.282741pt;width:54pt;height:.1pt;mso-position-horizontal-relative:page;mso-position-vertical-relative:paragraph;z-index:-15727104;mso-wrap-distance-left:0;mso-wrap-distance-right:0" coordorigin="2161,226" coordsize="1080,0" path="m2161,226l3241,226e" filled="false" stroked="true" strokeweight=".48pt" strokecolor="#000000">
            <v:path arrowok="t"/>
            <v:stroke dashstyle="solid"/>
            <w10:wrap type="topAndBottom"/>
          </v:shape>
        </w:pict>
      </w:r>
    </w:p>
    <w:p>
      <w:pPr>
        <w:pStyle w:val="BodyText"/>
        <w:spacing w:before="110"/>
        <w:ind w:left="440"/>
      </w:pPr>
      <w:r>
        <w:rPr/>
        <w:t>Interviewer</w:t>
      </w:r>
    </w:p>
    <w:p>
      <w:pPr>
        <w:spacing w:after="0"/>
        <w:sectPr>
          <w:pgSz w:w="12240" w:h="15840"/>
          <w:pgMar w:header="0" w:footer="931" w:top="1380" w:bottom="1200" w:left="1720" w:right="500"/>
        </w:sectPr>
      </w:pPr>
    </w:p>
    <w:p>
      <w:pPr>
        <w:pStyle w:val="Heading2"/>
        <w:jc w:val="both"/>
      </w:pPr>
      <w:r>
        <w:rPr/>
        <w:t>Brief bio-data of the Author:</w:t>
      </w:r>
    </w:p>
    <w:p>
      <w:pPr>
        <w:pStyle w:val="BodyText"/>
        <w:spacing w:line="360" w:lineRule="auto" w:before="160"/>
        <w:ind w:left="440" w:right="941"/>
        <w:jc w:val="both"/>
      </w:pPr>
      <w:r>
        <w:rPr/>
        <w:t>Dr. Mustaree Arzu has passed the Secondary School Certificate Examination in 2000 followed by Higher Secondary Certificate Examination in 2002. She obtained his Bachelor of Medicine and Bachelor of Surgery (MBBS) Degree in 2008 from Chattogram Medical College Hospital (CMCH), Chattogram, Bangladesh. Now, she is a Candidate for the degree of Masters in Public Health (One Health) under the One Health Institute, CVASU. She has immense interest to continue research on infectious disease, Public Health and Epidemiology through One Health</w:t>
      </w:r>
      <w:r>
        <w:rPr>
          <w:spacing w:val="-3"/>
        </w:rPr>
        <w:t> </w:t>
      </w:r>
      <w:r>
        <w:rPr/>
        <w:t>approach.</w:t>
      </w:r>
    </w:p>
    <w:sectPr>
      <w:pgSz w:w="12240" w:h="15840"/>
      <w:pgMar w:header="0" w:footer="931" w:top="1380" w:bottom="1200" w:left="17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524.729980pt;margin-top:730.474976pt;width:18.6pt;height:13pt;mso-position-horizontal-relative:page;mso-position-vertical-relative:page;z-index:-17268224" type="#_x0000_t202" filled="false" stroked="false">
          <v:textbox inset="0,0,0,0">
            <w:txbxContent>
              <w:p>
                <w:pPr>
                  <w:spacing w:line="244" w:lineRule="exact" w:before="0"/>
                  <w:ind w:left="60" w:right="0" w:firstLine="0"/>
                  <w:jc w:val="left"/>
                  <w:rPr>
                    <w:rFonts w:ascii="Carlito"/>
                    <w:sz w:val="22"/>
                  </w:rPr>
                </w:pPr>
                <w:r>
                  <w:rPr/>
                  <w:fldChar w:fldCharType="begin"/>
                </w:r>
                <w:r>
                  <w:rPr>
                    <w:rFonts w:ascii="Carlito"/>
                    <w:sz w:val="22"/>
                  </w:rPr>
                  <w:instrText> PAGE  \* roman </w:instrText>
                </w:r>
                <w:r>
                  <w:rPr/>
                  <w:fldChar w:fldCharType="separate"/>
                </w:r>
                <w:r>
                  <w:rPr/>
                  <w:t>viii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525.979980pt;margin-top:730.474976pt;width:17.350pt;height:13pt;mso-position-horizontal-relative:page;mso-position-vertical-relative:page;z-index:-17267712" type="#_x0000_t202" filled="false" stroked="false">
          <v:textbox inset="0,0,0,0">
            <w:txbxContent>
              <w:p>
                <w:pPr>
                  <w:spacing w:line="244"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047" w:hanging="320"/>
        <w:jc w:val="right"/>
      </w:pPr>
      <w:rPr>
        <w:rFonts w:hint="default" w:ascii="Times New Roman" w:hAnsi="Times New Roman" w:eastAsia="Times New Roman" w:cs="Times New Roman"/>
        <w:b/>
        <w:bCs/>
        <w:spacing w:val="-3"/>
        <w:w w:val="99"/>
        <w:sz w:val="32"/>
        <w:szCs w:val="32"/>
        <w:lang w:val="en-US" w:eastAsia="en-US" w:bidi="ar-SA"/>
      </w:rPr>
    </w:lvl>
    <w:lvl w:ilvl="1">
      <w:start w:val="0"/>
      <w:numFmt w:val="bullet"/>
      <w:lvlText w:val="•"/>
      <w:lvlJc w:val="left"/>
      <w:pPr>
        <w:ind w:left="4638" w:hanging="320"/>
      </w:pPr>
      <w:rPr>
        <w:rFonts w:hint="default"/>
        <w:lang w:val="en-US" w:eastAsia="en-US" w:bidi="ar-SA"/>
      </w:rPr>
    </w:lvl>
    <w:lvl w:ilvl="2">
      <w:start w:val="0"/>
      <w:numFmt w:val="bullet"/>
      <w:lvlText w:val="•"/>
      <w:lvlJc w:val="left"/>
      <w:pPr>
        <w:ind w:left="5236" w:hanging="320"/>
      </w:pPr>
      <w:rPr>
        <w:rFonts w:hint="default"/>
        <w:lang w:val="en-US" w:eastAsia="en-US" w:bidi="ar-SA"/>
      </w:rPr>
    </w:lvl>
    <w:lvl w:ilvl="3">
      <w:start w:val="0"/>
      <w:numFmt w:val="bullet"/>
      <w:lvlText w:val="•"/>
      <w:lvlJc w:val="left"/>
      <w:pPr>
        <w:ind w:left="5834" w:hanging="320"/>
      </w:pPr>
      <w:rPr>
        <w:rFonts w:hint="default"/>
        <w:lang w:val="en-US" w:eastAsia="en-US" w:bidi="ar-SA"/>
      </w:rPr>
    </w:lvl>
    <w:lvl w:ilvl="4">
      <w:start w:val="0"/>
      <w:numFmt w:val="bullet"/>
      <w:lvlText w:val="•"/>
      <w:lvlJc w:val="left"/>
      <w:pPr>
        <w:ind w:left="6432" w:hanging="320"/>
      </w:pPr>
      <w:rPr>
        <w:rFonts w:hint="default"/>
        <w:lang w:val="en-US" w:eastAsia="en-US" w:bidi="ar-SA"/>
      </w:rPr>
    </w:lvl>
    <w:lvl w:ilvl="5">
      <w:start w:val="0"/>
      <w:numFmt w:val="bullet"/>
      <w:lvlText w:val="•"/>
      <w:lvlJc w:val="left"/>
      <w:pPr>
        <w:ind w:left="7030" w:hanging="320"/>
      </w:pPr>
      <w:rPr>
        <w:rFonts w:hint="default"/>
        <w:lang w:val="en-US" w:eastAsia="en-US" w:bidi="ar-SA"/>
      </w:rPr>
    </w:lvl>
    <w:lvl w:ilvl="6">
      <w:start w:val="0"/>
      <w:numFmt w:val="bullet"/>
      <w:lvlText w:val="•"/>
      <w:lvlJc w:val="left"/>
      <w:pPr>
        <w:ind w:left="7628" w:hanging="320"/>
      </w:pPr>
      <w:rPr>
        <w:rFonts w:hint="default"/>
        <w:lang w:val="en-US" w:eastAsia="en-US" w:bidi="ar-SA"/>
      </w:rPr>
    </w:lvl>
    <w:lvl w:ilvl="7">
      <w:start w:val="0"/>
      <w:numFmt w:val="bullet"/>
      <w:lvlText w:val="•"/>
      <w:lvlJc w:val="left"/>
      <w:pPr>
        <w:ind w:left="8226" w:hanging="320"/>
      </w:pPr>
      <w:rPr>
        <w:rFonts w:hint="default"/>
        <w:lang w:val="en-US" w:eastAsia="en-US" w:bidi="ar-SA"/>
      </w:rPr>
    </w:lvl>
    <w:lvl w:ilvl="8">
      <w:start w:val="0"/>
      <w:numFmt w:val="bullet"/>
      <w:lvlText w:val="•"/>
      <w:lvlJc w:val="left"/>
      <w:pPr>
        <w:ind w:left="8824" w:hanging="320"/>
      </w:pPr>
      <w:rPr>
        <w:rFonts w:hint="default"/>
        <w:lang w:val="en-US" w:eastAsia="en-US" w:bidi="ar-SA"/>
      </w:rPr>
    </w:lvl>
  </w:abstractNum>
  <w:abstractNum w:abstractNumId="11">
    <w:multiLevelType w:val="hybridMultilevel"/>
    <w:lvl w:ilvl="0">
      <w:start w:val="7"/>
      <w:numFmt w:val="decimal"/>
      <w:lvlText w:val="%1)"/>
      <w:lvlJc w:val="left"/>
      <w:pPr>
        <w:ind w:left="1221" w:hanging="780"/>
        <w:jc w:val="left"/>
      </w:pPr>
      <w:rPr>
        <w:rFonts w:hint="default" w:ascii="Times New Roman" w:hAnsi="Times New Roman" w:eastAsia="Times New Roman" w:cs="Times New Roman"/>
        <w:spacing w:val="-2"/>
        <w:w w:val="99"/>
        <w:sz w:val="24"/>
        <w:szCs w:val="24"/>
        <w:lang w:val="en-US" w:eastAsia="en-US" w:bidi="ar-SA"/>
      </w:rPr>
    </w:lvl>
    <w:lvl w:ilvl="1">
      <w:start w:val="1"/>
      <w:numFmt w:val="decimal"/>
      <w:lvlText w:val="%2)"/>
      <w:lvlJc w:val="left"/>
      <w:pPr>
        <w:ind w:left="4042" w:hanging="721"/>
        <w:jc w:val="left"/>
      </w:pPr>
      <w:rPr>
        <w:rFonts w:hint="default" w:ascii="Times New Roman" w:hAnsi="Times New Roman" w:eastAsia="Times New Roman" w:cs="Times New Roman"/>
        <w:spacing w:val="-2"/>
        <w:w w:val="99"/>
        <w:sz w:val="24"/>
        <w:szCs w:val="24"/>
        <w:lang w:val="en-US" w:eastAsia="en-US" w:bidi="ar-SA"/>
      </w:rPr>
    </w:lvl>
    <w:lvl w:ilvl="2">
      <w:start w:val="0"/>
      <w:numFmt w:val="bullet"/>
      <w:lvlText w:val="•"/>
      <w:lvlJc w:val="left"/>
      <w:pPr>
        <w:ind w:left="4704" w:hanging="721"/>
      </w:pPr>
      <w:rPr>
        <w:rFonts w:hint="default"/>
        <w:lang w:val="en-US" w:eastAsia="en-US" w:bidi="ar-SA"/>
      </w:rPr>
    </w:lvl>
    <w:lvl w:ilvl="3">
      <w:start w:val="0"/>
      <w:numFmt w:val="bullet"/>
      <w:lvlText w:val="•"/>
      <w:lvlJc w:val="left"/>
      <w:pPr>
        <w:ind w:left="5368" w:hanging="721"/>
      </w:pPr>
      <w:rPr>
        <w:rFonts w:hint="default"/>
        <w:lang w:val="en-US" w:eastAsia="en-US" w:bidi="ar-SA"/>
      </w:rPr>
    </w:lvl>
    <w:lvl w:ilvl="4">
      <w:start w:val="0"/>
      <w:numFmt w:val="bullet"/>
      <w:lvlText w:val="•"/>
      <w:lvlJc w:val="left"/>
      <w:pPr>
        <w:ind w:left="6033" w:hanging="721"/>
      </w:pPr>
      <w:rPr>
        <w:rFonts w:hint="default"/>
        <w:lang w:val="en-US" w:eastAsia="en-US" w:bidi="ar-SA"/>
      </w:rPr>
    </w:lvl>
    <w:lvl w:ilvl="5">
      <w:start w:val="0"/>
      <w:numFmt w:val="bullet"/>
      <w:lvlText w:val="•"/>
      <w:lvlJc w:val="left"/>
      <w:pPr>
        <w:ind w:left="6697" w:hanging="721"/>
      </w:pPr>
      <w:rPr>
        <w:rFonts w:hint="default"/>
        <w:lang w:val="en-US" w:eastAsia="en-US" w:bidi="ar-SA"/>
      </w:rPr>
    </w:lvl>
    <w:lvl w:ilvl="6">
      <w:start w:val="0"/>
      <w:numFmt w:val="bullet"/>
      <w:lvlText w:val="•"/>
      <w:lvlJc w:val="left"/>
      <w:pPr>
        <w:ind w:left="7362" w:hanging="721"/>
      </w:pPr>
      <w:rPr>
        <w:rFonts w:hint="default"/>
        <w:lang w:val="en-US" w:eastAsia="en-US" w:bidi="ar-SA"/>
      </w:rPr>
    </w:lvl>
    <w:lvl w:ilvl="7">
      <w:start w:val="0"/>
      <w:numFmt w:val="bullet"/>
      <w:lvlText w:val="•"/>
      <w:lvlJc w:val="left"/>
      <w:pPr>
        <w:ind w:left="8026" w:hanging="721"/>
      </w:pPr>
      <w:rPr>
        <w:rFonts w:hint="default"/>
        <w:lang w:val="en-US" w:eastAsia="en-US" w:bidi="ar-SA"/>
      </w:rPr>
    </w:lvl>
    <w:lvl w:ilvl="8">
      <w:start w:val="0"/>
      <w:numFmt w:val="bullet"/>
      <w:lvlText w:val="•"/>
      <w:lvlJc w:val="left"/>
      <w:pPr>
        <w:ind w:left="8691" w:hanging="721"/>
      </w:pPr>
      <w:rPr>
        <w:rFonts w:hint="default"/>
        <w:lang w:val="en-US" w:eastAsia="en-US" w:bidi="ar-SA"/>
      </w:rPr>
    </w:lvl>
  </w:abstractNum>
  <w:abstractNum w:abstractNumId="10">
    <w:multiLevelType w:val="hybridMultilevel"/>
    <w:lvl w:ilvl="0">
      <w:start w:val="6"/>
      <w:numFmt w:val="decimal"/>
      <w:lvlText w:val="%1."/>
      <w:lvlJc w:val="left"/>
      <w:pPr>
        <w:ind w:left="1161" w:hanging="720"/>
        <w:jc w:val="left"/>
      </w:pPr>
      <w:rPr>
        <w:rFonts w:hint="default" w:ascii="Times New Roman" w:hAnsi="Times New Roman" w:eastAsia="Times New Roman" w:cs="Times New Roman"/>
        <w:spacing w:val="-2"/>
        <w:w w:val="99"/>
        <w:sz w:val="24"/>
        <w:szCs w:val="24"/>
        <w:lang w:val="en-US" w:eastAsia="en-US" w:bidi="ar-SA"/>
      </w:rPr>
    </w:lvl>
    <w:lvl w:ilvl="1">
      <w:start w:val="1"/>
      <w:numFmt w:val="decimal"/>
      <w:lvlText w:val="%2)"/>
      <w:lvlJc w:val="left"/>
      <w:pPr>
        <w:ind w:left="4042" w:hanging="721"/>
        <w:jc w:val="left"/>
      </w:pPr>
      <w:rPr>
        <w:rFonts w:hint="default" w:ascii="Times New Roman" w:hAnsi="Times New Roman" w:eastAsia="Times New Roman" w:cs="Times New Roman"/>
        <w:spacing w:val="-4"/>
        <w:w w:val="99"/>
        <w:sz w:val="24"/>
        <w:szCs w:val="24"/>
        <w:lang w:val="en-US" w:eastAsia="en-US" w:bidi="ar-SA"/>
      </w:rPr>
    </w:lvl>
    <w:lvl w:ilvl="2">
      <w:start w:val="0"/>
      <w:numFmt w:val="bullet"/>
      <w:lvlText w:val="•"/>
      <w:lvlJc w:val="left"/>
      <w:pPr>
        <w:ind w:left="4704" w:hanging="721"/>
      </w:pPr>
      <w:rPr>
        <w:rFonts w:hint="default"/>
        <w:lang w:val="en-US" w:eastAsia="en-US" w:bidi="ar-SA"/>
      </w:rPr>
    </w:lvl>
    <w:lvl w:ilvl="3">
      <w:start w:val="0"/>
      <w:numFmt w:val="bullet"/>
      <w:lvlText w:val="•"/>
      <w:lvlJc w:val="left"/>
      <w:pPr>
        <w:ind w:left="5368" w:hanging="721"/>
      </w:pPr>
      <w:rPr>
        <w:rFonts w:hint="default"/>
        <w:lang w:val="en-US" w:eastAsia="en-US" w:bidi="ar-SA"/>
      </w:rPr>
    </w:lvl>
    <w:lvl w:ilvl="4">
      <w:start w:val="0"/>
      <w:numFmt w:val="bullet"/>
      <w:lvlText w:val="•"/>
      <w:lvlJc w:val="left"/>
      <w:pPr>
        <w:ind w:left="6033" w:hanging="721"/>
      </w:pPr>
      <w:rPr>
        <w:rFonts w:hint="default"/>
        <w:lang w:val="en-US" w:eastAsia="en-US" w:bidi="ar-SA"/>
      </w:rPr>
    </w:lvl>
    <w:lvl w:ilvl="5">
      <w:start w:val="0"/>
      <w:numFmt w:val="bullet"/>
      <w:lvlText w:val="•"/>
      <w:lvlJc w:val="left"/>
      <w:pPr>
        <w:ind w:left="6697" w:hanging="721"/>
      </w:pPr>
      <w:rPr>
        <w:rFonts w:hint="default"/>
        <w:lang w:val="en-US" w:eastAsia="en-US" w:bidi="ar-SA"/>
      </w:rPr>
    </w:lvl>
    <w:lvl w:ilvl="6">
      <w:start w:val="0"/>
      <w:numFmt w:val="bullet"/>
      <w:lvlText w:val="•"/>
      <w:lvlJc w:val="left"/>
      <w:pPr>
        <w:ind w:left="7362" w:hanging="721"/>
      </w:pPr>
      <w:rPr>
        <w:rFonts w:hint="default"/>
        <w:lang w:val="en-US" w:eastAsia="en-US" w:bidi="ar-SA"/>
      </w:rPr>
    </w:lvl>
    <w:lvl w:ilvl="7">
      <w:start w:val="0"/>
      <w:numFmt w:val="bullet"/>
      <w:lvlText w:val="•"/>
      <w:lvlJc w:val="left"/>
      <w:pPr>
        <w:ind w:left="8026" w:hanging="721"/>
      </w:pPr>
      <w:rPr>
        <w:rFonts w:hint="default"/>
        <w:lang w:val="en-US" w:eastAsia="en-US" w:bidi="ar-SA"/>
      </w:rPr>
    </w:lvl>
    <w:lvl w:ilvl="8">
      <w:start w:val="0"/>
      <w:numFmt w:val="bullet"/>
      <w:lvlText w:val="•"/>
      <w:lvlJc w:val="left"/>
      <w:pPr>
        <w:ind w:left="8691" w:hanging="721"/>
      </w:pPr>
      <w:rPr>
        <w:rFonts w:hint="default"/>
        <w:lang w:val="en-US" w:eastAsia="en-US" w:bidi="ar-SA"/>
      </w:rPr>
    </w:lvl>
  </w:abstractNum>
  <w:abstractNum w:abstractNumId="9">
    <w:multiLevelType w:val="hybridMultilevel"/>
    <w:lvl w:ilvl="0">
      <w:start w:val="1"/>
      <w:numFmt w:val="decimal"/>
      <w:lvlText w:val="%1)"/>
      <w:lvlJc w:val="left"/>
      <w:pPr>
        <w:ind w:left="788" w:hanging="721"/>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378" w:hanging="721"/>
      </w:pPr>
      <w:rPr>
        <w:rFonts w:hint="default"/>
        <w:lang w:val="en-US" w:eastAsia="en-US" w:bidi="ar-SA"/>
      </w:rPr>
    </w:lvl>
    <w:lvl w:ilvl="2">
      <w:start w:val="0"/>
      <w:numFmt w:val="bullet"/>
      <w:lvlText w:val="•"/>
      <w:lvlJc w:val="left"/>
      <w:pPr>
        <w:ind w:left="1977" w:hanging="721"/>
      </w:pPr>
      <w:rPr>
        <w:rFonts w:hint="default"/>
        <w:lang w:val="en-US" w:eastAsia="en-US" w:bidi="ar-SA"/>
      </w:rPr>
    </w:lvl>
    <w:lvl w:ilvl="3">
      <w:start w:val="0"/>
      <w:numFmt w:val="bullet"/>
      <w:lvlText w:val="•"/>
      <w:lvlJc w:val="left"/>
      <w:pPr>
        <w:ind w:left="2575" w:hanging="721"/>
      </w:pPr>
      <w:rPr>
        <w:rFonts w:hint="default"/>
        <w:lang w:val="en-US" w:eastAsia="en-US" w:bidi="ar-SA"/>
      </w:rPr>
    </w:lvl>
    <w:lvl w:ilvl="4">
      <w:start w:val="0"/>
      <w:numFmt w:val="bullet"/>
      <w:lvlText w:val="•"/>
      <w:lvlJc w:val="left"/>
      <w:pPr>
        <w:ind w:left="3174" w:hanging="721"/>
      </w:pPr>
      <w:rPr>
        <w:rFonts w:hint="default"/>
        <w:lang w:val="en-US" w:eastAsia="en-US" w:bidi="ar-SA"/>
      </w:rPr>
    </w:lvl>
    <w:lvl w:ilvl="5">
      <w:start w:val="0"/>
      <w:numFmt w:val="bullet"/>
      <w:lvlText w:val="•"/>
      <w:lvlJc w:val="left"/>
      <w:pPr>
        <w:ind w:left="3772" w:hanging="721"/>
      </w:pPr>
      <w:rPr>
        <w:rFonts w:hint="default"/>
        <w:lang w:val="en-US" w:eastAsia="en-US" w:bidi="ar-SA"/>
      </w:rPr>
    </w:lvl>
    <w:lvl w:ilvl="6">
      <w:start w:val="0"/>
      <w:numFmt w:val="bullet"/>
      <w:lvlText w:val="•"/>
      <w:lvlJc w:val="left"/>
      <w:pPr>
        <w:ind w:left="4371" w:hanging="721"/>
      </w:pPr>
      <w:rPr>
        <w:rFonts w:hint="default"/>
        <w:lang w:val="en-US" w:eastAsia="en-US" w:bidi="ar-SA"/>
      </w:rPr>
    </w:lvl>
    <w:lvl w:ilvl="7">
      <w:start w:val="0"/>
      <w:numFmt w:val="bullet"/>
      <w:lvlText w:val="•"/>
      <w:lvlJc w:val="left"/>
      <w:pPr>
        <w:ind w:left="4969" w:hanging="721"/>
      </w:pPr>
      <w:rPr>
        <w:rFonts w:hint="default"/>
        <w:lang w:val="en-US" w:eastAsia="en-US" w:bidi="ar-SA"/>
      </w:rPr>
    </w:lvl>
    <w:lvl w:ilvl="8">
      <w:start w:val="0"/>
      <w:numFmt w:val="bullet"/>
      <w:lvlText w:val="•"/>
      <w:lvlJc w:val="left"/>
      <w:pPr>
        <w:ind w:left="5568" w:hanging="721"/>
      </w:pPr>
      <w:rPr>
        <w:rFonts w:hint="default"/>
        <w:lang w:val="en-US" w:eastAsia="en-US" w:bidi="ar-SA"/>
      </w:rPr>
    </w:lvl>
  </w:abstractNum>
  <w:abstractNum w:abstractNumId="8">
    <w:multiLevelType w:val="hybridMultilevel"/>
    <w:lvl w:ilvl="0">
      <w:start w:val="1"/>
      <w:numFmt w:val="decimal"/>
      <w:lvlText w:val="%1)"/>
      <w:lvlJc w:val="left"/>
      <w:pPr>
        <w:ind w:left="788" w:hanging="721"/>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378" w:hanging="721"/>
      </w:pPr>
      <w:rPr>
        <w:rFonts w:hint="default"/>
        <w:lang w:val="en-US" w:eastAsia="en-US" w:bidi="ar-SA"/>
      </w:rPr>
    </w:lvl>
    <w:lvl w:ilvl="2">
      <w:start w:val="0"/>
      <w:numFmt w:val="bullet"/>
      <w:lvlText w:val="•"/>
      <w:lvlJc w:val="left"/>
      <w:pPr>
        <w:ind w:left="1977" w:hanging="721"/>
      </w:pPr>
      <w:rPr>
        <w:rFonts w:hint="default"/>
        <w:lang w:val="en-US" w:eastAsia="en-US" w:bidi="ar-SA"/>
      </w:rPr>
    </w:lvl>
    <w:lvl w:ilvl="3">
      <w:start w:val="0"/>
      <w:numFmt w:val="bullet"/>
      <w:lvlText w:val="•"/>
      <w:lvlJc w:val="left"/>
      <w:pPr>
        <w:ind w:left="2575" w:hanging="721"/>
      </w:pPr>
      <w:rPr>
        <w:rFonts w:hint="default"/>
        <w:lang w:val="en-US" w:eastAsia="en-US" w:bidi="ar-SA"/>
      </w:rPr>
    </w:lvl>
    <w:lvl w:ilvl="4">
      <w:start w:val="0"/>
      <w:numFmt w:val="bullet"/>
      <w:lvlText w:val="•"/>
      <w:lvlJc w:val="left"/>
      <w:pPr>
        <w:ind w:left="3174" w:hanging="721"/>
      </w:pPr>
      <w:rPr>
        <w:rFonts w:hint="default"/>
        <w:lang w:val="en-US" w:eastAsia="en-US" w:bidi="ar-SA"/>
      </w:rPr>
    </w:lvl>
    <w:lvl w:ilvl="5">
      <w:start w:val="0"/>
      <w:numFmt w:val="bullet"/>
      <w:lvlText w:val="•"/>
      <w:lvlJc w:val="left"/>
      <w:pPr>
        <w:ind w:left="3772" w:hanging="721"/>
      </w:pPr>
      <w:rPr>
        <w:rFonts w:hint="default"/>
        <w:lang w:val="en-US" w:eastAsia="en-US" w:bidi="ar-SA"/>
      </w:rPr>
    </w:lvl>
    <w:lvl w:ilvl="6">
      <w:start w:val="0"/>
      <w:numFmt w:val="bullet"/>
      <w:lvlText w:val="•"/>
      <w:lvlJc w:val="left"/>
      <w:pPr>
        <w:ind w:left="4371" w:hanging="721"/>
      </w:pPr>
      <w:rPr>
        <w:rFonts w:hint="default"/>
        <w:lang w:val="en-US" w:eastAsia="en-US" w:bidi="ar-SA"/>
      </w:rPr>
    </w:lvl>
    <w:lvl w:ilvl="7">
      <w:start w:val="0"/>
      <w:numFmt w:val="bullet"/>
      <w:lvlText w:val="•"/>
      <w:lvlJc w:val="left"/>
      <w:pPr>
        <w:ind w:left="4969" w:hanging="721"/>
      </w:pPr>
      <w:rPr>
        <w:rFonts w:hint="default"/>
        <w:lang w:val="en-US" w:eastAsia="en-US" w:bidi="ar-SA"/>
      </w:rPr>
    </w:lvl>
    <w:lvl w:ilvl="8">
      <w:start w:val="0"/>
      <w:numFmt w:val="bullet"/>
      <w:lvlText w:val="•"/>
      <w:lvlJc w:val="left"/>
      <w:pPr>
        <w:ind w:left="5568" w:hanging="721"/>
      </w:pPr>
      <w:rPr>
        <w:rFonts w:hint="default"/>
        <w:lang w:val="en-US" w:eastAsia="en-US" w:bidi="ar-SA"/>
      </w:rPr>
    </w:lvl>
  </w:abstractNum>
  <w:abstractNum w:abstractNumId="7">
    <w:multiLevelType w:val="hybridMultilevel"/>
    <w:lvl w:ilvl="0">
      <w:start w:val="1"/>
      <w:numFmt w:val="decimal"/>
      <w:lvlText w:val="%1)"/>
      <w:lvlJc w:val="left"/>
      <w:pPr>
        <w:ind w:left="788" w:hanging="721"/>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378" w:hanging="721"/>
      </w:pPr>
      <w:rPr>
        <w:rFonts w:hint="default"/>
        <w:lang w:val="en-US" w:eastAsia="en-US" w:bidi="ar-SA"/>
      </w:rPr>
    </w:lvl>
    <w:lvl w:ilvl="2">
      <w:start w:val="0"/>
      <w:numFmt w:val="bullet"/>
      <w:lvlText w:val="•"/>
      <w:lvlJc w:val="left"/>
      <w:pPr>
        <w:ind w:left="1977" w:hanging="721"/>
      </w:pPr>
      <w:rPr>
        <w:rFonts w:hint="default"/>
        <w:lang w:val="en-US" w:eastAsia="en-US" w:bidi="ar-SA"/>
      </w:rPr>
    </w:lvl>
    <w:lvl w:ilvl="3">
      <w:start w:val="0"/>
      <w:numFmt w:val="bullet"/>
      <w:lvlText w:val="•"/>
      <w:lvlJc w:val="left"/>
      <w:pPr>
        <w:ind w:left="2575" w:hanging="721"/>
      </w:pPr>
      <w:rPr>
        <w:rFonts w:hint="default"/>
        <w:lang w:val="en-US" w:eastAsia="en-US" w:bidi="ar-SA"/>
      </w:rPr>
    </w:lvl>
    <w:lvl w:ilvl="4">
      <w:start w:val="0"/>
      <w:numFmt w:val="bullet"/>
      <w:lvlText w:val="•"/>
      <w:lvlJc w:val="left"/>
      <w:pPr>
        <w:ind w:left="3174" w:hanging="721"/>
      </w:pPr>
      <w:rPr>
        <w:rFonts w:hint="default"/>
        <w:lang w:val="en-US" w:eastAsia="en-US" w:bidi="ar-SA"/>
      </w:rPr>
    </w:lvl>
    <w:lvl w:ilvl="5">
      <w:start w:val="0"/>
      <w:numFmt w:val="bullet"/>
      <w:lvlText w:val="•"/>
      <w:lvlJc w:val="left"/>
      <w:pPr>
        <w:ind w:left="3772" w:hanging="721"/>
      </w:pPr>
      <w:rPr>
        <w:rFonts w:hint="default"/>
        <w:lang w:val="en-US" w:eastAsia="en-US" w:bidi="ar-SA"/>
      </w:rPr>
    </w:lvl>
    <w:lvl w:ilvl="6">
      <w:start w:val="0"/>
      <w:numFmt w:val="bullet"/>
      <w:lvlText w:val="•"/>
      <w:lvlJc w:val="left"/>
      <w:pPr>
        <w:ind w:left="4371" w:hanging="721"/>
      </w:pPr>
      <w:rPr>
        <w:rFonts w:hint="default"/>
        <w:lang w:val="en-US" w:eastAsia="en-US" w:bidi="ar-SA"/>
      </w:rPr>
    </w:lvl>
    <w:lvl w:ilvl="7">
      <w:start w:val="0"/>
      <w:numFmt w:val="bullet"/>
      <w:lvlText w:val="•"/>
      <w:lvlJc w:val="left"/>
      <w:pPr>
        <w:ind w:left="4969" w:hanging="721"/>
      </w:pPr>
      <w:rPr>
        <w:rFonts w:hint="default"/>
        <w:lang w:val="en-US" w:eastAsia="en-US" w:bidi="ar-SA"/>
      </w:rPr>
    </w:lvl>
    <w:lvl w:ilvl="8">
      <w:start w:val="0"/>
      <w:numFmt w:val="bullet"/>
      <w:lvlText w:val="•"/>
      <w:lvlJc w:val="left"/>
      <w:pPr>
        <w:ind w:left="5568" w:hanging="721"/>
      </w:pPr>
      <w:rPr>
        <w:rFonts w:hint="default"/>
        <w:lang w:val="en-US" w:eastAsia="en-US" w:bidi="ar-SA"/>
      </w:rPr>
    </w:lvl>
  </w:abstractNum>
  <w:abstractNum w:abstractNumId="6">
    <w:multiLevelType w:val="hybridMultilevel"/>
    <w:lvl w:ilvl="0">
      <w:start w:val="1"/>
      <w:numFmt w:val="decimal"/>
      <w:lvlText w:val="%1)"/>
      <w:lvlJc w:val="left"/>
      <w:pPr>
        <w:ind w:left="1161" w:hanging="720"/>
        <w:jc w:val="left"/>
      </w:pPr>
      <w:rPr>
        <w:rFonts w:hint="default" w:ascii="Times New Roman" w:hAnsi="Times New Roman" w:eastAsia="Times New Roman" w:cs="Times New Roman"/>
        <w:spacing w:val="-1"/>
        <w:w w:val="99"/>
        <w:sz w:val="24"/>
        <w:szCs w:val="24"/>
        <w:lang w:val="en-US" w:eastAsia="en-US" w:bidi="ar-SA"/>
      </w:rPr>
    </w:lvl>
    <w:lvl w:ilvl="1">
      <w:start w:val="2"/>
      <w:numFmt w:val="decimal"/>
      <w:lvlText w:val="%2)"/>
      <w:lvlJc w:val="left"/>
      <w:pPr>
        <w:ind w:left="3322" w:hanging="260"/>
        <w:jc w:val="right"/>
      </w:pPr>
      <w:rPr>
        <w:rFonts w:hint="default" w:ascii="Times New Roman" w:hAnsi="Times New Roman" w:eastAsia="Times New Roman" w:cs="Times New Roman"/>
        <w:spacing w:val="-105"/>
        <w:w w:val="99"/>
        <w:sz w:val="24"/>
        <w:szCs w:val="24"/>
        <w:lang w:val="en-US" w:eastAsia="en-US" w:bidi="ar-SA"/>
      </w:rPr>
    </w:lvl>
    <w:lvl w:ilvl="2">
      <w:start w:val="0"/>
      <w:numFmt w:val="bullet"/>
      <w:lvlText w:val="•"/>
      <w:lvlJc w:val="left"/>
      <w:pPr>
        <w:ind w:left="4064" w:hanging="260"/>
      </w:pPr>
      <w:rPr>
        <w:rFonts w:hint="default"/>
        <w:lang w:val="en-US" w:eastAsia="en-US" w:bidi="ar-SA"/>
      </w:rPr>
    </w:lvl>
    <w:lvl w:ilvl="3">
      <w:start w:val="0"/>
      <w:numFmt w:val="bullet"/>
      <w:lvlText w:val="•"/>
      <w:lvlJc w:val="left"/>
      <w:pPr>
        <w:ind w:left="4808" w:hanging="260"/>
      </w:pPr>
      <w:rPr>
        <w:rFonts w:hint="default"/>
        <w:lang w:val="en-US" w:eastAsia="en-US" w:bidi="ar-SA"/>
      </w:rPr>
    </w:lvl>
    <w:lvl w:ilvl="4">
      <w:start w:val="0"/>
      <w:numFmt w:val="bullet"/>
      <w:lvlText w:val="•"/>
      <w:lvlJc w:val="left"/>
      <w:pPr>
        <w:ind w:left="5553" w:hanging="260"/>
      </w:pPr>
      <w:rPr>
        <w:rFonts w:hint="default"/>
        <w:lang w:val="en-US" w:eastAsia="en-US" w:bidi="ar-SA"/>
      </w:rPr>
    </w:lvl>
    <w:lvl w:ilvl="5">
      <w:start w:val="0"/>
      <w:numFmt w:val="bullet"/>
      <w:lvlText w:val="•"/>
      <w:lvlJc w:val="left"/>
      <w:pPr>
        <w:ind w:left="6297" w:hanging="260"/>
      </w:pPr>
      <w:rPr>
        <w:rFonts w:hint="default"/>
        <w:lang w:val="en-US" w:eastAsia="en-US" w:bidi="ar-SA"/>
      </w:rPr>
    </w:lvl>
    <w:lvl w:ilvl="6">
      <w:start w:val="0"/>
      <w:numFmt w:val="bullet"/>
      <w:lvlText w:val="•"/>
      <w:lvlJc w:val="left"/>
      <w:pPr>
        <w:ind w:left="7042" w:hanging="260"/>
      </w:pPr>
      <w:rPr>
        <w:rFonts w:hint="default"/>
        <w:lang w:val="en-US" w:eastAsia="en-US" w:bidi="ar-SA"/>
      </w:rPr>
    </w:lvl>
    <w:lvl w:ilvl="7">
      <w:start w:val="0"/>
      <w:numFmt w:val="bullet"/>
      <w:lvlText w:val="•"/>
      <w:lvlJc w:val="left"/>
      <w:pPr>
        <w:ind w:left="7786" w:hanging="260"/>
      </w:pPr>
      <w:rPr>
        <w:rFonts w:hint="default"/>
        <w:lang w:val="en-US" w:eastAsia="en-US" w:bidi="ar-SA"/>
      </w:rPr>
    </w:lvl>
    <w:lvl w:ilvl="8">
      <w:start w:val="0"/>
      <w:numFmt w:val="bullet"/>
      <w:lvlText w:val="•"/>
      <w:lvlJc w:val="left"/>
      <w:pPr>
        <w:ind w:left="8531" w:hanging="260"/>
      </w:pPr>
      <w:rPr>
        <w:rFonts w:hint="default"/>
        <w:lang w:val="en-US" w:eastAsia="en-US" w:bidi="ar-SA"/>
      </w:rPr>
    </w:lvl>
  </w:abstractNum>
  <w:abstractNum w:abstractNumId="5">
    <w:multiLevelType w:val="hybridMultilevel"/>
    <w:lvl w:ilvl="0">
      <w:start w:val="4"/>
      <w:numFmt w:val="decimal"/>
      <w:lvlText w:val="%1"/>
      <w:lvlJc w:val="left"/>
      <w:pPr>
        <w:ind w:left="861" w:hanging="420"/>
        <w:jc w:val="left"/>
      </w:pPr>
      <w:rPr>
        <w:rFonts w:hint="default"/>
        <w:lang w:val="en-US" w:eastAsia="en-US" w:bidi="ar-SA"/>
      </w:rPr>
    </w:lvl>
    <w:lvl w:ilvl="1">
      <w:start w:val="1"/>
      <w:numFmt w:val="decimal"/>
      <w:lvlText w:val="%1.%2"/>
      <w:lvlJc w:val="left"/>
      <w:pPr>
        <w:ind w:left="861" w:hanging="420"/>
        <w:jc w:val="left"/>
      </w:pPr>
      <w:rPr>
        <w:rFonts w:hint="default"/>
        <w:b/>
        <w:bCs/>
        <w:spacing w:val="-4"/>
        <w:w w:val="99"/>
        <w:lang w:val="en-US" w:eastAsia="en-US" w:bidi="ar-SA"/>
      </w:rPr>
    </w:lvl>
    <w:lvl w:ilvl="2">
      <w:start w:val="0"/>
      <w:numFmt w:val="bullet"/>
      <w:lvlText w:val="•"/>
      <w:lvlJc w:val="left"/>
      <w:pPr>
        <w:ind w:left="2692" w:hanging="420"/>
      </w:pPr>
      <w:rPr>
        <w:rFonts w:hint="default"/>
        <w:lang w:val="en-US" w:eastAsia="en-US" w:bidi="ar-SA"/>
      </w:rPr>
    </w:lvl>
    <w:lvl w:ilvl="3">
      <w:start w:val="0"/>
      <w:numFmt w:val="bullet"/>
      <w:lvlText w:val="•"/>
      <w:lvlJc w:val="left"/>
      <w:pPr>
        <w:ind w:left="3608" w:hanging="420"/>
      </w:pPr>
      <w:rPr>
        <w:rFonts w:hint="default"/>
        <w:lang w:val="en-US" w:eastAsia="en-US" w:bidi="ar-SA"/>
      </w:rPr>
    </w:lvl>
    <w:lvl w:ilvl="4">
      <w:start w:val="0"/>
      <w:numFmt w:val="bullet"/>
      <w:lvlText w:val="•"/>
      <w:lvlJc w:val="left"/>
      <w:pPr>
        <w:ind w:left="4524" w:hanging="420"/>
      </w:pPr>
      <w:rPr>
        <w:rFonts w:hint="default"/>
        <w:lang w:val="en-US" w:eastAsia="en-US" w:bidi="ar-SA"/>
      </w:rPr>
    </w:lvl>
    <w:lvl w:ilvl="5">
      <w:start w:val="0"/>
      <w:numFmt w:val="bullet"/>
      <w:lvlText w:val="•"/>
      <w:lvlJc w:val="left"/>
      <w:pPr>
        <w:ind w:left="5440" w:hanging="420"/>
      </w:pPr>
      <w:rPr>
        <w:rFonts w:hint="default"/>
        <w:lang w:val="en-US" w:eastAsia="en-US" w:bidi="ar-SA"/>
      </w:rPr>
    </w:lvl>
    <w:lvl w:ilvl="6">
      <w:start w:val="0"/>
      <w:numFmt w:val="bullet"/>
      <w:lvlText w:val="•"/>
      <w:lvlJc w:val="left"/>
      <w:pPr>
        <w:ind w:left="6356" w:hanging="420"/>
      </w:pPr>
      <w:rPr>
        <w:rFonts w:hint="default"/>
        <w:lang w:val="en-US" w:eastAsia="en-US" w:bidi="ar-SA"/>
      </w:rPr>
    </w:lvl>
    <w:lvl w:ilvl="7">
      <w:start w:val="0"/>
      <w:numFmt w:val="bullet"/>
      <w:lvlText w:val="•"/>
      <w:lvlJc w:val="left"/>
      <w:pPr>
        <w:ind w:left="7272" w:hanging="420"/>
      </w:pPr>
      <w:rPr>
        <w:rFonts w:hint="default"/>
        <w:lang w:val="en-US" w:eastAsia="en-US" w:bidi="ar-SA"/>
      </w:rPr>
    </w:lvl>
    <w:lvl w:ilvl="8">
      <w:start w:val="0"/>
      <w:numFmt w:val="bullet"/>
      <w:lvlText w:val="•"/>
      <w:lvlJc w:val="left"/>
      <w:pPr>
        <w:ind w:left="8188" w:hanging="420"/>
      </w:pPr>
      <w:rPr>
        <w:rFonts w:hint="default"/>
        <w:lang w:val="en-US" w:eastAsia="en-US" w:bidi="ar-SA"/>
      </w:rPr>
    </w:lvl>
  </w:abstractNum>
  <w:abstractNum w:abstractNumId="4">
    <w:multiLevelType w:val="hybridMultilevel"/>
    <w:lvl w:ilvl="0">
      <w:start w:val="3"/>
      <w:numFmt w:val="decimal"/>
      <w:lvlText w:val="%1."/>
      <w:lvlJc w:val="left"/>
      <w:pPr>
        <w:ind w:left="441" w:hanging="255"/>
        <w:jc w:val="right"/>
      </w:pPr>
      <w:rPr>
        <w:rFonts w:hint="default"/>
        <w:b/>
        <w:bCs/>
        <w:w w:val="100"/>
        <w:lang w:val="en-US" w:eastAsia="en-US" w:bidi="ar-SA"/>
      </w:rPr>
    </w:lvl>
    <w:lvl w:ilvl="1">
      <w:start w:val="0"/>
      <w:numFmt w:val="bullet"/>
      <w:lvlText w:val="•"/>
      <w:lvlJc w:val="left"/>
      <w:pPr>
        <w:ind w:left="920" w:hanging="255"/>
      </w:pPr>
      <w:rPr>
        <w:rFonts w:hint="default"/>
        <w:lang w:val="en-US" w:eastAsia="en-US" w:bidi="ar-SA"/>
      </w:rPr>
    </w:lvl>
    <w:lvl w:ilvl="2">
      <w:start w:val="0"/>
      <w:numFmt w:val="bullet"/>
      <w:lvlText w:val="•"/>
      <w:lvlJc w:val="left"/>
      <w:pPr>
        <w:ind w:left="1931" w:hanging="255"/>
      </w:pPr>
      <w:rPr>
        <w:rFonts w:hint="default"/>
        <w:lang w:val="en-US" w:eastAsia="en-US" w:bidi="ar-SA"/>
      </w:rPr>
    </w:lvl>
    <w:lvl w:ilvl="3">
      <w:start w:val="0"/>
      <w:numFmt w:val="bullet"/>
      <w:lvlText w:val="•"/>
      <w:lvlJc w:val="left"/>
      <w:pPr>
        <w:ind w:left="2942" w:hanging="255"/>
      </w:pPr>
      <w:rPr>
        <w:rFonts w:hint="default"/>
        <w:lang w:val="en-US" w:eastAsia="en-US" w:bidi="ar-SA"/>
      </w:rPr>
    </w:lvl>
    <w:lvl w:ilvl="4">
      <w:start w:val="0"/>
      <w:numFmt w:val="bullet"/>
      <w:lvlText w:val="•"/>
      <w:lvlJc w:val="left"/>
      <w:pPr>
        <w:ind w:left="3953" w:hanging="255"/>
      </w:pPr>
      <w:rPr>
        <w:rFonts w:hint="default"/>
        <w:lang w:val="en-US" w:eastAsia="en-US" w:bidi="ar-SA"/>
      </w:rPr>
    </w:lvl>
    <w:lvl w:ilvl="5">
      <w:start w:val="0"/>
      <w:numFmt w:val="bullet"/>
      <w:lvlText w:val="•"/>
      <w:lvlJc w:val="left"/>
      <w:pPr>
        <w:ind w:left="4964" w:hanging="255"/>
      </w:pPr>
      <w:rPr>
        <w:rFonts w:hint="default"/>
        <w:lang w:val="en-US" w:eastAsia="en-US" w:bidi="ar-SA"/>
      </w:rPr>
    </w:lvl>
    <w:lvl w:ilvl="6">
      <w:start w:val="0"/>
      <w:numFmt w:val="bullet"/>
      <w:lvlText w:val="•"/>
      <w:lvlJc w:val="left"/>
      <w:pPr>
        <w:ind w:left="5975" w:hanging="255"/>
      </w:pPr>
      <w:rPr>
        <w:rFonts w:hint="default"/>
        <w:lang w:val="en-US" w:eastAsia="en-US" w:bidi="ar-SA"/>
      </w:rPr>
    </w:lvl>
    <w:lvl w:ilvl="7">
      <w:start w:val="0"/>
      <w:numFmt w:val="bullet"/>
      <w:lvlText w:val="•"/>
      <w:lvlJc w:val="left"/>
      <w:pPr>
        <w:ind w:left="6986" w:hanging="255"/>
      </w:pPr>
      <w:rPr>
        <w:rFonts w:hint="default"/>
        <w:lang w:val="en-US" w:eastAsia="en-US" w:bidi="ar-SA"/>
      </w:rPr>
    </w:lvl>
    <w:lvl w:ilvl="8">
      <w:start w:val="0"/>
      <w:numFmt w:val="bullet"/>
      <w:lvlText w:val="•"/>
      <w:lvlJc w:val="left"/>
      <w:pPr>
        <w:ind w:left="7997" w:hanging="255"/>
      </w:pPr>
      <w:rPr>
        <w:rFonts w:hint="default"/>
        <w:lang w:val="en-US" w:eastAsia="en-US" w:bidi="ar-SA"/>
      </w:rPr>
    </w:lvl>
  </w:abstractNum>
  <w:abstractNum w:abstractNumId="3">
    <w:multiLevelType w:val="hybridMultilevel"/>
    <w:lvl w:ilvl="0">
      <w:start w:val="1"/>
      <w:numFmt w:val="decimal"/>
      <w:lvlText w:val="%1)"/>
      <w:lvlJc w:val="left"/>
      <w:pPr>
        <w:ind w:left="441" w:hanging="26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398" w:hanging="260"/>
      </w:pPr>
      <w:rPr>
        <w:rFonts w:hint="default"/>
        <w:lang w:val="en-US" w:eastAsia="en-US" w:bidi="ar-SA"/>
      </w:rPr>
    </w:lvl>
    <w:lvl w:ilvl="2">
      <w:start w:val="0"/>
      <w:numFmt w:val="bullet"/>
      <w:lvlText w:val="•"/>
      <w:lvlJc w:val="left"/>
      <w:pPr>
        <w:ind w:left="2356" w:hanging="260"/>
      </w:pPr>
      <w:rPr>
        <w:rFonts w:hint="default"/>
        <w:lang w:val="en-US" w:eastAsia="en-US" w:bidi="ar-SA"/>
      </w:rPr>
    </w:lvl>
    <w:lvl w:ilvl="3">
      <w:start w:val="0"/>
      <w:numFmt w:val="bullet"/>
      <w:lvlText w:val="•"/>
      <w:lvlJc w:val="left"/>
      <w:pPr>
        <w:ind w:left="3314" w:hanging="260"/>
      </w:pPr>
      <w:rPr>
        <w:rFonts w:hint="default"/>
        <w:lang w:val="en-US" w:eastAsia="en-US" w:bidi="ar-SA"/>
      </w:rPr>
    </w:lvl>
    <w:lvl w:ilvl="4">
      <w:start w:val="0"/>
      <w:numFmt w:val="bullet"/>
      <w:lvlText w:val="•"/>
      <w:lvlJc w:val="left"/>
      <w:pPr>
        <w:ind w:left="4272" w:hanging="260"/>
      </w:pPr>
      <w:rPr>
        <w:rFonts w:hint="default"/>
        <w:lang w:val="en-US" w:eastAsia="en-US" w:bidi="ar-SA"/>
      </w:rPr>
    </w:lvl>
    <w:lvl w:ilvl="5">
      <w:start w:val="0"/>
      <w:numFmt w:val="bullet"/>
      <w:lvlText w:val="•"/>
      <w:lvlJc w:val="left"/>
      <w:pPr>
        <w:ind w:left="5230" w:hanging="260"/>
      </w:pPr>
      <w:rPr>
        <w:rFonts w:hint="default"/>
        <w:lang w:val="en-US" w:eastAsia="en-US" w:bidi="ar-SA"/>
      </w:rPr>
    </w:lvl>
    <w:lvl w:ilvl="6">
      <w:start w:val="0"/>
      <w:numFmt w:val="bullet"/>
      <w:lvlText w:val="•"/>
      <w:lvlJc w:val="left"/>
      <w:pPr>
        <w:ind w:left="6188" w:hanging="260"/>
      </w:pPr>
      <w:rPr>
        <w:rFonts w:hint="default"/>
        <w:lang w:val="en-US" w:eastAsia="en-US" w:bidi="ar-SA"/>
      </w:rPr>
    </w:lvl>
    <w:lvl w:ilvl="7">
      <w:start w:val="0"/>
      <w:numFmt w:val="bullet"/>
      <w:lvlText w:val="•"/>
      <w:lvlJc w:val="left"/>
      <w:pPr>
        <w:ind w:left="7146" w:hanging="260"/>
      </w:pPr>
      <w:rPr>
        <w:rFonts w:hint="default"/>
        <w:lang w:val="en-US" w:eastAsia="en-US" w:bidi="ar-SA"/>
      </w:rPr>
    </w:lvl>
    <w:lvl w:ilvl="8">
      <w:start w:val="0"/>
      <w:numFmt w:val="bullet"/>
      <w:lvlText w:val="•"/>
      <w:lvlJc w:val="left"/>
      <w:pPr>
        <w:ind w:left="8104" w:hanging="260"/>
      </w:pPr>
      <w:rPr>
        <w:rFonts w:hint="default"/>
        <w:lang w:val="en-US" w:eastAsia="en-US" w:bidi="ar-SA"/>
      </w:rPr>
    </w:lvl>
  </w:abstractNum>
  <w:abstractNum w:abstractNumId="2">
    <w:multiLevelType w:val="hybridMultilevel"/>
    <w:lvl w:ilvl="0">
      <w:start w:val="3"/>
      <w:numFmt w:val="decimal"/>
      <w:lvlText w:val="%1"/>
      <w:lvlJc w:val="left"/>
      <w:pPr>
        <w:ind w:left="441" w:hanging="415"/>
        <w:jc w:val="left"/>
      </w:pPr>
      <w:rPr>
        <w:rFonts w:hint="default"/>
        <w:lang w:val="en-US" w:eastAsia="en-US" w:bidi="ar-SA"/>
      </w:rPr>
    </w:lvl>
    <w:lvl w:ilvl="1">
      <w:start w:val="3"/>
      <w:numFmt w:val="decimal"/>
      <w:lvlText w:val="%1.%2"/>
      <w:lvlJc w:val="left"/>
      <w:pPr>
        <w:ind w:left="441" w:hanging="415"/>
        <w:jc w:val="left"/>
      </w:pPr>
      <w:rPr>
        <w:rFonts w:hint="default" w:ascii="Times New Roman" w:hAnsi="Times New Roman" w:eastAsia="Times New Roman" w:cs="Times New Roman"/>
        <w:b/>
        <w:bCs/>
        <w:spacing w:val="-30"/>
        <w:w w:val="99"/>
        <w:sz w:val="24"/>
        <w:szCs w:val="24"/>
        <w:lang w:val="en-US" w:eastAsia="en-US" w:bidi="ar-SA"/>
      </w:rPr>
    </w:lvl>
    <w:lvl w:ilvl="2">
      <w:start w:val="0"/>
      <w:numFmt w:val="bullet"/>
      <w:lvlText w:val="•"/>
      <w:lvlJc w:val="left"/>
      <w:pPr>
        <w:ind w:left="2356" w:hanging="415"/>
      </w:pPr>
      <w:rPr>
        <w:rFonts w:hint="default"/>
        <w:lang w:val="en-US" w:eastAsia="en-US" w:bidi="ar-SA"/>
      </w:rPr>
    </w:lvl>
    <w:lvl w:ilvl="3">
      <w:start w:val="0"/>
      <w:numFmt w:val="bullet"/>
      <w:lvlText w:val="•"/>
      <w:lvlJc w:val="left"/>
      <w:pPr>
        <w:ind w:left="3314" w:hanging="415"/>
      </w:pPr>
      <w:rPr>
        <w:rFonts w:hint="default"/>
        <w:lang w:val="en-US" w:eastAsia="en-US" w:bidi="ar-SA"/>
      </w:rPr>
    </w:lvl>
    <w:lvl w:ilvl="4">
      <w:start w:val="0"/>
      <w:numFmt w:val="bullet"/>
      <w:lvlText w:val="•"/>
      <w:lvlJc w:val="left"/>
      <w:pPr>
        <w:ind w:left="4272" w:hanging="415"/>
      </w:pPr>
      <w:rPr>
        <w:rFonts w:hint="default"/>
        <w:lang w:val="en-US" w:eastAsia="en-US" w:bidi="ar-SA"/>
      </w:rPr>
    </w:lvl>
    <w:lvl w:ilvl="5">
      <w:start w:val="0"/>
      <w:numFmt w:val="bullet"/>
      <w:lvlText w:val="•"/>
      <w:lvlJc w:val="left"/>
      <w:pPr>
        <w:ind w:left="5230" w:hanging="415"/>
      </w:pPr>
      <w:rPr>
        <w:rFonts w:hint="default"/>
        <w:lang w:val="en-US" w:eastAsia="en-US" w:bidi="ar-SA"/>
      </w:rPr>
    </w:lvl>
    <w:lvl w:ilvl="6">
      <w:start w:val="0"/>
      <w:numFmt w:val="bullet"/>
      <w:lvlText w:val="•"/>
      <w:lvlJc w:val="left"/>
      <w:pPr>
        <w:ind w:left="6188" w:hanging="415"/>
      </w:pPr>
      <w:rPr>
        <w:rFonts w:hint="default"/>
        <w:lang w:val="en-US" w:eastAsia="en-US" w:bidi="ar-SA"/>
      </w:rPr>
    </w:lvl>
    <w:lvl w:ilvl="7">
      <w:start w:val="0"/>
      <w:numFmt w:val="bullet"/>
      <w:lvlText w:val="•"/>
      <w:lvlJc w:val="left"/>
      <w:pPr>
        <w:ind w:left="7146" w:hanging="415"/>
      </w:pPr>
      <w:rPr>
        <w:rFonts w:hint="default"/>
        <w:lang w:val="en-US" w:eastAsia="en-US" w:bidi="ar-SA"/>
      </w:rPr>
    </w:lvl>
    <w:lvl w:ilvl="8">
      <w:start w:val="0"/>
      <w:numFmt w:val="bullet"/>
      <w:lvlText w:val="•"/>
      <w:lvlJc w:val="left"/>
      <w:pPr>
        <w:ind w:left="8104" w:hanging="415"/>
      </w:pPr>
      <w:rPr>
        <w:rFonts w:hint="default"/>
        <w:lang w:val="en-US" w:eastAsia="en-US" w:bidi="ar-SA"/>
      </w:rPr>
    </w:lvl>
  </w:abstractNum>
  <w:abstractNum w:abstractNumId="1">
    <w:multiLevelType w:val="hybridMultilevel"/>
    <w:lvl w:ilvl="0">
      <w:start w:val="3"/>
      <w:numFmt w:val="decimal"/>
      <w:lvlText w:val="%1"/>
      <w:lvlJc w:val="left"/>
      <w:pPr>
        <w:ind w:left="861" w:hanging="420"/>
        <w:jc w:val="left"/>
      </w:pPr>
      <w:rPr>
        <w:rFonts w:hint="default"/>
        <w:lang w:val="en-US" w:eastAsia="en-US" w:bidi="ar-SA"/>
      </w:rPr>
    </w:lvl>
    <w:lvl w:ilvl="1">
      <w:start w:val="1"/>
      <w:numFmt w:val="decimal"/>
      <w:lvlText w:val="%1.%2."/>
      <w:lvlJc w:val="left"/>
      <w:pPr>
        <w:ind w:left="861" w:hanging="420"/>
        <w:jc w:val="left"/>
      </w:pPr>
      <w:rPr>
        <w:rFonts w:hint="default" w:ascii="Times New Roman" w:hAnsi="Times New Roman" w:eastAsia="Times New Roman" w:cs="Times New Roman"/>
        <w:b/>
        <w:bCs/>
        <w:spacing w:val="-2"/>
        <w:w w:val="99"/>
        <w:sz w:val="24"/>
        <w:szCs w:val="24"/>
        <w:lang w:val="en-US" w:eastAsia="en-US" w:bidi="ar-SA"/>
      </w:rPr>
    </w:lvl>
    <w:lvl w:ilvl="2">
      <w:start w:val="0"/>
      <w:numFmt w:val="bullet"/>
      <w:lvlText w:val="•"/>
      <w:lvlJc w:val="left"/>
      <w:pPr>
        <w:ind w:left="2692" w:hanging="420"/>
      </w:pPr>
      <w:rPr>
        <w:rFonts w:hint="default"/>
        <w:lang w:val="en-US" w:eastAsia="en-US" w:bidi="ar-SA"/>
      </w:rPr>
    </w:lvl>
    <w:lvl w:ilvl="3">
      <w:start w:val="0"/>
      <w:numFmt w:val="bullet"/>
      <w:lvlText w:val="•"/>
      <w:lvlJc w:val="left"/>
      <w:pPr>
        <w:ind w:left="3608" w:hanging="420"/>
      </w:pPr>
      <w:rPr>
        <w:rFonts w:hint="default"/>
        <w:lang w:val="en-US" w:eastAsia="en-US" w:bidi="ar-SA"/>
      </w:rPr>
    </w:lvl>
    <w:lvl w:ilvl="4">
      <w:start w:val="0"/>
      <w:numFmt w:val="bullet"/>
      <w:lvlText w:val="•"/>
      <w:lvlJc w:val="left"/>
      <w:pPr>
        <w:ind w:left="4524" w:hanging="420"/>
      </w:pPr>
      <w:rPr>
        <w:rFonts w:hint="default"/>
        <w:lang w:val="en-US" w:eastAsia="en-US" w:bidi="ar-SA"/>
      </w:rPr>
    </w:lvl>
    <w:lvl w:ilvl="5">
      <w:start w:val="0"/>
      <w:numFmt w:val="bullet"/>
      <w:lvlText w:val="•"/>
      <w:lvlJc w:val="left"/>
      <w:pPr>
        <w:ind w:left="5440" w:hanging="420"/>
      </w:pPr>
      <w:rPr>
        <w:rFonts w:hint="default"/>
        <w:lang w:val="en-US" w:eastAsia="en-US" w:bidi="ar-SA"/>
      </w:rPr>
    </w:lvl>
    <w:lvl w:ilvl="6">
      <w:start w:val="0"/>
      <w:numFmt w:val="bullet"/>
      <w:lvlText w:val="•"/>
      <w:lvlJc w:val="left"/>
      <w:pPr>
        <w:ind w:left="6356" w:hanging="420"/>
      </w:pPr>
      <w:rPr>
        <w:rFonts w:hint="default"/>
        <w:lang w:val="en-US" w:eastAsia="en-US" w:bidi="ar-SA"/>
      </w:rPr>
    </w:lvl>
    <w:lvl w:ilvl="7">
      <w:start w:val="0"/>
      <w:numFmt w:val="bullet"/>
      <w:lvlText w:val="•"/>
      <w:lvlJc w:val="left"/>
      <w:pPr>
        <w:ind w:left="7272" w:hanging="420"/>
      </w:pPr>
      <w:rPr>
        <w:rFonts w:hint="default"/>
        <w:lang w:val="en-US" w:eastAsia="en-US" w:bidi="ar-SA"/>
      </w:rPr>
    </w:lvl>
    <w:lvl w:ilvl="8">
      <w:start w:val="0"/>
      <w:numFmt w:val="bullet"/>
      <w:lvlText w:val="•"/>
      <w:lvlJc w:val="left"/>
      <w:pPr>
        <w:ind w:left="8188" w:hanging="420"/>
      </w:pPr>
      <w:rPr>
        <w:rFonts w:hint="default"/>
        <w:lang w:val="en-US" w:eastAsia="en-US" w:bidi="ar-SA"/>
      </w:rPr>
    </w:lvl>
  </w:abstractNum>
  <w:num w:numId="1">
    <w:abstractNumId w:val="0"/>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62"/>
      <w:ind w:left="3332" w:hanging="320"/>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spacing w:before="64"/>
      <w:ind w:left="440"/>
      <w:outlineLvl w:val="2"/>
    </w:pPr>
    <w:rPr>
      <w:rFonts w:ascii="Times New Roman" w:hAnsi="Times New Roman" w:eastAsia="Times New Roman" w:cs="Times New Roman"/>
      <w:b/>
      <w:bCs/>
      <w:sz w:val="28"/>
      <w:szCs w:val="28"/>
      <w:lang w:val="en-US" w:eastAsia="en-US" w:bidi="ar-SA"/>
    </w:rPr>
  </w:style>
  <w:style w:styleId="Heading3" w:type="paragraph">
    <w:name w:val="Heading 3"/>
    <w:basedOn w:val="Normal"/>
    <w:uiPriority w:val="1"/>
    <w:qFormat/>
    <w:pPr>
      <w:ind w:left="1161" w:hanging="720"/>
      <w:outlineLvl w:val="3"/>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59"/>
      <w:ind w:left="580" w:right="1077"/>
      <w:jc w:val="center"/>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ind w:left="1161"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hyperlink" Target="http://www.who.int/news-room/fact-sheets/detail/dengue-" TargetMode="External"/><Relationship Id="rId10" Type="http://schemas.openxmlformats.org/officeDocument/2006/relationships/hyperlink" Target="https://doi.org/10.1016/j.jiph.2019.08.015" TargetMode="External"/><Relationship Id="rId11" Type="http://schemas.openxmlformats.org/officeDocument/2006/relationships/hyperlink" Target="https://www.who.int/news-room/fact-sheets/detail/dengue-and-severe-dengue"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Sahidur Rahman</dc:creator>
  <dcterms:created xsi:type="dcterms:W3CDTF">2021-03-22T11:54:00Z</dcterms:created>
  <dcterms:modified xsi:type="dcterms:W3CDTF">2021-03-22T11:54:00Z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Microsoft Word</vt:lpwstr>
  </property>
  <property fmtid="{D5CDD505-2E9C-101B-9397-08002B2CF9AE}" pid="4" name="LastSaved">
    <vt:filetime>2021-03-22T00:00:00Z</vt:filetime>
  </property>
</Properties>
</file>