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EC" w:rsidRPr="001D3898" w:rsidRDefault="00B725EC" w:rsidP="00AA6F09">
      <w:pPr>
        <w:pStyle w:val="NormalWeb"/>
        <w:spacing w:line="276" w:lineRule="auto"/>
        <w:jc w:val="center"/>
        <w:rPr>
          <w:sz w:val="32"/>
        </w:rPr>
      </w:pPr>
      <w:r w:rsidRPr="001D3898">
        <w:rPr>
          <w:sz w:val="32"/>
        </w:rPr>
        <w:t>CHAPTER-5</w:t>
      </w:r>
    </w:p>
    <w:p w:rsidR="00B725EC" w:rsidRDefault="001D3898" w:rsidP="00AA6F09">
      <w:pPr>
        <w:pStyle w:val="NormalWeb"/>
        <w:spacing w:line="276" w:lineRule="auto"/>
        <w:jc w:val="center"/>
        <w:rPr>
          <w:b/>
          <w:sz w:val="36"/>
        </w:rPr>
      </w:pPr>
      <w:r w:rsidRPr="001D3898">
        <w:rPr>
          <w:b/>
          <w:sz w:val="36"/>
        </w:rPr>
        <w:t>DISCUSSION</w:t>
      </w:r>
    </w:p>
    <w:p w:rsidR="002A464A" w:rsidRPr="00170A9A" w:rsidRDefault="00AB2E31" w:rsidP="00AA6F09">
      <w:pPr>
        <w:pStyle w:val="NormalWeb"/>
        <w:spacing w:line="276" w:lineRule="auto"/>
        <w:rPr>
          <w:b/>
          <w:sz w:val="32"/>
        </w:rPr>
      </w:pPr>
      <w:r>
        <w:rPr>
          <w:b/>
          <w:sz w:val="32"/>
        </w:rPr>
        <w:t>5.1</w:t>
      </w:r>
      <w:r w:rsidR="002A464A" w:rsidRPr="00170A9A">
        <w:rPr>
          <w:b/>
          <w:sz w:val="32"/>
        </w:rPr>
        <w:t xml:space="preserve"> Prevalence</w:t>
      </w:r>
      <w:r w:rsidR="00B8260C">
        <w:rPr>
          <w:b/>
          <w:sz w:val="32"/>
        </w:rPr>
        <w:t xml:space="preserve"> of ruminal acidosis</w:t>
      </w:r>
    </w:p>
    <w:p w:rsidR="00B725EC" w:rsidRPr="00FD235E" w:rsidRDefault="00B725EC" w:rsidP="00AA6F09">
      <w:pPr>
        <w:pStyle w:val="NormalWeb"/>
        <w:spacing w:line="276" w:lineRule="auto"/>
        <w:jc w:val="both"/>
      </w:pPr>
      <w:r w:rsidRPr="00FD235E">
        <w:t>In present study</w:t>
      </w:r>
      <w:r w:rsidR="003A0731">
        <w:t xml:space="preserve"> </w:t>
      </w:r>
      <w:r w:rsidRPr="00FD235E">
        <w:t>the overall prevalence of</w:t>
      </w:r>
      <w:r w:rsidR="003A0731">
        <w:t xml:space="preserve"> ruminal acidosis was found 2.6%. A number of researcher showed</w:t>
      </w:r>
      <w:r w:rsidRPr="00FD235E">
        <w:t xml:space="preserve"> nearly similar prevalence, </w:t>
      </w:r>
      <w:r w:rsidRPr="001D3898">
        <w:rPr>
          <w:b/>
        </w:rPr>
        <w:t>Bramley</w:t>
      </w:r>
      <w:r w:rsidR="00AE31E7">
        <w:rPr>
          <w:b/>
        </w:rPr>
        <w:t xml:space="preserve"> (2007</w:t>
      </w:r>
      <w:r w:rsidRPr="001D3898">
        <w:rPr>
          <w:b/>
        </w:rPr>
        <w:t>)</w:t>
      </w:r>
      <w:r w:rsidRPr="00FD235E">
        <w:t xml:space="preserve"> found a herd prevalence of at least 3% in a survey of 100 Australian dairy cattle. </w:t>
      </w:r>
      <w:r w:rsidRPr="001D3898">
        <w:rPr>
          <w:b/>
        </w:rPr>
        <w:t>Krause and Oetzel (2006)</w:t>
      </w:r>
      <w:r w:rsidR="003A0731">
        <w:t xml:space="preserve"> showed</w:t>
      </w:r>
      <w:r w:rsidRPr="00FD235E">
        <w:t xml:space="preserve"> 4% prevalence of clinical acidosis in feedlot which i</w:t>
      </w:r>
      <w:r w:rsidR="003A0731">
        <w:t>s more or less similar with 4.04</w:t>
      </w:r>
      <w:r w:rsidRPr="00FD235E">
        <w:t>% found in cattle in present study. In goat</w:t>
      </w:r>
      <w:r w:rsidR="003A0731">
        <w:t>,</w:t>
      </w:r>
      <w:r w:rsidRPr="00FD235E">
        <w:t xml:space="preserve"> the prevale</w:t>
      </w:r>
      <w:r w:rsidR="003A0731">
        <w:t>nce</w:t>
      </w:r>
      <w:r w:rsidRPr="00FD235E">
        <w:t xml:space="preserve"> found</w:t>
      </w:r>
      <w:r w:rsidR="003A0731">
        <w:t xml:space="preserve"> in present study was lower (1.9</w:t>
      </w:r>
      <w:r w:rsidRPr="00FD235E">
        <w:t>%</w:t>
      </w:r>
      <w:r w:rsidR="001D3898" w:rsidRPr="00FD235E">
        <w:t>),</w:t>
      </w:r>
      <w:r w:rsidRPr="00FD235E">
        <w:t xml:space="preserve"> this is may be due to the present study was conducted on the cases that are taken into hospital. But </w:t>
      </w:r>
      <w:r w:rsidRPr="001D3898">
        <w:rPr>
          <w:b/>
        </w:rPr>
        <w:t>Blom (1993)</w:t>
      </w:r>
      <w:r w:rsidR="003A0731">
        <w:t xml:space="preserve"> showed</w:t>
      </w:r>
      <w:r w:rsidR="00AA13B7">
        <w:t xml:space="preserve"> 0.2% </w:t>
      </w:r>
      <w:r w:rsidR="00341EA8">
        <w:t>prevalence</w:t>
      </w:r>
      <w:r w:rsidR="00341EA8" w:rsidRPr="00FD235E">
        <w:t>;</w:t>
      </w:r>
      <w:r w:rsidRPr="00FD235E">
        <w:t xml:space="preserve"> </w:t>
      </w:r>
      <w:r w:rsidR="00F14330">
        <w:t xml:space="preserve">this is probably not a reliable indication </w:t>
      </w:r>
      <w:r w:rsidRPr="001D3898">
        <w:rPr>
          <w:b/>
        </w:rPr>
        <w:t>(Enemark and Jorgensen, 2001).</w:t>
      </w:r>
    </w:p>
    <w:p w:rsidR="00B725EC" w:rsidRPr="00FD235E" w:rsidRDefault="00B725EC" w:rsidP="00AA6F09">
      <w:pPr>
        <w:pStyle w:val="NormalWeb"/>
        <w:spacing w:line="276" w:lineRule="auto"/>
        <w:jc w:val="both"/>
      </w:pPr>
      <w:r w:rsidRPr="00FD235E">
        <w:t xml:space="preserve">A number of researcher showed higher prevalence of subacute ruminal acidosis, i.e </w:t>
      </w:r>
      <w:r w:rsidRPr="001D3898">
        <w:rPr>
          <w:b/>
        </w:rPr>
        <w:t>Bramley</w:t>
      </w:r>
      <w:r w:rsidR="007D665F">
        <w:rPr>
          <w:b/>
        </w:rPr>
        <w:t xml:space="preserve"> </w:t>
      </w:r>
      <w:r w:rsidRPr="001D3898">
        <w:rPr>
          <w:b/>
        </w:rPr>
        <w:t>(2007)</w:t>
      </w:r>
      <w:r w:rsidRPr="00FD235E">
        <w:t xml:space="preserve"> found 10%, </w:t>
      </w:r>
      <w:r w:rsidRPr="001D3898">
        <w:rPr>
          <w:b/>
        </w:rPr>
        <w:t xml:space="preserve">Garret </w:t>
      </w:r>
      <w:r w:rsidRPr="001D3898">
        <w:rPr>
          <w:b/>
          <w:i/>
        </w:rPr>
        <w:t>et al</w:t>
      </w:r>
      <w:r w:rsidRPr="001D3898">
        <w:rPr>
          <w:b/>
        </w:rPr>
        <w:t>. (1997)</w:t>
      </w:r>
      <w:r w:rsidRPr="00FD235E">
        <w:t xml:space="preserve"> found 19% in early lactation and 26% in mid lactation, </w:t>
      </w:r>
      <w:r w:rsidRPr="001D3898">
        <w:rPr>
          <w:b/>
        </w:rPr>
        <w:t>Kleen</w:t>
      </w:r>
      <w:r w:rsidR="00341EA8">
        <w:rPr>
          <w:b/>
        </w:rPr>
        <w:t xml:space="preserve"> </w:t>
      </w:r>
      <w:r w:rsidR="00341EA8" w:rsidRPr="00341EA8">
        <w:rPr>
          <w:b/>
          <w:i/>
        </w:rPr>
        <w:t>et al.</w:t>
      </w:r>
      <w:r w:rsidRPr="001D3898">
        <w:rPr>
          <w:b/>
        </w:rPr>
        <w:t xml:space="preserve"> (2004)</w:t>
      </w:r>
      <w:r w:rsidRPr="00FD235E">
        <w:t xml:space="preserve"> found 11% in early and 18% in mid lactation  and </w:t>
      </w:r>
      <w:r w:rsidRPr="001D3898">
        <w:rPr>
          <w:b/>
        </w:rPr>
        <w:t xml:space="preserve">Radostits </w:t>
      </w:r>
      <w:r w:rsidRPr="006076C7">
        <w:rPr>
          <w:b/>
          <w:i/>
        </w:rPr>
        <w:t>et al.</w:t>
      </w:r>
      <w:r w:rsidR="006076C7">
        <w:rPr>
          <w:b/>
        </w:rPr>
        <w:t xml:space="preserve"> (2006)</w:t>
      </w:r>
      <w:r w:rsidRPr="00FD235E">
        <w:t xml:space="preserve"> found up to 20% prevalence in </w:t>
      </w:r>
      <w:r w:rsidR="000D22FD">
        <w:t xml:space="preserve">subacute </w:t>
      </w:r>
      <w:r w:rsidRPr="00FD235E">
        <w:t>ruminal acidosis.</w:t>
      </w:r>
      <w:r w:rsidR="000D22FD">
        <w:t xml:space="preserve"> </w:t>
      </w:r>
      <w:r w:rsidRPr="00FD235E">
        <w:t>The prevalence of subacute ruminal acidosis is higher than that is found in present study, this is because in this study all are clin</w:t>
      </w:r>
      <w:r w:rsidR="000D22FD">
        <w:t>ically affected animals that’s</w:t>
      </w:r>
      <w:r w:rsidRPr="00FD235E">
        <w:t xml:space="preserve"> taken to hospital are considered. Some of </w:t>
      </w:r>
      <w:r w:rsidR="006076C7" w:rsidRPr="00FD235E">
        <w:t>the subacute</w:t>
      </w:r>
      <w:r w:rsidRPr="00FD235E">
        <w:t xml:space="preserve"> cases may not </w:t>
      </w:r>
      <w:r w:rsidR="006076C7">
        <w:t xml:space="preserve">be </w:t>
      </w:r>
      <w:r w:rsidR="006076C7" w:rsidRPr="00FD235E">
        <w:t>suspect</w:t>
      </w:r>
      <w:r w:rsidR="006076C7">
        <w:t>ed</w:t>
      </w:r>
      <w:r w:rsidRPr="00FD235E">
        <w:t xml:space="preserve"> by owner as sick or m</w:t>
      </w:r>
      <w:r w:rsidR="006076C7">
        <w:t xml:space="preserve">ight </w:t>
      </w:r>
      <w:r w:rsidRPr="00FD235E">
        <w:t xml:space="preserve">not </w:t>
      </w:r>
      <w:r w:rsidR="000D22FD" w:rsidRPr="00FD235E">
        <w:t>take</w:t>
      </w:r>
      <w:r w:rsidRPr="00FD235E">
        <w:t xml:space="preserve"> into hospital for treatment.</w:t>
      </w:r>
    </w:p>
    <w:p w:rsidR="00B725EC" w:rsidRDefault="00B725EC" w:rsidP="00AA6F09">
      <w:pPr>
        <w:pStyle w:val="NormalWeb"/>
        <w:spacing w:line="276" w:lineRule="auto"/>
        <w:jc w:val="both"/>
      </w:pPr>
      <w:r w:rsidRPr="00FD235E">
        <w:t xml:space="preserve">There were found </w:t>
      </w:r>
      <w:r w:rsidR="002A464A">
        <w:t>no statistically significance difference of</w:t>
      </w:r>
      <w:r w:rsidRPr="00FD235E">
        <w:t xml:space="preserve"> prevalence </w:t>
      </w:r>
      <w:r w:rsidR="000D22FD">
        <w:t xml:space="preserve">of ruminal acidosis </w:t>
      </w:r>
      <w:r w:rsidRPr="00FD235E">
        <w:t>in</w:t>
      </w:r>
      <w:r w:rsidR="003A0731">
        <w:t xml:space="preserve"> between </w:t>
      </w:r>
      <w:r w:rsidR="000D22FD">
        <w:t>cattle and goats</w:t>
      </w:r>
      <w:r w:rsidR="002A464A">
        <w:t xml:space="preserve">. These findings agree with </w:t>
      </w:r>
      <w:r w:rsidRPr="006076C7">
        <w:rPr>
          <w:b/>
        </w:rPr>
        <w:t xml:space="preserve">Radostits </w:t>
      </w:r>
      <w:r w:rsidRPr="006076C7">
        <w:rPr>
          <w:b/>
          <w:i/>
        </w:rPr>
        <w:t>et al.</w:t>
      </w:r>
      <w:r w:rsidR="008340D2">
        <w:rPr>
          <w:b/>
        </w:rPr>
        <w:t xml:space="preserve"> (2006</w:t>
      </w:r>
      <w:r w:rsidRPr="006076C7">
        <w:rPr>
          <w:b/>
        </w:rPr>
        <w:t>)</w:t>
      </w:r>
      <w:r w:rsidRPr="00FD235E">
        <w:t xml:space="preserve"> </w:t>
      </w:r>
      <w:r w:rsidR="002A464A">
        <w:t xml:space="preserve">who </w:t>
      </w:r>
      <w:r w:rsidRPr="00FD235E">
        <w:t>reported that all types of ruminant are s</w:t>
      </w:r>
      <w:r w:rsidR="002A464A">
        <w:t>usceptible to ruminal acidosis.</w:t>
      </w:r>
    </w:p>
    <w:p w:rsidR="002A464A" w:rsidRPr="00170A9A" w:rsidRDefault="00170A9A" w:rsidP="00AA6F09">
      <w:pPr>
        <w:pStyle w:val="NormalWeb"/>
        <w:spacing w:line="276" w:lineRule="auto"/>
        <w:jc w:val="both"/>
        <w:rPr>
          <w:b/>
          <w:sz w:val="32"/>
        </w:rPr>
      </w:pPr>
      <w:r w:rsidRPr="00170A9A">
        <w:rPr>
          <w:b/>
          <w:sz w:val="32"/>
        </w:rPr>
        <w:t xml:space="preserve">5.2 </w:t>
      </w:r>
      <w:r w:rsidR="002A464A" w:rsidRPr="00170A9A">
        <w:rPr>
          <w:b/>
          <w:sz w:val="32"/>
        </w:rPr>
        <w:t>Risk factors</w:t>
      </w:r>
    </w:p>
    <w:p w:rsidR="00B725EC" w:rsidRDefault="00B725EC" w:rsidP="00AA6F09">
      <w:pPr>
        <w:pStyle w:val="NormalWeb"/>
        <w:spacing w:line="276" w:lineRule="auto"/>
        <w:jc w:val="both"/>
        <w:rPr>
          <w:b/>
        </w:rPr>
      </w:pPr>
      <w:r w:rsidRPr="00FD235E">
        <w:t>It was revealed in the present study that sudden ingestion of large amount of easily digestible carbohydrates</w:t>
      </w:r>
      <w:r w:rsidR="00F14330">
        <w:t xml:space="preserve"> eg. </w:t>
      </w:r>
      <w:r w:rsidRPr="00FD235E">
        <w:t xml:space="preserve">feeding of cooked rice predispose the ruminal acidosis in most of the cases. Other carbohydrate source like- potato, jackfruit residue, bread, palm also predispose the condition in some cases. Several </w:t>
      </w:r>
      <w:r w:rsidR="00757EBE" w:rsidRPr="00FD235E">
        <w:t>researchers</w:t>
      </w:r>
      <w:r w:rsidRPr="00FD235E">
        <w:t xml:space="preserve"> also </w:t>
      </w:r>
      <w:r w:rsidR="00757EBE" w:rsidRPr="00FD235E">
        <w:t>comment</w:t>
      </w:r>
      <w:r w:rsidRPr="00FD235E">
        <w:t xml:space="preserve"> the predisposing factor of ruminal acidosis as easily dig</w:t>
      </w:r>
      <w:r w:rsidR="00F4380B">
        <w:t xml:space="preserve">estible carbohydrates or grain </w:t>
      </w:r>
      <w:r w:rsidRPr="00757EBE">
        <w:rPr>
          <w:b/>
        </w:rPr>
        <w:t>(</w:t>
      </w:r>
      <w:r w:rsidR="007E6C1C" w:rsidRPr="00757EBE">
        <w:rPr>
          <w:b/>
        </w:rPr>
        <w:t xml:space="preserve">Penner </w:t>
      </w:r>
      <w:r w:rsidR="007E6C1C" w:rsidRPr="00757EBE">
        <w:rPr>
          <w:b/>
          <w:i/>
        </w:rPr>
        <w:t>et al.</w:t>
      </w:r>
      <w:r w:rsidR="007E6C1C" w:rsidRPr="00757EBE">
        <w:rPr>
          <w:b/>
        </w:rPr>
        <w:t>, 2007</w:t>
      </w:r>
      <w:r w:rsidR="007E6C1C">
        <w:rPr>
          <w:b/>
        </w:rPr>
        <w:t xml:space="preserve">; </w:t>
      </w:r>
      <w:r w:rsidR="00757EBE">
        <w:rPr>
          <w:b/>
        </w:rPr>
        <w:t>Beauchemin</w:t>
      </w:r>
      <w:r w:rsidR="007E6C1C">
        <w:rPr>
          <w:b/>
        </w:rPr>
        <w:t xml:space="preserve"> and Penner, 2009).</w:t>
      </w:r>
      <w:r w:rsidRPr="00757EBE">
        <w:rPr>
          <w:b/>
        </w:rPr>
        <w:t xml:space="preserve"> </w:t>
      </w:r>
    </w:p>
    <w:p w:rsidR="00AA6F09" w:rsidRDefault="00AA6F09" w:rsidP="00AA6F09">
      <w:pPr>
        <w:pStyle w:val="NormalWeb"/>
        <w:spacing w:line="276" w:lineRule="auto"/>
        <w:jc w:val="both"/>
        <w:rPr>
          <w:b/>
          <w:sz w:val="32"/>
        </w:rPr>
      </w:pPr>
    </w:p>
    <w:p w:rsidR="002A464A" w:rsidRPr="00170A9A" w:rsidRDefault="00170A9A" w:rsidP="00AA6F09">
      <w:pPr>
        <w:pStyle w:val="NormalWeb"/>
        <w:spacing w:line="276" w:lineRule="auto"/>
        <w:jc w:val="both"/>
        <w:rPr>
          <w:b/>
          <w:sz w:val="32"/>
        </w:rPr>
      </w:pPr>
      <w:r w:rsidRPr="00170A9A">
        <w:rPr>
          <w:b/>
          <w:sz w:val="32"/>
        </w:rPr>
        <w:lastRenderedPageBreak/>
        <w:t xml:space="preserve">5.3 </w:t>
      </w:r>
      <w:r w:rsidR="002A464A" w:rsidRPr="00170A9A">
        <w:rPr>
          <w:b/>
          <w:sz w:val="32"/>
        </w:rPr>
        <w:t>Clinical signs</w:t>
      </w:r>
    </w:p>
    <w:p w:rsidR="00B725EC" w:rsidRPr="00FD235E" w:rsidRDefault="00B725EC" w:rsidP="00AA6F09">
      <w:pPr>
        <w:pStyle w:val="NormalWeb"/>
        <w:spacing w:line="276" w:lineRule="auto"/>
        <w:jc w:val="both"/>
      </w:pPr>
      <w:r w:rsidRPr="00FD235E">
        <w:t xml:space="preserve">The clinical signs observed in animals with ruminal acidosis </w:t>
      </w:r>
      <w:r w:rsidR="00757EBE">
        <w:t>were</w:t>
      </w:r>
      <w:r w:rsidRPr="00FD235E">
        <w:t xml:space="preserve"> very similar to that in other experimental models, where different kinds of substrates and animal species were used. Typical symptoms of ruminal acidosis as anorexia, </w:t>
      </w:r>
      <w:r w:rsidR="000D22FD">
        <w:t xml:space="preserve">decreased rumen motility, </w:t>
      </w:r>
      <w:r w:rsidRPr="00FD235E">
        <w:t>dehydration, olig</w:t>
      </w:r>
      <w:r w:rsidR="00757EBE">
        <w:t>o</w:t>
      </w:r>
      <w:r w:rsidRPr="00FD235E">
        <w:t>uria and diarrhea. Such demonstrations coincided with decreasing pH of the rumen fluid, especially when values ​​were below 5. These observations were verified by</w:t>
      </w:r>
      <w:r w:rsidR="00F4380B">
        <w:rPr>
          <w:b/>
        </w:rPr>
        <w:t xml:space="preserve"> </w:t>
      </w:r>
      <w:r w:rsidRPr="00757EBE">
        <w:rPr>
          <w:b/>
        </w:rPr>
        <w:t xml:space="preserve">Aslan, </w:t>
      </w:r>
      <w:r w:rsidRPr="00757EBE">
        <w:rPr>
          <w:b/>
          <w:i/>
        </w:rPr>
        <w:t>et al</w:t>
      </w:r>
      <w:r w:rsidRPr="00757EBE">
        <w:rPr>
          <w:b/>
        </w:rPr>
        <w:t>. (1995)</w:t>
      </w:r>
      <w:r w:rsidR="00752575">
        <w:rPr>
          <w:b/>
        </w:rPr>
        <w:t>,</w:t>
      </w:r>
      <w:r w:rsidRPr="00757EBE">
        <w:rPr>
          <w:b/>
        </w:rPr>
        <w:t xml:space="preserve"> Owens </w:t>
      </w:r>
      <w:r w:rsidRPr="008340D2">
        <w:rPr>
          <w:b/>
          <w:i/>
        </w:rPr>
        <w:t>et al</w:t>
      </w:r>
      <w:r w:rsidRPr="00757EBE">
        <w:rPr>
          <w:b/>
        </w:rPr>
        <w:t xml:space="preserve">. (1998) and Metkari </w:t>
      </w:r>
      <w:r w:rsidRPr="00757EBE">
        <w:rPr>
          <w:b/>
          <w:i/>
        </w:rPr>
        <w:t>et al</w:t>
      </w:r>
      <w:r w:rsidR="0021593C">
        <w:rPr>
          <w:b/>
        </w:rPr>
        <w:t>.</w:t>
      </w:r>
      <w:r w:rsidR="00757EBE">
        <w:rPr>
          <w:b/>
        </w:rPr>
        <w:t xml:space="preserve"> </w:t>
      </w:r>
      <w:r w:rsidRPr="00757EBE">
        <w:rPr>
          <w:b/>
        </w:rPr>
        <w:t>(2001)</w:t>
      </w:r>
      <w:r w:rsidRPr="00FD235E">
        <w:t xml:space="preserve">, who reported this </w:t>
      </w:r>
      <w:r w:rsidR="00752575">
        <w:t>manifestations are</w:t>
      </w:r>
      <w:r w:rsidRPr="00FD235E">
        <w:t xml:space="preserve">, due to the increased concentration of lactic acid, and the elevation of ruminal osmolarity of the medium in relation to the bloodstream, which unleashed by these clinical changes. </w:t>
      </w:r>
    </w:p>
    <w:p w:rsidR="00B725EC" w:rsidRPr="00FD235E" w:rsidRDefault="00B725EC" w:rsidP="00AA6F09">
      <w:pPr>
        <w:jc w:val="both"/>
        <w:rPr>
          <w:rFonts w:ascii="Times New Roman" w:hAnsi="Times New Roman" w:cs="Times New Roman"/>
          <w:sz w:val="24"/>
          <w:szCs w:val="24"/>
        </w:rPr>
      </w:pPr>
      <w:r w:rsidRPr="00FD235E">
        <w:rPr>
          <w:rFonts w:ascii="Times New Roman" w:hAnsi="Times New Roman" w:cs="Times New Roman"/>
          <w:sz w:val="24"/>
          <w:szCs w:val="24"/>
        </w:rPr>
        <w:t>In this study</w:t>
      </w:r>
      <w:r w:rsidR="004B3E00">
        <w:rPr>
          <w:rFonts w:ascii="Times New Roman" w:hAnsi="Times New Roman" w:cs="Times New Roman"/>
          <w:sz w:val="24"/>
          <w:szCs w:val="24"/>
        </w:rPr>
        <w:t>,</w:t>
      </w:r>
      <w:r w:rsidRPr="00FD235E">
        <w:rPr>
          <w:rFonts w:ascii="Times New Roman" w:hAnsi="Times New Roman" w:cs="Times New Roman"/>
          <w:sz w:val="24"/>
          <w:szCs w:val="24"/>
        </w:rPr>
        <w:t xml:space="preserve"> there were found moderate dehydration in most of the cases and some also severe dehydration. This dehydration is due to high osmotic pressure of ruminal contents in acidotic condition that pulls up water from systemic circulation </w:t>
      </w:r>
      <w:r w:rsidR="00752065">
        <w:rPr>
          <w:rFonts w:ascii="Times New Roman" w:hAnsi="Times New Roman" w:cs="Times New Roman"/>
          <w:b/>
          <w:sz w:val="24"/>
          <w:szCs w:val="24"/>
        </w:rPr>
        <w:t>(</w:t>
      </w:r>
      <w:r w:rsidRPr="00757EBE">
        <w:rPr>
          <w:rFonts w:ascii="Times New Roman" w:hAnsi="Times New Roman" w:cs="Times New Roman"/>
          <w:b/>
          <w:sz w:val="24"/>
          <w:szCs w:val="24"/>
        </w:rPr>
        <w:t xml:space="preserve">Owens </w:t>
      </w:r>
      <w:r w:rsidRPr="00757EBE">
        <w:rPr>
          <w:rFonts w:ascii="Times New Roman" w:hAnsi="Times New Roman" w:cs="Times New Roman"/>
          <w:b/>
          <w:i/>
          <w:sz w:val="24"/>
          <w:szCs w:val="24"/>
        </w:rPr>
        <w:t>et al</w:t>
      </w:r>
      <w:r w:rsidRPr="00757EBE">
        <w:rPr>
          <w:rFonts w:ascii="Times New Roman" w:hAnsi="Times New Roman" w:cs="Times New Roman"/>
          <w:b/>
          <w:sz w:val="24"/>
          <w:szCs w:val="24"/>
        </w:rPr>
        <w:t>., 1998)</w:t>
      </w:r>
      <w:r w:rsidRPr="00FD235E">
        <w:rPr>
          <w:rFonts w:ascii="Times New Roman" w:hAnsi="Times New Roman" w:cs="Times New Roman"/>
          <w:sz w:val="24"/>
          <w:szCs w:val="24"/>
        </w:rPr>
        <w:t>. This high osmolarity of ruminal content reduce acid absorption, that further increas</w:t>
      </w:r>
      <w:r w:rsidR="00F4380B">
        <w:rPr>
          <w:rFonts w:ascii="Times New Roman" w:hAnsi="Times New Roman" w:cs="Times New Roman"/>
          <w:sz w:val="24"/>
          <w:szCs w:val="24"/>
        </w:rPr>
        <w:t>e the osmotic pressure of rumen</w:t>
      </w:r>
      <w:r w:rsidR="00575164">
        <w:rPr>
          <w:rFonts w:ascii="Times New Roman" w:hAnsi="Times New Roman" w:cs="Times New Roman"/>
          <w:sz w:val="24"/>
          <w:szCs w:val="24"/>
        </w:rPr>
        <w:t xml:space="preserve">. </w:t>
      </w:r>
      <w:r w:rsidRPr="00FD235E">
        <w:rPr>
          <w:rFonts w:ascii="Times New Roman" w:hAnsi="Times New Roman" w:cs="Times New Roman"/>
          <w:sz w:val="24"/>
          <w:szCs w:val="24"/>
        </w:rPr>
        <w:t>Dehydration equals 4–6% body wt, but losses may reach 10–12% in severe cases</w:t>
      </w:r>
      <w:r w:rsidR="0079400B">
        <w:rPr>
          <w:rFonts w:ascii="Times New Roman" w:hAnsi="Times New Roman" w:cs="Times New Roman"/>
          <w:sz w:val="24"/>
          <w:szCs w:val="24"/>
        </w:rPr>
        <w:t xml:space="preserve"> </w:t>
      </w:r>
      <w:r w:rsidR="00575164" w:rsidRPr="00757EBE">
        <w:rPr>
          <w:rFonts w:ascii="Times New Roman" w:hAnsi="Times New Roman" w:cs="Times New Roman"/>
          <w:b/>
          <w:sz w:val="24"/>
          <w:szCs w:val="24"/>
        </w:rPr>
        <w:t xml:space="preserve">(Tabaru </w:t>
      </w:r>
      <w:r w:rsidR="00575164" w:rsidRPr="00757EBE">
        <w:rPr>
          <w:rFonts w:ascii="Times New Roman" w:hAnsi="Times New Roman" w:cs="Times New Roman"/>
          <w:b/>
          <w:i/>
          <w:sz w:val="24"/>
          <w:szCs w:val="24"/>
        </w:rPr>
        <w:t>et al</w:t>
      </w:r>
      <w:r w:rsidR="00575164">
        <w:rPr>
          <w:rFonts w:ascii="Times New Roman" w:hAnsi="Times New Roman" w:cs="Times New Roman"/>
          <w:b/>
          <w:sz w:val="24"/>
          <w:szCs w:val="24"/>
        </w:rPr>
        <w:t>., 199</w:t>
      </w:r>
      <w:r w:rsidR="00575164" w:rsidRPr="00757EBE">
        <w:rPr>
          <w:rFonts w:ascii="Times New Roman" w:hAnsi="Times New Roman" w:cs="Times New Roman"/>
          <w:b/>
          <w:sz w:val="24"/>
          <w:szCs w:val="24"/>
        </w:rPr>
        <w:t>0)</w:t>
      </w:r>
      <w:r w:rsidRPr="0079400B">
        <w:rPr>
          <w:rFonts w:ascii="Times New Roman" w:hAnsi="Times New Roman" w:cs="Times New Roman"/>
          <w:b/>
          <w:sz w:val="24"/>
          <w:szCs w:val="24"/>
        </w:rPr>
        <w:t>.</w:t>
      </w:r>
      <w:r w:rsidRPr="00FD235E">
        <w:rPr>
          <w:rFonts w:ascii="Times New Roman" w:hAnsi="Times New Roman" w:cs="Times New Roman"/>
          <w:sz w:val="24"/>
          <w:szCs w:val="24"/>
        </w:rPr>
        <w:t xml:space="preserve">  The anuria or oligouria is due to severe dehydration resulting reduced perfusion.</w:t>
      </w:r>
    </w:p>
    <w:p w:rsidR="00B725EC" w:rsidRPr="00FD235E" w:rsidRDefault="00B725EC" w:rsidP="00AA6F09">
      <w:pPr>
        <w:jc w:val="both"/>
        <w:rPr>
          <w:rFonts w:ascii="Times New Roman" w:hAnsi="Times New Roman" w:cs="Times New Roman"/>
          <w:sz w:val="24"/>
          <w:szCs w:val="24"/>
        </w:rPr>
      </w:pPr>
      <w:r w:rsidRPr="00FD235E">
        <w:rPr>
          <w:rFonts w:ascii="Times New Roman" w:hAnsi="Times New Roman" w:cs="Times New Roman"/>
          <w:sz w:val="24"/>
          <w:szCs w:val="24"/>
        </w:rPr>
        <w:t xml:space="preserve">There were found anorexia and inappetance because of an elevation of osmotic pressure in the rumen is sensed by the wall of reticuloruminal to inhibit feed intake </w:t>
      </w:r>
      <w:r w:rsidRPr="0079400B">
        <w:rPr>
          <w:rFonts w:ascii="Times New Roman" w:hAnsi="Times New Roman" w:cs="Times New Roman"/>
          <w:b/>
          <w:sz w:val="24"/>
          <w:szCs w:val="24"/>
        </w:rPr>
        <w:t>(Carter and Grovum, 1990)</w:t>
      </w:r>
      <w:r w:rsidRPr="00FD235E">
        <w:rPr>
          <w:rFonts w:ascii="Times New Roman" w:hAnsi="Times New Roman" w:cs="Times New Roman"/>
          <w:sz w:val="24"/>
          <w:szCs w:val="24"/>
        </w:rPr>
        <w:t xml:space="preserve">. </w:t>
      </w:r>
      <w:r w:rsidRPr="0079400B">
        <w:rPr>
          <w:rFonts w:ascii="Times New Roman" w:hAnsi="Times New Roman" w:cs="Times New Roman"/>
          <w:b/>
          <w:sz w:val="24"/>
          <w:szCs w:val="24"/>
        </w:rPr>
        <w:t>Krause and Oetzel (2006)</w:t>
      </w:r>
      <w:r w:rsidRPr="00FD235E">
        <w:rPr>
          <w:rFonts w:ascii="Times New Roman" w:hAnsi="Times New Roman" w:cs="Times New Roman"/>
          <w:sz w:val="24"/>
          <w:szCs w:val="24"/>
        </w:rPr>
        <w:t xml:space="preserve"> found anorexia in acute case of ruminal acidosis. </w:t>
      </w:r>
      <w:r w:rsidR="0021593C">
        <w:rPr>
          <w:rFonts w:ascii="Times New Roman" w:hAnsi="Times New Roman" w:cs="Times New Roman"/>
          <w:b/>
          <w:sz w:val="24"/>
          <w:szCs w:val="24"/>
        </w:rPr>
        <w:t>Underwood</w:t>
      </w:r>
      <w:r w:rsidRPr="0079400B">
        <w:rPr>
          <w:rFonts w:ascii="Times New Roman" w:hAnsi="Times New Roman" w:cs="Times New Roman"/>
          <w:b/>
          <w:sz w:val="24"/>
          <w:szCs w:val="24"/>
        </w:rPr>
        <w:t xml:space="preserve"> </w:t>
      </w:r>
      <w:r w:rsidR="0079400B">
        <w:rPr>
          <w:rFonts w:ascii="Times New Roman" w:hAnsi="Times New Roman" w:cs="Times New Roman"/>
          <w:b/>
          <w:sz w:val="24"/>
          <w:szCs w:val="24"/>
        </w:rPr>
        <w:t>(</w:t>
      </w:r>
      <w:r w:rsidRPr="0079400B">
        <w:rPr>
          <w:rFonts w:ascii="Times New Roman" w:hAnsi="Times New Roman" w:cs="Times New Roman"/>
          <w:b/>
          <w:sz w:val="24"/>
          <w:szCs w:val="24"/>
        </w:rPr>
        <w:t>1992</w:t>
      </w:r>
      <w:r w:rsidR="0079400B">
        <w:rPr>
          <w:rFonts w:ascii="Times New Roman" w:hAnsi="Times New Roman" w:cs="Times New Roman"/>
          <w:b/>
          <w:sz w:val="24"/>
          <w:szCs w:val="24"/>
        </w:rPr>
        <w:t>)</w:t>
      </w:r>
      <w:r w:rsidRPr="00FD235E">
        <w:rPr>
          <w:rFonts w:ascii="Times New Roman" w:hAnsi="Times New Roman" w:cs="Times New Roman"/>
          <w:sz w:val="24"/>
          <w:szCs w:val="24"/>
        </w:rPr>
        <w:t xml:space="preserve"> also reported inappetance is a clinical sign of ruminal acidosis.</w:t>
      </w:r>
    </w:p>
    <w:p w:rsidR="00B725EC" w:rsidRPr="00FD235E" w:rsidRDefault="00B725EC" w:rsidP="00AA6F09">
      <w:pPr>
        <w:jc w:val="both"/>
        <w:rPr>
          <w:rFonts w:ascii="Times New Roman" w:hAnsi="Times New Roman" w:cs="Times New Roman"/>
          <w:sz w:val="24"/>
          <w:szCs w:val="24"/>
        </w:rPr>
      </w:pPr>
      <w:r w:rsidRPr="00FD235E">
        <w:rPr>
          <w:rFonts w:ascii="Times New Roman" w:hAnsi="Times New Roman" w:cs="Times New Roman"/>
          <w:sz w:val="24"/>
          <w:szCs w:val="24"/>
        </w:rPr>
        <w:t>In present study</w:t>
      </w:r>
      <w:r w:rsidR="004B3E00">
        <w:rPr>
          <w:rFonts w:ascii="Times New Roman" w:hAnsi="Times New Roman" w:cs="Times New Roman"/>
          <w:sz w:val="24"/>
          <w:szCs w:val="24"/>
        </w:rPr>
        <w:t>,</w:t>
      </w:r>
      <w:r w:rsidRPr="00FD235E">
        <w:rPr>
          <w:rFonts w:ascii="Times New Roman" w:hAnsi="Times New Roman" w:cs="Times New Roman"/>
          <w:sz w:val="24"/>
          <w:szCs w:val="24"/>
        </w:rPr>
        <w:t xml:space="preserve"> there were found abdominal distension in few cases as a clinical sign, it is</w:t>
      </w:r>
      <w:r w:rsidR="00F4380B">
        <w:rPr>
          <w:rFonts w:ascii="Times New Roman" w:hAnsi="Times New Roman" w:cs="Times New Roman"/>
          <w:sz w:val="24"/>
          <w:szCs w:val="24"/>
        </w:rPr>
        <w:t xml:space="preserve"> due to high osmotic pressure (Above 350 mOsm</w:t>
      </w:r>
      <w:r w:rsidRPr="00FD235E">
        <w:rPr>
          <w:rFonts w:ascii="Times New Roman" w:hAnsi="Times New Roman" w:cs="Times New Roman"/>
          <w:sz w:val="24"/>
          <w:szCs w:val="24"/>
        </w:rPr>
        <w:t xml:space="preserve">) inhibit bacterial digestion of fiber and starch causing ruminal content to become stagnant </w:t>
      </w:r>
      <w:r w:rsidRPr="0079400B">
        <w:rPr>
          <w:rFonts w:ascii="Times New Roman" w:hAnsi="Times New Roman" w:cs="Times New Roman"/>
          <w:b/>
          <w:sz w:val="24"/>
          <w:szCs w:val="24"/>
        </w:rPr>
        <w:t>(Scott, 1975)</w:t>
      </w:r>
      <w:r w:rsidRPr="00FD235E">
        <w:rPr>
          <w:rFonts w:ascii="Times New Roman" w:hAnsi="Times New Roman" w:cs="Times New Roman"/>
          <w:sz w:val="24"/>
          <w:szCs w:val="24"/>
        </w:rPr>
        <w:t xml:space="preserve"> and also due to pulls up water from systemic circulation by high osmotic pressure of rumen </w:t>
      </w:r>
      <w:r w:rsidR="00F4380B">
        <w:rPr>
          <w:rFonts w:ascii="Times New Roman" w:hAnsi="Times New Roman" w:cs="Times New Roman"/>
          <w:b/>
          <w:sz w:val="24"/>
          <w:szCs w:val="24"/>
        </w:rPr>
        <w:t>(</w:t>
      </w:r>
      <w:r w:rsidRPr="0079400B">
        <w:rPr>
          <w:rFonts w:ascii="Times New Roman" w:hAnsi="Times New Roman" w:cs="Times New Roman"/>
          <w:b/>
          <w:sz w:val="24"/>
          <w:szCs w:val="24"/>
        </w:rPr>
        <w:t xml:space="preserve">Owens </w:t>
      </w:r>
      <w:r w:rsidRPr="0079400B">
        <w:rPr>
          <w:rFonts w:ascii="Times New Roman" w:hAnsi="Times New Roman" w:cs="Times New Roman"/>
          <w:b/>
          <w:i/>
          <w:sz w:val="24"/>
          <w:szCs w:val="24"/>
        </w:rPr>
        <w:t>et al</w:t>
      </w:r>
      <w:r w:rsidRPr="0079400B">
        <w:rPr>
          <w:rFonts w:ascii="Times New Roman" w:hAnsi="Times New Roman" w:cs="Times New Roman"/>
          <w:b/>
          <w:sz w:val="24"/>
          <w:szCs w:val="24"/>
        </w:rPr>
        <w:t>., 1998; Boton and Pass, 1988).</w:t>
      </w:r>
      <w:r w:rsidRPr="00FD235E">
        <w:rPr>
          <w:rFonts w:ascii="Times New Roman" w:hAnsi="Times New Roman" w:cs="Times New Roman"/>
          <w:sz w:val="24"/>
          <w:szCs w:val="24"/>
        </w:rPr>
        <w:t xml:space="preserve"> </w:t>
      </w:r>
      <w:r w:rsidRPr="0079400B">
        <w:rPr>
          <w:rFonts w:ascii="Times New Roman" w:hAnsi="Times New Roman" w:cs="Times New Roman"/>
          <w:b/>
          <w:sz w:val="24"/>
          <w:szCs w:val="24"/>
        </w:rPr>
        <w:t xml:space="preserve">Tremere </w:t>
      </w:r>
      <w:r w:rsidRPr="0079400B">
        <w:rPr>
          <w:rFonts w:ascii="Times New Roman" w:hAnsi="Times New Roman" w:cs="Times New Roman"/>
          <w:b/>
          <w:i/>
          <w:sz w:val="24"/>
          <w:szCs w:val="24"/>
        </w:rPr>
        <w:t>et al</w:t>
      </w:r>
      <w:r w:rsidRPr="0079400B">
        <w:rPr>
          <w:rFonts w:ascii="Times New Roman" w:hAnsi="Times New Roman" w:cs="Times New Roman"/>
          <w:b/>
          <w:sz w:val="24"/>
          <w:szCs w:val="24"/>
        </w:rPr>
        <w:t>. (1968)</w:t>
      </w:r>
      <w:r w:rsidRPr="00FD235E">
        <w:rPr>
          <w:rFonts w:ascii="Times New Roman" w:hAnsi="Times New Roman" w:cs="Times New Roman"/>
          <w:sz w:val="24"/>
          <w:szCs w:val="24"/>
        </w:rPr>
        <w:t xml:space="preserve"> reported that abdominal distension is a clinical sign of acute ruminal acidosis.</w:t>
      </w:r>
    </w:p>
    <w:p w:rsidR="002A464A" w:rsidRDefault="00B725EC" w:rsidP="00AA6F09">
      <w:pPr>
        <w:autoSpaceDE w:val="0"/>
        <w:autoSpaceDN w:val="0"/>
        <w:adjustRightInd w:val="0"/>
        <w:spacing w:after="0"/>
        <w:jc w:val="both"/>
        <w:rPr>
          <w:rFonts w:ascii="Times New Roman" w:hAnsi="Times New Roman" w:cs="Times New Roman"/>
          <w:sz w:val="24"/>
          <w:szCs w:val="24"/>
        </w:rPr>
      </w:pPr>
      <w:r w:rsidRPr="00FD235E">
        <w:rPr>
          <w:rFonts w:ascii="Times New Roman" w:hAnsi="Times New Roman" w:cs="Times New Roman"/>
          <w:sz w:val="24"/>
          <w:szCs w:val="24"/>
        </w:rPr>
        <w:t xml:space="preserve">Diarrhoea found as a clinical sign of ruminal acidosis. </w:t>
      </w:r>
      <w:r w:rsidRPr="00FD235E">
        <w:rPr>
          <w:rFonts w:ascii="Times New Roman" w:eastAsia="ArialNarrow" w:hAnsi="Times New Roman" w:cs="Times New Roman"/>
          <w:sz w:val="24"/>
          <w:szCs w:val="24"/>
        </w:rPr>
        <w:t>As lactate passes from the abomasum into the intestinal tract, further absorption occurs, promoting an osmotic gradient. The resultant increase in fluid in the lumen is responsible for the profuse diarrhoea and subsequent dehydration seen in clinical acidosis.</w:t>
      </w:r>
      <w:r w:rsidRPr="00FD235E">
        <w:rPr>
          <w:rFonts w:ascii="Times New Roman" w:hAnsi="Times New Roman" w:cs="Times New Roman"/>
          <w:sz w:val="24"/>
          <w:szCs w:val="24"/>
        </w:rPr>
        <w:t xml:space="preserve"> </w:t>
      </w:r>
      <w:r w:rsidRPr="00FD235E">
        <w:rPr>
          <w:rFonts w:ascii="Times New Roman" w:eastAsia="ArialNarrow" w:hAnsi="Times New Roman" w:cs="Times New Roman"/>
          <w:sz w:val="24"/>
          <w:szCs w:val="24"/>
        </w:rPr>
        <w:t xml:space="preserve">Increased proportions of undigested feed resulting from reduced microbial cellulolytic activity at a lower ruminal pH also contribute to diarrhoea </w:t>
      </w:r>
      <w:r w:rsidRPr="0079400B">
        <w:rPr>
          <w:rFonts w:ascii="Times New Roman" w:eastAsia="ArialNarrow" w:hAnsi="Times New Roman" w:cs="Times New Roman"/>
          <w:b/>
          <w:sz w:val="24"/>
          <w:szCs w:val="24"/>
        </w:rPr>
        <w:t>(Bolton and Pass</w:t>
      </w:r>
      <w:r w:rsidR="0079400B">
        <w:rPr>
          <w:rFonts w:ascii="Times New Roman" w:eastAsia="ArialNarrow" w:hAnsi="Times New Roman" w:cs="Times New Roman"/>
          <w:b/>
          <w:sz w:val="24"/>
          <w:szCs w:val="24"/>
        </w:rPr>
        <w:t>,</w:t>
      </w:r>
      <w:r w:rsidRPr="0079400B">
        <w:rPr>
          <w:rFonts w:ascii="Times New Roman" w:eastAsia="ArialNarrow" w:hAnsi="Times New Roman" w:cs="Times New Roman"/>
          <w:b/>
          <w:sz w:val="24"/>
          <w:szCs w:val="24"/>
        </w:rPr>
        <w:t xml:space="preserve"> 1988)</w:t>
      </w:r>
      <w:r w:rsidR="0079400B">
        <w:rPr>
          <w:rFonts w:ascii="Times New Roman" w:eastAsia="ArialNarrow" w:hAnsi="Times New Roman" w:cs="Times New Roman"/>
          <w:b/>
          <w:sz w:val="24"/>
          <w:szCs w:val="24"/>
        </w:rPr>
        <w:t>.</w:t>
      </w:r>
      <w:r w:rsidR="002A464A">
        <w:rPr>
          <w:rFonts w:ascii="Times New Roman" w:eastAsia="ArialNarrow" w:hAnsi="Times New Roman" w:cs="Times New Roman"/>
          <w:b/>
          <w:sz w:val="24"/>
          <w:szCs w:val="24"/>
        </w:rPr>
        <w:t xml:space="preserve"> </w:t>
      </w:r>
      <w:r w:rsidRPr="00FD235E">
        <w:rPr>
          <w:rFonts w:ascii="Times New Roman" w:hAnsi="Times New Roman" w:cs="Times New Roman"/>
          <w:sz w:val="24"/>
          <w:szCs w:val="24"/>
        </w:rPr>
        <w:t xml:space="preserve"> </w:t>
      </w:r>
      <w:r w:rsidRPr="0079400B">
        <w:rPr>
          <w:rFonts w:ascii="Times New Roman" w:hAnsi="Times New Roman" w:cs="Times New Roman"/>
          <w:b/>
          <w:sz w:val="24"/>
          <w:szCs w:val="24"/>
        </w:rPr>
        <w:t>Krause and Oetzel (2006)</w:t>
      </w:r>
      <w:r w:rsidRPr="00FD235E">
        <w:rPr>
          <w:rFonts w:ascii="Times New Roman" w:hAnsi="Times New Roman" w:cs="Times New Roman"/>
          <w:sz w:val="24"/>
          <w:szCs w:val="24"/>
        </w:rPr>
        <w:t xml:space="preserve"> also reported similar findings in a study on dairy cattle. However </w:t>
      </w:r>
      <w:r w:rsidRPr="0079400B">
        <w:rPr>
          <w:rFonts w:ascii="Times New Roman" w:hAnsi="Times New Roman" w:cs="Times New Roman"/>
          <w:b/>
          <w:sz w:val="24"/>
          <w:szCs w:val="24"/>
        </w:rPr>
        <w:t xml:space="preserve">Kleen </w:t>
      </w:r>
      <w:r w:rsidRPr="0079400B">
        <w:rPr>
          <w:rFonts w:ascii="Times New Roman" w:hAnsi="Times New Roman" w:cs="Times New Roman"/>
          <w:b/>
          <w:i/>
          <w:sz w:val="24"/>
          <w:szCs w:val="24"/>
        </w:rPr>
        <w:t>et al</w:t>
      </w:r>
      <w:r w:rsidRPr="0079400B">
        <w:rPr>
          <w:rFonts w:ascii="Times New Roman" w:hAnsi="Times New Roman" w:cs="Times New Roman"/>
          <w:b/>
          <w:sz w:val="24"/>
          <w:szCs w:val="24"/>
        </w:rPr>
        <w:t>.</w:t>
      </w:r>
      <w:r w:rsidR="0079400B" w:rsidRPr="0079400B">
        <w:rPr>
          <w:rFonts w:ascii="Times New Roman" w:hAnsi="Times New Roman" w:cs="Times New Roman"/>
          <w:b/>
          <w:sz w:val="24"/>
          <w:szCs w:val="24"/>
        </w:rPr>
        <w:t xml:space="preserve"> </w:t>
      </w:r>
      <w:r w:rsidR="0079400B">
        <w:rPr>
          <w:rFonts w:ascii="Times New Roman" w:hAnsi="Times New Roman" w:cs="Times New Roman"/>
          <w:b/>
          <w:sz w:val="24"/>
          <w:szCs w:val="24"/>
        </w:rPr>
        <w:t>(</w:t>
      </w:r>
      <w:r w:rsidRPr="0079400B">
        <w:rPr>
          <w:rFonts w:ascii="Times New Roman" w:hAnsi="Times New Roman" w:cs="Times New Roman"/>
          <w:b/>
          <w:sz w:val="24"/>
          <w:szCs w:val="24"/>
        </w:rPr>
        <w:t>2003)</w:t>
      </w:r>
      <w:r w:rsidRPr="00FD235E">
        <w:rPr>
          <w:rFonts w:ascii="Times New Roman" w:hAnsi="Times New Roman" w:cs="Times New Roman"/>
          <w:sz w:val="24"/>
          <w:szCs w:val="24"/>
        </w:rPr>
        <w:t xml:space="preserve"> </w:t>
      </w:r>
      <w:r w:rsidR="0079400B" w:rsidRPr="00FD235E">
        <w:rPr>
          <w:rFonts w:ascii="Times New Roman" w:hAnsi="Times New Roman" w:cs="Times New Roman"/>
          <w:sz w:val="24"/>
          <w:szCs w:val="24"/>
        </w:rPr>
        <w:t xml:space="preserve">and </w:t>
      </w:r>
      <w:r w:rsidR="0079400B" w:rsidRPr="00735090">
        <w:rPr>
          <w:rFonts w:ascii="Times New Roman" w:hAnsi="Times New Roman" w:cs="Times New Roman"/>
          <w:b/>
          <w:sz w:val="24"/>
          <w:szCs w:val="24"/>
        </w:rPr>
        <w:t>Nordlund</w:t>
      </w:r>
      <w:r w:rsidRPr="0079400B">
        <w:rPr>
          <w:rFonts w:ascii="Times New Roman" w:hAnsi="Times New Roman" w:cs="Times New Roman"/>
          <w:b/>
          <w:sz w:val="24"/>
          <w:szCs w:val="24"/>
        </w:rPr>
        <w:t xml:space="preserve"> </w:t>
      </w:r>
      <w:r w:rsidRPr="0079400B">
        <w:rPr>
          <w:rFonts w:ascii="Times New Roman" w:hAnsi="Times New Roman" w:cs="Times New Roman"/>
          <w:b/>
          <w:i/>
          <w:sz w:val="24"/>
          <w:szCs w:val="24"/>
        </w:rPr>
        <w:t>et al</w:t>
      </w:r>
      <w:r w:rsidRPr="0079400B">
        <w:rPr>
          <w:rFonts w:ascii="Times New Roman" w:hAnsi="Times New Roman" w:cs="Times New Roman"/>
          <w:b/>
          <w:sz w:val="24"/>
          <w:szCs w:val="24"/>
        </w:rPr>
        <w:t>. (1995</w:t>
      </w:r>
      <w:r w:rsidR="0079400B" w:rsidRPr="0079400B">
        <w:rPr>
          <w:rFonts w:ascii="Times New Roman" w:hAnsi="Times New Roman" w:cs="Times New Roman"/>
          <w:b/>
          <w:sz w:val="24"/>
          <w:szCs w:val="24"/>
        </w:rPr>
        <w:t>)</w:t>
      </w:r>
      <w:r w:rsidR="0079400B" w:rsidRPr="00FD235E">
        <w:rPr>
          <w:rFonts w:ascii="Times New Roman" w:hAnsi="Times New Roman" w:cs="Times New Roman"/>
          <w:sz w:val="24"/>
          <w:szCs w:val="24"/>
        </w:rPr>
        <w:t xml:space="preserve"> reported</w:t>
      </w:r>
      <w:r w:rsidRPr="00FD235E">
        <w:rPr>
          <w:rFonts w:ascii="Times New Roman" w:hAnsi="Times New Roman" w:cs="Times New Roman"/>
          <w:sz w:val="24"/>
          <w:szCs w:val="24"/>
        </w:rPr>
        <w:t xml:space="preserve"> </w:t>
      </w:r>
      <w:r w:rsidR="0079400B" w:rsidRPr="00FD235E">
        <w:rPr>
          <w:rFonts w:ascii="Times New Roman" w:hAnsi="Times New Roman" w:cs="Times New Roman"/>
          <w:sz w:val="24"/>
          <w:szCs w:val="24"/>
        </w:rPr>
        <w:t>that the</w:t>
      </w:r>
      <w:r w:rsidRPr="00FD235E">
        <w:rPr>
          <w:rFonts w:ascii="Times New Roman" w:hAnsi="Times New Roman" w:cs="Times New Roman"/>
          <w:sz w:val="24"/>
          <w:szCs w:val="24"/>
        </w:rPr>
        <w:t xml:space="preserve"> fecal alterations are usually transient and only a few animals have loose feces.</w:t>
      </w:r>
    </w:p>
    <w:p w:rsidR="00B725EC" w:rsidRPr="002A464A" w:rsidRDefault="00B725EC" w:rsidP="00AA6F09">
      <w:pPr>
        <w:autoSpaceDE w:val="0"/>
        <w:autoSpaceDN w:val="0"/>
        <w:adjustRightInd w:val="0"/>
        <w:spacing w:after="0"/>
        <w:jc w:val="both"/>
        <w:rPr>
          <w:rFonts w:ascii="Times New Roman" w:eastAsia="ArialNarrow" w:hAnsi="Times New Roman" w:cs="Times New Roman"/>
          <w:b/>
          <w:sz w:val="24"/>
          <w:szCs w:val="24"/>
        </w:rPr>
      </w:pPr>
      <w:r w:rsidRPr="00FD235E">
        <w:rPr>
          <w:rFonts w:ascii="Times New Roman" w:hAnsi="Times New Roman" w:cs="Times New Roman"/>
          <w:sz w:val="24"/>
          <w:szCs w:val="24"/>
        </w:rPr>
        <w:lastRenderedPageBreak/>
        <w:t xml:space="preserve"> </w:t>
      </w:r>
    </w:p>
    <w:p w:rsidR="007469E2" w:rsidRDefault="0079400B" w:rsidP="00AA6F09">
      <w:pPr>
        <w:jc w:val="both"/>
        <w:rPr>
          <w:rFonts w:ascii="Times New Roman" w:hAnsi="Times New Roman" w:cs="Times New Roman"/>
          <w:sz w:val="24"/>
          <w:szCs w:val="24"/>
        </w:rPr>
      </w:pPr>
      <w:r>
        <w:rPr>
          <w:rFonts w:ascii="Times New Roman" w:hAnsi="Times New Roman" w:cs="Times New Roman"/>
          <w:sz w:val="24"/>
          <w:szCs w:val="24"/>
        </w:rPr>
        <w:t>Lameness is found only one case</w:t>
      </w:r>
      <w:r w:rsidR="00B725EC" w:rsidRPr="00FD235E">
        <w:rPr>
          <w:rFonts w:ascii="Times New Roman" w:hAnsi="Times New Roman" w:cs="Times New Roman"/>
          <w:sz w:val="24"/>
          <w:szCs w:val="24"/>
        </w:rPr>
        <w:t xml:space="preserve"> in cattle but no lameness is found in goat affected with ruminal acidosis. Lameness is due to </w:t>
      </w:r>
      <w:r>
        <w:rPr>
          <w:rFonts w:ascii="Times New Roman" w:hAnsi="Times New Roman" w:cs="Times New Roman"/>
          <w:sz w:val="24"/>
          <w:szCs w:val="24"/>
        </w:rPr>
        <w:t xml:space="preserve">laminitis in ruminal acidosis </w:t>
      </w:r>
      <w:r w:rsidRPr="0079400B">
        <w:rPr>
          <w:rFonts w:ascii="Times New Roman" w:hAnsi="Times New Roman" w:cs="Times New Roman"/>
          <w:b/>
          <w:sz w:val="24"/>
          <w:szCs w:val="24"/>
        </w:rPr>
        <w:t>(</w:t>
      </w:r>
      <w:r w:rsidR="00341EA8">
        <w:rPr>
          <w:rFonts w:ascii="Times New Roman" w:hAnsi="Times New Roman" w:cs="Times New Roman"/>
          <w:b/>
          <w:sz w:val="24"/>
          <w:szCs w:val="24"/>
        </w:rPr>
        <w:t>Shaver</w:t>
      </w:r>
      <w:r w:rsidR="00B725EC" w:rsidRPr="0079400B">
        <w:rPr>
          <w:rFonts w:ascii="Times New Roman" w:hAnsi="Times New Roman" w:cs="Times New Roman"/>
          <w:b/>
          <w:sz w:val="24"/>
          <w:szCs w:val="24"/>
        </w:rPr>
        <w:t>, 2005)</w:t>
      </w:r>
      <w:r w:rsidR="00B725EC" w:rsidRPr="00FD235E">
        <w:rPr>
          <w:rFonts w:ascii="Times New Roman" w:hAnsi="Times New Roman" w:cs="Times New Roman"/>
          <w:sz w:val="24"/>
          <w:szCs w:val="24"/>
        </w:rPr>
        <w:t>. Laminitis is due to elevated histamine concentrations and blood vessel damage due to uncontrolled elevations in b</w:t>
      </w:r>
      <w:r>
        <w:rPr>
          <w:rFonts w:ascii="Times New Roman" w:hAnsi="Times New Roman" w:cs="Times New Roman"/>
          <w:sz w:val="24"/>
          <w:szCs w:val="24"/>
        </w:rPr>
        <w:t xml:space="preserve">lood pressure inside the hoof </w:t>
      </w:r>
      <w:r w:rsidRPr="0079400B">
        <w:rPr>
          <w:rFonts w:ascii="Times New Roman" w:hAnsi="Times New Roman" w:cs="Times New Roman"/>
          <w:b/>
          <w:sz w:val="24"/>
          <w:szCs w:val="24"/>
        </w:rPr>
        <w:t>(</w:t>
      </w:r>
      <w:r w:rsidR="00B725EC" w:rsidRPr="0079400B">
        <w:rPr>
          <w:rFonts w:ascii="Times New Roman" w:hAnsi="Times New Roman" w:cs="Times New Roman"/>
          <w:b/>
          <w:sz w:val="24"/>
          <w:szCs w:val="24"/>
        </w:rPr>
        <w:t xml:space="preserve">Vermunt and Greenough, 1994). Tremere </w:t>
      </w:r>
      <w:r w:rsidR="00B725EC" w:rsidRPr="0079400B">
        <w:rPr>
          <w:rFonts w:ascii="Times New Roman" w:hAnsi="Times New Roman" w:cs="Times New Roman"/>
          <w:b/>
          <w:i/>
          <w:sz w:val="24"/>
          <w:szCs w:val="24"/>
        </w:rPr>
        <w:t>et al</w:t>
      </w:r>
      <w:r w:rsidR="00B725EC" w:rsidRPr="0079400B">
        <w:rPr>
          <w:rFonts w:ascii="Times New Roman" w:hAnsi="Times New Roman" w:cs="Times New Roman"/>
          <w:b/>
          <w:sz w:val="24"/>
          <w:szCs w:val="24"/>
        </w:rPr>
        <w:t>. (1968)</w:t>
      </w:r>
      <w:r w:rsidR="00B725EC" w:rsidRPr="00FD235E">
        <w:rPr>
          <w:rFonts w:ascii="Times New Roman" w:hAnsi="Times New Roman" w:cs="Times New Roman"/>
          <w:sz w:val="24"/>
          <w:szCs w:val="24"/>
        </w:rPr>
        <w:t xml:space="preserve"> and </w:t>
      </w:r>
      <w:r w:rsidR="00B725EC" w:rsidRPr="0079400B">
        <w:rPr>
          <w:rFonts w:ascii="Times New Roman" w:hAnsi="Times New Roman" w:cs="Times New Roman"/>
          <w:b/>
          <w:sz w:val="24"/>
          <w:szCs w:val="24"/>
        </w:rPr>
        <w:t xml:space="preserve">Owens </w:t>
      </w:r>
      <w:r w:rsidR="00B725EC" w:rsidRPr="0079400B">
        <w:rPr>
          <w:rFonts w:ascii="Times New Roman" w:hAnsi="Times New Roman" w:cs="Times New Roman"/>
          <w:b/>
          <w:i/>
          <w:sz w:val="24"/>
          <w:szCs w:val="24"/>
        </w:rPr>
        <w:t>et al</w:t>
      </w:r>
      <w:r w:rsidR="00B725EC" w:rsidRPr="0079400B">
        <w:rPr>
          <w:rFonts w:ascii="Times New Roman" w:hAnsi="Times New Roman" w:cs="Times New Roman"/>
          <w:b/>
          <w:sz w:val="24"/>
          <w:szCs w:val="24"/>
        </w:rPr>
        <w:t>. (1998)</w:t>
      </w:r>
      <w:r w:rsidR="00B725EC" w:rsidRPr="00FD235E">
        <w:rPr>
          <w:rFonts w:ascii="Times New Roman" w:hAnsi="Times New Roman" w:cs="Times New Roman"/>
          <w:sz w:val="24"/>
          <w:szCs w:val="24"/>
        </w:rPr>
        <w:t xml:space="preserve"> also found lameness in ruminal acidosis. But </w:t>
      </w:r>
      <w:r w:rsidR="00B725EC" w:rsidRPr="0079400B">
        <w:rPr>
          <w:rFonts w:ascii="Times New Roman" w:hAnsi="Times New Roman" w:cs="Times New Roman"/>
          <w:b/>
          <w:sz w:val="24"/>
          <w:szCs w:val="24"/>
        </w:rPr>
        <w:t>Stone (2004)</w:t>
      </w:r>
      <w:r w:rsidR="00B725EC" w:rsidRPr="00FD235E">
        <w:rPr>
          <w:rFonts w:ascii="Times New Roman" w:hAnsi="Times New Roman" w:cs="Times New Roman"/>
          <w:sz w:val="24"/>
          <w:szCs w:val="24"/>
        </w:rPr>
        <w:t xml:space="preserve"> reported that the exact relationship between SARA and laminitis is not known. </w:t>
      </w:r>
      <w:r w:rsidR="00B725EC" w:rsidRPr="0079400B">
        <w:rPr>
          <w:rFonts w:ascii="Times New Roman" w:hAnsi="Times New Roman" w:cs="Times New Roman"/>
          <w:b/>
          <w:sz w:val="24"/>
          <w:szCs w:val="24"/>
        </w:rPr>
        <w:t xml:space="preserve">Nordlund </w:t>
      </w:r>
      <w:r w:rsidR="00B725EC" w:rsidRPr="0079400B">
        <w:rPr>
          <w:rFonts w:ascii="Times New Roman" w:hAnsi="Times New Roman" w:cs="Times New Roman"/>
          <w:b/>
          <w:i/>
          <w:sz w:val="24"/>
          <w:szCs w:val="24"/>
        </w:rPr>
        <w:t>et al</w:t>
      </w:r>
      <w:r w:rsidR="00B725EC" w:rsidRPr="0079400B">
        <w:rPr>
          <w:rFonts w:ascii="Times New Roman" w:hAnsi="Times New Roman" w:cs="Times New Roman"/>
          <w:b/>
          <w:sz w:val="24"/>
          <w:szCs w:val="24"/>
        </w:rPr>
        <w:t>. (1995)</w:t>
      </w:r>
      <w:r w:rsidR="00B725EC" w:rsidRPr="00FD235E">
        <w:rPr>
          <w:rFonts w:ascii="Times New Roman" w:hAnsi="Times New Roman" w:cs="Times New Roman"/>
          <w:sz w:val="24"/>
          <w:szCs w:val="24"/>
        </w:rPr>
        <w:t xml:space="preserve"> and </w:t>
      </w:r>
      <w:r w:rsidR="00B725EC" w:rsidRPr="0079400B">
        <w:rPr>
          <w:rFonts w:ascii="Times New Roman" w:hAnsi="Times New Roman" w:cs="Times New Roman"/>
          <w:b/>
          <w:sz w:val="24"/>
          <w:szCs w:val="24"/>
        </w:rPr>
        <w:t xml:space="preserve">Enemark </w:t>
      </w:r>
      <w:r w:rsidR="00B725EC" w:rsidRPr="0079400B">
        <w:rPr>
          <w:rFonts w:ascii="Times New Roman" w:hAnsi="Times New Roman" w:cs="Times New Roman"/>
          <w:b/>
          <w:i/>
          <w:sz w:val="24"/>
          <w:szCs w:val="24"/>
        </w:rPr>
        <w:t>et al</w:t>
      </w:r>
      <w:r w:rsidR="00B725EC" w:rsidRPr="0079400B">
        <w:rPr>
          <w:rFonts w:ascii="Times New Roman" w:hAnsi="Times New Roman" w:cs="Times New Roman"/>
          <w:b/>
          <w:sz w:val="24"/>
          <w:szCs w:val="24"/>
        </w:rPr>
        <w:t>. (2002)</w:t>
      </w:r>
      <w:r w:rsidR="00B725EC" w:rsidRPr="00FD235E">
        <w:rPr>
          <w:rFonts w:ascii="Times New Roman" w:hAnsi="Times New Roman" w:cs="Times New Roman"/>
          <w:sz w:val="24"/>
          <w:szCs w:val="24"/>
        </w:rPr>
        <w:t xml:space="preserve"> noticed subacute and chronic laminitis in SARA affected cow.</w:t>
      </w:r>
    </w:p>
    <w:p w:rsidR="00B725EC" w:rsidRDefault="00B725EC" w:rsidP="00AA6F09">
      <w:pPr>
        <w:jc w:val="both"/>
        <w:rPr>
          <w:rFonts w:ascii="Times New Roman" w:eastAsia="Times New Roman" w:hAnsi="Times New Roman" w:cs="Times New Roman"/>
          <w:sz w:val="24"/>
          <w:szCs w:val="24"/>
        </w:rPr>
      </w:pPr>
      <w:r w:rsidRPr="00FD235E">
        <w:rPr>
          <w:rFonts w:ascii="Times New Roman" w:eastAsia="Times New Roman" w:hAnsi="Times New Roman" w:cs="Times New Roman"/>
          <w:sz w:val="24"/>
          <w:szCs w:val="24"/>
        </w:rPr>
        <w:t>Changes in microbial fauna of the rumen fluid of animal studied wit</w:t>
      </w:r>
      <w:r w:rsidR="00752575">
        <w:rPr>
          <w:rFonts w:ascii="Times New Roman" w:eastAsia="Times New Roman" w:hAnsi="Times New Roman" w:cs="Times New Roman"/>
          <w:sz w:val="24"/>
          <w:szCs w:val="24"/>
        </w:rPr>
        <w:t>h respect to decreased motility or absence of motility.</w:t>
      </w:r>
      <w:r w:rsidRPr="00FD235E">
        <w:rPr>
          <w:rFonts w:ascii="Times New Roman" w:eastAsia="Times New Roman" w:hAnsi="Times New Roman" w:cs="Times New Roman"/>
          <w:sz w:val="24"/>
          <w:szCs w:val="24"/>
        </w:rPr>
        <w:t xml:space="preserve"> According to </w:t>
      </w:r>
      <w:r w:rsidRPr="007469E2">
        <w:rPr>
          <w:rFonts w:ascii="Times New Roman" w:eastAsia="Times New Roman" w:hAnsi="Times New Roman" w:cs="Times New Roman"/>
          <w:b/>
          <w:sz w:val="24"/>
          <w:szCs w:val="24"/>
        </w:rPr>
        <w:t>Krogh (1959)</w:t>
      </w:r>
      <w:r w:rsidR="00EF28B1" w:rsidRPr="00EF28B1">
        <w:rPr>
          <w:rFonts w:ascii="Times New Roman" w:eastAsia="Times New Roman" w:hAnsi="Times New Roman" w:cs="Times New Roman"/>
          <w:sz w:val="24"/>
          <w:szCs w:val="24"/>
        </w:rPr>
        <w:t xml:space="preserve">, </w:t>
      </w:r>
      <w:r w:rsidR="007E6C1C">
        <w:rPr>
          <w:rFonts w:ascii="Times New Roman" w:eastAsia="Times New Roman" w:hAnsi="Times New Roman" w:cs="Times New Roman"/>
          <w:sz w:val="24"/>
          <w:szCs w:val="24"/>
        </w:rPr>
        <w:t>p</w:t>
      </w:r>
      <w:r w:rsidRPr="00FD235E">
        <w:rPr>
          <w:rFonts w:ascii="Times New Roman" w:eastAsia="Times New Roman" w:hAnsi="Times New Roman" w:cs="Times New Roman"/>
          <w:sz w:val="24"/>
          <w:szCs w:val="24"/>
        </w:rPr>
        <w:t xml:space="preserve">rotozoa lose their activity when the pH drops to values ​​between 5.5 and 5.0, disintegrating or suffering rumen lysis occurs when an increase in acidity of the medium, and pH reaches values ​​below 5.0; </w:t>
      </w:r>
      <w:r w:rsidRPr="007469E2">
        <w:rPr>
          <w:rFonts w:ascii="Times New Roman" w:eastAsia="Times New Roman" w:hAnsi="Times New Roman" w:cs="Times New Roman"/>
          <w:b/>
          <w:sz w:val="24"/>
          <w:szCs w:val="24"/>
        </w:rPr>
        <w:t xml:space="preserve">Ahuja </w:t>
      </w:r>
      <w:r w:rsidRPr="007469E2">
        <w:rPr>
          <w:rFonts w:ascii="Times New Roman" w:eastAsia="Times New Roman" w:hAnsi="Times New Roman" w:cs="Times New Roman"/>
          <w:b/>
          <w:i/>
          <w:sz w:val="24"/>
          <w:szCs w:val="24"/>
        </w:rPr>
        <w:t>et al</w:t>
      </w:r>
      <w:r w:rsidRPr="007469E2">
        <w:rPr>
          <w:rFonts w:ascii="Times New Roman" w:eastAsia="Times New Roman" w:hAnsi="Times New Roman" w:cs="Times New Roman"/>
          <w:b/>
          <w:sz w:val="24"/>
          <w:szCs w:val="24"/>
        </w:rPr>
        <w:t>. (1990)</w:t>
      </w:r>
      <w:r w:rsidRPr="00FD235E">
        <w:rPr>
          <w:rFonts w:ascii="Times New Roman" w:eastAsia="Times New Roman" w:hAnsi="Times New Roman" w:cs="Times New Roman"/>
          <w:sz w:val="24"/>
          <w:szCs w:val="24"/>
        </w:rPr>
        <w:t xml:space="preserve"> also reported that increasing the osmotic pressure in the environment causes changes in rumen protozoa population. </w:t>
      </w:r>
      <w:r w:rsidR="007469E2">
        <w:rPr>
          <w:rFonts w:ascii="Times New Roman" w:eastAsia="Times New Roman" w:hAnsi="Times New Roman" w:cs="Times New Roman"/>
          <w:sz w:val="24"/>
          <w:szCs w:val="24"/>
        </w:rPr>
        <w:t>In present</w:t>
      </w:r>
      <w:r w:rsidR="00C916DB">
        <w:rPr>
          <w:rFonts w:ascii="Times New Roman" w:eastAsia="Times New Roman" w:hAnsi="Times New Roman" w:cs="Times New Roman"/>
          <w:sz w:val="24"/>
          <w:szCs w:val="24"/>
        </w:rPr>
        <w:t xml:space="preserve"> study</w:t>
      </w:r>
      <w:r w:rsidR="00945078">
        <w:rPr>
          <w:rFonts w:ascii="Times New Roman" w:eastAsia="Times New Roman" w:hAnsi="Times New Roman" w:cs="Times New Roman"/>
          <w:sz w:val="24"/>
          <w:szCs w:val="24"/>
        </w:rPr>
        <w:t>,</w:t>
      </w:r>
      <w:r w:rsidR="007469E2">
        <w:rPr>
          <w:rFonts w:ascii="Times New Roman" w:eastAsia="Times New Roman" w:hAnsi="Times New Roman" w:cs="Times New Roman"/>
          <w:sz w:val="24"/>
          <w:szCs w:val="24"/>
        </w:rPr>
        <w:t xml:space="preserve"> it was</w:t>
      </w:r>
      <w:r w:rsidRPr="00FD235E">
        <w:rPr>
          <w:rFonts w:ascii="Times New Roman" w:eastAsia="Times New Roman" w:hAnsi="Times New Roman" w:cs="Times New Roman"/>
          <w:sz w:val="24"/>
          <w:szCs w:val="24"/>
        </w:rPr>
        <w:t xml:space="preserve"> noticed that in some of the animals</w:t>
      </w:r>
      <w:r w:rsidR="00D72263">
        <w:rPr>
          <w:rFonts w:ascii="Times New Roman" w:eastAsia="Times New Roman" w:hAnsi="Times New Roman" w:cs="Times New Roman"/>
          <w:sz w:val="24"/>
          <w:szCs w:val="24"/>
        </w:rPr>
        <w:t xml:space="preserve"> (1 cattle and 2 goats)</w:t>
      </w:r>
      <w:r w:rsidRPr="00FD235E">
        <w:rPr>
          <w:rFonts w:ascii="Times New Roman" w:eastAsia="Times New Roman" w:hAnsi="Times New Roman" w:cs="Times New Roman"/>
          <w:sz w:val="24"/>
          <w:szCs w:val="24"/>
        </w:rPr>
        <w:t xml:space="preserve"> </w:t>
      </w:r>
      <w:r w:rsidR="00D72263">
        <w:rPr>
          <w:rFonts w:ascii="Times New Roman" w:eastAsia="Times New Roman" w:hAnsi="Times New Roman" w:cs="Times New Roman"/>
          <w:sz w:val="24"/>
          <w:szCs w:val="24"/>
        </w:rPr>
        <w:t>in delayed cases there were appear</w:t>
      </w:r>
      <w:r w:rsidRPr="00FD235E">
        <w:rPr>
          <w:rFonts w:ascii="Times New Roman" w:eastAsia="Times New Roman" w:hAnsi="Times New Roman" w:cs="Times New Roman"/>
          <w:sz w:val="24"/>
          <w:szCs w:val="24"/>
        </w:rPr>
        <w:t xml:space="preserve"> microflora movement, which is consistent with the information </w:t>
      </w:r>
      <w:r w:rsidRPr="007469E2">
        <w:rPr>
          <w:rFonts w:ascii="Times New Roman" w:eastAsia="Times New Roman" w:hAnsi="Times New Roman" w:cs="Times New Roman"/>
          <w:b/>
          <w:sz w:val="24"/>
          <w:szCs w:val="24"/>
        </w:rPr>
        <w:t>Basak</w:t>
      </w:r>
      <w:r w:rsidR="00F4380B">
        <w:rPr>
          <w:rFonts w:ascii="Times New Roman" w:eastAsia="Times New Roman" w:hAnsi="Times New Roman" w:cs="Times New Roman"/>
          <w:b/>
          <w:sz w:val="24"/>
          <w:szCs w:val="24"/>
        </w:rPr>
        <w:t xml:space="preserve"> </w:t>
      </w:r>
      <w:r w:rsidRPr="007469E2">
        <w:rPr>
          <w:rFonts w:ascii="Times New Roman" w:eastAsia="Times New Roman" w:hAnsi="Times New Roman" w:cs="Times New Roman"/>
          <w:b/>
          <w:i/>
          <w:sz w:val="24"/>
          <w:szCs w:val="24"/>
        </w:rPr>
        <w:t>et al</w:t>
      </w:r>
      <w:r w:rsidRPr="007469E2">
        <w:rPr>
          <w:rFonts w:ascii="Times New Roman" w:eastAsia="Times New Roman" w:hAnsi="Times New Roman" w:cs="Times New Roman"/>
          <w:b/>
          <w:sz w:val="24"/>
          <w:szCs w:val="24"/>
        </w:rPr>
        <w:t>. (1993)</w:t>
      </w:r>
      <w:r w:rsidRPr="00FD235E">
        <w:rPr>
          <w:rFonts w:ascii="Times New Roman" w:eastAsia="Times New Roman" w:hAnsi="Times New Roman" w:cs="Times New Roman"/>
          <w:sz w:val="24"/>
          <w:szCs w:val="24"/>
        </w:rPr>
        <w:t xml:space="preserve"> who reported this event, synchronized with the improvement of the condition in the rumen environment. </w:t>
      </w:r>
    </w:p>
    <w:p w:rsidR="002A464A" w:rsidRPr="00170A9A" w:rsidRDefault="00170A9A" w:rsidP="00AA6F09">
      <w:pPr>
        <w:jc w:val="both"/>
        <w:rPr>
          <w:rFonts w:ascii="Times New Roman" w:hAnsi="Times New Roman" w:cs="Times New Roman"/>
          <w:b/>
          <w:sz w:val="32"/>
          <w:szCs w:val="24"/>
        </w:rPr>
      </w:pPr>
      <w:r w:rsidRPr="00170A9A">
        <w:rPr>
          <w:rFonts w:ascii="Times New Roman" w:eastAsia="Times New Roman" w:hAnsi="Times New Roman" w:cs="Times New Roman"/>
          <w:b/>
          <w:sz w:val="32"/>
          <w:szCs w:val="24"/>
        </w:rPr>
        <w:t xml:space="preserve">5.4 </w:t>
      </w:r>
      <w:r w:rsidR="002A464A" w:rsidRPr="00170A9A">
        <w:rPr>
          <w:rFonts w:ascii="Times New Roman" w:eastAsia="Times New Roman" w:hAnsi="Times New Roman" w:cs="Times New Roman"/>
          <w:b/>
          <w:sz w:val="32"/>
          <w:szCs w:val="24"/>
        </w:rPr>
        <w:t>Characteristics of rumen fluid</w:t>
      </w:r>
    </w:p>
    <w:p w:rsidR="00752575" w:rsidRDefault="00B725EC" w:rsidP="00AA6F09">
      <w:pPr>
        <w:pStyle w:val="NormalWeb"/>
        <w:spacing w:line="276" w:lineRule="auto"/>
        <w:jc w:val="both"/>
      </w:pPr>
      <w:r w:rsidRPr="00FD235E">
        <w:t xml:space="preserve">In most of the cases a remarkable changes the physical characteristics of ruminal fluid observed during the period of rumen acidosis, such as becoming milky color, </w:t>
      </w:r>
      <w:r w:rsidR="00752575">
        <w:t xml:space="preserve">watery </w:t>
      </w:r>
      <w:r w:rsidRPr="00FD235E">
        <w:t>consistency and</w:t>
      </w:r>
      <w:r w:rsidR="00752575">
        <w:t xml:space="preserve"> souring odor</w:t>
      </w:r>
      <w:r w:rsidR="00D72263">
        <w:t>. These findings were</w:t>
      </w:r>
      <w:r w:rsidRPr="00FD235E">
        <w:t xml:space="preserve"> in agreement with those reported by some authors that relate changes with decreasing pH in the rumen caused by excessive rise in the concentration of VFA and lactic acid, which increases the osmolarity of the medium, making it hypertonic in relation to plasma, causing a greater flow of water from the intracellular and extracellular compartments into the digestive tract, especially the rumen </w:t>
      </w:r>
      <w:r w:rsidR="00D72263">
        <w:rPr>
          <w:b/>
        </w:rPr>
        <w:t>(</w:t>
      </w:r>
      <w:r w:rsidRPr="006B11D3">
        <w:rPr>
          <w:b/>
        </w:rPr>
        <w:t>Dunlop</w:t>
      </w:r>
      <w:r w:rsidR="00D72263">
        <w:rPr>
          <w:b/>
        </w:rPr>
        <w:t>, 1972;</w:t>
      </w:r>
      <w:r w:rsidRPr="006B11D3">
        <w:rPr>
          <w:b/>
        </w:rPr>
        <w:t xml:space="preserve"> Dougherty </w:t>
      </w:r>
      <w:r w:rsidRPr="006B11D3">
        <w:rPr>
          <w:b/>
          <w:i/>
        </w:rPr>
        <w:t>et al</w:t>
      </w:r>
      <w:r w:rsidRPr="006B11D3">
        <w:rPr>
          <w:b/>
        </w:rPr>
        <w:t>.</w:t>
      </w:r>
      <w:r w:rsidR="006B11D3">
        <w:rPr>
          <w:b/>
        </w:rPr>
        <w:t>,</w:t>
      </w:r>
      <w:r w:rsidRPr="006B11D3">
        <w:rPr>
          <w:b/>
        </w:rPr>
        <w:t xml:space="preserve"> 1975)</w:t>
      </w:r>
      <w:r w:rsidRPr="00FD235E">
        <w:t xml:space="preserve">. These changes were similar to events observed in goats and sheep with rumen acidosis studied by </w:t>
      </w:r>
      <w:r w:rsidRPr="006B11D3">
        <w:rPr>
          <w:b/>
        </w:rPr>
        <w:t xml:space="preserve">Huber (1971) </w:t>
      </w:r>
      <w:r w:rsidRPr="00FD235E">
        <w:t xml:space="preserve">and </w:t>
      </w:r>
      <w:r w:rsidRPr="006B11D3">
        <w:rPr>
          <w:b/>
        </w:rPr>
        <w:t xml:space="preserve">Cao </w:t>
      </w:r>
      <w:r w:rsidRPr="006B11D3">
        <w:rPr>
          <w:b/>
          <w:i/>
        </w:rPr>
        <w:t>et al</w:t>
      </w:r>
      <w:r w:rsidRPr="006B11D3">
        <w:rPr>
          <w:b/>
        </w:rPr>
        <w:t>. (1987).</w:t>
      </w:r>
      <w:r w:rsidRPr="00FD235E">
        <w:t xml:space="preserve"> </w:t>
      </w:r>
    </w:p>
    <w:p w:rsidR="002A464A" w:rsidRPr="00170A9A" w:rsidRDefault="00170A9A" w:rsidP="00AA6F09">
      <w:pPr>
        <w:pStyle w:val="NormalWeb"/>
        <w:spacing w:line="276" w:lineRule="auto"/>
        <w:jc w:val="both"/>
        <w:rPr>
          <w:b/>
          <w:sz w:val="32"/>
        </w:rPr>
      </w:pPr>
      <w:r w:rsidRPr="00170A9A">
        <w:rPr>
          <w:b/>
          <w:sz w:val="32"/>
        </w:rPr>
        <w:t xml:space="preserve">5.5 </w:t>
      </w:r>
      <w:r w:rsidR="002A464A" w:rsidRPr="00170A9A">
        <w:rPr>
          <w:b/>
          <w:sz w:val="32"/>
        </w:rPr>
        <w:t>Rumen fluid and blood pH</w:t>
      </w:r>
    </w:p>
    <w:p w:rsidR="00B725EC" w:rsidRDefault="00B725EC" w:rsidP="00AA6F09">
      <w:pPr>
        <w:jc w:val="both"/>
        <w:rPr>
          <w:rFonts w:ascii="Times New Roman" w:hAnsi="Times New Roman" w:cs="Times New Roman"/>
          <w:sz w:val="24"/>
          <w:szCs w:val="24"/>
        </w:rPr>
      </w:pPr>
      <w:r w:rsidRPr="00FD235E">
        <w:rPr>
          <w:rFonts w:ascii="Times New Roman" w:hAnsi="Times New Roman" w:cs="Times New Roman"/>
          <w:sz w:val="24"/>
          <w:szCs w:val="24"/>
        </w:rPr>
        <w:t>In the present study</w:t>
      </w:r>
      <w:r w:rsidR="00D72263">
        <w:rPr>
          <w:rFonts w:ascii="Times New Roman" w:hAnsi="Times New Roman" w:cs="Times New Roman"/>
          <w:sz w:val="24"/>
          <w:szCs w:val="24"/>
        </w:rPr>
        <w:t>,</w:t>
      </w:r>
      <w:r w:rsidRPr="00FD235E">
        <w:rPr>
          <w:rFonts w:ascii="Times New Roman" w:hAnsi="Times New Roman" w:cs="Times New Roman"/>
          <w:sz w:val="24"/>
          <w:szCs w:val="24"/>
        </w:rPr>
        <w:t xml:space="preserve"> the rumen fluid </w:t>
      </w:r>
      <w:r w:rsidR="006B11D3" w:rsidRPr="00FD235E">
        <w:rPr>
          <w:rFonts w:ascii="Times New Roman" w:hAnsi="Times New Roman" w:cs="Times New Roman"/>
          <w:sz w:val="24"/>
          <w:szCs w:val="24"/>
        </w:rPr>
        <w:t>pH were</w:t>
      </w:r>
      <w:r w:rsidRPr="00FD235E">
        <w:rPr>
          <w:rFonts w:ascii="Times New Roman" w:hAnsi="Times New Roman" w:cs="Times New Roman"/>
          <w:sz w:val="24"/>
          <w:szCs w:val="24"/>
        </w:rPr>
        <w:t xml:space="preserve"> found between minimum value of 4.2 and maximum </w:t>
      </w:r>
      <w:r w:rsidR="006B11D3" w:rsidRPr="00FD235E">
        <w:rPr>
          <w:rFonts w:ascii="Times New Roman" w:hAnsi="Times New Roman" w:cs="Times New Roman"/>
          <w:sz w:val="24"/>
          <w:szCs w:val="24"/>
        </w:rPr>
        <w:t>of 6</w:t>
      </w:r>
      <w:r w:rsidRPr="00FD235E">
        <w:rPr>
          <w:rFonts w:ascii="Times New Roman" w:hAnsi="Times New Roman" w:cs="Times New Roman"/>
          <w:sz w:val="24"/>
          <w:szCs w:val="24"/>
        </w:rPr>
        <w:t xml:space="preserve"> in cattle and 4.2 and </w:t>
      </w:r>
      <w:r w:rsidR="006B11D3">
        <w:rPr>
          <w:rFonts w:ascii="Times New Roman" w:hAnsi="Times New Roman" w:cs="Times New Roman"/>
          <w:sz w:val="24"/>
          <w:szCs w:val="24"/>
        </w:rPr>
        <w:t xml:space="preserve">5.8 respectively in goat. </w:t>
      </w:r>
      <w:r w:rsidR="0021593C">
        <w:rPr>
          <w:rFonts w:ascii="Times New Roman" w:hAnsi="Times New Roman" w:cs="Times New Roman"/>
          <w:b/>
          <w:sz w:val="24"/>
          <w:szCs w:val="24"/>
        </w:rPr>
        <w:t>Nocek</w:t>
      </w:r>
      <w:r w:rsidR="006B11D3" w:rsidRPr="006B11D3">
        <w:rPr>
          <w:rFonts w:ascii="Times New Roman" w:hAnsi="Times New Roman" w:cs="Times New Roman"/>
          <w:b/>
          <w:sz w:val="24"/>
          <w:szCs w:val="24"/>
        </w:rPr>
        <w:t xml:space="preserve"> </w:t>
      </w:r>
      <w:r w:rsidRPr="006B11D3">
        <w:rPr>
          <w:rFonts w:ascii="Times New Roman" w:hAnsi="Times New Roman" w:cs="Times New Roman"/>
          <w:b/>
          <w:sz w:val="24"/>
          <w:szCs w:val="24"/>
        </w:rPr>
        <w:t>(1997)</w:t>
      </w:r>
      <w:r w:rsidRPr="00FD235E">
        <w:rPr>
          <w:rFonts w:ascii="Times New Roman" w:hAnsi="Times New Roman" w:cs="Times New Roman"/>
          <w:sz w:val="24"/>
          <w:szCs w:val="24"/>
        </w:rPr>
        <w:t xml:space="preserve"> and </w:t>
      </w:r>
      <w:r w:rsidRPr="006B11D3">
        <w:rPr>
          <w:rFonts w:ascii="Times New Roman" w:hAnsi="Times New Roman" w:cs="Times New Roman"/>
          <w:b/>
          <w:sz w:val="24"/>
          <w:szCs w:val="24"/>
        </w:rPr>
        <w:t xml:space="preserve">Owens </w:t>
      </w:r>
      <w:r w:rsidRPr="006B11D3">
        <w:rPr>
          <w:rFonts w:ascii="Times New Roman" w:hAnsi="Times New Roman" w:cs="Times New Roman"/>
          <w:b/>
          <w:i/>
          <w:sz w:val="24"/>
          <w:szCs w:val="24"/>
        </w:rPr>
        <w:t>et al</w:t>
      </w:r>
      <w:r w:rsidRPr="006B11D3">
        <w:rPr>
          <w:rFonts w:ascii="Times New Roman" w:hAnsi="Times New Roman" w:cs="Times New Roman"/>
          <w:b/>
          <w:sz w:val="24"/>
          <w:szCs w:val="24"/>
        </w:rPr>
        <w:t>.</w:t>
      </w:r>
      <w:r w:rsidR="0021593C">
        <w:rPr>
          <w:rFonts w:ascii="Times New Roman" w:hAnsi="Times New Roman" w:cs="Times New Roman"/>
          <w:b/>
          <w:sz w:val="24"/>
          <w:szCs w:val="24"/>
        </w:rPr>
        <w:t xml:space="preserve"> </w:t>
      </w:r>
      <w:r w:rsidRPr="006B11D3">
        <w:rPr>
          <w:rFonts w:ascii="Times New Roman" w:hAnsi="Times New Roman" w:cs="Times New Roman"/>
          <w:b/>
          <w:sz w:val="24"/>
          <w:szCs w:val="24"/>
        </w:rPr>
        <w:t>(1998)</w:t>
      </w:r>
      <w:r w:rsidRPr="00FD235E">
        <w:rPr>
          <w:rFonts w:ascii="Times New Roman" w:hAnsi="Times New Roman" w:cs="Times New Roman"/>
          <w:sz w:val="24"/>
          <w:szCs w:val="24"/>
        </w:rPr>
        <w:t xml:space="preserve"> showed the diagnostic ruminal fluid pH for acute acidosis is &lt; 5 – 5.2 and for subacute acidosis is between 5 – 5.2 </w:t>
      </w:r>
      <w:r w:rsidRPr="006B11D3">
        <w:rPr>
          <w:rFonts w:ascii="Times New Roman" w:hAnsi="Times New Roman" w:cs="Times New Roman"/>
          <w:b/>
          <w:sz w:val="24"/>
          <w:szCs w:val="24"/>
        </w:rPr>
        <w:t>(Nagaraja and Titgemeyer</w:t>
      </w:r>
      <w:r w:rsidR="002A2CFE">
        <w:rPr>
          <w:rFonts w:ascii="Times New Roman" w:hAnsi="Times New Roman" w:cs="Times New Roman"/>
          <w:b/>
          <w:sz w:val="24"/>
          <w:szCs w:val="24"/>
        </w:rPr>
        <w:t>, 2007</w:t>
      </w:r>
      <w:r w:rsidR="00716BB9" w:rsidRPr="006B11D3">
        <w:rPr>
          <w:rFonts w:ascii="Times New Roman" w:hAnsi="Times New Roman" w:cs="Times New Roman"/>
          <w:b/>
          <w:sz w:val="24"/>
          <w:szCs w:val="24"/>
        </w:rPr>
        <w:t>)</w:t>
      </w:r>
      <w:r w:rsidR="00716BB9" w:rsidRPr="00FD235E">
        <w:rPr>
          <w:rFonts w:ascii="Times New Roman" w:hAnsi="Times New Roman" w:cs="Times New Roman"/>
          <w:sz w:val="24"/>
          <w:szCs w:val="24"/>
        </w:rPr>
        <w:t xml:space="preserve">. </w:t>
      </w:r>
      <w:r w:rsidRPr="00FD235E">
        <w:rPr>
          <w:rFonts w:ascii="Times New Roman" w:hAnsi="Times New Roman" w:cs="Times New Roman"/>
          <w:sz w:val="24"/>
          <w:szCs w:val="24"/>
        </w:rPr>
        <w:t>In present study</w:t>
      </w:r>
      <w:r w:rsidR="00D72263">
        <w:rPr>
          <w:rFonts w:ascii="Times New Roman" w:hAnsi="Times New Roman" w:cs="Times New Roman"/>
          <w:sz w:val="24"/>
          <w:szCs w:val="24"/>
        </w:rPr>
        <w:t>,</w:t>
      </w:r>
      <w:r w:rsidRPr="00FD235E">
        <w:rPr>
          <w:rFonts w:ascii="Times New Roman" w:hAnsi="Times New Roman" w:cs="Times New Roman"/>
          <w:sz w:val="24"/>
          <w:szCs w:val="24"/>
        </w:rPr>
        <w:t xml:space="preserve"> the cases that showed clinical sign among them 6 cattle and 7 goat fall in this pH range, remaining 2 cattle and 1 goat (pH is higher but not above 6) also in acidotic condition because </w:t>
      </w:r>
      <w:r w:rsidRPr="00B564F5">
        <w:rPr>
          <w:rFonts w:ascii="Times New Roman" w:hAnsi="Times New Roman" w:cs="Times New Roman"/>
          <w:b/>
          <w:sz w:val="24"/>
          <w:szCs w:val="24"/>
        </w:rPr>
        <w:t xml:space="preserve">Plaizier </w:t>
      </w:r>
      <w:r w:rsidRPr="00B564F5">
        <w:rPr>
          <w:rFonts w:ascii="Times New Roman" w:hAnsi="Times New Roman" w:cs="Times New Roman"/>
          <w:b/>
          <w:i/>
          <w:sz w:val="24"/>
          <w:szCs w:val="24"/>
        </w:rPr>
        <w:t>et al.</w:t>
      </w:r>
      <w:r w:rsidRPr="00B564F5">
        <w:rPr>
          <w:rFonts w:ascii="Times New Roman" w:hAnsi="Times New Roman" w:cs="Times New Roman"/>
          <w:b/>
          <w:sz w:val="24"/>
          <w:szCs w:val="24"/>
        </w:rPr>
        <w:t xml:space="preserve"> (2008)</w:t>
      </w:r>
      <w:r w:rsidRPr="00FD235E">
        <w:rPr>
          <w:rFonts w:ascii="Times New Roman" w:hAnsi="Times New Roman" w:cs="Times New Roman"/>
          <w:sz w:val="24"/>
          <w:szCs w:val="24"/>
        </w:rPr>
        <w:t xml:space="preserve"> </w:t>
      </w:r>
      <w:r w:rsidRPr="00FD235E">
        <w:rPr>
          <w:rFonts w:ascii="Times New Roman" w:hAnsi="Times New Roman" w:cs="Times New Roman"/>
          <w:sz w:val="24"/>
          <w:szCs w:val="24"/>
        </w:rPr>
        <w:lastRenderedPageBreak/>
        <w:t xml:space="preserve">reported that ruminal pH below 6.16 for more than 5.2 hours per 24 hours also consider as ruminal acidosis. </w:t>
      </w:r>
      <w:r w:rsidRPr="00B564F5">
        <w:rPr>
          <w:rFonts w:ascii="Times New Roman" w:hAnsi="Times New Roman" w:cs="Times New Roman"/>
          <w:b/>
          <w:sz w:val="24"/>
          <w:szCs w:val="24"/>
        </w:rPr>
        <w:t xml:space="preserve">Owners </w:t>
      </w:r>
      <w:r w:rsidRPr="00B564F5">
        <w:rPr>
          <w:rFonts w:ascii="Times New Roman" w:hAnsi="Times New Roman" w:cs="Times New Roman"/>
          <w:b/>
          <w:i/>
          <w:sz w:val="24"/>
          <w:szCs w:val="24"/>
        </w:rPr>
        <w:t>et al.</w:t>
      </w:r>
      <w:r w:rsidRPr="00B564F5">
        <w:rPr>
          <w:rFonts w:ascii="Times New Roman" w:hAnsi="Times New Roman" w:cs="Times New Roman"/>
          <w:b/>
          <w:sz w:val="24"/>
          <w:szCs w:val="24"/>
        </w:rPr>
        <w:t xml:space="preserve"> (1998)</w:t>
      </w:r>
      <w:r w:rsidRPr="00FD235E">
        <w:rPr>
          <w:rFonts w:ascii="Times New Roman" w:hAnsi="Times New Roman" w:cs="Times New Roman"/>
          <w:sz w:val="24"/>
          <w:szCs w:val="24"/>
        </w:rPr>
        <w:t xml:space="preserve"> and </w:t>
      </w:r>
      <w:r w:rsidRPr="00B564F5">
        <w:rPr>
          <w:rFonts w:ascii="Times New Roman" w:hAnsi="Times New Roman" w:cs="Times New Roman"/>
          <w:b/>
          <w:sz w:val="24"/>
          <w:szCs w:val="24"/>
        </w:rPr>
        <w:t xml:space="preserve">Brown </w:t>
      </w:r>
      <w:r w:rsidRPr="00B564F5">
        <w:rPr>
          <w:rFonts w:ascii="Times New Roman" w:hAnsi="Times New Roman" w:cs="Times New Roman"/>
          <w:b/>
          <w:i/>
          <w:sz w:val="24"/>
          <w:szCs w:val="24"/>
        </w:rPr>
        <w:t>et al</w:t>
      </w:r>
      <w:r w:rsidRPr="00B564F5">
        <w:rPr>
          <w:rFonts w:ascii="Times New Roman" w:hAnsi="Times New Roman" w:cs="Times New Roman"/>
          <w:b/>
          <w:sz w:val="24"/>
          <w:szCs w:val="24"/>
        </w:rPr>
        <w:t>. (2000)</w:t>
      </w:r>
      <w:r w:rsidRPr="00FD235E">
        <w:rPr>
          <w:rFonts w:ascii="Times New Roman" w:hAnsi="Times New Roman" w:cs="Times New Roman"/>
          <w:sz w:val="24"/>
          <w:szCs w:val="24"/>
        </w:rPr>
        <w:t xml:space="preserve"> showed clinical diagnosis of ruminal acidosis req</w:t>
      </w:r>
      <w:r w:rsidR="00D72263">
        <w:rPr>
          <w:rFonts w:ascii="Times New Roman" w:hAnsi="Times New Roman" w:cs="Times New Roman"/>
          <w:sz w:val="24"/>
          <w:szCs w:val="24"/>
        </w:rPr>
        <w:t>uire blood pH to fall below 7.3</w:t>
      </w:r>
      <w:r w:rsidR="00752575">
        <w:rPr>
          <w:rFonts w:ascii="Times New Roman" w:hAnsi="Times New Roman" w:cs="Times New Roman"/>
          <w:sz w:val="24"/>
          <w:szCs w:val="24"/>
        </w:rPr>
        <w:t xml:space="preserve"> but in present</w:t>
      </w:r>
      <w:r w:rsidRPr="00FD235E">
        <w:rPr>
          <w:rFonts w:ascii="Times New Roman" w:hAnsi="Times New Roman" w:cs="Times New Roman"/>
          <w:sz w:val="24"/>
          <w:szCs w:val="24"/>
        </w:rPr>
        <w:t xml:space="preserve"> study there were found blood pH fall in 5 cases of cattle and 6 cases in goat. There were only </w:t>
      </w:r>
      <w:r w:rsidR="00B564F5" w:rsidRPr="00FD235E">
        <w:rPr>
          <w:rFonts w:ascii="Times New Roman" w:hAnsi="Times New Roman" w:cs="Times New Roman"/>
          <w:sz w:val="24"/>
          <w:szCs w:val="24"/>
        </w:rPr>
        <w:t>slide decrease</w:t>
      </w:r>
      <w:r w:rsidRPr="00FD235E">
        <w:rPr>
          <w:rFonts w:ascii="Times New Roman" w:hAnsi="Times New Roman" w:cs="Times New Roman"/>
          <w:sz w:val="24"/>
          <w:szCs w:val="24"/>
        </w:rPr>
        <w:t xml:space="preserve"> of blood pH and the remaining 5 cases blood pH do not fall at all, it’s because pH of the body fluid is buffered by bicarbonate. For </w:t>
      </w:r>
      <w:r w:rsidR="00B564F5">
        <w:rPr>
          <w:rFonts w:ascii="Times New Roman" w:hAnsi="Times New Roman" w:cs="Times New Roman"/>
          <w:sz w:val="24"/>
          <w:szCs w:val="24"/>
        </w:rPr>
        <w:t>this reason body fluid</w:t>
      </w:r>
      <w:r w:rsidRPr="00FD235E">
        <w:rPr>
          <w:rFonts w:ascii="Times New Roman" w:hAnsi="Times New Roman" w:cs="Times New Roman"/>
          <w:sz w:val="24"/>
          <w:szCs w:val="24"/>
        </w:rPr>
        <w:t xml:space="preserve"> pH may or may not be depressed during acidosis, depending on degree to which bicar</w:t>
      </w:r>
      <w:r w:rsidR="00B564F5">
        <w:rPr>
          <w:rFonts w:ascii="Times New Roman" w:hAnsi="Times New Roman" w:cs="Times New Roman"/>
          <w:sz w:val="24"/>
          <w:szCs w:val="24"/>
        </w:rPr>
        <w:t>bonate compensation is possible</w:t>
      </w:r>
      <w:r w:rsidRPr="00FD235E">
        <w:rPr>
          <w:rFonts w:ascii="Times New Roman" w:hAnsi="Times New Roman" w:cs="Times New Roman"/>
          <w:sz w:val="24"/>
          <w:szCs w:val="24"/>
        </w:rPr>
        <w:t xml:space="preserve"> </w:t>
      </w:r>
      <w:r w:rsidRPr="00B564F5">
        <w:rPr>
          <w:rFonts w:ascii="Times New Roman" w:hAnsi="Times New Roman" w:cs="Times New Roman"/>
          <w:b/>
          <w:sz w:val="24"/>
          <w:szCs w:val="24"/>
        </w:rPr>
        <w:t xml:space="preserve">(Owens </w:t>
      </w:r>
      <w:r w:rsidRPr="00B564F5">
        <w:rPr>
          <w:rFonts w:ascii="Times New Roman" w:hAnsi="Times New Roman" w:cs="Times New Roman"/>
          <w:b/>
          <w:i/>
          <w:sz w:val="24"/>
          <w:szCs w:val="24"/>
        </w:rPr>
        <w:t>et al.,</w:t>
      </w:r>
      <w:r w:rsidR="00735090">
        <w:rPr>
          <w:rFonts w:ascii="Times New Roman" w:hAnsi="Times New Roman" w:cs="Times New Roman"/>
          <w:b/>
          <w:i/>
          <w:sz w:val="24"/>
          <w:szCs w:val="24"/>
        </w:rPr>
        <w:t xml:space="preserve"> </w:t>
      </w:r>
      <w:r w:rsidRPr="00B564F5">
        <w:rPr>
          <w:rFonts w:ascii="Times New Roman" w:hAnsi="Times New Roman" w:cs="Times New Roman"/>
          <w:b/>
          <w:sz w:val="24"/>
          <w:szCs w:val="24"/>
        </w:rPr>
        <w:t>1998)</w:t>
      </w:r>
      <w:r w:rsidRPr="00FD235E">
        <w:rPr>
          <w:rFonts w:ascii="Times New Roman" w:hAnsi="Times New Roman" w:cs="Times New Roman"/>
          <w:sz w:val="24"/>
          <w:szCs w:val="24"/>
        </w:rPr>
        <w:t xml:space="preserve">. Although </w:t>
      </w:r>
      <w:r w:rsidRPr="00B564F5">
        <w:rPr>
          <w:rFonts w:ascii="Times New Roman" w:hAnsi="Times New Roman" w:cs="Times New Roman"/>
          <w:b/>
          <w:sz w:val="24"/>
          <w:szCs w:val="24"/>
        </w:rPr>
        <w:t>Lachmann and Siebert (1980)</w:t>
      </w:r>
      <w:r w:rsidRPr="00FD235E">
        <w:rPr>
          <w:rFonts w:ascii="Times New Roman" w:hAnsi="Times New Roman" w:cs="Times New Roman"/>
          <w:sz w:val="24"/>
          <w:szCs w:val="24"/>
        </w:rPr>
        <w:t xml:space="preserve"> found that the blood gas parameters were not affected in case of chronic ruminal acidosis.</w:t>
      </w:r>
    </w:p>
    <w:p w:rsidR="002A464A" w:rsidRPr="00170A9A" w:rsidRDefault="00170A9A" w:rsidP="00AA6F09">
      <w:pPr>
        <w:jc w:val="both"/>
        <w:rPr>
          <w:rFonts w:ascii="Times New Roman" w:hAnsi="Times New Roman" w:cs="Times New Roman"/>
          <w:b/>
          <w:sz w:val="32"/>
          <w:szCs w:val="24"/>
        </w:rPr>
      </w:pPr>
      <w:r w:rsidRPr="00170A9A">
        <w:rPr>
          <w:rFonts w:ascii="Times New Roman" w:hAnsi="Times New Roman" w:cs="Times New Roman"/>
          <w:b/>
          <w:sz w:val="32"/>
          <w:szCs w:val="24"/>
        </w:rPr>
        <w:t xml:space="preserve">5.6 </w:t>
      </w:r>
      <w:r w:rsidR="002A464A" w:rsidRPr="00170A9A">
        <w:rPr>
          <w:rFonts w:ascii="Times New Roman" w:hAnsi="Times New Roman" w:cs="Times New Roman"/>
          <w:b/>
          <w:sz w:val="32"/>
          <w:szCs w:val="24"/>
        </w:rPr>
        <w:t>Serum calcium</w:t>
      </w:r>
    </w:p>
    <w:p w:rsidR="00B725EC" w:rsidRDefault="00B725EC" w:rsidP="00AA6F09">
      <w:pPr>
        <w:jc w:val="both"/>
        <w:rPr>
          <w:rFonts w:ascii="Times New Roman" w:hAnsi="Times New Roman" w:cs="Times New Roman"/>
          <w:sz w:val="24"/>
          <w:szCs w:val="24"/>
        </w:rPr>
      </w:pPr>
      <w:r w:rsidRPr="00FD235E">
        <w:rPr>
          <w:rFonts w:ascii="Times New Roman" w:hAnsi="Times New Roman" w:cs="Times New Roman"/>
          <w:sz w:val="24"/>
          <w:szCs w:val="24"/>
        </w:rPr>
        <w:t>In this study</w:t>
      </w:r>
      <w:r w:rsidR="00D72263">
        <w:rPr>
          <w:rFonts w:ascii="Times New Roman" w:hAnsi="Times New Roman" w:cs="Times New Roman"/>
          <w:sz w:val="24"/>
          <w:szCs w:val="24"/>
        </w:rPr>
        <w:t>,</w:t>
      </w:r>
      <w:r w:rsidRPr="00FD235E">
        <w:rPr>
          <w:rFonts w:ascii="Times New Roman" w:hAnsi="Times New Roman" w:cs="Times New Roman"/>
          <w:sz w:val="24"/>
          <w:szCs w:val="24"/>
        </w:rPr>
        <w:t xml:space="preserve"> the average serum calcium level was found 9.09 </w:t>
      </w:r>
      <m:oMath>
        <m:r>
          <w:rPr>
            <w:rFonts w:ascii="Cambria Math" w:hAnsi="Times New Roman" w:cs="Times New Roman"/>
            <w:sz w:val="24"/>
            <w:szCs w:val="24"/>
          </w:rPr>
          <m:t>±</m:t>
        </m:r>
      </m:oMath>
      <w:r w:rsidRPr="00FD235E">
        <w:rPr>
          <w:rFonts w:ascii="Times New Roman" w:eastAsiaTheme="minorEastAsia" w:hAnsi="Times New Roman" w:cs="Times New Roman"/>
          <w:sz w:val="24"/>
          <w:szCs w:val="24"/>
        </w:rPr>
        <w:t xml:space="preserve"> 1.26mg/</w:t>
      </w:r>
      <w:r w:rsidR="00557B5E" w:rsidRPr="00FD235E">
        <w:rPr>
          <w:rFonts w:ascii="Times New Roman" w:eastAsiaTheme="minorEastAsia" w:hAnsi="Times New Roman" w:cs="Times New Roman"/>
          <w:sz w:val="24"/>
          <w:szCs w:val="24"/>
        </w:rPr>
        <w:t>dl,</w:t>
      </w:r>
      <w:r w:rsidRPr="00FD235E">
        <w:rPr>
          <w:rFonts w:ascii="Times New Roman" w:eastAsiaTheme="minorEastAsia" w:hAnsi="Times New Roman" w:cs="Times New Roman"/>
          <w:sz w:val="24"/>
          <w:szCs w:val="24"/>
        </w:rPr>
        <w:t xml:space="preserve"> but there </w:t>
      </w:r>
      <w:r w:rsidR="00D000F8">
        <w:rPr>
          <w:rFonts w:ascii="Times New Roman" w:eastAsiaTheme="minorEastAsia" w:hAnsi="Times New Roman" w:cs="Times New Roman"/>
          <w:sz w:val="24"/>
          <w:szCs w:val="24"/>
        </w:rPr>
        <w:t xml:space="preserve">were </w:t>
      </w:r>
      <w:r w:rsidRPr="00FD235E">
        <w:rPr>
          <w:rFonts w:ascii="Times New Roman" w:eastAsiaTheme="minorEastAsia" w:hAnsi="Times New Roman" w:cs="Times New Roman"/>
          <w:sz w:val="24"/>
          <w:szCs w:val="24"/>
        </w:rPr>
        <w:t xml:space="preserve">found hypocalcaemia in four cases. </w:t>
      </w:r>
      <w:r w:rsidR="00557B5E" w:rsidRPr="00FD235E">
        <w:rPr>
          <w:rFonts w:ascii="Times New Roman" w:eastAsiaTheme="minorEastAsia" w:hAnsi="Times New Roman" w:cs="Times New Roman"/>
          <w:sz w:val="24"/>
          <w:szCs w:val="24"/>
        </w:rPr>
        <w:t>These findings</w:t>
      </w:r>
      <w:r w:rsidRPr="00FD235E">
        <w:rPr>
          <w:rFonts w:ascii="Times New Roman" w:eastAsiaTheme="minorEastAsia" w:hAnsi="Times New Roman" w:cs="Times New Roman"/>
          <w:sz w:val="24"/>
          <w:szCs w:val="24"/>
        </w:rPr>
        <w:t xml:space="preserve"> have similarity with </w:t>
      </w:r>
      <w:r w:rsidRPr="00557B5E">
        <w:rPr>
          <w:rFonts w:ascii="Times New Roman" w:hAnsi="Times New Roman" w:cs="Times New Roman"/>
          <w:b/>
          <w:sz w:val="24"/>
          <w:szCs w:val="24"/>
        </w:rPr>
        <w:t>Divers and Peek (2008)</w:t>
      </w:r>
      <w:r w:rsidRPr="00FD235E">
        <w:rPr>
          <w:rFonts w:ascii="Times New Roman" w:hAnsi="Times New Roman" w:cs="Times New Roman"/>
          <w:sz w:val="24"/>
          <w:szCs w:val="24"/>
        </w:rPr>
        <w:t xml:space="preserve"> who reported that hypocalcaemia is constant finding in ruminal acidosis. </w:t>
      </w:r>
      <w:r w:rsidRPr="00557B5E">
        <w:rPr>
          <w:rFonts w:ascii="Times New Roman" w:hAnsi="Times New Roman" w:cs="Times New Roman"/>
          <w:b/>
          <w:sz w:val="24"/>
          <w:szCs w:val="24"/>
        </w:rPr>
        <w:t>Bolton and Pass (1998)</w:t>
      </w:r>
      <w:r w:rsidR="00735090">
        <w:rPr>
          <w:rFonts w:ascii="Times New Roman" w:hAnsi="Times New Roman" w:cs="Times New Roman"/>
          <w:sz w:val="24"/>
          <w:szCs w:val="24"/>
        </w:rPr>
        <w:t xml:space="preserve"> found hypocalcaemia</w:t>
      </w:r>
      <w:r w:rsidRPr="00FD235E">
        <w:rPr>
          <w:rFonts w:ascii="Times New Roman" w:hAnsi="Times New Roman" w:cs="Times New Roman"/>
          <w:sz w:val="24"/>
          <w:szCs w:val="24"/>
        </w:rPr>
        <w:t xml:space="preserve"> resulting from calcium malabsorption.</w:t>
      </w:r>
    </w:p>
    <w:p w:rsidR="002A464A" w:rsidRPr="00170A9A" w:rsidRDefault="00170A9A" w:rsidP="00AA6F09">
      <w:pPr>
        <w:jc w:val="both"/>
        <w:rPr>
          <w:rFonts w:ascii="Times New Roman" w:hAnsi="Times New Roman" w:cs="Times New Roman"/>
          <w:b/>
          <w:sz w:val="36"/>
          <w:szCs w:val="24"/>
        </w:rPr>
      </w:pPr>
      <w:r w:rsidRPr="00170A9A">
        <w:rPr>
          <w:rFonts w:ascii="Times New Roman" w:hAnsi="Times New Roman" w:cs="Times New Roman"/>
          <w:b/>
          <w:sz w:val="32"/>
        </w:rPr>
        <w:t>5.7 C</w:t>
      </w:r>
      <w:r w:rsidR="002A464A" w:rsidRPr="00170A9A">
        <w:rPr>
          <w:rFonts w:ascii="Times New Roman" w:hAnsi="Times New Roman" w:cs="Times New Roman"/>
          <w:b/>
          <w:sz w:val="32"/>
        </w:rPr>
        <w:t>orrelation between the d</w:t>
      </w:r>
      <w:r w:rsidR="004E1447">
        <w:rPr>
          <w:rFonts w:ascii="Times New Roman" w:hAnsi="Times New Roman" w:cs="Times New Roman"/>
          <w:b/>
          <w:sz w:val="32"/>
        </w:rPr>
        <w:t xml:space="preserve">uration of illness of different </w:t>
      </w:r>
      <w:r w:rsidR="004E1447" w:rsidRPr="00170A9A">
        <w:rPr>
          <w:rFonts w:ascii="Times New Roman" w:hAnsi="Times New Roman" w:cs="Times New Roman"/>
          <w:b/>
          <w:sz w:val="32"/>
        </w:rPr>
        <w:t>cases and</w:t>
      </w:r>
      <w:r w:rsidR="002A464A" w:rsidRPr="00170A9A">
        <w:rPr>
          <w:rFonts w:ascii="Times New Roman" w:hAnsi="Times New Roman" w:cs="Times New Roman"/>
          <w:b/>
          <w:sz w:val="32"/>
        </w:rPr>
        <w:t xml:space="preserve"> ruminal fluid and blood pH</w:t>
      </w:r>
    </w:p>
    <w:p w:rsidR="00B725EC" w:rsidRPr="00FD235E" w:rsidRDefault="00B725EC" w:rsidP="00AA6F09">
      <w:pPr>
        <w:pStyle w:val="NormalWeb"/>
        <w:spacing w:line="276" w:lineRule="auto"/>
        <w:jc w:val="both"/>
      </w:pPr>
      <w:r w:rsidRPr="00FD235E">
        <w:t xml:space="preserve">The findings of positive correlation between the duration of illness of different cases  and ruminal fluid pH </w:t>
      </w:r>
      <w:r w:rsidR="00557B5E" w:rsidRPr="00FD235E">
        <w:t>i.e.</w:t>
      </w:r>
      <w:r w:rsidRPr="00FD235E">
        <w:t xml:space="preserve"> there was a decline in values ​​for ruminal pH early in the process, and these findings </w:t>
      </w:r>
      <w:r w:rsidR="004E1447">
        <w:t>were</w:t>
      </w:r>
      <w:r w:rsidRPr="00FD235E">
        <w:t xml:space="preserve"> similar to those found by </w:t>
      </w:r>
      <w:r w:rsidRPr="00557B5E">
        <w:rPr>
          <w:b/>
        </w:rPr>
        <w:t>Dunlop</w:t>
      </w:r>
      <w:r w:rsidRPr="00FD235E">
        <w:t xml:space="preserve"> </w:t>
      </w:r>
      <w:r w:rsidRPr="00557B5E">
        <w:rPr>
          <w:b/>
        </w:rPr>
        <w:t>(1972)</w:t>
      </w:r>
      <w:r w:rsidRPr="00FD235E">
        <w:t xml:space="preserve"> and </w:t>
      </w:r>
      <w:r w:rsidRPr="00557B5E">
        <w:rPr>
          <w:b/>
        </w:rPr>
        <w:t>Nocek (1997)</w:t>
      </w:r>
      <w:r w:rsidRPr="00FD235E">
        <w:t xml:space="preserve"> who attribute this decrease in pH alteration </w:t>
      </w:r>
      <w:r w:rsidR="00557B5E">
        <w:t>is due to changes</w:t>
      </w:r>
      <w:r w:rsidRPr="00FD235E">
        <w:t xml:space="preserve"> rumen microflor</w:t>
      </w:r>
      <w:r w:rsidR="00557B5E">
        <w:t>a, where Gram-negative bacteria (</w:t>
      </w:r>
      <w:r w:rsidRPr="00FD235E">
        <w:t>acid-sensitive</w:t>
      </w:r>
      <w:r w:rsidR="00557B5E">
        <w:t>)</w:t>
      </w:r>
      <w:r w:rsidRPr="00FD235E">
        <w:t xml:space="preserve"> are replaced by Gram-positive bacteria, particularly </w:t>
      </w:r>
      <w:r w:rsidRPr="00FD235E">
        <w:rPr>
          <w:i/>
          <w:iCs/>
        </w:rPr>
        <w:t>S.</w:t>
      </w:r>
      <w:r w:rsidRPr="00FD235E">
        <w:t xml:space="preserve"> </w:t>
      </w:r>
      <w:r w:rsidRPr="00FD235E">
        <w:rPr>
          <w:i/>
          <w:iCs/>
        </w:rPr>
        <w:t>bovis</w:t>
      </w:r>
      <w:r w:rsidRPr="00FD235E">
        <w:t xml:space="preserve"> and </w:t>
      </w:r>
      <w:r w:rsidRPr="00FD235E">
        <w:rPr>
          <w:i/>
          <w:iCs/>
        </w:rPr>
        <w:t>Lactobacillus</w:t>
      </w:r>
      <w:r w:rsidRPr="00FD235E">
        <w:t xml:space="preserve"> </w:t>
      </w:r>
      <w:r w:rsidRPr="00E91F8E">
        <w:rPr>
          <w:i/>
        </w:rPr>
        <w:t>sp</w:t>
      </w:r>
      <w:r w:rsidRPr="00FD235E">
        <w:t xml:space="preserve">, which are the main producers of lactic acid, forms D (-) and L (+) which is regarded </w:t>
      </w:r>
      <w:r w:rsidR="00557B5E">
        <w:t>as a strong acid, by having a p</w:t>
      </w:r>
      <w:r w:rsidRPr="00FD235E">
        <w:rPr>
          <w:i/>
          <w:iCs/>
        </w:rPr>
        <w:t>K</w:t>
      </w:r>
      <w:r w:rsidRPr="00FD235E">
        <w:t xml:space="preserve">a very low. </w:t>
      </w:r>
    </w:p>
    <w:p w:rsidR="004E1447" w:rsidRPr="00FD235E" w:rsidRDefault="00B725EC" w:rsidP="00AA6F09">
      <w:pPr>
        <w:jc w:val="both"/>
        <w:rPr>
          <w:rFonts w:ascii="Times New Roman" w:hAnsi="Times New Roman" w:cs="Times New Roman"/>
          <w:sz w:val="24"/>
          <w:szCs w:val="24"/>
        </w:rPr>
      </w:pPr>
      <w:r w:rsidRPr="00557B5E">
        <w:rPr>
          <w:rFonts w:ascii="Times New Roman" w:hAnsi="Times New Roman" w:cs="Times New Roman"/>
          <w:b/>
          <w:sz w:val="24"/>
          <w:szCs w:val="24"/>
        </w:rPr>
        <w:t xml:space="preserve">Sato </w:t>
      </w:r>
      <w:r w:rsidRPr="00557B5E">
        <w:rPr>
          <w:rFonts w:ascii="Times New Roman" w:hAnsi="Times New Roman" w:cs="Times New Roman"/>
          <w:b/>
          <w:i/>
          <w:sz w:val="24"/>
          <w:szCs w:val="24"/>
        </w:rPr>
        <w:t>et al.</w:t>
      </w:r>
      <w:r w:rsidR="00607F84">
        <w:rPr>
          <w:rFonts w:ascii="Times New Roman" w:hAnsi="Times New Roman" w:cs="Times New Roman"/>
          <w:b/>
          <w:sz w:val="24"/>
          <w:szCs w:val="24"/>
        </w:rPr>
        <w:t xml:space="preserve"> (2012</w:t>
      </w:r>
      <w:r w:rsidRPr="00557B5E">
        <w:rPr>
          <w:rFonts w:ascii="Times New Roman" w:hAnsi="Times New Roman" w:cs="Times New Roman"/>
          <w:b/>
          <w:sz w:val="24"/>
          <w:szCs w:val="24"/>
        </w:rPr>
        <w:t>)</w:t>
      </w:r>
      <w:r w:rsidRPr="00FD235E">
        <w:rPr>
          <w:rFonts w:ascii="Times New Roman" w:hAnsi="Times New Roman" w:cs="Times New Roman"/>
          <w:sz w:val="24"/>
          <w:szCs w:val="24"/>
        </w:rPr>
        <w:t xml:space="preserve"> in a study of induced acidosis on 10 cross breed goat were found similar correlation between rumen pH and duration of induction </w:t>
      </w:r>
      <w:r w:rsidR="00557B5E" w:rsidRPr="00FD235E">
        <w:rPr>
          <w:rFonts w:ascii="Times New Roman" w:hAnsi="Times New Roman" w:cs="Times New Roman"/>
          <w:sz w:val="24"/>
          <w:szCs w:val="24"/>
        </w:rPr>
        <w:t>i.e.</w:t>
      </w:r>
      <w:r w:rsidR="004E1447">
        <w:rPr>
          <w:rFonts w:ascii="Times New Roman" w:hAnsi="Times New Roman" w:cs="Times New Roman"/>
          <w:sz w:val="24"/>
          <w:szCs w:val="24"/>
        </w:rPr>
        <w:t xml:space="preserve"> they showed</w:t>
      </w:r>
      <w:r w:rsidRPr="00FD235E">
        <w:rPr>
          <w:rFonts w:ascii="Times New Roman" w:hAnsi="Times New Roman" w:cs="Times New Roman"/>
          <w:sz w:val="24"/>
          <w:szCs w:val="24"/>
        </w:rPr>
        <w:t xml:space="preserve"> up to </w:t>
      </w:r>
      <w:r w:rsidR="004E1447" w:rsidRPr="00FD235E">
        <w:rPr>
          <w:rFonts w:ascii="Times New Roman" w:hAnsi="Times New Roman" w:cs="Times New Roman"/>
          <w:sz w:val="24"/>
          <w:szCs w:val="24"/>
        </w:rPr>
        <w:t>certain</w:t>
      </w:r>
      <w:r w:rsidRPr="00FD235E">
        <w:rPr>
          <w:rFonts w:ascii="Times New Roman" w:hAnsi="Times New Roman" w:cs="Times New Roman"/>
          <w:sz w:val="24"/>
          <w:szCs w:val="24"/>
        </w:rPr>
        <w:t xml:space="preserve"> duration the rumen pH decrease and then increase. In their findings they showed lower values of pH observed in 12 hours post </w:t>
      </w:r>
      <w:r w:rsidR="004E1447">
        <w:rPr>
          <w:rFonts w:ascii="Times New Roman" w:hAnsi="Times New Roman" w:cs="Times New Roman"/>
          <w:sz w:val="24"/>
          <w:szCs w:val="24"/>
        </w:rPr>
        <w:t>induction than (PI) 4 hours PI. R</w:t>
      </w:r>
      <w:r w:rsidR="004E1447" w:rsidRPr="00FD235E">
        <w:rPr>
          <w:rFonts w:ascii="Times New Roman" w:hAnsi="Times New Roman" w:cs="Times New Roman"/>
          <w:sz w:val="24"/>
          <w:szCs w:val="24"/>
        </w:rPr>
        <w:t xml:space="preserve">uminal pH decrease up to 20 hours of onset of acidosis then </w:t>
      </w:r>
      <w:r w:rsidR="004E1447">
        <w:rPr>
          <w:rFonts w:ascii="Times New Roman" w:hAnsi="Times New Roman" w:cs="Times New Roman"/>
          <w:sz w:val="24"/>
          <w:szCs w:val="24"/>
        </w:rPr>
        <w:t xml:space="preserve">increase with increase duration. </w:t>
      </w:r>
    </w:p>
    <w:p w:rsidR="00B725EC" w:rsidRPr="00FD235E" w:rsidRDefault="00B725EC" w:rsidP="00AA6F09">
      <w:pPr>
        <w:jc w:val="both"/>
        <w:rPr>
          <w:rFonts w:ascii="Times New Roman" w:hAnsi="Times New Roman" w:cs="Times New Roman"/>
          <w:sz w:val="24"/>
          <w:szCs w:val="24"/>
        </w:rPr>
      </w:pPr>
      <w:r w:rsidRPr="00FD235E">
        <w:rPr>
          <w:rFonts w:ascii="Times New Roman" w:hAnsi="Times New Roman" w:cs="Times New Roman"/>
          <w:sz w:val="24"/>
          <w:szCs w:val="24"/>
        </w:rPr>
        <w:t xml:space="preserve">Starting restoration to normal values of pH occurred from 48h PI. The initial low pH is due to feeding of large amount of starch, the growth of </w:t>
      </w:r>
      <w:r w:rsidRPr="00FD235E">
        <w:rPr>
          <w:rFonts w:ascii="Times New Roman" w:hAnsi="Times New Roman" w:cs="Times New Roman"/>
          <w:i/>
          <w:sz w:val="24"/>
          <w:szCs w:val="24"/>
        </w:rPr>
        <w:t>Streptococcus bovis</w:t>
      </w:r>
      <w:r w:rsidRPr="00FD235E">
        <w:rPr>
          <w:rFonts w:ascii="Times New Roman" w:hAnsi="Times New Roman" w:cs="Times New Roman"/>
          <w:sz w:val="24"/>
          <w:szCs w:val="24"/>
        </w:rPr>
        <w:t xml:space="preserve"> is no longer restricted by lack of energy source and this population grows faster than other species of rumen bacteria </w:t>
      </w:r>
      <w:r w:rsidRPr="00E40653">
        <w:rPr>
          <w:rFonts w:ascii="Times New Roman" w:hAnsi="Times New Roman" w:cs="Times New Roman"/>
          <w:b/>
          <w:sz w:val="24"/>
          <w:szCs w:val="24"/>
        </w:rPr>
        <w:t>(Russell and Hino, 1985).</w:t>
      </w:r>
      <w:r w:rsidRPr="00FD235E">
        <w:rPr>
          <w:rFonts w:ascii="Times New Roman" w:hAnsi="Times New Roman" w:cs="Times New Roman"/>
          <w:sz w:val="24"/>
          <w:szCs w:val="24"/>
        </w:rPr>
        <w:t xml:space="preserve"> </w:t>
      </w:r>
      <w:r w:rsidRPr="00FD235E">
        <w:rPr>
          <w:rFonts w:ascii="Times New Roman" w:hAnsi="Times New Roman" w:cs="Times New Roman"/>
          <w:i/>
          <w:sz w:val="24"/>
          <w:szCs w:val="24"/>
        </w:rPr>
        <w:t>Streptococcus bovis</w:t>
      </w:r>
      <w:r w:rsidRPr="00FD235E">
        <w:rPr>
          <w:rFonts w:ascii="Times New Roman" w:hAnsi="Times New Roman" w:cs="Times New Roman"/>
          <w:sz w:val="24"/>
          <w:szCs w:val="24"/>
        </w:rPr>
        <w:t xml:space="preserve"> is a major culprit in lactic acidosis</w:t>
      </w:r>
      <w:r w:rsidR="00EF28B1">
        <w:rPr>
          <w:rFonts w:ascii="Times New Roman" w:hAnsi="Times New Roman" w:cs="Times New Roman"/>
          <w:sz w:val="24"/>
          <w:szCs w:val="24"/>
        </w:rPr>
        <w:t>.</w:t>
      </w:r>
      <w:r w:rsidRPr="00FD235E">
        <w:rPr>
          <w:rFonts w:ascii="Times New Roman" w:hAnsi="Times New Roman" w:cs="Times New Roman"/>
          <w:sz w:val="24"/>
          <w:szCs w:val="24"/>
        </w:rPr>
        <w:t xml:space="preserve"> In latter stage the ruminal </w:t>
      </w:r>
      <w:r w:rsidR="00341EA8" w:rsidRPr="00FD235E">
        <w:rPr>
          <w:rFonts w:ascii="Times New Roman" w:hAnsi="Times New Roman" w:cs="Times New Roman"/>
          <w:sz w:val="24"/>
          <w:szCs w:val="24"/>
        </w:rPr>
        <w:t>pH increases</w:t>
      </w:r>
      <w:r w:rsidRPr="00FD235E">
        <w:rPr>
          <w:rFonts w:ascii="Times New Roman" w:hAnsi="Times New Roman" w:cs="Times New Roman"/>
          <w:sz w:val="24"/>
          <w:szCs w:val="24"/>
        </w:rPr>
        <w:t xml:space="preserve"> due to absorption of acid in circulation</w:t>
      </w:r>
      <w:r w:rsidR="00E40653">
        <w:rPr>
          <w:rFonts w:ascii="Times New Roman" w:hAnsi="Times New Roman" w:cs="Times New Roman"/>
          <w:sz w:val="24"/>
          <w:szCs w:val="24"/>
        </w:rPr>
        <w:t xml:space="preserve"> </w:t>
      </w:r>
      <w:r w:rsidRPr="00E40653">
        <w:rPr>
          <w:rFonts w:ascii="Times New Roman" w:hAnsi="Times New Roman" w:cs="Times New Roman"/>
          <w:b/>
          <w:sz w:val="24"/>
          <w:szCs w:val="24"/>
        </w:rPr>
        <w:t xml:space="preserve">(Tabaru </w:t>
      </w:r>
      <w:r w:rsidRPr="00E40653">
        <w:rPr>
          <w:rFonts w:ascii="Times New Roman" w:hAnsi="Times New Roman" w:cs="Times New Roman"/>
          <w:b/>
          <w:i/>
          <w:sz w:val="24"/>
          <w:szCs w:val="24"/>
        </w:rPr>
        <w:t>et al</w:t>
      </w:r>
      <w:r w:rsidRPr="00E40653">
        <w:rPr>
          <w:rFonts w:ascii="Times New Roman" w:hAnsi="Times New Roman" w:cs="Times New Roman"/>
          <w:b/>
          <w:sz w:val="24"/>
          <w:szCs w:val="24"/>
        </w:rPr>
        <w:t>.,</w:t>
      </w:r>
      <w:r w:rsidR="00E40653">
        <w:rPr>
          <w:rFonts w:ascii="Times New Roman" w:hAnsi="Times New Roman" w:cs="Times New Roman"/>
          <w:b/>
          <w:sz w:val="24"/>
          <w:szCs w:val="24"/>
        </w:rPr>
        <w:t xml:space="preserve"> </w:t>
      </w:r>
      <w:r w:rsidRPr="00E40653">
        <w:rPr>
          <w:rFonts w:ascii="Times New Roman" w:hAnsi="Times New Roman" w:cs="Times New Roman"/>
          <w:b/>
          <w:sz w:val="24"/>
          <w:szCs w:val="24"/>
        </w:rPr>
        <w:t>1990).</w:t>
      </w:r>
    </w:p>
    <w:p w:rsidR="00B725EC" w:rsidRDefault="00B725EC" w:rsidP="00AA6F09">
      <w:pPr>
        <w:jc w:val="both"/>
        <w:rPr>
          <w:rFonts w:ascii="Times New Roman" w:hAnsi="Times New Roman" w:cs="Times New Roman"/>
          <w:sz w:val="24"/>
          <w:szCs w:val="24"/>
        </w:rPr>
      </w:pPr>
      <w:r w:rsidRPr="00FD235E">
        <w:rPr>
          <w:rFonts w:ascii="Times New Roman" w:hAnsi="Times New Roman" w:cs="Times New Roman"/>
          <w:sz w:val="24"/>
          <w:szCs w:val="24"/>
        </w:rPr>
        <w:lastRenderedPageBreak/>
        <w:t xml:space="preserve">There were also found negative correlation </w:t>
      </w:r>
      <w:r w:rsidR="00695954">
        <w:rPr>
          <w:rFonts w:ascii="Times New Roman" w:hAnsi="Times New Roman" w:cs="Times New Roman"/>
          <w:sz w:val="24"/>
          <w:szCs w:val="24"/>
        </w:rPr>
        <w:t xml:space="preserve">between </w:t>
      </w:r>
      <w:r w:rsidRPr="00FD235E">
        <w:rPr>
          <w:rFonts w:ascii="Times New Roman" w:hAnsi="Times New Roman" w:cs="Times New Roman"/>
          <w:sz w:val="24"/>
          <w:szCs w:val="24"/>
        </w:rPr>
        <w:t xml:space="preserve">duration of illness of different cases and blood pH. Blood pH decrease due to absorption of acids into blood </w:t>
      </w:r>
      <w:r w:rsidRPr="00D24EB6">
        <w:rPr>
          <w:rFonts w:ascii="Times New Roman" w:hAnsi="Times New Roman" w:cs="Times New Roman"/>
          <w:b/>
          <w:sz w:val="24"/>
          <w:szCs w:val="24"/>
        </w:rPr>
        <w:t xml:space="preserve">(Tabaru </w:t>
      </w:r>
      <w:r w:rsidRPr="00D24EB6">
        <w:rPr>
          <w:rFonts w:ascii="Times New Roman" w:hAnsi="Times New Roman" w:cs="Times New Roman"/>
          <w:b/>
          <w:i/>
          <w:sz w:val="24"/>
          <w:szCs w:val="24"/>
        </w:rPr>
        <w:t>et al</w:t>
      </w:r>
      <w:r w:rsidRPr="00D24EB6">
        <w:rPr>
          <w:rFonts w:ascii="Times New Roman" w:hAnsi="Times New Roman" w:cs="Times New Roman"/>
          <w:b/>
          <w:sz w:val="24"/>
          <w:szCs w:val="24"/>
        </w:rPr>
        <w:t>., 1990)</w:t>
      </w:r>
      <w:r w:rsidRPr="00FD235E">
        <w:rPr>
          <w:rFonts w:ascii="Times New Roman" w:hAnsi="Times New Roman" w:cs="Times New Roman"/>
          <w:sz w:val="24"/>
          <w:szCs w:val="24"/>
        </w:rPr>
        <w:t xml:space="preserve">, </w:t>
      </w:r>
      <w:r w:rsidR="00D24EB6" w:rsidRPr="00FD235E">
        <w:rPr>
          <w:rFonts w:ascii="Times New Roman" w:hAnsi="Times New Roman" w:cs="Times New Roman"/>
          <w:sz w:val="24"/>
          <w:szCs w:val="24"/>
        </w:rPr>
        <w:t>but changes</w:t>
      </w:r>
      <w:r w:rsidRPr="00FD235E">
        <w:rPr>
          <w:rFonts w:ascii="Times New Roman" w:hAnsi="Times New Roman" w:cs="Times New Roman"/>
          <w:sz w:val="24"/>
          <w:szCs w:val="24"/>
        </w:rPr>
        <w:t xml:space="preserve"> is very limited because blood has buffering capacity to neutralize the acid and liver have greater capacity to metabolize lactate </w:t>
      </w:r>
      <w:r w:rsidRPr="00D24EB6">
        <w:rPr>
          <w:rFonts w:ascii="Times New Roman" w:hAnsi="Times New Roman" w:cs="Times New Roman"/>
          <w:b/>
          <w:sz w:val="24"/>
          <w:szCs w:val="24"/>
        </w:rPr>
        <w:t xml:space="preserve">(Naylor </w:t>
      </w:r>
      <w:r w:rsidRPr="00D24EB6">
        <w:rPr>
          <w:rFonts w:ascii="Times New Roman" w:hAnsi="Times New Roman" w:cs="Times New Roman"/>
          <w:b/>
          <w:i/>
          <w:sz w:val="24"/>
          <w:szCs w:val="24"/>
        </w:rPr>
        <w:t>et al</w:t>
      </w:r>
      <w:r w:rsidRPr="00D24EB6">
        <w:rPr>
          <w:rFonts w:ascii="Times New Roman" w:hAnsi="Times New Roman" w:cs="Times New Roman"/>
          <w:b/>
          <w:sz w:val="24"/>
          <w:szCs w:val="24"/>
        </w:rPr>
        <w:t>., 1994)</w:t>
      </w:r>
      <w:r w:rsidRPr="00FD235E">
        <w:rPr>
          <w:rFonts w:ascii="Times New Roman" w:hAnsi="Times New Roman" w:cs="Times New Roman"/>
          <w:sz w:val="24"/>
          <w:szCs w:val="24"/>
        </w:rPr>
        <w:t>. So only if catabolism of lactate is overloaded to</w:t>
      </w:r>
      <w:r w:rsidR="00D24EB6">
        <w:rPr>
          <w:rFonts w:ascii="Times New Roman" w:hAnsi="Times New Roman" w:cs="Times New Roman"/>
          <w:sz w:val="24"/>
          <w:szCs w:val="24"/>
        </w:rPr>
        <w:t xml:space="preserve"> liver (In ruminal acidosis) it</w:t>
      </w:r>
      <w:r w:rsidRPr="00FD235E">
        <w:rPr>
          <w:rFonts w:ascii="Times New Roman" w:hAnsi="Times New Roman" w:cs="Times New Roman"/>
          <w:sz w:val="24"/>
          <w:szCs w:val="24"/>
        </w:rPr>
        <w:t xml:space="preserve"> creates systemic acidosis </w:t>
      </w:r>
      <w:r w:rsidRPr="00D24EB6">
        <w:rPr>
          <w:rFonts w:ascii="Times New Roman" w:hAnsi="Times New Roman" w:cs="Times New Roman"/>
          <w:b/>
          <w:sz w:val="24"/>
          <w:szCs w:val="24"/>
        </w:rPr>
        <w:t xml:space="preserve">(Owens </w:t>
      </w:r>
      <w:r w:rsidRPr="00D24EB6">
        <w:rPr>
          <w:rFonts w:ascii="Times New Roman" w:hAnsi="Times New Roman" w:cs="Times New Roman"/>
          <w:b/>
          <w:i/>
          <w:sz w:val="24"/>
          <w:szCs w:val="24"/>
        </w:rPr>
        <w:t>et al</w:t>
      </w:r>
      <w:r w:rsidRPr="00D24EB6">
        <w:rPr>
          <w:rFonts w:ascii="Times New Roman" w:hAnsi="Times New Roman" w:cs="Times New Roman"/>
          <w:b/>
          <w:sz w:val="24"/>
          <w:szCs w:val="24"/>
        </w:rPr>
        <w:t>.</w:t>
      </w:r>
      <w:r w:rsidR="00D24EB6">
        <w:rPr>
          <w:rFonts w:ascii="Times New Roman" w:hAnsi="Times New Roman" w:cs="Times New Roman"/>
          <w:b/>
          <w:sz w:val="24"/>
          <w:szCs w:val="24"/>
        </w:rPr>
        <w:t>,</w:t>
      </w:r>
      <w:r w:rsidRPr="00D24EB6">
        <w:rPr>
          <w:rFonts w:ascii="Times New Roman" w:hAnsi="Times New Roman" w:cs="Times New Roman"/>
          <w:b/>
          <w:sz w:val="24"/>
          <w:szCs w:val="24"/>
        </w:rPr>
        <w:t xml:space="preserve"> 1998)</w:t>
      </w:r>
      <w:r w:rsidR="00D24EB6">
        <w:rPr>
          <w:rFonts w:ascii="Times New Roman" w:hAnsi="Times New Roman" w:cs="Times New Roman"/>
          <w:sz w:val="24"/>
          <w:szCs w:val="24"/>
        </w:rPr>
        <w:t>.</w:t>
      </w:r>
      <w:r w:rsidRPr="00FD235E">
        <w:rPr>
          <w:rFonts w:ascii="Times New Roman" w:hAnsi="Times New Roman" w:cs="Times New Roman"/>
          <w:sz w:val="24"/>
          <w:szCs w:val="24"/>
        </w:rPr>
        <w:t xml:space="preserve"> </w:t>
      </w:r>
    </w:p>
    <w:p w:rsidR="002A464A" w:rsidRPr="00170A9A" w:rsidRDefault="00170A9A" w:rsidP="00AA6F09">
      <w:pPr>
        <w:jc w:val="both"/>
        <w:rPr>
          <w:rFonts w:ascii="Times New Roman" w:hAnsi="Times New Roman" w:cs="Times New Roman"/>
          <w:b/>
          <w:sz w:val="32"/>
          <w:szCs w:val="24"/>
        </w:rPr>
      </w:pPr>
      <w:r w:rsidRPr="00170A9A">
        <w:rPr>
          <w:rFonts w:ascii="Times New Roman" w:hAnsi="Times New Roman" w:cs="Times New Roman"/>
          <w:b/>
          <w:sz w:val="32"/>
          <w:szCs w:val="24"/>
        </w:rPr>
        <w:t xml:space="preserve">5.8 </w:t>
      </w:r>
      <w:r w:rsidR="00FB554F" w:rsidRPr="00170A9A">
        <w:rPr>
          <w:rFonts w:ascii="Times New Roman" w:hAnsi="Times New Roman" w:cs="Times New Roman"/>
          <w:b/>
          <w:sz w:val="32"/>
          <w:szCs w:val="24"/>
        </w:rPr>
        <w:t>Response to treatment</w:t>
      </w:r>
    </w:p>
    <w:p w:rsidR="00B725EC" w:rsidRPr="00501916" w:rsidRDefault="00B725EC" w:rsidP="00AA6F09">
      <w:pPr>
        <w:pStyle w:val="NormalWeb"/>
        <w:spacing w:line="276" w:lineRule="auto"/>
        <w:jc w:val="both"/>
        <w:rPr>
          <w:b/>
        </w:rPr>
      </w:pPr>
      <w:r w:rsidRPr="00FD235E">
        <w:t>The</w:t>
      </w:r>
      <w:r w:rsidR="00D24EB6">
        <w:t xml:space="preserve"> recovery time was variable in </w:t>
      </w:r>
      <w:r w:rsidR="001D0A51">
        <w:t>clinical animals.</w:t>
      </w:r>
      <w:r w:rsidRPr="00FD235E">
        <w:t xml:space="preserve"> </w:t>
      </w:r>
      <w:r w:rsidR="00D24EB6">
        <w:rPr>
          <w:b/>
        </w:rPr>
        <w:t>Kezar and</w:t>
      </w:r>
      <w:r w:rsidRPr="00D24EB6">
        <w:rPr>
          <w:b/>
        </w:rPr>
        <w:t xml:space="preserve"> Church (1979)</w:t>
      </w:r>
      <w:r w:rsidRPr="00FD235E">
        <w:t xml:space="preserve"> and </w:t>
      </w:r>
      <w:r w:rsidRPr="00D24EB6">
        <w:rPr>
          <w:b/>
        </w:rPr>
        <w:t xml:space="preserve">Afonso </w:t>
      </w:r>
      <w:r w:rsidRPr="00D24EB6">
        <w:rPr>
          <w:b/>
          <w:i/>
        </w:rPr>
        <w:t>et al</w:t>
      </w:r>
      <w:r w:rsidRPr="00D24EB6">
        <w:rPr>
          <w:b/>
        </w:rPr>
        <w:t>.</w:t>
      </w:r>
      <w:r w:rsidR="00DC79A9">
        <w:rPr>
          <w:b/>
        </w:rPr>
        <w:t xml:space="preserve"> (2002</w:t>
      </w:r>
      <w:r w:rsidRPr="00D24EB6">
        <w:rPr>
          <w:b/>
        </w:rPr>
        <w:t>)</w:t>
      </w:r>
      <w:r w:rsidRPr="00FD235E">
        <w:t xml:space="preserve"> reported</w:t>
      </w:r>
      <w:r w:rsidR="00AB25A0">
        <w:t>,</w:t>
      </w:r>
      <w:r w:rsidRPr="00FD235E">
        <w:t xml:space="preserve"> to </w:t>
      </w:r>
      <w:r w:rsidR="00B62D8B">
        <w:t>be</w:t>
      </w:r>
      <w:r w:rsidRPr="00FD235E">
        <w:t xml:space="preserve"> clinical recovery of animals, it is necessary </w:t>
      </w:r>
      <w:r w:rsidR="001D0A51">
        <w:t xml:space="preserve">to </w:t>
      </w:r>
      <w:r w:rsidRPr="00FD235E">
        <w:t xml:space="preserve">pH above six levels </w:t>
      </w:r>
      <w:r w:rsidR="001D0A51">
        <w:t>into the rumen. In present study it was revealed that use of ruminal and systemic alkalizer is more effective treatment in ruminal acidosis</w:t>
      </w:r>
      <w:r w:rsidR="00501916">
        <w:t xml:space="preserve">. </w:t>
      </w:r>
      <w:r w:rsidR="00B62D8B">
        <w:t>These findings</w:t>
      </w:r>
      <w:r w:rsidR="001D0A51">
        <w:t xml:space="preserve"> have similarity with </w:t>
      </w:r>
      <w:r w:rsidR="001D0A51" w:rsidRPr="00501916">
        <w:rPr>
          <w:b/>
        </w:rPr>
        <w:t xml:space="preserve">Khafipour </w:t>
      </w:r>
      <w:r w:rsidR="001D0A51" w:rsidRPr="00501916">
        <w:rPr>
          <w:b/>
          <w:i/>
        </w:rPr>
        <w:t>et al</w:t>
      </w:r>
      <w:r w:rsidR="00501916">
        <w:rPr>
          <w:b/>
        </w:rPr>
        <w:t>.</w:t>
      </w:r>
      <w:r w:rsidR="001D0A51" w:rsidRPr="00501916">
        <w:rPr>
          <w:b/>
        </w:rPr>
        <w:t xml:space="preserve"> </w:t>
      </w:r>
      <w:r w:rsidR="00501916">
        <w:rPr>
          <w:b/>
        </w:rPr>
        <w:t>(</w:t>
      </w:r>
      <w:r w:rsidR="001D0A51" w:rsidRPr="00501916">
        <w:rPr>
          <w:b/>
        </w:rPr>
        <w:t>2009</w:t>
      </w:r>
      <w:r w:rsidR="00501916">
        <w:rPr>
          <w:b/>
        </w:rPr>
        <w:t>)</w:t>
      </w:r>
      <w:r w:rsidR="001D0A51">
        <w:t>, they use ruminal alkalizer (Sodium bicarbonate) and intravenous hypertonic sodium bicarbonate</w:t>
      </w:r>
      <w:r w:rsidR="00B62D8B">
        <w:t xml:space="preserve"> (5%)</w:t>
      </w:r>
      <w:r w:rsidR="00501916">
        <w:t xml:space="preserve"> in severe cases in an induced acidosis and observed </w:t>
      </w:r>
      <w:r w:rsidR="00B62D8B">
        <w:t xml:space="preserve">all </w:t>
      </w:r>
      <w:r w:rsidR="00501916">
        <w:t xml:space="preserve">the animal recovered. </w:t>
      </w:r>
      <w:r w:rsidR="00501916" w:rsidRPr="00501916">
        <w:rPr>
          <w:b/>
        </w:rPr>
        <w:t xml:space="preserve">Redostits </w:t>
      </w:r>
      <w:r w:rsidR="00501916" w:rsidRPr="00501916">
        <w:rPr>
          <w:b/>
          <w:i/>
        </w:rPr>
        <w:t>et al</w:t>
      </w:r>
      <w:r w:rsidR="00501916" w:rsidRPr="00501916">
        <w:rPr>
          <w:b/>
        </w:rPr>
        <w:t xml:space="preserve">. (2006) </w:t>
      </w:r>
      <w:r w:rsidR="00501916" w:rsidRPr="00501916">
        <w:t>suggested</w:t>
      </w:r>
      <w:r w:rsidR="00AB25A0">
        <w:t xml:space="preserve"> to </w:t>
      </w:r>
      <w:r w:rsidR="00501916" w:rsidRPr="00501916">
        <w:t>use ruminal antacids orally to neutralize the ruminal acids and intravenous hypertonic sodium bicarbonate to neutralize systemic acidosis and correction of dehydration.</w:t>
      </w:r>
      <w:r w:rsidR="00501916">
        <w:rPr>
          <w:b/>
        </w:rPr>
        <w:t xml:space="preserve"> </w:t>
      </w:r>
    </w:p>
    <w:p w:rsidR="00103416" w:rsidRDefault="00501916" w:rsidP="00AA6F09">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recovery of the animals is due to </w:t>
      </w:r>
      <w:r w:rsidR="00B725EC" w:rsidRPr="00FD235E">
        <w:rPr>
          <w:rFonts w:ascii="Times New Roman" w:eastAsia="Times New Roman" w:hAnsi="Times New Roman" w:cs="Times New Roman"/>
          <w:sz w:val="24"/>
          <w:szCs w:val="24"/>
        </w:rPr>
        <w:t xml:space="preserve">full utilization of the </w:t>
      </w:r>
      <w:r>
        <w:rPr>
          <w:rFonts w:ascii="Times New Roman" w:eastAsia="Times New Roman" w:hAnsi="Times New Roman" w:cs="Times New Roman"/>
          <w:sz w:val="24"/>
          <w:szCs w:val="24"/>
        </w:rPr>
        <w:t>acids</w:t>
      </w:r>
      <w:r w:rsidR="00B725EC" w:rsidRPr="00FD235E">
        <w:rPr>
          <w:rFonts w:ascii="Times New Roman" w:eastAsia="Times New Roman" w:hAnsi="Times New Roman" w:cs="Times New Roman"/>
          <w:sz w:val="24"/>
          <w:szCs w:val="24"/>
        </w:rPr>
        <w:t xml:space="preserve"> and the gradual modification of the microbial population of the rumen fluid, where there was a reduction or disappearance of agents considered harmful, acid producers lactic flora and the restoration of Gram-negative considered as the main fermentative lactate</w:t>
      </w:r>
      <w:r w:rsidR="00DC79A9">
        <w:rPr>
          <w:rFonts w:ascii="Times New Roman" w:eastAsia="Times New Roman" w:hAnsi="Times New Roman" w:cs="Times New Roman"/>
          <w:sz w:val="24"/>
          <w:szCs w:val="24"/>
        </w:rPr>
        <w:t xml:space="preserve">. </w:t>
      </w:r>
      <w:r w:rsidR="00B725EC" w:rsidRPr="00FD235E">
        <w:rPr>
          <w:rFonts w:ascii="Times New Roman" w:eastAsia="Times New Roman" w:hAnsi="Times New Roman" w:cs="Times New Roman"/>
          <w:sz w:val="24"/>
          <w:szCs w:val="24"/>
        </w:rPr>
        <w:t xml:space="preserve">Creating an improvement in rumen </w:t>
      </w:r>
      <w:r w:rsidR="00170A9A">
        <w:rPr>
          <w:rFonts w:ascii="Times New Roman" w:eastAsia="Times New Roman" w:hAnsi="Times New Roman" w:cs="Times New Roman"/>
          <w:sz w:val="24"/>
          <w:szCs w:val="24"/>
        </w:rPr>
        <w:t xml:space="preserve">environment, especially for pH, </w:t>
      </w:r>
      <w:r w:rsidR="00B725EC" w:rsidRPr="00FD235E">
        <w:rPr>
          <w:rFonts w:ascii="Times New Roman" w:eastAsia="Times New Roman" w:hAnsi="Times New Roman" w:cs="Times New Roman"/>
          <w:sz w:val="24"/>
          <w:szCs w:val="24"/>
        </w:rPr>
        <w:t>thus favoring the return of appetite, with this improved buffering and facilitated the restoration of the microbial population that facilitated this way clinical recovery</w:t>
      </w:r>
      <w:r>
        <w:rPr>
          <w:rFonts w:ascii="Times New Roman" w:eastAsia="Times New Roman" w:hAnsi="Times New Roman" w:cs="Times New Roman"/>
          <w:sz w:val="24"/>
          <w:szCs w:val="24"/>
        </w:rPr>
        <w:t xml:space="preserve"> </w:t>
      </w:r>
      <w:r w:rsidRPr="00D24EB6">
        <w:rPr>
          <w:rFonts w:ascii="Times New Roman" w:eastAsia="Times New Roman" w:hAnsi="Times New Roman" w:cs="Times New Roman"/>
          <w:b/>
          <w:sz w:val="24"/>
          <w:szCs w:val="24"/>
        </w:rPr>
        <w:t xml:space="preserve">(Goad </w:t>
      </w:r>
      <w:r w:rsidRPr="00D24EB6">
        <w:rPr>
          <w:rFonts w:ascii="Times New Roman" w:eastAsia="Times New Roman" w:hAnsi="Times New Roman" w:cs="Times New Roman"/>
          <w:b/>
          <w:i/>
          <w:sz w:val="24"/>
          <w:szCs w:val="24"/>
        </w:rPr>
        <w:t>et al</w:t>
      </w:r>
      <w:r w:rsidRPr="00D24EB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D24EB6">
        <w:rPr>
          <w:rFonts w:ascii="Times New Roman" w:eastAsia="Times New Roman" w:hAnsi="Times New Roman" w:cs="Times New Roman"/>
          <w:b/>
          <w:sz w:val="24"/>
          <w:szCs w:val="24"/>
        </w:rPr>
        <w:t xml:space="preserve"> 1998)</w:t>
      </w:r>
      <w:r w:rsidR="00B725EC" w:rsidRPr="00FD235E">
        <w:rPr>
          <w:rFonts w:ascii="Times New Roman" w:eastAsia="Times New Roman" w:hAnsi="Times New Roman" w:cs="Times New Roman"/>
          <w:sz w:val="24"/>
          <w:szCs w:val="24"/>
        </w:rPr>
        <w:t>.</w:t>
      </w:r>
    </w:p>
    <w:p w:rsidR="00D24EB6" w:rsidRPr="00B725EC" w:rsidRDefault="00D24EB6" w:rsidP="00AA6F09">
      <w:pPr>
        <w:spacing w:before="100" w:beforeAutospacing="1" w:after="100" w:afterAutospacing="1"/>
        <w:jc w:val="both"/>
        <w:rPr>
          <w:rFonts w:ascii="Times New Roman" w:eastAsia="Times New Roman" w:hAnsi="Times New Roman" w:cs="Times New Roman"/>
          <w:sz w:val="24"/>
          <w:szCs w:val="24"/>
        </w:rPr>
      </w:pPr>
    </w:p>
    <w:sectPr w:rsidR="00D24EB6" w:rsidRPr="00B725EC" w:rsidSect="006C1A7D">
      <w:headerReference w:type="default" r:id="rId6"/>
      <w:footerReference w:type="default" r:id="rId7"/>
      <w:pgSz w:w="12240" w:h="15840"/>
      <w:pgMar w:top="1440" w:right="1440" w:bottom="1440" w:left="1440" w:header="288"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FEB" w:rsidRDefault="00D03FEB" w:rsidP="004D4D87">
      <w:pPr>
        <w:spacing w:after="0" w:line="240" w:lineRule="auto"/>
      </w:pPr>
      <w:r>
        <w:separator/>
      </w:r>
    </w:p>
  </w:endnote>
  <w:endnote w:type="continuationSeparator" w:id="1">
    <w:p w:rsidR="00D03FEB" w:rsidRDefault="00D03FEB" w:rsidP="004D4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7" w:rsidRPr="00B8260C" w:rsidRDefault="00597DD0">
    <w:pPr>
      <w:pStyle w:val="Footer"/>
      <w:pBdr>
        <w:top w:val="thinThickSmallGap" w:sz="24" w:space="1" w:color="622423" w:themeColor="accent2" w:themeShade="7F"/>
      </w:pBdr>
      <w:rPr>
        <w:rFonts w:ascii="Times New Roman" w:hAnsi="Times New Roman" w:cs="Times New Roman"/>
        <w:i/>
        <w:sz w:val="24"/>
        <w:szCs w:val="28"/>
      </w:rPr>
    </w:pPr>
    <w:r w:rsidRPr="00B8260C">
      <w:rPr>
        <w:rFonts w:ascii="Times New Roman" w:hAnsi="Times New Roman" w:cs="Times New Roman"/>
        <w:i/>
        <w:sz w:val="24"/>
        <w:szCs w:val="28"/>
      </w:rPr>
      <w:t>June</w:t>
    </w:r>
    <w:r w:rsidR="004D4D87" w:rsidRPr="00B8260C">
      <w:rPr>
        <w:rFonts w:ascii="Times New Roman" w:hAnsi="Times New Roman" w:cs="Times New Roman"/>
        <w:i/>
        <w:sz w:val="24"/>
        <w:szCs w:val="28"/>
      </w:rPr>
      <w:t>, 2013</w:t>
    </w:r>
    <w:r w:rsidR="004D4D87" w:rsidRPr="00B8260C">
      <w:rPr>
        <w:rFonts w:ascii="Times New Roman" w:hAnsi="Times New Roman" w:cs="Times New Roman"/>
        <w:i/>
        <w:sz w:val="24"/>
        <w:szCs w:val="28"/>
      </w:rPr>
      <w:ptab w:relativeTo="margin" w:alignment="right" w:leader="none"/>
    </w:r>
    <w:r w:rsidR="004D4D87" w:rsidRPr="00B8260C">
      <w:rPr>
        <w:rFonts w:ascii="Times New Roman" w:hAnsi="Times New Roman" w:cs="Times New Roman"/>
        <w:i/>
        <w:sz w:val="24"/>
        <w:szCs w:val="28"/>
      </w:rPr>
      <w:t xml:space="preserve">Page </w:t>
    </w:r>
    <w:r w:rsidR="00A742A4" w:rsidRPr="00B8260C">
      <w:rPr>
        <w:rFonts w:ascii="Times New Roman" w:hAnsi="Times New Roman" w:cs="Times New Roman"/>
        <w:i/>
        <w:sz w:val="24"/>
        <w:szCs w:val="28"/>
      </w:rPr>
      <w:fldChar w:fldCharType="begin"/>
    </w:r>
    <w:r w:rsidR="004D4D87" w:rsidRPr="00B8260C">
      <w:rPr>
        <w:rFonts w:ascii="Times New Roman" w:hAnsi="Times New Roman" w:cs="Times New Roman"/>
        <w:i/>
        <w:sz w:val="24"/>
        <w:szCs w:val="28"/>
      </w:rPr>
      <w:instrText xml:space="preserve"> PAGE   \* MERGEFORMAT </w:instrText>
    </w:r>
    <w:r w:rsidR="00A742A4" w:rsidRPr="00B8260C">
      <w:rPr>
        <w:rFonts w:ascii="Times New Roman" w:hAnsi="Times New Roman" w:cs="Times New Roman"/>
        <w:i/>
        <w:sz w:val="24"/>
        <w:szCs w:val="28"/>
      </w:rPr>
      <w:fldChar w:fldCharType="separate"/>
    </w:r>
    <w:r w:rsidR="006C1A7D">
      <w:rPr>
        <w:rFonts w:ascii="Times New Roman" w:hAnsi="Times New Roman" w:cs="Times New Roman"/>
        <w:i/>
        <w:noProof/>
        <w:sz w:val="24"/>
        <w:szCs w:val="28"/>
      </w:rPr>
      <w:t>43</w:t>
    </w:r>
    <w:r w:rsidR="00A742A4" w:rsidRPr="00B8260C">
      <w:rPr>
        <w:rFonts w:ascii="Times New Roman" w:hAnsi="Times New Roman" w:cs="Times New Roman"/>
        <w:i/>
        <w:sz w:val="24"/>
        <w:szCs w:val="28"/>
      </w:rPr>
      <w:fldChar w:fldCharType="end"/>
    </w:r>
  </w:p>
  <w:p w:rsidR="004D4D87" w:rsidRPr="001D3898" w:rsidRDefault="004D4D87">
    <w:pPr>
      <w:pStyle w:val="Footer"/>
      <w:rPr>
        <w:rFonts w:ascii="Times New Roman" w:hAnsi="Times New Roman" w:cs="Times New Roman"/>
        <w:i/>
        <w:sz w:val="24"/>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FEB" w:rsidRDefault="00D03FEB" w:rsidP="004D4D87">
      <w:pPr>
        <w:spacing w:after="0" w:line="240" w:lineRule="auto"/>
      </w:pPr>
      <w:r>
        <w:separator/>
      </w:r>
    </w:p>
  </w:footnote>
  <w:footnote w:type="continuationSeparator" w:id="1">
    <w:p w:rsidR="00D03FEB" w:rsidRDefault="00D03FEB" w:rsidP="004D4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898" w:rsidRPr="001D3898" w:rsidRDefault="001D3898" w:rsidP="001D3898">
    <w:pPr>
      <w:pStyle w:val="Header"/>
      <w:tabs>
        <w:tab w:val="left" w:pos="2580"/>
        <w:tab w:val="left" w:pos="2985"/>
      </w:tabs>
      <w:spacing w:after="120" w:line="276" w:lineRule="auto"/>
      <w:jc w:val="right"/>
      <w:rPr>
        <w:rFonts w:ascii="Times New Roman" w:hAnsi="Times New Roman" w:cs="Times New Roman"/>
        <w:b/>
        <w:bCs/>
        <w:i/>
        <w:color w:val="1F497D" w:themeColor="text2"/>
        <w:sz w:val="28"/>
        <w:szCs w:val="28"/>
      </w:rPr>
    </w:pPr>
  </w:p>
  <w:p w:rsidR="001D3898" w:rsidRPr="001D3898" w:rsidRDefault="001D3898" w:rsidP="001D3898">
    <w:pPr>
      <w:pStyle w:val="Header"/>
      <w:tabs>
        <w:tab w:val="left" w:pos="2580"/>
        <w:tab w:val="left" w:pos="2985"/>
      </w:tabs>
      <w:spacing w:after="120" w:line="276" w:lineRule="auto"/>
      <w:jc w:val="right"/>
      <w:rPr>
        <w:rFonts w:ascii="Times New Roman" w:hAnsi="Times New Roman" w:cs="Times New Roman"/>
        <w:i/>
        <w:color w:val="4F81BD" w:themeColor="accent1"/>
        <w:sz w:val="28"/>
        <w:szCs w:val="28"/>
      </w:rPr>
    </w:pPr>
  </w:p>
  <w:sdt>
    <w:sdtPr>
      <w:rPr>
        <w:rFonts w:ascii="Times New Roman" w:hAnsi="Times New Roman" w:cs="Times New Roman"/>
        <w:i/>
        <w:sz w:val="28"/>
        <w:szCs w:val="28"/>
      </w:rPr>
      <w:alias w:val="Author"/>
      <w:id w:val="77807658"/>
      <w:placeholder>
        <w:docPart w:val="CFD03FDAFB0F4B7B9C6CAF5E299A4BF9"/>
      </w:placeholder>
      <w:dataBinding w:prefixMappings="xmlns:ns0='http://schemas.openxmlformats.org/package/2006/metadata/core-properties' xmlns:ns1='http://purl.org/dc/elements/1.1/'" w:xpath="/ns0:coreProperties[1]/ns1:creator[1]" w:storeItemID="{6C3C8BC8-F283-45AE-878A-BAB7291924A1}"/>
      <w:text/>
    </w:sdtPr>
    <w:sdtContent>
      <w:p w:rsidR="001D3898" w:rsidRPr="001D3898" w:rsidRDefault="001D3898" w:rsidP="001D3898">
        <w:pPr>
          <w:pStyle w:val="Header"/>
          <w:pBdr>
            <w:bottom w:val="single" w:sz="4" w:space="1" w:color="A5A5A5" w:themeColor="background1" w:themeShade="A5"/>
          </w:pBdr>
          <w:tabs>
            <w:tab w:val="left" w:pos="2580"/>
            <w:tab w:val="left" w:pos="2985"/>
          </w:tabs>
          <w:spacing w:after="120" w:line="276" w:lineRule="auto"/>
          <w:jc w:val="right"/>
          <w:rPr>
            <w:rFonts w:ascii="Times New Roman" w:hAnsi="Times New Roman" w:cs="Times New Roman"/>
            <w:i/>
            <w:color w:val="808080" w:themeColor="text1" w:themeTint="7F"/>
            <w:sz w:val="28"/>
            <w:szCs w:val="28"/>
          </w:rPr>
        </w:pPr>
        <w:r w:rsidRPr="00AA6F09">
          <w:rPr>
            <w:rFonts w:ascii="Times New Roman" w:hAnsi="Times New Roman" w:cs="Times New Roman"/>
            <w:i/>
            <w:sz w:val="28"/>
            <w:szCs w:val="28"/>
          </w:rPr>
          <w:t>DISCUSSION</w:t>
        </w:r>
      </w:p>
    </w:sdtContent>
  </w:sdt>
  <w:p w:rsidR="004D4D87" w:rsidRPr="001D3898" w:rsidRDefault="004D4D87" w:rsidP="001D3898">
    <w:pPr>
      <w:pStyle w:val="Header"/>
      <w:jc w:val="right"/>
      <w:rPr>
        <w:rFonts w:ascii="Times New Roman" w:hAnsi="Times New Roman" w:cs="Times New Roman"/>
        <w:i/>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25EC"/>
    <w:rsid w:val="00097525"/>
    <w:rsid w:val="000A0C4E"/>
    <w:rsid w:val="000D22FD"/>
    <w:rsid w:val="00103416"/>
    <w:rsid w:val="00170A9A"/>
    <w:rsid w:val="001D0A51"/>
    <w:rsid w:val="001D3898"/>
    <w:rsid w:val="001F1304"/>
    <w:rsid w:val="00204AB7"/>
    <w:rsid w:val="0021593C"/>
    <w:rsid w:val="00266951"/>
    <w:rsid w:val="00284180"/>
    <w:rsid w:val="002A2CFE"/>
    <w:rsid w:val="002A464A"/>
    <w:rsid w:val="002B39D8"/>
    <w:rsid w:val="002F6426"/>
    <w:rsid w:val="00300DEB"/>
    <w:rsid w:val="00314A24"/>
    <w:rsid w:val="00341EA8"/>
    <w:rsid w:val="003A0731"/>
    <w:rsid w:val="003F1616"/>
    <w:rsid w:val="003F385D"/>
    <w:rsid w:val="003F6B35"/>
    <w:rsid w:val="00412915"/>
    <w:rsid w:val="00445364"/>
    <w:rsid w:val="004521F4"/>
    <w:rsid w:val="004B3E00"/>
    <w:rsid w:val="004D30E2"/>
    <w:rsid w:val="004D4D87"/>
    <w:rsid w:val="004D6813"/>
    <w:rsid w:val="004E1447"/>
    <w:rsid w:val="004F2870"/>
    <w:rsid w:val="00501916"/>
    <w:rsid w:val="00511330"/>
    <w:rsid w:val="00527877"/>
    <w:rsid w:val="00557B5E"/>
    <w:rsid w:val="00575164"/>
    <w:rsid w:val="005842FA"/>
    <w:rsid w:val="00597DD0"/>
    <w:rsid w:val="005D3190"/>
    <w:rsid w:val="006076C7"/>
    <w:rsid w:val="00607F84"/>
    <w:rsid w:val="00682DB6"/>
    <w:rsid w:val="00695954"/>
    <w:rsid w:val="006A2297"/>
    <w:rsid w:val="006B11D3"/>
    <w:rsid w:val="006C1A7D"/>
    <w:rsid w:val="006C5A58"/>
    <w:rsid w:val="006D37DC"/>
    <w:rsid w:val="00716BB9"/>
    <w:rsid w:val="00735090"/>
    <w:rsid w:val="007469E2"/>
    <w:rsid w:val="00752065"/>
    <w:rsid w:val="00752575"/>
    <w:rsid w:val="00757EBE"/>
    <w:rsid w:val="0079400B"/>
    <w:rsid w:val="007D665F"/>
    <w:rsid w:val="007E6C1C"/>
    <w:rsid w:val="00811346"/>
    <w:rsid w:val="008340D2"/>
    <w:rsid w:val="008B2EA2"/>
    <w:rsid w:val="008D0B6A"/>
    <w:rsid w:val="008E785E"/>
    <w:rsid w:val="008F5449"/>
    <w:rsid w:val="009054CF"/>
    <w:rsid w:val="00945078"/>
    <w:rsid w:val="009844C9"/>
    <w:rsid w:val="00992DD2"/>
    <w:rsid w:val="00A742A4"/>
    <w:rsid w:val="00A95DD0"/>
    <w:rsid w:val="00AA13B7"/>
    <w:rsid w:val="00AA6F09"/>
    <w:rsid w:val="00AB25A0"/>
    <w:rsid w:val="00AB2E31"/>
    <w:rsid w:val="00AC12CE"/>
    <w:rsid w:val="00AE31E7"/>
    <w:rsid w:val="00B564F5"/>
    <w:rsid w:val="00B62D8B"/>
    <w:rsid w:val="00B725EC"/>
    <w:rsid w:val="00B8260C"/>
    <w:rsid w:val="00BA7C26"/>
    <w:rsid w:val="00BB1057"/>
    <w:rsid w:val="00BD77BA"/>
    <w:rsid w:val="00C00E27"/>
    <w:rsid w:val="00C6311B"/>
    <w:rsid w:val="00C916DB"/>
    <w:rsid w:val="00D000F8"/>
    <w:rsid w:val="00D03FEB"/>
    <w:rsid w:val="00D24EB6"/>
    <w:rsid w:val="00D72263"/>
    <w:rsid w:val="00D73644"/>
    <w:rsid w:val="00DA0D2E"/>
    <w:rsid w:val="00DC65A4"/>
    <w:rsid w:val="00DC79A9"/>
    <w:rsid w:val="00DE7D22"/>
    <w:rsid w:val="00E242DD"/>
    <w:rsid w:val="00E24A07"/>
    <w:rsid w:val="00E26CA0"/>
    <w:rsid w:val="00E40653"/>
    <w:rsid w:val="00E458C1"/>
    <w:rsid w:val="00E91F8E"/>
    <w:rsid w:val="00EF28B1"/>
    <w:rsid w:val="00F00522"/>
    <w:rsid w:val="00F14330"/>
    <w:rsid w:val="00F4380B"/>
    <w:rsid w:val="00F44AE6"/>
    <w:rsid w:val="00FA3D91"/>
    <w:rsid w:val="00FB5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5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2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EC"/>
    <w:rPr>
      <w:rFonts w:ascii="Tahoma" w:hAnsi="Tahoma" w:cs="Tahoma"/>
      <w:sz w:val="16"/>
      <w:szCs w:val="16"/>
    </w:rPr>
  </w:style>
  <w:style w:type="paragraph" w:styleId="Header">
    <w:name w:val="header"/>
    <w:basedOn w:val="Normal"/>
    <w:link w:val="HeaderChar"/>
    <w:uiPriority w:val="99"/>
    <w:unhideWhenUsed/>
    <w:rsid w:val="004D4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D87"/>
  </w:style>
  <w:style w:type="paragraph" w:styleId="Footer">
    <w:name w:val="footer"/>
    <w:basedOn w:val="Normal"/>
    <w:link w:val="FooterChar"/>
    <w:uiPriority w:val="99"/>
    <w:unhideWhenUsed/>
    <w:rsid w:val="004D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D87"/>
  </w:style>
  <w:style w:type="character" w:styleId="Emphasis">
    <w:name w:val="Emphasis"/>
    <w:basedOn w:val="DefaultParagraphFont"/>
    <w:uiPriority w:val="20"/>
    <w:qFormat/>
    <w:rsid w:val="0079400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D03FDAFB0F4B7B9C6CAF5E299A4BF9"/>
        <w:category>
          <w:name w:val="General"/>
          <w:gallery w:val="placeholder"/>
        </w:category>
        <w:types>
          <w:type w:val="bbPlcHdr"/>
        </w:types>
        <w:behaviors>
          <w:behavior w:val="content"/>
        </w:behaviors>
        <w:guid w:val="{186E6A11-BB91-4747-A579-689D2B84ED91}"/>
      </w:docPartPr>
      <w:docPartBody>
        <w:p w:rsidR="003023BB" w:rsidRDefault="00A624B2" w:rsidP="00A624B2">
          <w:pPr>
            <w:pStyle w:val="CFD03FDAFB0F4B7B9C6CAF5E299A4BF9"/>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1735E"/>
    <w:rsid w:val="000108F2"/>
    <w:rsid w:val="00084191"/>
    <w:rsid w:val="00212F9F"/>
    <w:rsid w:val="002D17F2"/>
    <w:rsid w:val="003023BB"/>
    <w:rsid w:val="00305938"/>
    <w:rsid w:val="003B1DCF"/>
    <w:rsid w:val="004553AA"/>
    <w:rsid w:val="005D4943"/>
    <w:rsid w:val="007015A0"/>
    <w:rsid w:val="0070559C"/>
    <w:rsid w:val="0077415F"/>
    <w:rsid w:val="00806233"/>
    <w:rsid w:val="00857F2C"/>
    <w:rsid w:val="00A624B2"/>
    <w:rsid w:val="00AE2D05"/>
    <w:rsid w:val="00C640B8"/>
    <w:rsid w:val="00DB6A50"/>
    <w:rsid w:val="00ED4FB2"/>
    <w:rsid w:val="00F1735E"/>
    <w:rsid w:val="00F55A94"/>
    <w:rsid w:val="00FF4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755DEC7A854B60AB2D7DC3BC025464">
    <w:name w:val="A9755DEC7A854B60AB2D7DC3BC025464"/>
    <w:rsid w:val="00F1735E"/>
  </w:style>
  <w:style w:type="paragraph" w:customStyle="1" w:styleId="F2EA544FF9414490AAD145DA3BF9E86E">
    <w:name w:val="F2EA544FF9414490AAD145DA3BF9E86E"/>
    <w:rsid w:val="00F1735E"/>
  </w:style>
  <w:style w:type="paragraph" w:customStyle="1" w:styleId="28CA79275D144ED49B575159F26A8D1F">
    <w:name w:val="28CA79275D144ED49B575159F26A8D1F"/>
    <w:rsid w:val="00A624B2"/>
  </w:style>
  <w:style w:type="paragraph" w:customStyle="1" w:styleId="8022382D4123453CB68611FBAA606C69">
    <w:name w:val="8022382D4123453CB68611FBAA606C69"/>
    <w:rsid w:val="00A624B2"/>
  </w:style>
  <w:style w:type="paragraph" w:customStyle="1" w:styleId="CFD03FDAFB0F4B7B9C6CAF5E299A4BF9">
    <w:name w:val="CFD03FDAFB0F4B7B9C6CAF5E299A4BF9"/>
    <w:rsid w:val="00A624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5</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Discussion</vt:lpstr>
    </vt:vector>
  </TitlesOfParts>
  <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creator>DISCUSSION</dc:creator>
  <cp:lastModifiedBy>User</cp:lastModifiedBy>
  <cp:revision>47</cp:revision>
  <dcterms:created xsi:type="dcterms:W3CDTF">2013-02-22T17:34:00Z</dcterms:created>
  <dcterms:modified xsi:type="dcterms:W3CDTF">2013-06-13T02:45:00Z</dcterms:modified>
</cp:coreProperties>
</file>