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6" w:rsidRDefault="00774EF6" w:rsidP="00994246">
      <w:pPr>
        <w:spacing w:before="100" w:beforeAutospacing="1" w:after="100" w:afterAutospacing="1"/>
        <w:jc w:val="center"/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</w:pPr>
      <w:r w:rsidRPr="00774EF6"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  <w:t>STUDY ON PREVALENCE, RISK FACTORS AND TREATMENT ASSESMENT OF RUMINAL ACIDOSIS</w:t>
      </w:r>
      <w:r w:rsidR="00994246"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  <w:t xml:space="preserve"> IN CATTLE &amp; GOAT</w:t>
      </w:r>
    </w:p>
    <w:p w:rsidR="00646051" w:rsidRPr="00774EF6" w:rsidRDefault="00646051" w:rsidP="00774EF6">
      <w:pPr>
        <w:spacing w:before="100" w:beforeAutospacing="1" w:after="100" w:afterAutospacing="1"/>
        <w:jc w:val="center"/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4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104140</wp:posOffset>
            </wp:positionV>
            <wp:extent cx="2145030" cy="1993900"/>
            <wp:effectExtent l="19050" t="0" r="762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9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646051" w:rsidRDefault="008A4326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  <w:r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>A Clinical Report Presented in Partial Fulfillment of the Requirement for the Degree of Doctor of Veterinary Medicine</w:t>
      </w:r>
      <w:r w:rsidR="00774EF6"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 (DVM)</w:t>
      </w:r>
    </w:p>
    <w:p w:rsidR="00774EF6" w:rsidRPr="00646051" w:rsidRDefault="00774EF6" w:rsidP="00646051">
      <w:pPr>
        <w:rPr>
          <w:color w:val="00B050"/>
          <w:sz w:val="20"/>
          <w:lang w:bidi="ar-SA"/>
        </w:rPr>
      </w:pPr>
    </w:p>
    <w:p w:rsidR="00E264C6" w:rsidRDefault="008A4326" w:rsidP="00646051">
      <w:pPr>
        <w:pStyle w:val="Subtitle"/>
        <w:rPr>
          <w:rStyle w:val="Emphasis"/>
          <w:b/>
          <w:bCs/>
          <w:i w:val="0"/>
          <w:color w:val="4F6228" w:themeColor="accent3" w:themeShade="80"/>
          <w:sz w:val="32"/>
        </w:rPr>
      </w:pPr>
      <w:r w:rsidRPr="00646051">
        <w:rPr>
          <w:rStyle w:val="Emphasis"/>
          <w:b/>
          <w:bCs/>
          <w:i w:val="0"/>
          <w:color w:val="4F6228" w:themeColor="accent3" w:themeShade="80"/>
          <w:sz w:val="32"/>
        </w:rPr>
        <w:t>A Report submitted</w:t>
      </w:r>
    </w:p>
    <w:p w:rsidR="008A4326" w:rsidRPr="00646051" w:rsidRDefault="00E264C6" w:rsidP="00646051">
      <w:pPr>
        <w:pStyle w:val="Subtitle"/>
        <w:rPr>
          <w:rStyle w:val="Emphasis"/>
          <w:rFonts w:ascii="Times New Roman" w:hAnsi="Times New Roman" w:cs="Times New Roman"/>
          <w:b/>
          <w:color w:val="4F6228" w:themeColor="accent3" w:themeShade="80"/>
          <w:spacing w:val="8"/>
          <w:sz w:val="28"/>
          <w:szCs w:val="28"/>
        </w:rPr>
      </w:pPr>
      <w:r>
        <w:rPr>
          <w:rStyle w:val="Emphasis"/>
          <w:b/>
          <w:bCs/>
          <w:i w:val="0"/>
          <w:color w:val="4F6228" w:themeColor="accent3" w:themeShade="80"/>
          <w:sz w:val="32"/>
        </w:rPr>
        <w:t xml:space="preserve"> B</w:t>
      </w:r>
      <w:r w:rsidR="008A4326" w:rsidRPr="00646051">
        <w:rPr>
          <w:rStyle w:val="Emphasis"/>
          <w:b/>
          <w:bCs/>
          <w:i w:val="0"/>
          <w:color w:val="4F6228" w:themeColor="accent3" w:themeShade="80"/>
          <w:sz w:val="32"/>
        </w:rPr>
        <w:t>y</w:t>
      </w:r>
    </w:p>
    <w:p w:rsidR="008A4326" w:rsidRPr="000C4CEC" w:rsidRDefault="00774EF6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Examination Roll No: 07/38</w:t>
      </w:r>
    </w:p>
    <w:p w:rsidR="008A4326" w:rsidRPr="000C4CEC" w:rsidRDefault="00774EF6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Registration</w:t>
      </w:r>
      <w:r w:rsidR="008A4326">
        <w:rPr>
          <w:rStyle w:val="Emphasis"/>
          <w:b/>
          <w:bCs/>
          <w:i w:val="0"/>
          <w:sz w:val="32"/>
        </w:rPr>
        <w:t xml:space="preserve"> No</w:t>
      </w:r>
      <w:r>
        <w:rPr>
          <w:rStyle w:val="Emphasis"/>
          <w:b/>
          <w:bCs/>
          <w:i w:val="0"/>
          <w:sz w:val="32"/>
        </w:rPr>
        <w:t>: 324</w:t>
      </w:r>
    </w:p>
    <w:p w:rsidR="008A4326" w:rsidRPr="000C4CEC" w:rsidRDefault="00774EF6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Intern ID: D-34</w:t>
      </w:r>
    </w:p>
    <w:p w:rsidR="008A4326" w:rsidRDefault="008A4326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Session: 2006-2007</w:t>
      </w:r>
    </w:p>
    <w:p w:rsidR="00646051" w:rsidRPr="00774EF6" w:rsidRDefault="00646051" w:rsidP="00774EF6">
      <w:pPr>
        <w:rPr>
          <w:lang w:bidi="ar-SA"/>
        </w:rPr>
      </w:pPr>
    </w:p>
    <w:p w:rsidR="008A4326" w:rsidRDefault="008A4326" w:rsidP="00646051">
      <w:pPr>
        <w:pStyle w:val="Subtitle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i w:val="0"/>
          <w:color w:val="0070C0"/>
          <w:sz w:val="28"/>
        </w:rPr>
        <w:t>Faculty of Veterinary Medicine</w:t>
      </w:r>
    </w:p>
    <w:p w:rsidR="008A4326" w:rsidRPr="00865993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8A4326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646051" w:rsidRPr="00646051" w:rsidRDefault="00646051" w:rsidP="00646051">
      <w:pPr>
        <w:spacing w:after="0"/>
        <w:jc w:val="center"/>
        <w:rPr>
          <w:rFonts w:ascii="Times New Roman" w:hAnsi="Times New Roman"/>
          <w:color w:val="632423" w:themeColor="accent2" w:themeShade="80"/>
          <w:sz w:val="40"/>
          <w:szCs w:val="40"/>
        </w:rPr>
      </w:pPr>
      <w:r>
        <w:rPr>
          <w:rFonts w:ascii="Times New Roman" w:hAnsi="Times New Roman"/>
          <w:color w:val="632423" w:themeColor="accent2" w:themeShade="80"/>
          <w:sz w:val="40"/>
          <w:szCs w:val="40"/>
        </w:rPr>
        <w:t>June</w:t>
      </w:r>
      <w:r w:rsidRPr="00230DFC">
        <w:rPr>
          <w:rFonts w:ascii="Times New Roman" w:hAnsi="Times New Roman"/>
          <w:color w:val="632423" w:themeColor="accent2" w:themeShade="80"/>
          <w:sz w:val="40"/>
          <w:szCs w:val="40"/>
        </w:rPr>
        <w:t>, 2013</w:t>
      </w:r>
      <w:r w:rsidR="00A73760" w:rsidRPr="00A7376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4.55pt;margin-top:338.7pt;width:186.35pt;height:33.4pt;z-index:25166540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646051" w:rsidRPr="005929A7" w:rsidRDefault="00646051" w:rsidP="006460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p w:rsidR="00646051" w:rsidRPr="00646051" w:rsidRDefault="00646051" w:rsidP="00646051">
      <w:pPr>
        <w:rPr>
          <w:lang w:bidi="ar-SA"/>
        </w:rPr>
      </w:pPr>
    </w:p>
    <w:p w:rsidR="00B24B1D" w:rsidRPr="00774EF6" w:rsidRDefault="00B24B1D" w:rsidP="00B24B1D">
      <w:pPr>
        <w:spacing w:before="100" w:beforeAutospacing="1" w:after="100" w:afterAutospacing="1"/>
        <w:jc w:val="center"/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</w:pPr>
      <w:r w:rsidRPr="00774EF6"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  <w:lastRenderedPageBreak/>
        <w:t>STUDY ON PREVALENCE, RISK FACTORS AND TREATMENT ASSESMENT OF RUMINAL ACIDOSIS</w:t>
      </w:r>
      <w:r w:rsidR="00994246"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  <w:t xml:space="preserve"> IN CATTLE &amp; GOAT</w:t>
      </w:r>
    </w:p>
    <w:p w:rsidR="008A4326" w:rsidRPr="008A4326" w:rsidRDefault="008A4326" w:rsidP="00944B2A">
      <w:pPr>
        <w:spacing w:before="100" w:beforeAutospacing="1" w:after="100" w:afterAutospacing="1"/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2168863</wp:posOffset>
            </wp:positionH>
            <wp:positionV relativeFrom="paragraph">
              <wp:posOffset>55907</wp:posOffset>
            </wp:positionV>
            <wp:extent cx="2101580" cy="1940332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80" cy="19403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Default="008A4326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A Clinical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Report Submitted as per approved style and content</w:t>
      </w:r>
    </w:p>
    <w:p w:rsidR="008A4326" w:rsidRDefault="008A4326" w:rsidP="00CE015B">
      <w:pPr>
        <w:jc w:val="center"/>
      </w:pPr>
    </w:p>
    <w:p w:rsidR="008A4326" w:rsidRDefault="008A4326" w:rsidP="00A06067">
      <w:pPr>
        <w:jc w:val="center"/>
      </w:pPr>
    </w:p>
    <w:tbl>
      <w:tblPr>
        <w:tblW w:w="8997" w:type="dxa"/>
        <w:tblLook w:val="01E0"/>
      </w:tblPr>
      <w:tblGrid>
        <w:gridCol w:w="4065"/>
        <w:gridCol w:w="4932"/>
      </w:tblGrid>
      <w:tr w:rsidR="008A4326" w:rsidRPr="005D1763" w:rsidTr="00794087">
        <w:trPr>
          <w:trHeight w:val="3998"/>
        </w:trPr>
        <w:tc>
          <w:tcPr>
            <w:tcW w:w="4065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8A4326" w:rsidRPr="007F55A9" w:rsidRDefault="008A4326" w:rsidP="00A06067">
            <w:pPr>
              <w:pStyle w:val="Subtitle"/>
              <w:spacing w:line="240" w:lineRule="auto"/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</w:pP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</w:rPr>
              <w:t>(</w:t>
            </w: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  <w:t>Signature of Author)</w:t>
            </w:r>
          </w:p>
          <w:p w:rsidR="008A4326" w:rsidRPr="005D1763" w:rsidRDefault="00B24B1D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Mahabub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Alam</w:t>
            </w:r>
            <w:proofErr w:type="spellEnd"/>
          </w:p>
          <w:p w:rsidR="008A4326" w:rsidRPr="005D1763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Roll No: 07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/</w:t>
            </w:r>
            <w:r w:rsidR="00B24B1D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38</w:t>
            </w:r>
          </w:p>
          <w:p w:rsidR="008A4326" w:rsidRPr="005D1763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proofErr w:type="gramStart"/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Reg.</w:t>
            </w:r>
            <w:proofErr w:type="gramEnd"/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No:</w:t>
            </w:r>
            <w:r w:rsidR="00B24B1D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324</w:t>
            </w:r>
          </w:p>
          <w:p w:rsidR="008A4326" w:rsidRPr="005D1763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Intern ID: </w:t>
            </w:r>
            <w:r w:rsidR="00B24B1D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D-34</w:t>
            </w:r>
          </w:p>
          <w:p w:rsidR="008A4326" w:rsidRPr="005D1763" w:rsidRDefault="008A4326" w:rsidP="00A06067">
            <w:pPr>
              <w:spacing w:after="0" w:line="240" w:lineRule="auto"/>
              <w:jc w:val="center"/>
              <w:rPr>
                <w:bCs/>
                <w:i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Session: 2006</w:t>
            </w:r>
            <w:r w:rsidRPr="005D1763"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-200</w:t>
            </w: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7</w:t>
            </w:r>
          </w:p>
          <w:p w:rsidR="008A4326" w:rsidRPr="005D1763" w:rsidRDefault="008A4326" w:rsidP="00A060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8A4326" w:rsidRPr="007F55A9" w:rsidRDefault="008A4326" w:rsidP="00A06067">
            <w:pPr>
              <w:pStyle w:val="Heading4"/>
              <w:jc w:val="center"/>
              <w:rPr>
                <w:rFonts w:ascii="Times New Roman" w:hAnsi="Times New Roman" w:cs="Times New Roman"/>
                <w:iCs/>
                <w:sz w:val="30"/>
                <w:szCs w:val="28"/>
              </w:rPr>
            </w:pPr>
            <w:r w:rsidRPr="007F55A9">
              <w:rPr>
                <w:rFonts w:ascii="Times New Roman" w:hAnsi="Times New Roman" w:cs="Times New Roman"/>
                <w:sz w:val="30"/>
                <w:szCs w:val="28"/>
              </w:rPr>
              <w:t>(</w:t>
            </w:r>
            <w:r w:rsidRPr="007F55A9">
              <w:rPr>
                <w:rFonts w:ascii="Times New Roman" w:hAnsi="Times New Roman" w:cs="Times New Roman"/>
                <w:iCs/>
                <w:sz w:val="30"/>
                <w:szCs w:val="28"/>
              </w:rPr>
              <w:t>Signature of Supervisor)</w:t>
            </w:r>
          </w:p>
          <w:p w:rsidR="00B24B1D" w:rsidRPr="00B24B1D" w:rsidRDefault="00B24B1D" w:rsidP="00A06067">
            <w:pPr>
              <w:pStyle w:val="Heading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B1D">
              <w:rPr>
                <w:rFonts w:ascii="Times New Roman" w:hAnsi="Times New Roman" w:cs="Times New Roman"/>
                <w:sz w:val="30"/>
                <w:szCs w:val="30"/>
              </w:rPr>
              <w:t xml:space="preserve">Dr. </w:t>
            </w:r>
            <w:proofErr w:type="spellStart"/>
            <w:r w:rsidRPr="00B24B1D">
              <w:rPr>
                <w:rFonts w:ascii="Times New Roman" w:hAnsi="Times New Roman" w:cs="Times New Roman"/>
                <w:sz w:val="30"/>
                <w:szCs w:val="30"/>
              </w:rPr>
              <w:t>Bhajan</w:t>
            </w:r>
            <w:proofErr w:type="spellEnd"/>
            <w:r w:rsidRPr="00B24B1D">
              <w:rPr>
                <w:rFonts w:ascii="Times New Roman" w:hAnsi="Times New Roman" w:cs="Times New Roman"/>
                <w:sz w:val="30"/>
                <w:szCs w:val="30"/>
              </w:rPr>
              <w:t xml:space="preserve"> Chandra Das, </w:t>
            </w:r>
          </w:p>
          <w:p w:rsidR="00E264C6" w:rsidRDefault="00B24B1D" w:rsidP="00A06067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24B1D">
              <w:rPr>
                <w:rFonts w:ascii="Times New Roman" w:hAnsi="Times New Roman" w:cs="Times New Roman"/>
                <w:b w:val="0"/>
                <w:sz w:val="30"/>
                <w:szCs w:val="30"/>
              </w:rPr>
              <w:t>Associate professor</w:t>
            </w:r>
            <w:r w:rsidR="00E264C6">
              <w:rPr>
                <w:rFonts w:ascii="Times New Roman" w:hAnsi="Times New Roman" w:cs="Times New Roman"/>
                <w:b w:val="0"/>
                <w:sz w:val="30"/>
                <w:szCs w:val="30"/>
              </w:rPr>
              <w:t>,</w:t>
            </w:r>
          </w:p>
          <w:p w:rsidR="00B24B1D" w:rsidRPr="00B24B1D" w:rsidRDefault="00E264C6" w:rsidP="00A06067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Department of Medicine &amp; Surgery</w:t>
            </w:r>
            <w:r w:rsidR="00B24B1D" w:rsidRPr="00B24B1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</w:p>
          <w:p w:rsidR="00B24B1D" w:rsidRPr="00B24B1D" w:rsidRDefault="00B24B1D" w:rsidP="00A06067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24B1D">
              <w:rPr>
                <w:rFonts w:ascii="Times New Roman" w:hAnsi="Times New Roman" w:cs="Times New Roman"/>
                <w:b w:val="0"/>
                <w:sz w:val="30"/>
                <w:szCs w:val="30"/>
              </w:rPr>
              <w:t>&amp;</w:t>
            </w:r>
          </w:p>
          <w:p w:rsidR="008A4326" w:rsidRPr="00B24B1D" w:rsidRDefault="00B24B1D" w:rsidP="00A06067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24B1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Director of </w:t>
            </w:r>
            <w:r w:rsidRPr="00B24B1D">
              <w:rPr>
                <w:rStyle w:val="st"/>
                <w:rFonts w:ascii="Times New Roman" w:hAnsi="Times New Roman" w:cs="Times New Roman"/>
                <w:b w:val="0"/>
                <w:sz w:val="30"/>
                <w:szCs w:val="30"/>
              </w:rPr>
              <w:t>SAQ Teaching Veterinary Hospital</w:t>
            </w:r>
            <w:r w:rsidRPr="00B24B1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</w:p>
          <w:p w:rsidR="008A4326" w:rsidRPr="005D1763" w:rsidRDefault="008A4326" w:rsidP="00A06067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</w:p>
        </w:tc>
      </w:tr>
    </w:tbl>
    <w:p w:rsidR="008A4326" w:rsidRPr="005D1763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7D7E41" w:rsidRPr="00646051" w:rsidRDefault="00376A19" w:rsidP="00646051">
      <w:pPr>
        <w:spacing w:after="0" w:line="360" w:lineRule="auto"/>
        <w:jc w:val="center"/>
        <w:rPr>
          <w:rFonts w:ascii="Times New Roman" w:hAnsi="Times New Roman"/>
          <w:color w:val="632423" w:themeColor="accent2" w:themeShade="80"/>
          <w:sz w:val="40"/>
          <w:szCs w:val="40"/>
        </w:rPr>
      </w:pPr>
      <w:r>
        <w:rPr>
          <w:rFonts w:ascii="Times New Roman" w:hAnsi="Times New Roman"/>
          <w:color w:val="632423" w:themeColor="accent2" w:themeShade="80"/>
          <w:sz w:val="40"/>
          <w:szCs w:val="40"/>
        </w:rPr>
        <w:t>June</w:t>
      </w:r>
      <w:r w:rsidR="008A4326" w:rsidRPr="00230DFC">
        <w:rPr>
          <w:rFonts w:ascii="Times New Roman" w:hAnsi="Times New Roman"/>
          <w:color w:val="632423" w:themeColor="accent2" w:themeShade="80"/>
          <w:sz w:val="40"/>
          <w:szCs w:val="40"/>
        </w:rPr>
        <w:t>, 2013</w:t>
      </w:r>
      <w:r w:rsidR="00A73760" w:rsidRPr="00A73760">
        <w:rPr>
          <w:noProof/>
          <w:lang w:eastAsia="zh-TW"/>
        </w:rPr>
        <w:pict>
          <v:shape id="_x0000_s1028" type="#_x0000_t202" style="position:absolute;left:0;text-align:left;margin-left:154.55pt;margin-top:338.7pt;width:186.35pt;height:33.4pt;z-index:25166336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929A7" w:rsidRPr="005929A7" w:rsidRDefault="005929A7" w:rsidP="005929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sectPr w:rsidR="007D7E41" w:rsidRPr="00646051" w:rsidSect="007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A4326"/>
    <w:rsid w:val="000468E3"/>
    <w:rsid w:val="000D138B"/>
    <w:rsid w:val="00177ED8"/>
    <w:rsid w:val="00230DFC"/>
    <w:rsid w:val="002857A5"/>
    <w:rsid w:val="002D428C"/>
    <w:rsid w:val="00363274"/>
    <w:rsid w:val="00376A19"/>
    <w:rsid w:val="00455597"/>
    <w:rsid w:val="004B2AE7"/>
    <w:rsid w:val="004F3B87"/>
    <w:rsid w:val="00501498"/>
    <w:rsid w:val="00544982"/>
    <w:rsid w:val="0056349F"/>
    <w:rsid w:val="005929A7"/>
    <w:rsid w:val="00646051"/>
    <w:rsid w:val="006E3A27"/>
    <w:rsid w:val="0070248C"/>
    <w:rsid w:val="00736F0D"/>
    <w:rsid w:val="00772028"/>
    <w:rsid w:val="00774EF6"/>
    <w:rsid w:val="007D7E41"/>
    <w:rsid w:val="007E77A8"/>
    <w:rsid w:val="00801521"/>
    <w:rsid w:val="008166AF"/>
    <w:rsid w:val="008A4326"/>
    <w:rsid w:val="00944B2A"/>
    <w:rsid w:val="00994246"/>
    <w:rsid w:val="009C6E50"/>
    <w:rsid w:val="009E2F9E"/>
    <w:rsid w:val="00A06067"/>
    <w:rsid w:val="00A73760"/>
    <w:rsid w:val="00A75157"/>
    <w:rsid w:val="00A84B30"/>
    <w:rsid w:val="00AD174A"/>
    <w:rsid w:val="00B1415D"/>
    <w:rsid w:val="00B24B1D"/>
    <w:rsid w:val="00B76154"/>
    <w:rsid w:val="00BA11CF"/>
    <w:rsid w:val="00C25500"/>
    <w:rsid w:val="00C42F69"/>
    <w:rsid w:val="00CA057A"/>
    <w:rsid w:val="00CE015B"/>
    <w:rsid w:val="00D43923"/>
    <w:rsid w:val="00DB38CC"/>
    <w:rsid w:val="00E264C6"/>
    <w:rsid w:val="00E40D5F"/>
    <w:rsid w:val="00EF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6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326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32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2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326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A4326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st">
    <w:name w:val="st"/>
    <w:basedOn w:val="DefaultParagraphFont"/>
    <w:rsid w:val="00B2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User</cp:lastModifiedBy>
  <cp:revision>19</cp:revision>
  <dcterms:created xsi:type="dcterms:W3CDTF">2013-02-21T20:19:00Z</dcterms:created>
  <dcterms:modified xsi:type="dcterms:W3CDTF">2013-06-12T13:23:00Z</dcterms:modified>
</cp:coreProperties>
</file>