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B" w:rsidRDefault="00FB1E4B" w:rsidP="00FB1E4B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1E4B">
        <w:rPr>
          <w:rFonts w:ascii="Times New Roman" w:hAnsi="Times New Roman" w:cs="Times New Roman"/>
          <w:b/>
          <w:caps/>
          <w:sz w:val="24"/>
          <w:szCs w:val="24"/>
        </w:rPr>
        <w:t>Introduction</w:t>
      </w:r>
    </w:p>
    <w:p w:rsidR="00E73DF5" w:rsidRPr="00FB1E4B" w:rsidRDefault="00E73DF5" w:rsidP="00E73DF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Brucellosis is one of the most important and widespread</w:t>
      </w:r>
      <w:r>
        <w:rPr>
          <w:rFonts w:ascii="Times New Roman" w:eastAsia="TimesNewRomanPSMT" w:hAnsi="Times New Roman" w:cs="Times New Roman"/>
          <w:color w:val="141314"/>
          <w:sz w:val="24"/>
          <w:szCs w:val="24"/>
        </w:rPr>
        <w:t xml:space="preserve"> re-emerging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zoonotic disea</w:t>
      </w:r>
      <w:r w:rsidR="00353C99">
        <w:rPr>
          <w:rFonts w:ascii="Times New Roman" w:eastAsia="TimesNewRomanPSMT" w:hAnsi="Times New Roman" w:cs="Times New Roman"/>
          <w:sz w:val="24"/>
          <w:szCs w:val="24"/>
        </w:rPr>
        <w:t xml:space="preserve">se in the world </w:t>
      </w:r>
      <w:r w:rsidR="00353C99" w:rsidRPr="00EE1319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E13835">
        <w:rPr>
          <w:rFonts w:ascii="Times New Roman" w:eastAsia="TimesNewRomanPSMT" w:hAnsi="Times New Roman" w:cs="Times New Roman"/>
          <w:sz w:val="24"/>
          <w:szCs w:val="24"/>
        </w:rPr>
        <w:t xml:space="preserve">OIE, </w:t>
      </w:r>
      <w:r w:rsidR="00EE1319" w:rsidRPr="00EE1319">
        <w:rPr>
          <w:rFonts w:ascii="Times New Roman" w:eastAsia="TimesNewRomanPSMT" w:hAnsi="Times New Roman" w:cs="Times New Roman"/>
          <w:sz w:val="24"/>
          <w:szCs w:val="24"/>
        </w:rPr>
        <w:t>WHO</w:t>
      </w:r>
      <w:r w:rsidR="00E13835">
        <w:rPr>
          <w:rFonts w:ascii="Times New Roman" w:eastAsia="TimesNewRomanPSMT" w:hAnsi="Times New Roman" w:cs="Times New Roman"/>
          <w:sz w:val="24"/>
          <w:szCs w:val="24"/>
        </w:rPr>
        <w:t xml:space="preserve"> and</w:t>
      </w:r>
      <w:r w:rsidR="00EE1319" w:rsidRPr="00EE1319">
        <w:rPr>
          <w:rFonts w:ascii="Times New Roman" w:eastAsia="TimesNewRomanPSMT" w:hAnsi="Times New Roman" w:cs="Times New Roman"/>
          <w:sz w:val="24"/>
          <w:szCs w:val="24"/>
        </w:rPr>
        <w:t xml:space="preserve"> FAO, </w:t>
      </w:r>
      <w:r w:rsidR="00E13835">
        <w:rPr>
          <w:rFonts w:ascii="Times New Roman" w:eastAsia="TimesNewRomanPSMT" w:hAnsi="Times New Roman" w:cs="Times New Roman"/>
          <w:sz w:val="24"/>
          <w:szCs w:val="24"/>
        </w:rPr>
        <w:t>2010</w:t>
      </w:r>
      <w:r w:rsidRPr="00EE13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>The disease affects cattle, swine, sheep, goats, camels, equines, dogs. It may also infect other ruminants and marine mammals.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Humans can become infected indirectly through contact with infected animals or by anim</w:t>
      </w:r>
      <w:r w:rsidR="00353C99">
        <w:rPr>
          <w:rFonts w:ascii="Times New Roman" w:eastAsia="TimesNewRomanPSMT" w:hAnsi="Times New Roman" w:cs="Times New Roman"/>
          <w:sz w:val="24"/>
          <w:szCs w:val="24"/>
        </w:rPr>
        <w:t>al products   consumption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353C9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Brucellosis in cattle is usually caused by biovars of </w:t>
      </w:r>
      <w:r>
        <w:rPr>
          <w:rFonts w:ascii="Times New Roman" w:hAnsi="Times New Roman" w:cs="Times New Roman"/>
          <w:i/>
          <w:iCs/>
          <w:sz w:val="24"/>
          <w:szCs w:val="24"/>
        </w:rPr>
        <w:t>Brucella abortus.</w:t>
      </w:r>
      <w:r w:rsidR="00353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causes abortion, infertility, retention of placenta, stil</w:t>
      </w:r>
      <w:r w:rsidR="0085626A">
        <w:rPr>
          <w:rFonts w:ascii="Times New Roman" w:hAnsi="Times New Roman" w:cs="Times New Roman"/>
          <w:sz w:val="24"/>
          <w:szCs w:val="24"/>
        </w:rPr>
        <w:t>lbirth and calf loss in animals</w:t>
      </w:r>
      <w:r>
        <w:rPr>
          <w:rFonts w:ascii="Times New Roman" w:hAnsi="Times New Roman" w:cs="Times New Roman"/>
          <w:sz w:val="24"/>
          <w:szCs w:val="24"/>
        </w:rPr>
        <w:t xml:space="preserve"> and huge economic losses to dairy farmers (Aiello, 1998; Singh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 w:rsidR="00265172">
        <w:rPr>
          <w:rFonts w:ascii="Times New Roman" w:hAnsi="Times New Roman" w:cs="Times New Roman"/>
          <w:sz w:val="24"/>
          <w:szCs w:val="24"/>
        </w:rPr>
        <w:t>., 2002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5172">
        <w:rPr>
          <w:rFonts w:ascii="Times New Roman" w:hAnsi="Times New Roman" w:cs="Times New Roman"/>
          <w:sz w:val="24"/>
          <w:szCs w:val="24"/>
        </w:rPr>
        <w:t>.</w:t>
      </w: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pStyle w:val="Default"/>
        <w:spacing w:line="360" w:lineRule="auto"/>
        <w:jc w:val="both"/>
      </w:pPr>
      <w:r>
        <w:t xml:space="preserve"> </w:t>
      </w:r>
      <w:r>
        <w:rPr>
          <w:rFonts w:eastAsia="TimesNewRomanPSMT"/>
        </w:rPr>
        <w:t xml:space="preserve">Brucellosis occurs worldwide but it is well controlled in most developed countries. </w:t>
      </w:r>
      <w:r>
        <w:t>I</w:t>
      </w:r>
      <w:r w:rsidR="008E2C09">
        <w:t>t has been eradicated from</w:t>
      </w:r>
      <w:r>
        <w:t xml:space="preserve"> Japan, Canada, some European countries, Australia, New Zealand and </w:t>
      </w:r>
      <w:r w:rsidR="00AB0931">
        <w:t>Israel (</w:t>
      </w:r>
      <w:r>
        <w:t xml:space="preserve">OIE, </w:t>
      </w:r>
      <w:r w:rsidR="008E2C09">
        <w:t>20</w:t>
      </w:r>
      <w:r w:rsidR="00254824">
        <w:t>10</w:t>
      </w:r>
      <w:r w:rsidR="008E2C09">
        <w:t>).</w:t>
      </w:r>
    </w:p>
    <w:p w:rsidR="00FB1E4B" w:rsidRDefault="00FB1E4B" w:rsidP="00FB1E4B">
      <w:pPr>
        <w:pStyle w:val="Default"/>
        <w:spacing w:line="360" w:lineRule="auto"/>
        <w:jc w:val="both"/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Indian subcontinent, Imperial Veterinary Research Institute (now Indian Imperial Veterinary Research Institute), Muketswar, first investigated contagious abortion in livestock associated with Bruce</w:t>
      </w:r>
      <w:r w:rsidR="00C2451C">
        <w:rPr>
          <w:rFonts w:ascii="Times New Roman" w:hAnsi="Times New Roman" w:cs="Times New Roman"/>
          <w:color w:val="000000" w:themeColor="text1"/>
          <w:sz w:val="24"/>
          <w:szCs w:val="24"/>
        </w:rPr>
        <w:t>llosis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Bangladesh, brucellosis was first identified in cattle by Mia and Islam, (1967), in buffalo by Rahman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(1997) and human brucellosis was first reported by Rahman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(1983).</w:t>
      </w:r>
    </w:p>
    <w:p w:rsidR="003D1FD8" w:rsidRDefault="003D1FD8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E4B" w:rsidRDefault="00EA27EC" w:rsidP="004A79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Bangladesh,</w:t>
      </w:r>
      <w:r w:rsidR="00FB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B1E4B">
        <w:rPr>
          <w:rFonts w:ascii="Times New Roman" w:hAnsi="Times New Roman" w:cs="Times New Roman"/>
          <w:sz w:val="24"/>
          <w:szCs w:val="24"/>
        </w:rPr>
        <w:t xml:space="preserve">revalence of brucellosis has been reported in cattle from different </w:t>
      </w:r>
      <w:r>
        <w:rPr>
          <w:rFonts w:ascii="Times New Roman" w:hAnsi="Times New Roman" w:cs="Times New Roman"/>
          <w:sz w:val="24"/>
          <w:szCs w:val="24"/>
        </w:rPr>
        <w:t>areas</w:t>
      </w:r>
      <w:r w:rsidR="00FB1E4B">
        <w:rPr>
          <w:rFonts w:ascii="Times New Roman" w:hAnsi="Times New Roman" w:cs="Times New Roman"/>
          <w:sz w:val="24"/>
          <w:szCs w:val="24"/>
        </w:rPr>
        <w:t>.</w:t>
      </w:r>
      <w:r w:rsidR="00FB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example,</w:t>
      </w:r>
      <w:r w:rsidR="00FB1E4B">
        <w:rPr>
          <w:rFonts w:ascii="Times New Roman" w:hAnsi="Times New Roman" w:cs="Times New Roman"/>
          <w:color w:val="000000"/>
          <w:sz w:val="24"/>
          <w:szCs w:val="24"/>
        </w:rPr>
        <w:t xml:space="preserve"> prevalence of brucellosis was determined in buf</w:t>
      </w:r>
      <w:r>
        <w:rPr>
          <w:rFonts w:ascii="Times New Roman" w:hAnsi="Times New Roman" w:cs="Times New Roman"/>
          <w:color w:val="000000"/>
          <w:sz w:val="24"/>
          <w:szCs w:val="24"/>
        </w:rPr>
        <w:t>faloes, cattle, sheep and goats</w:t>
      </w:r>
      <w:r w:rsidR="00FB1E4B">
        <w:rPr>
          <w:rFonts w:ascii="Times New Roman" w:hAnsi="Times New Roman" w:cs="Times New Roman"/>
          <w:color w:val="000000"/>
          <w:sz w:val="24"/>
          <w:szCs w:val="24"/>
        </w:rPr>
        <w:t xml:space="preserve"> of five different districts viz. Bagerhat, Bogra, Gaibangha, Mymensingh and Sirajgonj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B1E4B">
        <w:rPr>
          <w:rFonts w:ascii="Times New Roman" w:hAnsi="Times New Roman" w:cs="Times New Roman"/>
          <w:color w:val="000000"/>
          <w:sz w:val="24"/>
          <w:szCs w:val="24"/>
        </w:rPr>
        <w:t xml:space="preserve">Rahman </w:t>
      </w:r>
      <w:r w:rsidR="00FB1E4B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FB1E4B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FB1E4B">
        <w:rPr>
          <w:rFonts w:ascii="Times New Roman" w:hAnsi="Times New Roman" w:cs="Times New Roman"/>
          <w:sz w:val="24"/>
          <w:szCs w:val="24"/>
        </w:rPr>
        <w:t xml:space="preserve"> 201</w:t>
      </w:r>
      <w:r w:rsidR="00265172">
        <w:rPr>
          <w:rFonts w:ascii="Times New Roman" w:hAnsi="Times New Roman" w:cs="Times New Roman"/>
          <w:sz w:val="24"/>
          <w:szCs w:val="24"/>
        </w:rPr>
        <w:t>1</w:t>
      </w:r>
      <w:r w:rsidR="00FB1E4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B1E4B">
        <w:rPr>
          <w:rFonts w:ascii="Times New Roman" w:hAnsi="Times New Roman" w:cs="Times New Roman"/>
          <w:sz w:val="24"/>
          <w:szCs w:val="24"/>
        </w:rPr>
        <w:t xml:space="preserve"> The overall seroprevalence of brucellosis in</w:t>
      </w:r>
      <w:r w:rsidR="008D7826">
        <w:rPr>
          <w:rFonts w:ascii="Times New Roman" w:hAnsi="Times New Roman" w:cs="Times New Roman"/>
          <w:sz w:val="24"/>
          <w:szCs w:val="24"/>
        </w:rPr>
        <w:t xml:space="preserve"> Bangladesh was 2% in Mymensingh d</w:t>
      </w:r>
      <w:r w:rsidR="00FB1E4B">
        <w:rPr>
          <w:rFonts w:ascii="Times New Roman" w:hAnsi="Times New Roman" w:cs="Times New Roman"/>
          <w:sz w:val="24"/>
          <w:szCs w:val="24"/>
        </w:rPr>
        <w:t>ist</w:t>
      </w:r>
      <w:r w:rsidR="008D7826">
        <w:rPr>
          <w:rFonts w:ascii="Times New Roman" w:hAnsi="Times New Roman" w:cs="Times New Roman"/>
          <w:sz w:val="24"/>
          <w:szCs w:val="24"/>
        </w:rPr>
        <w:t>r</w:t>
      </w:r>
      <w:r w:rsidR="00FB1E4B">
        <w:rPr>
          <w:rFonts w:ascii="Times New Roman" w:hAnsi="Times New Roman" w:cs="Times New Roman"/>
          <w:sz w:val="24"/>
          <w:szCs w:val="24"/>
        </w:rPr>
        <w:t>ict,</w:t>
      </w:r>
      <w:r w:rsidR="008D7826">
        <w:rPr>
          <w:rFonts w:ascii="Times New Roman" w:hAnsi="Times New Roman" w:cs="Times New Roman"/>
          <w:sz w:val="24"/>
          <w:szCs w:val="24"/>
        </w:rPr>
        <w:t xml:space="preserve"> 16.66% in Tangail d</w:t>
      </w:r>
      <w:r w:rsidR="00FB1E4B">
        <w:rPr>
          <w:rFonts w:ascii="Times New Roman" w:hAnsi="Times New Roman" w:cs="Times New Roman"/>
          <w:sz w:val="24"/>
          <w:szCs w:val="24"/>
        </w:rPr>
        <w:t>ist</w:t>
      </w:r>
      <w:r w:rsidR="008D7826">
        <w:rPr>
          <w:rFonts w:ascii="Times New Roman" w:hAnsi="Times New Roman" w:cs="Times New Roman"/>
          <w:sz w:val="24"/>
          <w:szCs w:val="24"/>
        </w:rPr>
        <w:t>r</w:t>
      </w:r>
      <w:r w:rsidR="00FB1E4B">
        <w:rPr>
          <w:rFonts w:ascii="Times New Roman" w:hAnsi="Times New Roman" w:cs="Times New Roman"/>
          <w:sz w:val="24"/>
          <w:szCs w:val="24"/>
        </w:rPr>
        <w:t>ict,</w:t>
      </w:r>
      <w:r w:rsidR="008D7826">
        <w:rPr>
          <w:rFonts w:ascii="Times New Roman" w:hAnsi="Times New Roman" w:cs="Times New Roman"/>
          <w:sz w:val="24"/>
          <w:szCs w:val="24"/>
        </w:rPr>
        <w:t xml:space="preserve"> </w:t>
      </w:r>
      <w:r w:rsidR="00FB1E4B">
        <w:rPr>
          <w:rFonts w:ascii="Times New Roman" w:hAnsi="Times New Roman" w:cs="Times New Roman"/>
          <w:sz w:val="24"/>
          <w:szCs w:val="24"/>
        </w:rPr>
        <w:t xml:space="preserve">11.52% in Pabna </w:t>
      </w:r>
      <w:r w:rsidR="008D7826">
        <w:rPr>
          <w:rFonts w:ascii="Times New Roman" w:hAnsi="Times New Roman" w:cs="Times New Roman"/>
          <w:sz w:val="24"/>
          <w:szCs w:val="24"/>
        </w:rPr>
        <w:t>d</w:t>
      </w:r>
      <w:r w:rsidR="00FB1E4B">
        <w:rPr>
          <w:rFonts w:ascii="Times New Roman" w:hAnsi="Times New Roman" w:cs="Times New Roman"/>
          <w:sz w:val="24"/>
          <w:szCs w:val="24"/>
        </w:rPr>
        <w:t>istrict,</w:t>
      </w:r>
      <w:r w:rsidR="008D7826">
        <w:rPr>
          <w:rFonts w:ascii="Times New Roman" w:hAnsi="Times New Roman" w:cs="Times New Roman"/>
          <w:sz w:val="24"/>
          <w:szCs w:val="24"/>
        </w:rPr>
        <w:t xml:space="preserve"> </w:t>
      </w:r>
      <w:r w:rsidR="00FB1E4B">
        <w:rPr>
          <w:rFonts w:ascii="Times New Roman" w:hAnsi="Times New Roman" w:cs="Times New Roman"/>
          <w:sz w:val="24"/>
          <w:szCs w:val="24"/>
        </w:rPr>
        <w:t xml:space="preserve">2.92% in Faridpur </w:t>
      </w:r>
      <w:r w:rsidR="008D7826">
        <w:rPr>
          <w:rFonts w:ascii="Times New Roman" w:hAnsi="Times New Roman" w:cs="Times New Roman"/>
          <w:sz w:val="24"/>
          <w:szCs w:val="24"/>
        </w:rPr>
        <w:t>d</w:t>
      </w:r>
      <w:r w:rsidR="00FB1E4B">
        <w:rPr>
          <w:rFonts w:ascii="Times New Roman" w:hAnsi="Times New Roman" w:cs="Times New Roman"/>
          <w:sz w:val="24"/>
          <w:szCs w:val="24"/>
        </w:rPr>
        <w:t>istrict,</w:t>
      </w:r>
      <w:r w:rsidR="008D7826">
        <w:rPr>
          <w:rFonts w:ascii="Times New Roman" w:hAnsi="Times New Roman" w:cs="Times New Roman"/>
          <w:sz w:val="24"/>
          <w:szCs w:val="24"/>
        </w:rPr>
        <w:t xml:space="preserve"> 2% in Bogra d</w:t>
      </w:r>
      <w:r w:rsidR="00FB1E4B">
        <w:rPr>
          <w:rFonts w:ascii="Times New Roman" w:hAnsi="Times New Roman" w:cs="Times New Roman"/>
          <w:sz w:val="24"/>
          <w:szCs w:val="24"/>
        </w:rPr>
        <w:t>istr</w:t>
      </w:r>
      <w:r w:rsidR="008D7826">
        <w:rPr>
          <w:rFonts w:ascii="Times New Roman" w:hAnsi="Times New Roman" w:cs="Times New Roman"/>
          <w:sz w:val="24"/>
          <w:szCs w:val="24"/>
        </w:rPr>
        <w:t>i</w:t>
      </w:r>
      <w:r w:rsidR="00FB1E4B">
        <w:rPr>
          <w:rFonts w:ascii="Times New Roman" w:hAnsi="Times New Roman" w:cs="Times New Roman"/>
          <w:sz w:val="24"/>
          <w:szCs w:val="24"/>
        </w:rPr>
        <w:t>ct</w:t>
      </w:r>
      <w:r w:rsidR="008D7826">
        <w:rPr>
          <w:rFonts w:ascii="Times New Roman" w:hAnsi="Times New Roman" w:cs="Times New Roman"/>
          <w:sz w:val="24"/>
          <w:szCs w:val="24"/>
        </w:rPr>
        <w:t xml:space="preserve"> </w:t>
      </w:r>
      <w:r w:rsidR="00FB1E4B">
        <w:rPr>
          <w:rFonts w:ascii="Times New Roman" w:hAnsi="Times New Roman" w:cs="Times New Roman"/>
          <w:sz w:val="24"/>
          <w:szCs w:val="24"/>
        </w:rPr>
        <w:t xml:space="preserve">(Rahman </w:t>
      </w:r>
      <w:r w:rsidR="00265172">
        <w:rPr>
          <w:rFonts w:ascii="Times New Roman" w:hAnsi="Times New Roman" w:cs="Times New Roman"/>
          <w:sz w:val="24"/>
          <w:szCs w:val="24"/>
        </w:rPr>
        <w:t>and Rahman</w:t>
      </w:r>
      <w:r w:rsidR="00FB1E4B" w:rsidRPr="008D7826">
        <w:rPr>
          <w:rFonts w:ascii="Times New Roman" w:hAnsi="Times New Roman" w:cs="Times New Roman"/>
          <w:i/>
          <w:sz w:val="24"/>
          <w:szCs w:val="24"/>
        </w:rPr>
        <w:t>,</w:t>
      </w:r>
      <w:r w:rsidR="008D7826">
        <w:rPr>
          <w:rFonts w:ascii="Times New Roman" w:hAnsi="Times New Roman" w:cs="Times New Roman"/>
          <w:sz w:val="24"/>
          <w:szCs w:val="24"/>
        </w:rPr>
        <w:t xml:space="preserve"> </w:t>
      </w:r>
      <w:r w:rsidR="00FB1E4B">
        <w:rPr>
          <w:rFonts w:ascii="Times New Roman" w:hAnsi="Times New Roman" w:cs="Times New Roman"/>
          <w:sz w:val="24"/>
          <w:szCs w:val="24"/>
        </w:rPr>
        <w:t>1982).</w:t>
      </w:r>
      <w:r w:rsidR="004A792F">
        <w:t xml:space="preserve"> </w:t>
      </w:r>
    </w:p>
    <w:p w:rsidR="00FB1E4B" w:rsidRDefault="00FB1E4B" w:rsidP="00FB1E4B">
      <w:pPr>
        <w:pStyle w:val="Default"/>
        <w:spacing w:line="360" w:lineRule="auto"/>
        <w:rPr>
          <w:b/>
          <w:bCs/>
          <w:color w:val="000000" w:themeColor="text1"/>
        </w:rPr>
      </w:pPr>
    </w:p>
    <w:p w:rsidR="00FB1E4B" w:rsidRDefault="00FB1E4B" w:rsidP="00FB1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Milk ring test, serological test like Rose Bengal Plate test (RBT), slow a</w:t>
      </w:r>
      <w:r w:rsidRPr="00F2038D">
        <w:rPr>
          <w:rFonts w:ascii="Times New Roman" w:hAnsi="Times New Roman" w:cs="Times New Roman"/>
          <w:sz w:val="24"/>
          <w:szCs w:val="24"/>
        </w:rPr>
        <w:t>gglutination Test</w:t>
      </w:r>
      <w:r w:rsidR="00E73DF5" w:rsidRPr="00F2038D">
        <w:rPr>
          <w:rFonts w:ascii="Times New Roman" w:hAnsi="Times New Roman" w:cs="Times New Roman"/>
          <w:sz w:val="24"/>
          <w:szCs w:val="24"/>
        </w:rPr>
        <w:t xml:space="preserve"> </w:t>
      </w:r>
      <w:r w:rsidRPr="00F2038D">
        <w:rPr>
          <w:rFonts w:ascii="Times New Roman" w:hAnsi="Times New Roman" w:cs="Times New Roman"/>
          <w:sz w:val="24"/>
          <w:szCs w:val="24"/>
        </w:rPr>
        <w:t>(SAT),</w:t>
      </w:r>
      <w:r w:rsidR="004A792F" w:rsidRPr="00F2038D">
        <w:rPr>
          <w:rFonts w:ascii="Times New Roman" w:hAnsi="Times New Roman" w:cs="Times New Roman"/>
          <w:sz w:val="24"/>
          <w:szCs w:val="24"/>
        </w:rPr>
        <w:t xml:space="preserve"> </w:t>
      </w:r>
      <w:r w:rsidRPr="00F2038D">
        <w:rPr>
          <w:rFonts w:ascii="Times New Roman" w:hAnsi="Times New Roman" w:cs="Times New Roman"/>
          <w:sz w:val="24"/>
          <w:szCs w:val="24"/>
        </w:rPr>
        <w:t>Tube agglutination Test</w:t>
      </w:r>
      <w:r w:rsidR="004A792F" w:rsidRPr="00F2038D">
        <w:rPr>
          <w:rFonts w:ascii="Times New Roman" w:hAnsi="Times New Roman" w:cs="Times New Roman"/>
          <w:sz w:val="24"/>
          <w:szCs w:val="24"/>
        </w:rPr>
        <w:t xml:space="preserve"> </w:t>
      </w:r>
      <w:r w:rsidRPr="00F2038D">
        <w:rPr>
          <w:rFonts w:ascii="Times New Roman" w:hAnsi="Times New Roman" w:cs="Times New Roman"/>
          <w:sz w:val="24"/>
          <w:szCs w:val="24"/>
        </w:rPr>
        <w:t>(TAT), mercaptoethanol test and/</w:t>
      </w:r>
      <w:r w:rsidR="00F2038D" w:rsidRPr="00F2038D">
        <w:rPr>
          <w:rFonts w:ascii="Times New Roman" w:hAnsi="Times New Roman" w:cs="Times New Roman"/>
          <w:sz w:val="24"/>
          <w:szCs w:val="24"/>
        </w:rPr>
        <w:t xml:space="preserve">or </w:t>
      </w:r>
      <w:r w:rsidR="00F2038D" w:rsidRPr="00F2038D">
        <w:rPr>
          <w:rFonts w:ascii="Times New Roman" w:hAnsi="Times New Roman" w:cs="Times New Roman"/>
          <w:bCs/>
          <w:sz w:val="24"/>
          <w:szCs w:val="24"/>
        </w:rPr>
        <w:t>ELISA</w:t>
      </w:r>
      <w:r>
        <w:rPr>
          <w:rFonts w:ascii="Times New Roman" w:hAnsi="Times New Roman" w:cs="Times New Roman"/>
          <w:sz w:val="24"/>
          <w:szCs w:val="24"/>
        </w:rPr>
        <w:t xml:space="preserve"> (indirect, competitive, Avidin-Biotin) are commonly execute for recognition of Brucella infections in cattle (OIE</w:t>
      </w:r>
      <w:r w:rsidR="004A79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6387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D24BE">
        <w:rPr>
          <w:rFonts w:ascii="Times New Roman" w:hAnsi="Times New Roman" w:cs="Times New Roman"/>
          <w:sz w:val="24"/>
          <w:szCs w:val="24"/>
        </w:rPr>
        <w:t xml:space="preserve"> But there were limited research on hematological diagnosis of brucellosis in cattle. </w:t>
      </w:r>
      <w:r w:rsidR="00FD24BE">
        <w:rPr>
          <w:rFonts w:ascii="Times New Roman" w:hAnsi="Times New Roman" w:cs="Times New Roman"/>
          <w:sz w:val="24"/>
          <w:szCs w:val="24"/>
        </w:rPr>
        <w:lastRenderedPageBreak/>
        <w:t xml:space="preserve">Considering the above facts the present work was intended to determine </w:t>
      </w:r>
      <w:r w:rsidR="0046108C">
        <w:rPr>
          <w:rFonts w:ascii="Times New Roman" w:hAnsi="Times New Roman" w:cs="Times New Roman"/>
          <w:sz w:val="24"/>
          <w:szCs w:val="24"/>
        </w:rPr>
        <w:t>whether there are</w:t>
      </w:r>
      <w:r w:rsidR="00FD24BE">
        <w:rPr>
          <w:rFonts w:ascii="Times New Roman" w:hAnsi="Times New Roman" w:cs="Times New Roman"/>
          <w:sz w:val="24"/>
          <w:szCs w:val="24"/>
        </w:rPr>
        <w:t xml:space="preserve"> any significant diagnostic variations in the hematological parameters in </w:t>
      </w:r>
      <w:r w:rsidR="00FD24BE" w:rsidRPr="000A42C0">
        <w:rPr>
          <w:rFonts w:ascii="Times New Roman" w:hAnsi="Times New Roman" w:cs="Times New Roman"/>
          <w:i/>
          <w:sz w:val="24"/>
          <w:szCs w:val="24"/>
        </w:rPr>
        <w:t>Brucella</w:t>
      </w:r>
      <w:r w:rsidR="00FD24BE">
        <w:rPr>
          <w:rFonts w:ascii="Times New Roman" w:hAnsi="Times New Roman" w:cs="Times New Roman"/>
          <w:sz w:val="24"/>
          <w:szCs w:val="24"/>
        </w:rPr>
        <w:t xml:space="preserve"> positive cows.</w:t>
      </w:r>
    </w:p>
    <w:p w:rsidR="00FD24BE" w:rsidRDefault="00FD24BE" w:rsidP="00FB1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4B" w:rsidRDefault="00FB1E4B" w:rsidP="00FB1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FD" w:rsidRPr="00FB1E4B" w:rsidRDefault="00600EFD" w:rsidP="00FB1E4B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600EFD" w:rsidRPr="00FB1E4B" w:rsidSect="00AA74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78" w:rsidRDefault="008A3278" w:rsidP="00F10F89">
      <w:pPr>
        <w:spacing w:after="0" w:line="240" w:lineRule="auto"/>
      </w:pPr>
      <w:r>
        <w:separator/>
      </w:r>
    </w:p>
  </w:endnote>
  <w:endnote w:type="continuationSeparator" w:id="1">
    <w:p w:rsidR="008A3278" w:rsidRDefault="008A3278" w:rsidP="00F1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4498"/>
      <w:docPartObj>
        <w:docPartGallery w:val="Page Numbers (Bottom of Page)"/>
        <w:docPartUnique/>
      </w:docPartObj>
    </w:sdtPr>
    <w:sdtContent>
      <w:p w:rsidR="00F10F89" w:rsidRDefault="00F10F89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0F89" w:rsidRDefault="00F10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78" w:rsidRDefault="008A3278" w:rsidP="00F10F89">
      <w:pPr>
        <w:spacing w:after="0" w:line="240" w:lineRule="auto"/>
      </w:pPr>
      <w:r>
        <w:separator/>
      </w:r>
    </w:p>
  </w:footnote>
  <w:footnote w:type="continuationSeparator" w:id="1">
    <w:p w:rsidR="008A3278" w:rsidRDefault="008A3278" w:rsidP="00F10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21BC7"/>
    <w:multiLevelType w:val="hybridMultilevel"/>
    <w:tmpl w:val="9CB4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E4B"/>
    <w:rsid w:val="000A1884"/>
    <w:rsid w:val="000A42C0"/>
    <w:rsid w:val="00123AAD"/>
    <w:rsid w:val="00254824"/>
    <w:rsid w:val="00265172"/>
    <w:rsid w:val="002904AA"/>
    <w:rsid w:val="00347B70"/>
    <w:rsid w:val="00353C99"/>
    <w:rsid w:val="003D1FD8"/>
    <w:rsid w:val="0046108C"/>
    <w:rsid w:val="004A792F"/>
    <w:rsid w:val="00600EFD"/>
    <w:rsid w:val="007225FD"/>
    <w:rsid w:val="0085626A"/>
    <w:rsid w:val="008A3278"/>
    <w:rsid w:val="008D7826"/>
    <w:rsid w:val="008E2C09"/>
    <w:rsid w:val="00926920"/>
    <w:rsid w:val="00AA7422"/>
    <w:rsid w:val="00AB0931"/>
    <w:rsid w:val="00C2451C"/>
    <w:rsid w:val="00CE4340"/>
    <w:rsid w:val="00E065AF"/>
    <w:rsid w:val="00E13835"/>
    <w:rsid w:val="00E63878"/>
    <w:rsid w:val="00E73DF5"/>
    <w:rsid w:val="00EA27EC"/>
    <w:rsid w:val="00EE1319"/>
    <w:rsid w:val="00EF6C7C"/>
    <w:rsid w:val="00F10F89"/>
    <w:rsid w:val="00F2038D"/>
    <w:rsid w:val="00FB1E4B"/>
    <w:rsid w:val="00FD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E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F89"/>
  </w:style>
  <w:style w:type="paragraph" w:styleId="Footer">
    <w:name w:val="footer"/>
    <w:basedOn w:val="Normal"/>
    <w:link w:val="FooterChar"/>
    <w:uiPriority w:val="99"/>
    <w:unhideWhenUsed/>
    <w:rsid w:val="00F1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2012-04-03T10:27:00Z</dcterms:created>
  <dcterms:modified xsi:type="dcterms:W3CDTF">2012-05-11T17:39:00Z</dcterms:modified>
</cp:coreProperties>
</file>